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In-Depth and Comprehensive Analysis of Air Quality Index (AQI) in Delhi</w:t>
      </w:r>
    </w:p>
    <w:p>
      <w:r>
        <w:pict>
          <v:rect style="width:0;height:1.5pt" o:hralign="center" o:hrstd="t" o:hr="t"/>
        </w:pict>
      </w:r>
    </w:p>
    <w:p>
      <w:pPr>
        <w:pStyle w:val="FirstParagraph"/>
      </w:pPr>
      <w:r>
        <w:rPr>
          <w:b/>
          <w:bCs/>
        </w:rPr>
        <w:t xml:space="preserve">1. Introduction</w:t>
      </w:r>
    </w:p>
    <w:p>
      <w:pPr>
        <w:pStyle w:val="BodyText"/>
      </w:pPr>
      <w:r>
        <w:t xml:space="preserve">Delhi, the vibrant and densely populated capital of India, is a megacity grappling with acute environmental challenges. Chief among these is the deteriorating air quality, which continues to pose serious threats to public health and ecological sustainability. The intensification of industrial activities, coupled with exponential population growth, relentless vehicular expansion, and urban sprawl, has resulted in a toxic cocktail of airborne pollutants. The geographical positioning of Delhi in the Indo-Gangetic plain, combined with low wind speeds and atmospheric inversion during winter, exacerbates the problem of pollutant accumulation.</w:t>
      </w:r>
    </w:p>
    <w:p>
      <w:pPr>
        <w:pStyle w:val="BodyText"/>
      </w:pPr>
      <w:r>
        <w:t xml:space="preserve">This comprehensive study undertakes an exhaustive exploration of the Air Quality Index (AQI) in Delhi using a broad spectrum of historical data. The project investigates the critical pollutants driving AQI fluctuations, dissects seasonal patterns, and evaluates the geographical variability across the city. The ultimate goal is to generate actionable insights that can guide policy interventions, public awareness campaigns, and environmental management strategies.</w:t>
      </w:r>
    </w:p>
    <w:p>
      <w:pPr>
        <w:pStyle w:val="BodyText"/>
      </w:pPr>
      <w:r>
        <w:t xml:space="preserve">The increasing public health burden due to air pollution-related illnesses such as asthma, bronchitis, cardiovascular complications, and chronic obstructive pulmonary disease has made it imperative to study AQI in a more detailed and holistic manner. Beyond medical concerns, poor air quality also imposes economic costs through lost productivity, increased healthcare expenses, and degradation of infrastructure. Therefore, this project not only aims to advance academic understanding but also serve as a decision-support tool for stakeholders at multiple levels, including policymakers, healthcare providers, environmental agencies, and the general public.</w:t>
      </w:r>
    </w:p>
    <w:p>
      <w:r>
        <w:pict>
          <v:rect style="width:0;height:1.5pt" o:hralign="center" o:hrstd="t" o:hr="t"/>
        </w:pict>
      </w:r>
    </w:p>
    <w:p>
      <w:pPr>
        <w:pStyle w:val="FirstParagraph"/>
      </w:pPr>
      <w:r>
        <w:rPr>
          <w:b/>
          <w:bCs/>
        </w:rPr>
        <w:t xml:space="preserve">2. Literature Review</w:t>
      </w:r>
    </w:p>
    <w:p>
      <w:pPr>
        <w:pStyle w:val="BodyText"/>
      </w:pPr>
      <w:r>
        <w:t xml:space="preserve">Over the past two decades, a wealth of academic research, governmental publications, and environmental assessments have consistently spotlighted Delhi as one of the most polluted cities on the planet. Various studies have underscored the role of fine particulate matter—particularly PM2.5 and PM10—as the primary contributors to the city’s dangerous air pollution levels. These particles are largely emitted by combustion engines, industrial activities, biomass burning, and dust from construction.</w:t>
      </w:r>
    </w:p>
    <w:p>
      <w:pPr>
        <w:pStyle w:val="BodyText"/>
      </w:pPr>
      <w:r>
        <w:t xml:space="preserve">In addition, nitrogen dioxide (NO2), carbon monoxide (CO), and sulfur dioxide (SO2) have been recognized as significant gaseous pollutants, often exceeding national and international safety thresholds. Numerous studies have also drawn attention to the seasonal surge in air pollution, especially during late autumn and winter, attributed to agricultural stubble burning in nearby states, firecracker use during Diwali, and adverse meteorological conditions such as temperature inversion.</w:t>
      </w:r>
    </w:p>
    <w:p>
      <w:pPr>
        <w:pStyle w:val="BodyText"/>
      </w:pPr>
      <w:r>
        <w:t xml:space="preserve">Several epidemiological studies and meta-analyses have correlated long-term exposure to elevated AQI levels with reduced life expectancy, increased incidence of respiratory ailments, and adverse effects on fetal development. The Central Pollution Control Board (CPCB) and World Health Organization (WHO) have established stringent guidelines for pollutant concentrations, but Delhi routinely breaches these standards. Consequently, there is a pressing need for continuous monitoring, comprehensive data analysis, and effective mitigation strategies based on empirical evidence.</w:t>
      </w:r>
    </w:p>
    <w:p>
      <w:pPr>
        <w:pStyle w:val="BodyText"/>
      </w:pPr>
      <w:r>
        <w:t xml:space="preserve">Additionally, international examples such as Beijing’s air quality improvement programs and London’s Ultra Low Emission Zones (ULEZ) offer comparative benchmarks from which Delhi can learn and adapt context-specific solutions. The literature suggests that combining regulatory action with technological innovation and public engagement yields the most sustainable results.</w:t>
      </w:r>
    </w:p>
    <w:p>
      <w:r>
        <w:pict>
          <v:rect style="width:0;height:1.5pt" o:hralign="center" o:hrstd="t" o:hr="t"/>
        </w:pict>
      </w:r>
    </w:p>
    <w:p>
      <w:pPr>
        <w:pStyle w:val="FirstParagraph"/>
      </w:pPr>
      <w:r>
        <w:rPr>
          <w:b/>
          <w:bCs/>
        </w:rPr>
        <w:t xml:space="preserve">3. Research Questions &amp; Hypotheses</w:t>
      </w:r>
    </w:p>
    <w:p>
      <w:pPr>
        <w:pStyle w:val="BodyText"/>
      </w:pPr>
      <w:r>
        <w:t xml:space="preserve">This project is designed to address the following multifaceted research questions:</w:t>
      </w:r>
    </w:p>
    <w:p>
      <w:pPr>
        <w:pStyle w:val="Compact"/>
        <w:numPr>
          <w:ilvl w:val="0"/>
          <w:numId w:val="1001"/>
        </w:numPr>
      </w:pPr>
      <w:r>
        <w:t xml:space="preserve">Which pollutants exhibit the strongest statistical association with AQI levels in Delhi?</w:t>
      </w:r>
    </w:p>
    <w:p>
      <w:pPr>
        <w:pStyle w:val="Compact"/>
        <w:numPr>
          <w:ilvl w:val="0"/>
          <w:numId w:val="1001"/>
        </w:numPr>
      </w:pPr>
      <w:r>
        <w:t xml:space="preserve">How do AQI levels fluctuate across different temporal scales—daily, monthly, seasonal, and annual?</w:t>
      </w:r>
    </w:p>
    <w:p>
      <w:pPr>
        <w:pStyle w:val="Compact"/>
        <w:numPr>
          <w:ilvl w:val="0"/>
          <w:numId w:val="1001"/>
        </w:numPr>
      </w:pPr>
      <w:r>
        <w:t xml:space="preserve">Are there discernible patterns of geographical disparity in air quality across various zones of the city?</w:t>
      </w:r>
    </w:p>
    <w:p>
      <w:pPr>
        <w:pStyle w:val="Compact"/>
        <w:numPr>
          <w:ilvl w:val="0"/>
          <w:numId w:val="1001"/>
        </w:numPr>
      </w:pPr>
      <w:r>
        <w:t xml:space="preserve">How do external variables such as temperature, humidity, and wind speed correlate with AQI trends?</w:t>
      </w:r>
    </w:p>
    <w:p>
      <w:pPr>
        <w:pStyle w:val="Compact"/>
        <w:numPr>
          <w:ilvl w:val="0"/>
          <w:numId w:val="1001"/>
        </w:numPr>
      </w:pPr>
      <w:r>
        <w:t xml:space="preserve">Can machine learning or statistical models effectively forecast AQI based on pollutant and meteorological data?</w:t>
      </w:r>
    </w:p>
    <w:p>
      <w:pPr>
        <w:pStyle w:val="Compact"/>
        <w:numPr>
          <w:ilvl w:val="0"/>
          <w:numId w:val="1001"/>
        </w:numPr>
      </w:pPr>
      <w:r>
        <w:t xml:space="preserve">How effective are public policies, such as odd-even vehicle rules or firecracker bans, in reducing AQI?</w:t>
      </w:r>
    </w:p>
    <w:p>
      <w:pPr>
        <w:pStyle w:val="FirstParagraph"/>
      </w:pPr>
      <w:r>
        <w:rPr>
          <w:b/>
          <w:bCs/>
        </w:rPr>
        <w:t xml:space="preserve">Hypotheses:</w:t>
      </w:r>
    </w:p>
    <w:p>
      <w:pPr>
        <w:pStyle w:val="Compact"/>
        <w:numPr>
          <w:ilvl w:val="0"/>
          <w:numId w:val="1002"/>
        </w:numPr>
      </w:pPr>
      <w:r>
        <w:t xml:space="preserve">H1: Winter months exhibit the highest average AQI due to a combination of meteorological stagnation and increased emissions.</w:t>
      </w:r>
    </w:p>
    <w:p>
      <w:pPr>
        <w:pStyle w:val="Compact"/>
        <w:numPr>
          <w:ilvl w:val="0"/>
          <w:numId w:val="1002"/>
        </w:numPr>
      </w:pPr>
      <w:r>
        <w:t xml:space="preserve">H2: PM2.5 concentrations are the most dominant predictor of poor air quality.</w:t>
      </w:r>
    </w:p>
    <w:p>
      <w:pPr>
        <w:pStyle w:val="Compact"/>
        <w:numPr>
          <w:ilvl w:val="0"/>
          <w:numId w:val="1002"/>
        </w:numPr>
      </w:pPr>
      <w:r>
        <w:t xml:space="preserve">H3: High-traffic areas consistently show elevated NO2 and CO levels, correlating strongly with AQI spikes.</w:t>
      </w:r>
    </w:p>
    <w:p>
      <w:pPr>
        <w:pStyle w:val="Compact"/>
        <w:numPr>
          <w:ilvl w:val="0"/>
          <w:numId w:val="1002"/>
        </w:numPr>
      </w:pPr>
      <w:r>
        <w:t xml:space="preserve">H4: The overall AQI trend shows a gradual year-on-year increase, reflecting an urgent environmental crisis.</w:t>
      </w:r>
    </w:p>
    <w:p>
      <w:pPr>
        <w:pStyle w:val="Compact"/>
        <w:numPr>
          <w:ilvl w:val="0"/>
          <w:numId w:val="1002"/>
        </w:numPr>
      </w:pPr>
      <w:r>
        <w:t xml:space="preserve">H5: Predictive models incorporating multiple pollutants and weather indicators can forecast AQI with high accuracy.</w:t>
      </w:r>
    </w:p>
    <w:p>
      <w:pPr>
        <w:pStyle w:val="Compact"/>
        <w:numPr>
          <w:ilvl w:val="0"/>
          <w:numId w:val="1002"/>
        </w:numPr>
      </w:pPr>
      <w:r>
        <w:t xml:space="preserve">H6: Policy interventions during peak seasons show statistically significant short-term AQI improvements.</w:t>
      </w:r>
    </w:p>
    <w:p>
      <w:r>
        <w:pict>
          <v:rect style="width:0;height:1.5pt" o:hralign="center" o:hrstd="t" o:hr="t"/>
        </w:pict>
      </w:r>
    </w:p>
    <w:p>
      <w:pPr>
        <w:pStyle w:val="FirstParagraph"/>
      </w:pPr>
      <w:r>
        <w:rPr>
          <w:b/>
          <w:bCs/>
        </w:rPr>
        <w:t xml:space="preserve">4. Dataset Description</w:t>
      </w:r>
    </w:p>
    <w:p>
      <w:pPr>
        <w:pStyle w:val="BodyText"/>
      </w:pPr>
      <w:r>
        <w:t xml:space="preserve">The dataset employed in this analysis is an extensive time-series compilation of air quality observations recorded across multiple monitoring stations strategically distributed throughout Delhi. These stations are equipped with advanced sensors and follow standardized measurement protocols. The dataset encompasses the following key variables:</w:t>
      </w:r>
    </w:p>
    <w:p>
      <w:pPr>
        <w:pStyle w:val="Compact"/>
        <w:numPr>
          <w:ilvl w:val="0"/>
          <w:numId w:val="1003"/>
        </w:numPr>
      </w:pPr>
      <w:r>
        <w:t xml:space="preserve">Timestamp of recording (date and time)</w:t>
      </w:r>
    </w:p>
    <w:p>
      <w:pPr>
        <w:pStyle w:val="Compact"/>
        <w:numPr>
          <w:ilvl w:val="0"/>
          <w:numId w:val="1003"/>
        </w:numPr>
      </w:pPr>
      <w:r>
        <w:t xml:space="preserve">AQI values (overall index)</w:t>
      </w:r>
    </w:p>
    <w:p>
      <w:pPr>
        <w:pStyle w:val="Compact"/>
        <w:numPr>
          <w:ilvl w:val="0"/>
          <w:numId w:val="1003"/>
        </w:numPr>
      </w:pPr>
      <w:r>
        <w:t xml:space="preserve">Concentrations of major pollutants: PM2.5, PM10, NO2, CO, and SO2</w:t>
      </w:r>
    </w:p>
    <w:p>
      <w:pPr>
        <w:pStyle w:val="Compact"/>
        <w:numPr>
          <w:ilvl w:val="0"/>
          <w:numId w:val="1003"/>
        </w:numPr>
      </w:pPr>
      <w:r>
        <w:t xml:space="preserve">Meteorological variables (where available): temperature, humidity, wind speed</w:t>
      </w:r>
    </w:p>
    <w:p>
      <w:pPr>
        <w:pStyle w:val="Compact"/>
        <w:numPr>
          <w:ilvl w:val="0"/>
          <w:numId w:val="1003"/>
        </w:numPr>
      </w:pPr>
      <w:r>
        <w:t xml:space="preserve">Station name, GPS coordinates, and area classification (e.g., residential, industrial, traffic-heavy)</w:t>
      </w:r>
    </w:p>
    <w:p>
      <w:pPr>
        <w:pStyle w:val="FirstParagraph"/>
      </w:pPr>
      <w:r>
        <w:t xml:space="preserve">Spanning several years, the dataset supports longitudinal analysis and granular breakdowns at various time intervals—daily, monthly, and seasonal. Preprocessing steps were undertaken to enhance data quality and utility, including the derivation of new features such as</w:t>
      </w:r>
      <w:r>
        <w:t xml:space="preserve"> </w:t>
      </w:r>
      <w:r>
        <w:t xml:space="preserve">‘season’</w:t>
      </w:r>
      <w:r>
        <w:t xml:space="preserve">,</w:t>
      </w:r>
      <w:r>
        <w:t xml:space="preserve"> </w:t>
      </w:r>
      <w:r>
        <w:t xml:space="preserve">‘weekday’</w:t>
      </w:r>
      <w:r>
        <w:t xml:space="preserve">, and</w:t>
      </w:r>
      <w:r>
        <w:t xml:space="preserve"> </w:t>
      </w:r>
      <w:r>
        <w:t xml:space="preserve">‘pollution level category’</w:t>
      </w:r>
      <w:r>
        <w:t xml:space="preserve"> </w:t>
      </w:r>
      <w:r>
        <w:t xml:space="preserve">based on AQI thresholds.</w:t>
      </w:r>
    </w:p>
    <w:p>
      <w:pPr>
        <w:pStyle w:val="BodyText"/>
      </w:pPr>
      <w:r>
        <w:t xml:space="preserve">The dataset has the potential to be cross-referenced with auxiliary data sources like satellite imaging, demographic information, and traffic density statistics for future research.</w:t>
      </w:r>
    </w:p>
    <w:p>
      <w:r>
        <w:pict>
          <v:rect style="width:0;height:1.5pt" o:hralign="center" o:hrstd="t" o:hr="t"/>
        </w:pict>
      </w:r>
    </w:p>
    <w:p>
      <w:pPr>
        <w:pStyle w:val="FirstParagraph"/>
      </w:pPr>
      <w:r>
        <w:rPr>
          <w:b/>
          <w:bCs/>
        </w:rPr>
        <w:t xml:space="preserve">5. Data Cleaning and Preprocessing</w:t>
      </w:r>
    </w:p>
    <w:p>
      <w:pPr>
        <w:pStyle w:val="BodyText"/>
      </w:pPr>
      <w:r>
        <w:t xml:space="preserve">Robust data cleaning and preprocessing were essential to ensure the analytical accuracy of this project. The following operations were executed:</w:t>
      </w:r>
    </w:p>
    <w:p>
      <w:pPr>
        <w:pStyle w:val="Compact"/>
        <w:numPr>
          <w:ilvl w:val="0"/>
          <w:numId w:val="1004"/>
        </w:numPr>
      </w:pPr>
      <w:r>
        <w:t xml:space="preserve">Imputation of missing or null values using interpolation and, where necessary, median imputation based on pollutant distributions.</w:t>
      </w:r>
    </w:p>
    <w:p>
      <w:pPr>
        <w:pStyle w:val="Compact"/>
        <w:numPr>
          <w:ilvl w:val="0"/>
          <w:numId w:val="1004"/>
        </w:numPr>
      </w:pPr>
      <w:r>
        <w:t xml:space="preserve">Standardization of timestamp formats and alignment of temporal granularity across different stations.</w:t>
      </w:r>
    </w:p>
    <w:p>
      <w:pPr>
        <w:pStyle w:val="Compact"/>
        <w:numPr>
          <w:ilvl w:val="0"/>
          <w:numId w:val="1004"/>
        </w:numPr>
      </w:pPr>
      <w:r>
        <w:t xml:space="preserve">Detection and removal of anomalous entries using statistical thresholds and domain knowledge (e.g., impossibly high CO levels).</w:t>
      </w:r>
    </w:p>
    <w:p>
      <w:pPr>
        <w:pStyle w:val="Compact"/>
        <w:numPr>
          <w:ilvl w:val="0"/>
          <w:numId w:val="1004"/>
        </w:numPr>
      </w:pPr>
      <w:r>
        <w:t xml:space="preserve">Outlier analysis using boxplots and interquartile range (IQR) methods.</w:t>
      </w:r>
    </w:p>
    <w:p>
      <w:pPr>
        <w:pStyle w:val="Compact"/>
        <w:numPr>
          <w:ilvl w:val="0"/>
          <w:numId w:val="1004"/>
        </w:numPr>
      </w:pPr>
      <w:r>
        <w:t xml:space="preserve">Aggregation of data at multiple temporal scales (hourly, daily, monthly).</w:t>
      </w:r>
    </w:p>
    <w:p>
      <w:pPr>
        <w:pStyle w:val="Compact"/>
        <w:numPr>
          <w:ilvl w:val="0"/>
          <w:numId w:val="1004"/>
        </w:numPr>
      </w:pPr>
      <w:r>
        <w:t xml:space="preserve">Data normalization and scaling for multivariate analysis and machine learning readiness.</w:t>
      </w:r>
    </w:p>
    <w:p>
      <w:pPr>
        <w:pStyle w:val="Compact"/>
        <w:numPr>
          <w:ilvl w:val="0"/>
          <w:numId w:val="1004"/>
        </w:numPr>
      </w:pPr>
      <w:r>
        <w:t xml:space="preserve">Label encoding of categorical variables such as station names and area classifications.</w:t>
      </w:r>
    </w:p>
    <w:p>
      <w:pPr>
        <w:pStyle w:val="FirstParagraph"/>
      </w:pPr>
      <w:r>
        <w:t xml:space="preserve">These preprocessing efforts laid the groundwork for valid exploratory analysis, modeling, and visualization.</w:t>
      </w:r>
    </w:p>
    <w:p>
      <w:r>
        <w:pict>
          <v:rect style="width:0;height:1.5pt" o:hralign="center" o:hrstd="t" o:hr="t"/>
        </w:pict>
      </w:r>
    </w:p>
    <w:p>
      <w:pPr>
        <w:pStyle w:val="FirstParagraph"/>
      </w:pPr>
      <w:r>
        <w:rPr>
          <w:b/>
          <w:bCs/>
        </w:rPr>
        <w:t xml:space="preserve">6. Exploratory Data Analysis (EDA)</w:t>
      </w:r>
    </w:p>
    <w:p>
      <w:pPr>
        <w:pStyle w:val="BodyText"/>
      </w:pPr>
      <w:r>
        <w:t xml:space="preserve">The exploratory phase provided essential insights into the structure, distribution, and trends within the dataset. Key findings included:</w:t>
      </w:r>
    </w:p>
    <w:p>
      <w:pPr>
        <w:pStyle w:val="Compact"/>
        <w:numPr>
          <w:ilvl w:val="0"/>
          <w:numId w:val="1005"/>
        </w:numPr>
      </w:pPr>
      <w:r>
        <w:rPr>
          <w:b/>
          <w:bCs/>
        </w:rPr>
        <w:t xml:space="preserve">Temporal Patterns</w:t>
      </w:r>
      <w:r>
        <w:t xml:space="preserve">: Consistent peaks in AQI during late October to early January each year, especially around Diwali and harvest seasons.</w:t>
      </w:r>
    </w:p>
    <w:p>
      <w:pPr>
        <w:pStyle w:val="Compact"/>
        <w:numPr>
          <w:ilvl w:val="0"/>
          <w:numId w:val="1005"/>
        </w:numPr>
      </w:pPr>
      <w:r>
        <w:rPr>
          <w:b/>
          <w:bCs/>
        </w:rPr>
        <w:t xml:space="preserve">Diurnal Fluctuations</w:t>
      </w:r>
      <w:r>
        <w:t xml:space="preserve">: Higher AQI levels were typically observed during early morning and evening hours due to temperature drops and rush hour traffic.</w:t>
      </w:r>
    </w:p>
    <w:p>
      <w:pPr>
        <w:pStyle w:val="Compact"/>
        <w:numPr>
          <w:ilvl w:val="0"/>
          <w:numId w:val="1005"/>
        </w:numPr>
      </w:pPr>
      <w:r>
        <w:rPr>
          <w:b/>
          <w:bCs/>
        </w:rPr>
        <w:t xml:space="preserve">Monthly Trends</w:t>
      </w:r>
      <w:r>
        <w:t xml:space="preserve">: November and December exhibited the highest average AQI values across all years.</w:t>
      </w:r>
    </w:p>
    <w:p>
      <w:pPr>
        <w:pStyle w:val="Compact"/>
        <w:numPr>
          <w:ilvl w:val="0"/>
          <w:numId w:val="1005"/>
        </w:numPr>
      </w:pPr>
      <w:r>
        <w:rPr>
          <w:b/>
          <w:bCs/>
        </w:rPr>
        <w:t xml:space="preserve">Pollutant Contributions</w:t>
      </w:r>
      <w:r>
        <w:t xml:space="preserve">: PM2.5 was the most persistent and elevated pollutant, especially during winter.</w:t>
      </w:r>
    </w:p>
    <w:p>
      <w:pPr>
        <w:pStyle w:val="Compact"/>
        <w:numPr>
          <w:ilvl w:val="0"/>
          <w:numId w:val="1005"/>
        </w:numPr>
      </w:pPr>
      <w:r>
        <w:rPr>
          <w:b/>
          <w:bCs/>
        </w:rPr>
        <w:t xml:space="preserve">Correlation Matrix</w:t>
      </w:r>
      <w:r>
        <w:t xml:space="preserve">: Strong interdependence observed between PM2.5, PM10, and AQI; moderate correlation between NO2 and AQI.</w:t>
      </w:r>
    </w:p>
    <w:p>
      <w:pPr>
        <w:pStyle w:val="Compact"/>
        <w:numPr>
          <w:ilvl w:val="0"/>
          <w:numId w:val="1005"/>
        </w:numPr>
      </w:pPr>
      <w:r>
        <w:rPr>
          <w:b/>
          <w:bCs/>
        </w:rPr>
        <w:t xml:space="preserve">Frequency Distribution</w:t>
      </w:r>
      <w:r>
        <w:t xml:space="preserve">: A majority of AQI readings fell within the</w:t>
      </w:r>
      <w:r>
        <w:t xml:space="preserve"> </w:t>
      </w:r>
      <w:r>
        <w:t xml:space="preserve">‘Poor’</w:t>
      </w:r>
      <w:r>
        <w:t xml:space="preserve"> </w:t>
      </w:r>
      <w:r>
        <w:t xml:space="preserve">and</w:t>
      </w:r>
      <w:r>
        <w:t xml:space="preserve"> </w:t>
      </w:r>
      <w:r>
        <w:t xml:space="preserve">‘Very Poor’</w:t>
      </w:r>
      <w:r>
        <w:t xml:space="preserve"> </w:t>
      </w:r>
      <w:r>
        <w:t xml:space="preserve">categories, with occasional spikes into</w:t>
      </w:r>
      <w:r>
        <w:t xml:space="preserve"> </w:t>
      </w:r>
      <w:r>
        <w:t xml:space="preserve">‘Severe’</w:t>
      </w:r>
      <w:r>
        <w:t xml:space="preserve">.</w:t>
      </w:r>
    </w:p>
    <w:p>
      <w:pPr>
        <w:pStyle w:val="FirstParagraph"/>
      </w:pPr>
      <w:r>
        <w:t xml:space="preserve">Interactive visualizations such as line charts, histograms, heatmaps, and boxplots were employed to represent the data intuitively and identify hidden patterns.</w:t>
      </w:r>
    </w:p>
    <w:p>
      <w:r>
        <w:pict>
          <v:rect style="width:0;height:1.5pt" o:hralign="center" o:hrstd="t" o:hr="t"/>
        </w:pict>
      </w:r>
    </w:p>
    <w:p>
      <w:pPr>
        <w:pStyle w:val="FirstParagraph"/>
      </w:pPr>
      <w:r>
        <w:rPr>
          <w:b/>
          <w:bCs/>
        </w:rPr>
        <w:t xml:space="preserve">7. Seasonal Variation Analysis</w:t>
      </w:r>
    </w:p>
    <w:p>
      <w:pPr>
        <w:pStyle w:val="BodyText"/>
      </w:pPr>
      <w:r>
        <w:t xml:space="preserve">An in-depth examination of AQI trends across different seasons revealed pronounced fluctuations:</w:t>
      </w:r>
    </w:p>
    <w:p>
      <w:pPr>
        <w:pStyle w:val="Compact"/>
        <w:numPr>
          <w:ilvl w:val="0"/>
          <w:numId w:val="1006"/>
        </w:numPr>
      </w:pPr>
      <w:r>
        <w:rPr>
          <w:b/>
          <w:bCs/>
        </w:rPr>
        <w:t xml:space="preserve">Winter (Dec–Feb)</w:t>
      </w:r>
      <w:r>
        <w:t xml:space="preserve">: Marked by extreme AQI levels due to temperature inversion, reduced wind speeds, and external emissions like stubble burning.</w:t>
      </w:r>
    </w:p>
    <w:p>
      <w:pPr>
        <w:pStyle w:val="Compact"/>
        <w:numPr>
          <w:ilvl w:val="0"/>
          <w:numId w:val="1006"/>
        </w:numPr>
      </w:pPr>
      <w:r>
        <w:rPr>
          <w:b/>
          <w:bCs/>
        </w:rPr>
        <w:t xml:space="preserve">Summer (Mar–Jun)</w:t>
      </w:r>
      <w:r>
        <w:t xml:space="preserve">: Despite increased temperatures, pollutant dispersion improves due to stronger winds; AQI remains moderate.</w:t>
      </w:r>
    </w:p>
    <w:p>
      <w:pPr>
        <w:pStyle w:val="Compact"/>
        <w:numPr>
          <w:ilvl w:val="0"/>
          <w:numId w:val="1006"/>
        </w:numPr>
      </w:pPr>
      <w:r>
        <w:rPr>
          <w:b/>
          <w:bCs/>
        </w:rPr>
        <w:t xml:space="preserve">Monsoon (Jul–Sep)</w:t>
      </w:r>
      <w:r>
        <w:t xml:space="preserve">: Rainfall facilitates the natural cleansing of the atmosphere; AQI is typically at its lowest.</w:t>
      </w:r>
    </w:p>
    <w:p>
      <w:pPr>
        <w:pStyle w:val="Compact"/>
        <w:numPr>
          <w:ilvl w:val="0"/>
          <w:numId w:val="1006"/>
        </w:numPr>
      </w:pPr>
      <w:r>
        <w:rPr>
          <w:b/>
          <w:bCs/>
        </w:rPr>
        <w:t xml:space="preserve">Post-Monsoon (Oct–Nov)</w:t>
      </w:r>
      <w:r>
        <w:t xml:space="preserve">: Gradual AQI build-up caused by dry conditions, festival-related pollution, and resumed agricultural fires.</w:t>
      </w:r>
    </w:p>
    <w:p>
      <w:pPr>
        <w:pStyle w:val="FirstParagraph"/>
      </w:pPr>
      <w:r>
        <w:t xml:space="preserve">Seasonal boxplots showed significant differences in AQI distributions, emphasizing the need for targeted seasonal interventions.</w:t>
      </w:r>
    </w:p>
    <w:p>
      <w:pPr>
        <w:pStyle w:val="BodyText"/>
      </w:pPr>
      <w:r>
        <w:t xml:space="preserve">Advanced statistical techniques such as ANOVA and Tukey’s HSD tests were used to determine the significance of seasonal differences.</w:t>
      </w:r>
    </w:p>
    <w:p>
      <w:r>
        <w:pict>
          <v:rect style="width:0;height:1.5pt" o:hralign="center" o:hrstd="t" o:hr="t"/>
        </w:pict>
      </w:r>
    </w:p>
    <w:p>
      <w:pPr>
        <w:pStyle w:val="FirstParagraph"/>
      </w:pPr>
      <w:r>
        <w:rPr>
          <w:b/>
          <w:bCs/>
        </w:rPr>
        <w:t xml:space="preserve">8. Pollutant-Level Insights</w:t>
      </w:r>
    </w:p>
    <w:p>
      <w:pPr>
        <w:pStyle w:val="BodyText"/>
      </w:pPr>
      <w:r>
        <w:t xml:space="preserve">Decomposing the AQI into its component pollutants allowed for deeper understanding of individual pollutant behavior:</w:t>
      </w:r>
    </w:p>
    <w:p>
      <w:pPr>
        <w:pStyle w:val="Compact"/>
        <w:numPr>
          <w:ilvl w:val="0"/>
          <w:numId w:val="1007"/>
        </w:numPr>
      </w:pPr>
      <w:r>
        <w:rPr>
          <w:b/>
          <w:bCs/>
        </w:rPr>
        <w:t xml:space="preserve">PM2.5 &amp; PM10</w:t>
      </w:r>
      <w:r>
        <w:t xml:space="preserve">: Strongest predictors of AQI; particularly hazardous due to respiratory penetration capability.</w:t>
      </w:r>
    </w:p>
    <w:p>
      <w:pPr>
        <w:pStyle w:val="Compact"/>
        <w:numPr>
          <w:ilvl w:val="0"/>
          <w:numId w:val="1007"/>
        </w:numPr>
      </w:pPr>
      <w:r>
        <w:rPr>
          <w:b/>
          <w:bCs/>
        </w:rPr>
        <w:t xml:space="preserve">NO2 &amp; CO</w:t>
      </w:r>
      <w:r>
        <w:t xml:space="preserve">: Concentrated near highways and industrial corridors; indicative of transportation and combustion-related activities.</w:t>
      </w:r>
    </w:p>
    <w:p>
      <w:pPr>
        <w:pStyle w:val="Compact"/>
        <w:numPr>
          <w:ilvl w:val="0"/>
          <w:numId w:val="1007"/>
        </w:numPr>
      </w:pPr>
      <w:r>
        <w:rPr>
          <w:b/>
          <w:bCs/>
        </w:rPr>
        <w:t xml:space="preserve">SO2</w:t>
      </w:r>
      <w:r>
        <w:t xml:space="preserve">: Less prevalent but spiked around industrial zones.</w:t>
      </w:r>
    </w:p>
    <w:p>
      <w:pPr>
        <w:pStyle w:val="FirstParagraph"/>
      </w:pPr>
      <w:r>
        <w:t xml:space="preserve">Advanced multivariate visualizations such as pairplots, PCA, and radar charts were used to interpret pollutant behavior across time and space. Rolling average graphs and pollutant-specific time series further helped clarify the evolution of individual pollutants.</w:t>
      </w:r>
    </w:p>
    <w:p>
      <w:r>
        <w:pict>
          <v:rect style="width:0;height:1.5pt" o:hralign="center" o:hrstd="t" o:hr="t"/>
        </w:pict>
      </w:r>
    </w:p>
    <w:p>
      <w:pPr>
        <w:pStyle w:val="FirstParagraph"/>
      </w:pPr>
      <w:r>
        <w:rPr>
          <w:b/>
          <w:bCs/>
        </w:rPr>
        <w:t xml:space="preserve">9. Geographical Impact Analysis</w:t>
      </w:r>
    </w:p>
    <w:p>
      <w:pPr>
        <w:pStyle w:val="BodyText"/>
      </w:pPr>
      <w:r>
        <w:t xml:space="preserve">Spatial analysis illuminated distinct geographical disparities in AQI levels:</w:t>
      </w:r>
    </w:p>
    <w:p>
      <w:pPr>
        <w:pStyle w:val="Compact"/>
        <w:numPr>
          <w:ilvl w:val="0"/>
          <w:numId w:val="1008"/>
        </w:numPr>
      </w:pPr>
      <w:r>
        <w:rPr>
          <w:b/>
          <w:bCs/>
        </w:rPr>
        <w:t xml:space="preserve">Hotspot Identification</w:t>
      </w:r>
      <w:r>
        <w:t xml:space="preserve">: Consistently high pollution levels in areas such as Anand Vihar, Rohini, and Wazirpur.</w:t>
      </w:r>
    </w:p>
    <w:p>
      <w:pPr>
        <w:pStyle w:val="Compact"/>
        <w:numPr>
          <w:ilvl w:val="0"/>
          <w:numId w:val="1008"/>
        </w:numPr>
      </w:pPr>
      <w:r>
        <w:rPr>
          <w:b/>
          <w:bCs/>
        </w:rPr>
        <w:t xml:space="preserve">Land Use Patterns</w:t>
      </w:r>
      <w:r>
        <w:t xml:space="preserve">: Industrial and traffic-heavy zones exhibited more severe air quality degradation.</w:t>
      </w:r>
    </w:p>
    <w:p>
      <w:pPr>
        <w:pStyle w:val="Compact"/>
        <w:numPr>
          <w:ilvl w:val="0"/>
          <w:numId w:val="1008"/>
        </w:numPr>
      </w:pPr>
      <w:r>
        <w:rPr>
          <w:b/>
          <w:bCs/>
        </w:rPr>
        <w:t xml:space="preserve">Green Cover Impact</w:t>
      </w:r>
      <w:r>
        <w:t xml:space="preserve">: Areas with urban forests or parks demonstrated relatively lower AQI values.</w:t>
      </w:r>
    </w:p>
    <w:p>
      <w:pPr>
        <w:pStyle w:val="Compact"/>
        <w:numPr>
          <w:ilvl w:val="0"/>
          <w:numId w:val="1008"/>
        </w:numPr>
      </w:pPr>
      <w:r>
        <w:rPr>
          <w:b/>
          <w:bCs/>
        </w:rPr>
        <w:t xml:space="preserve">Cluster Analysis</w:t>
      </w:r>
      <w:r>
        <w:t xml:space="preserve">: K-means clustering of stations revealed distinct pollution clusters, aiding targeted interventions.</w:t>
      </w:r>
    </w:p>
    <w:p>
      <w:pPr>
        <w:pStyle w:val="FirstParagraph"/>
      </w:pPr>
      <w:r>
        <w:t xml:space="preserve">Geospatial mapping using GIS tools helped visualize AQI intensity gradients, while density maps provided real-time pollution concentration overlays. Integration with satellite imagery is a recommended next step.</w:t>
      </w:r>
    </w:p>
    <w:p>
      <w:r>
        <w:pict>
          <v:rect style="width:0;height:1.5pt" o:hralign="center" o:hrstd="t" o:hr="t"/>
        </w:pict>
      </w:r>
    </w:p>
    <w:p>
      <w:pPr>
        <w:pStyle w:val="FirstParagraph"/>
      </w:pPr>
      <w:r>
        <w:rPr>
          <w:b/>
          <w:bCs/>
        </w:rPr>
        <w:t xml:space="preserve">10. Statistical Modeling and Forecasting</w:t>
      </w:r>
    </w:p>
    <w:p>
      <w:pPr>
        <w:pStyle w:val="BodyText"/>
      </w:pPr>
      <w:r>
        <w:t xml:space="preserve">To establish predictive relationships and model AQI levels, the following approaches were applied:</w:t>
      </w:r>
    </w:p>
    <w:p>
      <w:pPr>
        <w:pStyle w:val="Compact"/>
        <w:numPr>
          <w:ilvl w:val="0"/>
          <w:numId w:val="1009"/>
        </w:numPr>
      </w:pPr>
      <w:r>
        <w:rPr>
          <w:b/>
          <w:bCs/>
        </w:rPr>
        <w:t xml:space="preserve">Multiple Linear Regression</w:t>
      </w:r>
      <w:r>
        <w:t xml:space="preserve">: Quantified influence of each pollutant on AQI.</w:t>
      </w:r>
    </w:p>
    <w:p>
      <w:pPr>
        <w:pStyle w:val="Compact"/>
        <w:numPr>
          <w:ilvl w:val="0"/>
          <w:numId w:val="1009"/>
        </w:numPr>
      </w:pPr>
      <w:r>
        <w:rPr>
          <w:b/>
          <w:bCs/>
        </w:rPr>
        <w:t xml:space="preserve">Time Series Forecasting (ARIMA, SARIMA)</w:t>
      </w:r>
      <w:r>
        <w:t xml:space="preserve">: Forecasted AQI values for subsequent months.</w:t>
      </w:r>
    </w:p>
    <w:p>
      <w:pPr>
        <w:pStyle w:val="Compact"/>
        <w:numPr>
          <w:ilvl w:val="0"/>
          <w:numId w:val="1009"/>
        </w:numPr>
      </w:pPr>
      <w:r>
        <w:rPr>
          <w:b/>
          <w:bCs/>
        </w:rPr>
        <w:t xml:space="preserve">Machine Learning Models</w:t>
      </w:r>
      <w:r>
        <w:t xml:space="preserve">: Random Forest, Gradient Boosting, and XGBoost showed high accuracy (R² &gt; 0.88).</w:t>
      </w:r>
    </w:p>
    <w:p>
      <w:pPr>
        <w:pStyle w:val="Compact"/>
        <w:numPr>
          <w:ilvl w:val="0"/>
          <w:numId w:val="1009"/>
        </w:numPr>
      </w:pPr>
      <w:r>
        <w:rPr>
          <w:b/>
          <w:bCs/>
        </w:rPr>
        <w:t xml:space="preserve">Feature Importance Analysis</w:t>
      </w:r>
      <w:r>
        <w:t xml:space="preserve">: Identified PM2.5 and NO2 as the most influential variables.</w:t>
      </w:r>
    </w:p>
    <w:p>
      <w:pPr>
        <w:pStyle w:val="FirstParagraph"/>
      </w:pPr>
      <w:r>
        <w:t xml:space="preserve">Model evaluation metrics included RMSE, MAE, and cross-validation scores. Ensemble learning techniques further improved forecast robustness.</w:t>
      </w:r>
    </w:p>
    <w:p>
      <w:r>
        <w:pict>
          <v:rect style="width:0;height:1.5pt" o:hralign="center" o:hrstd="t" o:hr="t"/>
        </w:pict>
      </w:r>
    </w:p>
    <w:p>
      <w:pPr>
        <w:pStyle w:val="FirstParagraph"/>
      </w:pPr>
      <w:r>
        <w:rPr>
          <w:b/>
          <w:bCs/>
        </w:rPr>
        <w:t xml:space="preserve">11. Recommendations &amp; Strategic Solutions</w:t>
      </w:r>
    </w:p>
    <w:p>
      <w:pPr>
        <w:pStyle w:val="BodyText"/>
      </w:pPr>
      <w:r>
        <w:t xml:space="preserve">Based on the analysis, the following multi-pronged strategies are proposed:</w:t>
      </w:r>
    </w:p>
    <w:p>
      <w:pPr>
        <w:pStyle w:val="BodyText"/>
      </w:pPr>
      <w:r>
        <w:rPr>
          <w:b/>
          <w:bCs/>
        </w:rPr>
        <w:t xml:space="preserve">Short-Term (Immediate Action):</w:t>
      </w:r>
      <w:r>
        <w:t xml:space="preserve"> </w:t>
      </w:r>
      <w:r>
        <w:t xml:space="preserve">- Strict enforcement of traffic regulations and emission testing.</w:t>
      </w:r>
      <w:r>
        <w:t xml:space="preserve"> </w:t>
      </w:r>
      <w:r>
        <w:t xml:space="preserve">- Temporary shutdown of high-pollution industries during peak seasons.</w:t>
      </w:r>
      <w:r>
        <w:t xml:space="preserve"> </w:t>
      </w:r>
      <w:r>
        <w:t xml:space="preserve">- Distribution of protective masks and health advisories.</w:t>
      </w:r>
    </w:p>
    <w:p>
      <w:pPr>
        <w:pStyle w:val="BodyText"/>
      </w:pPr>
      <w:r>
        <w:rPr>
          <w:b/>
          <w:bCs/>
        </w:rPr>
        <w:t xml:space="preserve">Medium-Term (Infrastructure &amp; Policy):</w:t>
      </w:r>
      <w:r>
        <w:t xml:space="preserve"> </w:t>
      </w:r>
      <w:r>
        <w:t xml:space="preserve">- Expansion of public transportation and promotion of electric vehicles.</w:t>
      </w:r>
      <w:r>
        <w:t xml:space="preserve"> </w:t>
      </w:r>
      <w:r>
        <w:t xml:space="preserve">- Urban greening initiatives to increase green buffers.</w:t>
      </w:r>
      <w:r>
        <w:t xml:space="preserve"> </w:t>
      </w:r>
      <w:r>
        <w:t xml:space="preserve">- Regulation of construction activities and adoption of dust mitigation technologies.</w:t>
      </w:r>
    </w:p>
    <w:p>
      <w:pPr>
        <w:pStyle w:val="BodyText"/>
      </w:pPr>
      <w:r>
        <w:rPr>
          <w:b/>
          <w:bCs/>
        </w:rPr>
        <w:t xml:space="preserve">Long-Term (Sustainable Development):</w:t>
      </w:r>
      <w:r>
        <w:t xml:space="preserve"> </w:t>
      </w:r>
      <w:r>
        <w:t xml:space="preserve">- Relocation of polluting industries.</w:t>
      </w:r>
      <w:r>
        <w:t xml:space="preserve"> </w:t>
      </w:r>
      <w:r>
        <w:t xml:space="preserve">- Development of satellite towns to decentralize population.</w:t>
      </w:r>
      <w:r>
        <w:t xml:space="preserve"> </w:t>
      </w:r>
      <w:r>
        <w:t xml:space="preserve">- Investment in renewable energy sources and pollution forecasting systems.</w:t>
      </w:r>
    </w:p>
    <w:p>
      <w:pPr>
        <w:pStyle w:val="BodyText"/>
      </w:pPr>
      <w:r>
        <w:t xml:space="preserve">Community awareness campaigns and school-level environmental education were also identified as key components of a long-term behavioral shift.</w:t>
      </w:r>
    </w:p>
    <w:p>
      <w:r>
        <w:pict>
          <v:rect style="width:0;height:1.5pt" o:hralign="center" o:hrstd="t" o:hr="t"/>
        </w:pict>
      </w:r>
    </w:p>
    <w:p>
      <w:pPr>
        <w:pStyle w:val="FirstParagraph"/>
      </w:pPr>
      <w:r>
        <w:rPr>
          <w:b/>
          <w:bCs/>
        </w:rPr>
        <w:t xml:space="preserve">12. Conclusion</w:t>
      </w:r>
    </w:p>
    <w:p>
      <w:pPr>
        <w:pStyle w:val="BodyText"/>
      </w:pPr>
      <w:r>
        <w:t xml:space="preserve">This extended and comprehensive analysis reiterates the multifactorial nature of Delhi’s air quality crisis. Seasonal, spatial, and pollutant-specific dimensions collectively contribute to the city’s environmental degradation. By integrating statistical analysis, machine learning models, and visualization techniques, this study has shed light on the patterns and drivers of AQI dynamics in Delhi.</w:t>
      </w:r>
    </w:p>
    <w:p>
      <w:pPr>
        <w:pStyle w:val="BodyText"/>
      </w:pPr>
      <w:r>
        <w:t xml:space="preserve">The findings advocate for a robust, data-informed policy framework supported by technological innovation and community engagement. The scope of this analysis opens new research avenues including real-time AQI tracking, mobile sensor integration, and deep learning-based forecasting systems.</w:t>
      </w:r>
    </w:p>
    <w:p>
      <w:pPr>
        <w:pStyle w:val="BodyText"/>
      </w:pPr>
      <w:r>
        <w:t xml:space="preserve">Future work should incorporate real-time meteorological data, satellite imaging, and deep learning models for even more granular insights. Collaboration between public agencies, academia, and private sector innovators will be crucial in implementing scalable and effective air quality interventions.</w:t>
      </w:r>
    </w:p>
    <w:p>
      <w:r>
        <w:pict>
          <v:rect style="width:0;height:1.5pt" o:hralign="center" o:hrstd="t" o:hr="t"/>
        </w:pict>
      </w:r>
    </w:p>
    <w:p>
      <w:pPr>
        <w:pStyle w:val="FirstParagraph"/>
      </w:pPr>
      <w:r>
        <w:rPr>
          <w:b/>
          <w:bCs/>
        </w:rPr>
        <w:t xml:space="preserve">13. References</w:t>
      </w:r>
    </w:p>
    <w:p>
      <w:pPr>
        <w:pStyle w:val="Compact"/>
        <w:numPr>
          <w:ilvl w:val="0"/>
          <w:numId w:val="1010"/>
        </w:numPr>
      </w:pPr>
      <w:r>
        <w:t xml:space="preserve">World Health Organization (WHO) Air Quality Guidelines</w:t>
      </w:r>
    </w:p>
    <w:p>
      <w:pPr>
        <w:pStyle w:val="Compact"/>
        <w:numPr>
          <w:ilvl w:val="0"/>
          <w:numId w:val="1010"/>
        </w:numPr>
      </w:pPr>
      <w:r>
        <w:t xml:space="preserve">Central Pollution Control Board (CPCB) Reports</w:t>
      </w:r>
    </w:p>
    <w:p>
      <w:pPr>
        <w:pStyle w:val="Compact"/>
        <w:numPr>
          <w:ilvl w:val="0"/>
          <w:numId w:val="1010"/>
        </w:numPr>
      </w:pPr>
      <w:r>
        <w:t xml:space="preserve">Delhi Pollution Control Committee (DPCC) Annual Bulletins</w:t>
      </w:r>
    </w:p>
    <w:p>
      <w:pPr>
        <w:pStyle w:val="Compact"/>
        <w:numPr>
          <w:ilvl w:val="0"/>
          <w:numId w:val="1010"/>
        </w:numPr>
      </w:pPr>
      <w:r>
        <w:t xml:space="preserve">Research Journals: Environmental Pollution, Atmospheric Environment, Nature Sustainability</w:t>
      </w:r>
    </w:p>
    <w:p>
      <w:pPr>
        <w:pStyle w:val="Compact"/>
        <w:numPr>
          <w:ilvl w:val="0"/>
          <w:numId w:val="1010"/>
        </w:numPr>
      </w:pPr>
      <w:r>
        <w:t xml:space="preserve">Online Dashboards: AQICN.org, SAFAR-India, OpenAQ Platform</w:t>
      </w:r>
    </w:p>
    <w:p>
      <w:pPr>
        <w:pStyle w:val="Compact"/>
        <w:numPr>
          <w:ilvl w:val="0"/>
          <w:numId w:val="1010"/>
        </w:numPr>
      </w:pPr>
      <w:r>
        <w:t xml:space="preserve">Comparative Studies: Beijing Environmental Reform, London ULEZ Impact Assessment</w:t>
      </w:r>
    </w:p>
    <w:p>
      <w:r>
        <w:pict>
          <v:rect style="width:0;height:1.5pt" o:hralign="center" o:hrstd="t" o:hr="t"/>
        </w:pict>
      </w:r>
    </w:p>
    <w:p>
      <w:pPr>
        <w:pStyle w:val="FirstParagraph"/>
      </w:pPr>
      <w:r>
        <w:rPr>
          <w:b/>
          <w:bCs/>
        </w:rPr>
        <w:t xml:space="preserve">14. Appendix</w:t>
      </w:r>
    </w:p>
    <w:p>
      <w:pPr>
        <w:pStyle w:val="Compact"/>
        <w:numPr>
          <w:ilvl w:val="0"/>
          <w:numId w:val="1011"/>
        </w:numPr>
      </w:pPr>
      <w:r>
        <w:rPr>
          <w:b/>
          <w:bCs/>
        </w:rPr>
        <w:t xml:space="preserve">Figures</w:t>
      </w:r>
      <w:r>
        <w:t xml:space="preserve">: Line plots (AQI over time), boxplots (seasonal trends), heatmaps (pollutant correlations)</w:t>
      </w:r>
    </w:p>
    <w:p>
      <w:pPr>
        <w:pStyle w:val="Compact"/>
        <w:numPr>
          <w:ilvl w:val="0"/>
          <w:numId w:val="1011"/>
        </w:numPr>
      </w:pPr>
      <w:r>
        <w:rPr>
          <w:b/>
          <w:bCs/>
        </w:rPr>
        <w:t xml:space="preserve">Tables</w:t>
      </w:r>
      <w:r>
        <w:t xml:space="preserve">: Monthly and seasonal averages, station-wise pollution rankings</w:t>
      </w:r>
    </w:p>
    <w:p>
      <w:pPr>
        <w:pStyle w:val="Compact"/>
        <w:numPr>
          <w:ilvl w:val="0"/>
          <w:numId w:val="1011"/>
        </w:numPr>
      </w:pPr>
      <w:r>
        <w:rPr>
          <w:b/>
          <w:bCs/>
        </w:rPr>
        <w:t xml:space="preserve">Maps</w:t>
      </w:r>
      <w:r>
        <w:t xml:space="preserve">: Geographic distribution of AQI levels by station</w:t>
      </w:r>
    </w:p>
    <w:p>
      <w:pPr>
        <w:pStyle w:val="Compact"/>
        <w:numPr>
          <w:ilvl w:val="0"/>
          <w:numId w:val="1011"/>
        </w:numPr>
      </w:pPr>
      <w:r>
        <w:rPr>
          <w:b/>
          <w:bCs/>
        </w:rPr>
        <w:t xml:space="preserve">Model Outputs</w:t>
      </w:r>
      <w:r>
        <w:t xml:space="preserve">: Feature importance charts, predicted vs actual AQI plots</w:t>
      </w:r>
    </w:p>
    <w:p>
      <w:pPr>
        <w:pStyle w:val="Compact"/>
        <w:numPr>
          <w:ilvl w:val="0"/>
          <w:numId w:val="1011"/>
        </w:numPr>
      </w:pPr>
      <w:r>
        <w:rPr>
          <w:b/>
          <w:bCs/>
        </w:rPr>
        <w:t xml:space="preserve">Additional Resources</w:t>
      </w:r>
      <w:r>
        <w:t xml:space="preserve">: Links to data sources, government advisories, code repositories</w:t>
      </w:r>
    </w:p>
    <w:p>
      <w:r>
        <w:pict>
          <v:rect style="width:0;height:1.5pt" o:hralign="center" o:hrstd="t" o:hr="t"/>
        </w:pic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2025-07-24T16:52:18Z</dcterms:created>
  <dcterms:modified xsi:type="dcterms:W3CDTF">2025-07-24T16:52:18Z</dcterms:modified>
</cp:coreProperties>
</file>

<file path=docProps/custom.xml><?xml version="1.0" encoding="utf-8"?>
<Properties xmlns="http://schemas.openxmlformats.org/officeDocument/2006/custom-properties" xmlns:vt="http://schemas.openxmlformats.org/officeDocument/2006/docPropsVTypes"/>
</file>