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EC65" w14:textId="3EE4AFAE" w:rsidR="00FC1F10" w:rsidRDefault="005426D8">
      <w:r>
        <w:rPr>
          <w:noProof/>
        </w:rPr>
        <w:drawing>
          <wp:inline distT="0" distB="0" distL="0" distR="0" wp14:anchorId="6C6EFF90" wp14:editId="0089BB57">
            <wp:extent cx="5274310" cy="7098030"/>
            <wp:effectExtent l="0" t="0" r="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6D18" w14:textId="044A1095" w:rsidR="005426D8" w:rsidRDefault="005426D8"/>
    <w:p w14:paraId="286AD5F5" w14:textId="12A89167" w:rsidR="005426D8" w:rsidRPr="00AB76DB" w:rsidRDefault="005426D8">
      <w:pPr>
        <w:rPr>
          <w:b/>
          <w:bCs/>
        </w:rPr>
      </w:pPr>
      <w:r w:rsidRPr="00AB76DB">
        <w:rPr>
          <w:b/>
          <w:bCs/>
        </w:rPr>
        <w:t>Changes:</w:t>
      </w:r>
    </w:p>
    <w:p w14:paraId="67DEDB6E" w14:textId="783C3A79" w:rsidR="005426D8" w:rsidRDefault="005426D8" w:rsidP="005426D8">
      <w:pPr>
        <w:pStyle w:val="a3"/>
        <w:numPr>
          <w:ilvl w:val="0"/>
          <w:numId w:val="1"/>
        </w:numPr>
        <w:ind w:firstLineChars="0"/>
      </w:pPr>
      <w:r>
        <w:t xml:space="preserve">To improve naming convention of attribute names, we use the syntax: entity </w:t>
      </w:r>
      <w:proofErr w:type="spellStart"/>
      <w:r>
        <w:t>name_attribute</w:t>
      </w:r>
      <w:proofErr w:type="spellEnd"/>
      <w:r>
        <w:t xml:space="preserve"> name.</w:t>
      </w:r>
    </w:p>
    <w:p w14:paraId="399C3343" w14:textId="1609A325" w:rsidR="005426D8" w:rsidRDefault="005426D8" w:rsidP="00542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 SHIPMENT LINE, a simple primary key SL_ID</w:t>
      </w:r>
      <w:r w:rsidR="00C8111E">
        <w:t xml:space="preserve"> </w:t>
      </w:r>
      <w:r w:rsidR="00A34A78">
        <w:t xml:space="preserve">replaces </w:t>
      </w:r>
      <w:r>
        <w:t>composite primary keys (</w:t>
      </w:r>
      <w:proofErr w:type="spellStart"/>
      <w:r>
        <w:t>Ship_ID</w:t>
      </w:r>
      <w:proofErr w:type="spellEnd"/>
      <w:r>
        <w:t xml:space="preserve">, </w:t>
      </w:r>
      <w:proofErr w:type="spellStart"/>
      <w:r>
        <w:t>Merchant_ID</w:t>
      </w:r>
      <w:proofErr w:type="spellEnd"/>
      <w:r>
        <w:t>).</w:t>
      </w:r>
    </w:p>
    <w:p w14:paraId="2B019DC6" w14:textId="525BC116" w:rsidR="005426D8" w:rsidRDefault="005426D8" w:rsidP="00542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 ORDER LINE, a simple primary key OL_ID </w:t>
      </w:r>
      <w:r w:rsidR="00A34A78">
        <w:t xml:space="preserve">replaces </w:t>
      </w:r>
      <w:r>
        <w:t>composite primary keys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Merchant_ID</w:t>
      </w:r>
      <w:proofErr w:type="spellEnd"/>
      <w:r>
        <w:t>).</w:t>
      </w:r>
    </w:p>
    <w:sectPr w:rsidR="00542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53F"/>
    <w:multiLevelType w:val="hybridMultilevel"/>
    <w:tmpl w:val="48648DC8"/>
    <w:lvl w:ilvl="0" w:tplc="2AE4F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10"/>
    <w:rsid w:val="003F29D2"/>
    <w:rsid w:val="005426D8"/>
    <w:rsid w:val="00620CA9"/>
    <w:rsid w:val="00A34A78"/>
    <w:rsid w:val="00AB76DB"/>
    <w:rsid w:val="00C8111E"/>
    <w:rsid w:val="00F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F452F"/>
  <w15:chartTrackingRefBased/>
  <w15:docId w15:val="{60EA8B26-5C4C-AA44-91F4-08A89EB4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2022-03-15T00:21:00Z</dcterms:created>
  <dcterms:modified xsi:type="dcterms:W3CDTF">2022-03-15T21:41:00Z</dcterms:modified>
</cp:coreProperties>
</file>