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UNILOG INTERNAL CONTENT GUIDELINES</w:t>
      </w:r>
    </w:p>
    <w:p>
      <w:pPr>
        <w:pStyle w:val="Heading1"/>
      </w:pPr>
      <w:r>
        <w:t>Product Title Formula</w:t>
      </w:r>
    </w:p>
    <w:p>
      <w:r>
        <w:t>Brand + Series + MPN + Item Type + Key Attributes</w:t>
      </w:r>
    </w:p>
    <w:p>
      <w:pPr>
        <w:pStyle w:val="Heading1"/>
      </w:pPr>
      <w:r>
        <w:t>Invoice Description (max 40 chars, CAPS)</w:t>
      </w:r>
    </w:p>
    <w:p>
      <w:r>
        <w:t>Brand ItemType KeyAttrs</w:t>
      </w:r>
    </w:p>
    <w:p>
      <w:pPr>
        <w:pStyle w:val="Heading1"/>
      </w:pPr>
      <w:r>
        <w:t>Mobile Description (60-80 chars)</w:t>
      </w:r>
    </w:p>
    <w:p>
      <w:r>
        <w:t>Manufacturer Brand, ItemType, Series, MPN</w:t>
      </w:r>
    </w:p>
    <w:p>
      <w:pPr>
        <w:pStyle w:val="Heading1"/>
      </w:pPr>
      <w:r>
        <w:t>Short Description</w:t>
      </w:r>
    </w:p>
    <w:p>
      <w:r>
        <w:t>Brand Series MPN ItemType, Key Attrs</w:t>
      </w:r>
    </w:p>
    <w:p>
      <w:pPr>
        <w:pStyle w:val="Heading1"/>
      </w:pPr>
      <w:r>
        <w:t>Long Description</w:t>
      </w:r>
    </w:p>
    <w:p>
      <w:r>
        <w:t>Brand ItemType, Series, Key Specs, Material, Additional Info</w:t>
      </w:r>
    </w:p>
    <w:p>
      <w:pPr>
        <w:pStyle w:val="Heading1"/>
      </w:pPr>
      <w:r>
        <w:t>Unit of Measure Rules</w:t>
      </w:r>
    </w:p>
    <w:p>
      <w:r>
        <w:t>Always space between number and unit: 24 in not 24in</w:t>
      </w:r>
    </w:p>
    <w:p>
      <w:r>
        <w:t>Use approved abbreviations only</w:t>
      </w:r>
    </w:p>
    <w:p>
      <w:pPr>
        <w:pStyle w:val="Heading1"/>
      </w:pPr>
      <w:r>
        <w:t>Decimal to Fraction</w:t>
      </w:r>
    </w:p>
    <w:p>
      <w:r>
        <w:t>Convert decimal inches to fractions: 0.5 to 1/2, 50.25 to 50-1/4</w:t>
      </w:r>
    </w:p>
    <w:p>
      <w:pPr>
        <w:pStyle w:val="Heading1"/>
      </w:pPr>
      <w:r>
        <w:t>Casing Rules</w:t>
      </w:r>
    </w:p>
    <w:p>
      <w:r>
        <w:t>Invoice: ALL CAPS</w:t>
      </w:r>
    </w:p>
    <w:p>
      <w:r>
        <w:t>Mobile: Title Case</w:t>
      </w:r>
    </w:p>
    <w:p>
      <w:r>
        <w:t>Title: Title Case</w:t>
      </w:r>
    </w:p>
    <w:p>
      <w:r>
        <w:t>Short/Long: Sentence case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