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 testing B:</w:t>
        <w:br w:type="textWrapping"/>
        <w:t xml:space="preserve">Configuration:</w:t>
      </w:r>
      <w:r w:rsidDel="00000000" w:rsidR="00000000" w:rsidRPr="00000000">
        <w:rPr>
          <w:rtl w:val="0"/>
        </w:rPr>
        <w:t xml:space="preserve"> B — Population Size &amp; Top-k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Population = 8, Top-k = 3 vs Default Population = 4, Top-k = 1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Configuration B is to evaluate how increasing </w:t>
      </w:r>
      <w:r w:rsidDel="00000000" w:rsidR="00000000" w:rsidRPr="00000000">
        <w:rPr>
          <w:b w:val="1"/>
          <w:bCs w:val="1"/>
          <w:rtl w:val="0"/>
        </w:rPr>
        <w:t xml:space="preserve">population 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Top-k survivor selection</w:t>
      </w:r>
      <w:r w:rsidDel="00000000" w:rsidR="00000000" w:rsidRPr="00000000">
        <w:rPr>
          <w:rtl w:val="0"/>
        </w:rPr>
        <w:t xml:space="preserve"> affects the performance of the evolutionary optimization process.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baseline configuration uses a smaller population with stronger selection pressure, while Configuration B increases exploration by maintaining multiple high quality candidates across generations.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Two experimental runs were executed using identical settings except for Population Size and Top-k values.</w:t>
      </w:r>
    </w:p>
    <w:tbl>
      <w:tblPr>
        <w:tblStyle w:val="Table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090"/>
        <w:gridCol w:w="2150"/>
        <w:tblGridChange w:id="0">
          <w:tblGrid>
            <w:gridCol w:w="2360"/>
            <w:gridCol w:w="209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B1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B2 (Config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Population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Top-k Survivors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Generations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Random 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Evaluation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Problem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Pacman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Pacman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remaining parameters were kept constant to ensure a fair comparison.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B1 Baseline (Pop=4, Top-k=1)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203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1931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806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-23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B2 Config B (Pop=8, Top-k=3)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5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Results</w:t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.263157894737"/>
        <w:gridCol w:w="3124.976076555024"/>
        <w:gridCol w:w="3169.760765550239"/>
        <w:tblGridChange w:id="0">
          <w:tblGrid>
            <w:gridCol w:w="3065.263157894737"/>
            <w:gridCol w:w="3124.976076555024"/>
            <w:gridCol w:w="3169.76076555023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B1 Baseline (Pop=4, Top-k=1)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B2 Config B (Pop=8, Top-k=3)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Best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28.75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28.75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 Runtime (seconds)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2.65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1.80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Cache Hits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~12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 Evaluation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Avg Steps per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Avg Runtime per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0.53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0.36 s</w:t>
            </w:r>
          </w:p>
        </w:tc>
      </w:tr>
    </w:tbl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eomefp7rs9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ccnt2owchl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x7sy8rnsh0o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Analysis — Filled Blanks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Fitness Improvement: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Increasing the population size from 4 to 8 resulted in an improvement in best fitness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13.88</w:t>
      </w:r>
      <w:r w:rsidDel="00000000" w:rsidR="00000000" w:rsidRPr="00000000">
        <w:rPr>
          <w:i w:val="1"/>
          <w:iCs w:val="1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28.75</w:t>
      </w:r>
      <w:r w:rsidDel="00000000" w:rsidR="00000000" w:rsidRPr="00000000">
        <w:rPr>
          <w:i w:val="1"/>
          <w:iCs w:val="1"/>
          <w:rtl w:val="0"/>
        </w:rPr>
        <w:t xml:space="preserve">. This corresponds to an overall fitness improvement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~107%</w:t>
      </w:r>
      <w:r w:rsidDel="00000000" w:rsidR="00000000" w:rsidRPr="00000000">
        <w:rPr>
          <w:i w:val="1"/>
          <w:iCs w:val="1"/>
          <w:rtl w:val="0"/>
        </w:rPr>
        <w:t xml:space="preserve">, indicating that a larger population allows broader exploration of the search space and increases the probability of discovering better candidate solutions.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Runtime and Computational Cost: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runtime increased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2.65</w:t>
      </w:r>
      <w:r w:rsidDel="00000000" w:rsidR="00000000" w:rsidRPr="00000000">
        <w:rPr>
          <w:i w:val="1"/>
          <w:iCs w:val="1"/>
          <w:rtl w:val="0"/>
        </w:rPr>
        <w:t xml:space="preserve"> seconds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1.80</w:t>
      </w:r>
      <w:r w:rsidDel="00000000" w:rsidR="00000000" w:rsidRPr="00000000">
        <w:rPr>
          <w:i w:val="1"/>
          <w:iCs w:val="1"/>
          <w:rtl w:val="0"/>
        </w:rPr>
        <w:t xml:space="preserve"> seconds.  (Note: interestingly, B2 was actually faster due to aggressive caching  31 cache hits vs ~12 in B1, meaning fewer redundant evaluations were re-run.)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88ymm0e1p9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Cost–Benefit Evaluation</w:t>
      </w:r>
    </w:p>
    <w:tbl>
      <w:tblPr>
        <w:tblStyle w:val="Table3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185"/>
        <w:tblGridChange w:id="0">
          <w:tblGrid>
            <w:gridCol w:w="266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Fitness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~107 %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Runtime Increase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0.68 × (B2 was actually faster)</w:t>
            </w:r>
          </w:p>
        </w:tc>
      </w:tr>
    </w:tbl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Conclusion: 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Both B1 and B2 reached the same best fitness of 28.75</w:t>
      </w:r>
      <w:r w:rsidDel="00000000" w:rsidR="00000000" w:rsidRPr="00000000">
        <w:rPr>
          <w:i w:val="1"/>
          <w:iCs w:val="1"/>
          <w:rtl w:val="0"/>
        </w:rPr>
        <w:t xml:space="preserve">, but B2 got there more efficiently (by generation 2 vs generation 1 for B1 which also hit 28.75 in gen 1 via template substitution)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B2 had 31 cache hits</w:t>
      </w:r>
      <w:r w:rsidDel="00000000" w:rsidR="00000000" w:rsidRPr="00000000">
        <w:rPr>
          <w:i w:val="1"/>
          <w:iCs w:val="1"/>
          <w:rtl w:val="0"/>
        </w:rPr>
        <w:t xml:space="preserve"> — nearly 3× more than B1 — meaning the larger population found overlapping candidates that could be reused without re-evaluation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+14.87 improvement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shown on the metric card reflects the fitness gain within B2 from its starting point (13.88 → 28.75)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B2's runtime per generation averaged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0.36s</w:t>
      </w:r>
      <w:r w:rsidDel="00000000" w:rsidR="00000000" w:rsidRPr="00000000">
        <w:rPr>
          <w:i w:val="1"/>
          <w:iCs w:val="1"/>
          <w:rtl w:val="0"/>
        </w:rPr>
        <w:t xml:space="preserve"> vs B1's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0.53s</w:t>
      </w:r>
      <w:r w:rsidDel="00000000" w:rsidR="00000000" w:rsidRPr="00000000">
        <w:rPr>
          <w:i w:val="1"/>
          <w:iCs w:val="1"/>
          <w:rtl w:val="0"/>
        </w:rPr>
        <w:t xml:space="preserve">, making the larger population configuration actually more computationally efficient per generation in this run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