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32"/>
                <w:szCs w:val="32"/>
              </w:rPr>
            </w:pPr>
            <w:r w:rsidDel="00000000" w:rsidR="00000000" w:rsidRPr="00000000">
              <w:rPr>
                <w:b w:val="1"/>
                <w:sz w:val="32"/>
                <w:szCs w:val="32"/>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Deep Learning for Comment Toxicity Detection with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b w:val="1"/>
                <w:sz w:val="32"/>
                <w:szCs w:val="32"/>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240" w:lineRule="auto"/>
              <w:rPr>
                <w:b w:val="1"/>
                <w:sz w:val="36"/>
                <w:szCs w:val="36"/>
              </w:rPr>
            </w:pPr>
            <w:r w:rsidDel="00000000" w:rsidR="00000000" w:rsidRPr="00000000">
              <w:rPr>
                <w:b w:val="1"/>
                <w:sz w:val="32"/>
                <w:szCs w:val="32"/>
                <w:rtl w:val="0"/>
              </w:rPr>
              <w:t xml:space="preserve">Deep Learning, Model Development and Training, Model Evaluation and Optimization, Streamlit Web App Development, Model Deployment,</w:t>
            </w:r>
            <w:r w:rsidDel="00000000" w:rsidR="00000000" w:rsidRPr="00000000">
              <w:rPr>
                <w:b w:val="1"/>
                <w:sz w:val="28"/>
                <w:szCs w:val="28"/>
                <w:rtl w:val="0"/>
              </w:rPr>
              <w:t xml:space="preserve"> </w:t>
            </w:r>
            <w:r w:rsidDel="00000000" w:rsidR="00000000" w:rsidRPr="00000000">
              <w:rPr>
                <w:b w:val="1"/>
                <w:sz w:val="32"/>
                <w:szCs w:val="32"/>
                <w:rtl w:val="0"/>
              </w:rPr>
              <w:t xml:space="preserve">NLP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32"/>
                <w:szCs w:val="32"/>
              </w:rPr>
            </w:pPr>
            <w:r w:rsidDel="00000000" w:rsidR="00000000" w:rsidRPr="00000000">
              <w:rPr>
                <w:b w:val="1"/>
                <w:sz w:val="32"/>
                <w:szCs w:val="32"/>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32"/>
                <w:szCs w:val="32"/>
              </w:rPr>
            </w:pPr>
            <w:r w:rsidDel="00000000" w:rsidR="00000000" w:rsidRPr="00000000">
              <w:rPr>
                <w:rFonts w:ascii="Roboto" w:cs="Roboto" w:eastAsia="Roboto" w:hAnsi="Roboto"/>
                <w:b w:val="1"/>
                <w:color w:val="0d0d0d"/>
                <w:sz w:val="32"/>
                <w:szCs w:val="32"/>
                <w:rtl w:val="0"/>
              </w:rPr>
              <w:t xml:space="preserve">Online Community Management and Content Moderation</w:t>
            </w:r>
            <w:r w:rsidDel="00000000" w:rsidR="00000000" w:rsidRPr="00000000">
              <w:rPr>
                <w:rtl w:val="0"/>
              </w:rPr>
            </w:r>
          </w:p>
        </w:tc>
      </w:tr>
    </w:tbl>
    <w:p w:rsidR="00000000" w:rsidDel="00000000" w:rsidP="00000000" w:rsidRDefault="00000000" w:rsidRPr="00000000" w14:paraId="00000008">
      <w:pPr>
        <w:spacing w:after="240" w:before="240" w:lineRule="auto"/>
        <w:rPr>
          <w:b w:val="1"/>
          <w:sz w:val="36"/>
          <w:szCs w:val="36"/>
          <w:u w:val="single"/>
        </w:rPr>
      </w:pPr>
      <w:r w:rsidDel="00000000" w:rsidR="00000000" w:rsidRPr="00000000">
        <w:rPr>
          <w:rtl w:val="0"/>
        </w:rPr>
      </w:r>
    </w:p>
    <w:p w:rsidR="00000000" w:rsidDel="00000000" w:rsidP="00000000" w:rsidRDefault="00000000" w:rsidRPr="00000000" w14:paraId="00000009">
      <w:pPr>
        <w:spacing w:after="240" w:before="240" w:lineRule="auto"/>
        <w:rPr>
          <w:b w:val="1"/>
          <w:sz w:val="36"/>
          <w:szCs w:val="36"/>
          <w:u w:val="single"/>
        </w:rPr>
      </w:pPr>
      <w:r w:rsidDel="00000000" w:rsidR="00000000" w:rsidRPr="00000000">
        <w:rPr>
          <w:b w:val="1"/>
          <w:sz w:val="36"/>
          <w:szCs w:val="36"/>
          <w:u w:val="single"/>
          <w:rtl w:val="0"/>
        </w:rPr>
        <w:t xml:space="preserve">Problem Statement:</w:t>
      </w:r>
    </w:p>
    <w:p w:rsidR="00000000" w:rsidDel="00000000" w:rsidP="00000000" w:rsidRDefault="00000000" w:rsidRPr="00000000" w14:paraId="0000000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Online communities and social media platforms have become integral parts of modern communication, facilitating interactions and discussions on various topics. However, the prevalence of toxic comments, which include harassment, hate speech, and offensive language, poses significant challenges to maintaining healthy and constructive online discourse. To address this issue, there is a pressing need for automated systems capable of detecting and flagging toxic comments in real-time.</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The objective of this project is to develop a deep learning-based comment toxicity model using Python. This model will analyze text input from online comments and predict the likelihood of each comment being toxic. By accurately identifying toxic comments, the model will assist platform moderators and administrators in taking appropriate actions to mitigate the negative impact of toxic behavior, such as filtering, warning users, or initiating further review processes.</w:t>
      </w:r>
    </w:p>
    <w:p w:rsidR="00000000" w:rsidDel="00000000" w:rsidP="00000000" w:rsidRDefault="00000000" w:rsidRPr="00000000" w14:paraId="0000000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E">
      <w:pPr>
        <w:spacing w:after="240" w:before="240" w:lineRule="auto"/>
        <w:rPr>
          <w:b w:val="1"/>
          <w:sz w:val="36"/>
          <w:szCs w:val="36"/>
          <w:u w:val="single"/>
        </w:rPr>
      </w:pPr>
      <w:r w:rsidDel="00000000" w:rsidR="00000000" w:rsidRPr="00000000">
        <w:rPr>
          <w:b w:val="1"/>
          <w:sz w:val="36"/>
          <w:szCs w:val="36"/>
          <w:u w:val="single"/>
          <w:rtl w:val="0"/>
        </w:rPr>
        <w:t xml:space="preserve">Business Use Cases:</w:t>
      </w:r>
    </w:p>
    <w:p w:rsidR="00000000" w:rsidDel="00000000" w:rsidP="00000000" w:rsidRDefault="00000000" w:rsidRPr="00000000" w14:paraId="0000000F">
      <w:pPr>
        <w:numPr>
          <w:ilvl w:val="0"/>
          <w:numId w:val="5"/>
        </w:numPr>
        <w:spacing w:after="0" w:afterAutospacing="0" w:before="240" w:lineRule="auto"/>
        <w:ind w:left="720" w:hanging="360"/>
        <w:rPr>
          <w:b w:val="1"/>
          <w:sz w:val="28"/>
          <w:szCs w:val="28"/>
        </w:rPr>
      </w:pPr>
      <w:r w:rsidDel="00000000" w:rsidR="00000000" w:rsidRPr="00000000">
        <w:rPr>
          <w:b w:val="1"/>
          <w:sz w:val="28"/>
          <w:szCs w:val="28"/>
          <w:rtl w:val="0"/>
        </w:rPr>
        <w:t xml:space="preserve">Social Media Platforms: </w:t>
      </w:r>
      <w:r w:rsidDel="00000000" w:rsidR="00000000" w:rsidRPr="00000000">
        <w:rPr>
          <w:sz w:val="28"/>
          <w:szCs w:val="28"/>
          <w:rtl w:val="0"/>
        </w:rPr>
        <w:t xml:space="preserve">Social media platforms can utilize the developed comment toxicity model to automatically detect and filter out toxic comments in real-time.</w:t>
      </w:r>
    </w:p>
    <w:p w:rsidR="00000000" w:rsidDel="00000000" w:rsidP="00000000" w:rsidRDefault="00000000" w:rsidRPr="00000000" w14:paraId="00000010">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Online Forums and Communities:</w:t>
      </w:r>
      <w:r w:rsidDel="00000000" w:rsidR="00000000" w:rsidRPr="00000000">
        <w:rPr>
          <w:sz w:val="28"/>
          <w:szCs w:val="28"/>
          <w:rtl w:val="0"/>
        </w:rPr>
        <w:t xml:space="preserve"> Forums and community websites can integrate the toxicity detection model to moderate user-generated content efficiently.</w:t>
      </w:r>
    </w:p>
    <w:p w:rsidR="00000000" w:rsidDel="00000000" w:rsidP="00000000" w:rsidRDefault="00000000" w:rsidRPr="00000000" w14:paraId="00000011">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Content Moderation Services:</w:t>
      </w:r>
      <w:r w:rsidDel="00000000" w:rsidR="00000000" w:rsidRPr="00000000">
        <w:rPr>
          <w:sz w:val="28"/>
          <w:szCs w:val="28"/>
          <w:rtl w:val="0"/>
        </w:rPr>
        <w:t xml:space="preserve"> Companies offering content moderation services for online platforms can leverage the developed model to enhance their moderation capabilities.</w:t>
      </w:r>
    </w:p>
    <w:p w:rsidR="00000000" w:rsidDel="00000000" w:rsidP="00000000" w:rsidRDefault="00000000" w:rsidRPr="00000000" w14:paraId="00000012">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Brand Safety and Reputation Management: </w:t>
      </w:r>
      <w:r w:rsidDel="00000000" w:rsidR="00000000" w:rsidRPr="00000000">
        <w:rPr>
          <w:sz w:val="28"/>
          <w:szCs w:val="28"/>
          <w:rtl w:val="0"/>
        </w:rPr>
        <w:t xml:space="preserve">Brands and advertisers can use the toxicity detection model to ensure that their advertisements and sponsored content appear in safe and appropriate online environments.</w:t>
      </w:r>
    </w:p>
    <w:p w:rsidR="00000000" w:rsidDel="00000000" w:rsidP="00000000" w:rsidRDefault="00000000" w:rsidRPr="00000000" w14:paraId="00000013">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E-learning Platforms and Educational Websites:</w:t>
      </w:r>
      <w:r w:rsidDel="00000000" w:rsidR="00000000" w:rsidRPr="00000000">
        <w:rPr>
          <w:sz w:val="28"/>
          <w:szCs w:val="28"/>
          <w:rtl w:val="0"/>
        </w:rPr>
        <w:t xml:space="preserve"> E-learning platforms and educational websites can employ the toxicity detection model to create safer online learning environments for students and educators.</w:t>
      </w:r>
    </w:p>
    <w:p w:rsidR="00000000" w:rsidDel="00000000" w:rsidP="00000000" w:rsidRDefault="00000000" w:rsidRPr="00000000" w14:paraId="00000014">
      <w:pPr>
        <w:numPr>
          <w:ilvl w:val="0"/>
          <w:numId w:val="5"/>
        </w:numPr>
        <w:spacing w:after="240" w:before="0" w:beforeAutospacing="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News Websites and Media Outlets:</w:t>
      </w:r>
      <w:r w:rsidDel="00000000" w:rsidR="00000000" w:rsidRPr="00000000">
        <w:rPr>
          <w:rFonts w:ascii="Roboto" w:cs="Roboto" w:eastAsia="Roboto" w:hAnsi="Roboto"/>
          <w:color w:val="0d0d0d"/>
          <w:sz w:val="28"/>
          <w:szCs w:val="28"/>
          <w:rtl w:val="0"/>
        </w:rPr>
        <w:t xml:space="preserve"> News websites and media outlets can utilize the toxicity detection model to moderate user comments on articles and posts.</w:t>
      </w:r>
      <w:r w:rsidDel="00000000" w:rsidR="00000000" w:rsidRPr="00000000">
        <w:rPr>
          <w:rtl w:val="0"/>
        </w:rPr>
      </w:r>
    </w:p>
    <w:p w:rsidR="00000000" w:rsidDel="00000000" w:rsidP="00000000" w:rsidRDefault="00000000" w:rsidRPr="00000000" w14:paraId="00000015">
      <w:pPr>
        <w:spacing w:after="240" w:before="240"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Rule="auto"/>
        <w:rPr>
          <w:b w:val="1"/>
          <w:sz w:val="36"/>
          <w:szCs w:val="36"/>
          <w:u w:val="single"/>
        </w:rPr>
      </w:pPr>
      <w:r w:rsidDel="00000000" w:rsidR="00000000" w:rsidRPr="00000000">
        <w:rPr>
          <w:b w:val="1"/>
          <w:sz w:val="36"/>
          <w:szCs w:val="36"/>
          <w:u w:val="single"/>
          <w:rtl w:val="0"/>
        </w:rPr>
        <w:t xml:space="preserve">Approach:</w:t>
      </w:r>
    </w:p>
    <w:p w:rsidR="00000000" w:rsidDel="00000000" w:rsidP="00000000" w:rsidRDefault="00000000" w:rsidRPr="00000000" w14:paraId="00000017">
      <w:pPr>
        <w:keepLines w:val="1"/>
        <w:numPr>
          <w:ilvl w:val="0"/>
          <w:numId w:val="6"/>
        </w:numPr>
        <w:spacing w:after="0" w:afterAutospacing="0" w:before="240" w:lineRule="auto"/>
        <w:ind w:left="720" w:hanging="360"/>
        <w:rPr>
          <w:b w:val="1"/>
          <w:sz w:val="28"/>
          <w:szCs w:val="28"/>
        </w:rPr>
      </w:pPr>
      <w:r w:rsidDel="00000000" w:rsidR="00000000" w:rsidRPr="00000000">
        <w:rPr>
          <w:b w:val="1"/>
          <w:sz w:val="28"/>
          <w:szCs w:val="28"/>
          <w:rtl w:val="0"/>
        </w:rPr>
        <w:t xml:space="preserve">Data Exploration and Preparation:</w:t>
      </w:r>
    </w:p>
    <w:p w:rsidR="00000000" w:rsidDel="00000000" w:rsidP="00000000" w:rsidRDefault="00000000" w:rsidRPr="00000000" w14:paraId="00000018">
      <w:pPr>
        <w:keepLines w:val="1"/>
        <w:numPr>
          <w:ilvl w:val="0"/>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Load and explore the dataset.</w:t>
      </w:r>
    </w:p>
    <w:p w:rsidR="00000000" w:rsidDel="00000000" w:rsidP="00000000" w:rsidRDefault="00000000" w:rsidRPr="00000000" w14:paraId="00000019">
      <w:pPr>
        <w:keepLines w:val="1"/>
        <w:numPr>
          <w:ilvl w:val="0"/>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Perform text preprocessing (cleaning, tokenization, stopword removal, vectorization).</w:t>
      </w:r>
      <w:r w:rsidDel="00000000" w:rsidR="00000000" w:rsidRPr="00000000">
        <w:rPr>
          <w:rtl w:val="0"/>
        </w:rPr>
      </w:r>
    </w:p>
    <w:p w:rsidR="00000000" w:rsidDel="00000000" w:rsidP="00000000" w:rsidRDefault="00000000" w:rsidRPr="00000000" w14:paraId="0000001A">
      <w:pPr>
        <w:keepLines w:val="1"/>
        <w:numPr>
          <w:ilvl w:val="0"/>
          <w:numId w:val="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Model Development:</w:t>
      </w:r>
    </w:p>
    <w:p w:rsidR="00000000" w:rsidDel="00000000" w:rsidP="00000000" w:rsidRDefault="00000000" w:rsidRPr="00000000" w14:paraId="0000001B">
      <w:pPr>
        <w:keepLines w:val="1"/>
        <w:numPr>
          <w:ilvl w:val="0"/>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Train a deep learning model for toxicity detection.</w:t>
      </w:r>
    </w:p>
    <w:p w:rsidR="00000000" w:rsidDel="00000000" w:rsidP="00000000" w:rsidRDefault="00000000" w:rsidRPr="00000000" w14:paraId="0000001C">
      <w:pPr>
        <w:keepLines w:val="1"/>
        <w:numPr>
          <w:ilvl w:val="0"/>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Experiment with architectures like LSTMs, CNNs, or transformer-based models (BERT).</w:t>
      </w:r>
    </w:p>
    <w:p w:rsidR="00000000" w:rsidDel="00000000" w:rsidP="00000000" w:rsidRDefault="00000000" w:rsidRPr="00000000" w14:paraId="0000001D">
      <w:pPr>
        <w:keepLines w:val="1"/>
        <w:numPr>
          <w:ilvl w:val="0"/>
          <w:numId w:val="3"/>
        </w:numPr>
        <w:spacing w:after="240" w:before="0" w:beforeAutospacing="0" w:lineRule="auto"/>
        <w:ind w:left="1440" w:hanging="360"/>
        <w:rPr>
          <w:sz w:val="28"/>
          <w:szCs w:val="28"/>
        </w:rPr>
      </w:pPr>
      <w:r w:rsidDel="00000000" w:rsidR="00000000" w:rsidRPr="00000000">
        <w:rPr>
          <w:sz w:val="28"/>
          <w:szCs w:val="28"/>
          <w:rtl w:val="0"/>
        </w:rPr>
        <w:t xml:space="preserve">Store the trained model for deployment.</w:t>
      </w:r>
    </w:p>
    <w:p w:rsidR="00000000" w:rsidDel="00000000" w:rsidP="00000000" w:rsidRDefault="00000000" w:rsidRPr="00000000" w14:paraId="0000001E">
      <w:pPr>
        <w:keepLines w:val="1"/>
        <w:spacing w:after="240" w:lineRule="auto"/>
        <w:ind w:left="720" w:firstLine="0"/>
        <w:rPr>
          <w:sz w:val="28"/>
          <w:szCs w:val="28"/>
        </w:rPr>
      </w:pPr>
      <w:r w:rsidDel="00000000" w:rsidR="00000000" w:rsidRPr="00000000">
        <w:rPr>
          <w:rtl w:val="0"/>
        </w:rPr>
      </w:r>
    </w:p>
    <w:p w:rsidR="00000000" w:rsidDel="00000000" w:rsidP="00000000" w:rsidRDefault="00000000" w:rsidRPr="00000000" w14:paraId="0000001F">
      <w:pPr>
        <w:keepLines w:val="1"/>
        <w:numPr>
          <w:ilvl w:val="0"/>
          <w:numId w:val="6"/>
        </w:numPr>
        <w:spacing w:after="0" w:afterAutospacing="0" w:before="240" w:lineRule="auto"/>
        <w:ind w:left="720" w:hanging="360"/>
        <w:rPr>
          <w:b w:val="1"/>
          <w:sz w:val="28"/>
          <w:szCs w:val="28"/>
        </w:rPr>
      </w:pPr>
      <w:r w:rsidDel="00000000" w:rsidR="00000000" w:rsidRPr="00000000">
        <w:rPr>
          <w:b w:val="1"/>
          <w:sz w:val="28"/>
          <w:szCs w:val="28"/>
          <w:rtl w:val="0"/>
        </w:rPr>
        <w:t xml:space="preserve">Streamlit Application Development:</w:t>
      </w:r>
    </w:p>
    <w:p w:rsidR="00000000" w:rsidDel="00000000" w:rsidP="00000000" w:rsidRDefault="00000000" w:rsidRPr="00000000" w14:paraId="00000020">
      <w:pPr>
        <w:keepLines w:val="1"/>
        <w:numPr>
          <w:ilvl w:val="0"/>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Build an interactive UI using </w:t>
      </w:r>
      <w:r w:rsidDel="00000000" w:rsidR="00000000" w:rsidRPr="00000000">
        <w:rPr>
          <w:b w:val="1"/>
          <w:sz w:val="28"/>
          <w:szCs w:val="28"/>
          <w:rtl w:val="0"/>
        </w:rPr>
        <w:t xml:space="preserve">Streamlit</w:t>
      </w:r>
      <w:r w:rsidDel="00000000" w:rsidR="00000000" w:rsidRPr="00000000">
        <w:rPr>
          <w:sz w:val="28"/>
          <w:szCs w:val="28"/>
          <w:rtl w:val="0"/>
        </w:rPr>
        <w:t xml:space="preserve"> to allow users to enter comments and receive toxicity predictions in real-time.</w:t>
      </w:r>
    </w:p>
    <w:p w:rsidR="00000000" w:rsidDel="00000000" w:rsidP="00000000" w:rsidRDefault="00000000" w:rsidRPr="00000000" w14:paraId="00000021">
      <w:pPr>
        <w:keepLines w:val="1"/>
        <w:numPr>
          <w:ilvl w:val="0"/>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Display data insights, model performance metrics, and sample test cases in the Streamlit dashboard.</w:t>
      </w:r>
    </w:p>
    <w:p w:rsidR="00000000" w:rsidDel="00000000" w:rsidP="00000000" w:rsidRDefault="00000000" w:rsidRPr="00000000" w14:paraId="00000022">
      <w:pPr>
        <w:keepLines w:val="1"/>
        <w:numPr>
          <w:ilvl w:val="0"/>
          <w:numId w:val="1"/>
        </w:numPr>
        <w:spacing w:after="240" w:before="0" w:beforeAutospacing="0" w:lineRule="auto"/>
        <w:ind w:left="1440" w:hanging="360"/>
        <w:rPr>
          <w:sz w:val="28"/>
          <w:szCs w:val="28"/>
        </w:rPr>
      </w:pPr>
      <w:r w:rsidDel="00000000" w:rsidR="00000000" w:rsidRPr="00000000">
        <w:rPr>
          <w:sz w:val="28"/>
          <w:szCs w:val="28"/>
          <w:rtl w:val="0"/>
        </w:rPr>
        <w:t xml:space="preserve">Provide options to </w:t>
      </w:r>
      <w:r w:rsidDel="00000000" w:rsidR="00000000" w:rsidRPr="00000000">
        <w:rPr>
          <w:b w:val="1"/>
          <w:sz w:val="28"/>
          <w:szCs w:val="28"/>
          <w:rtl w:val="0"/>
        </w:rPr>
        <w:t xml:space="preserve">upload a CSV file</w:t>
      </w:r>
      <w:r w:rsidDel="00000000" w:rsidR="00000000" w:rsidRPr="00000000">
        <w:rPr>
          <w:sz w:val="28"/>
          <w:szCs w:val="28"/>
          <w:rtl w:val="0"/>
        </w:rPr>
        <w:t xml:space="preserve"> for bulk predictions.</w:t>
      </w:r>
    </w:p>
    <w:p w:rsidR="00000000" w:rsidDel="00000000" w:rsidP="00000000" w:rsidRDefault="00000000" w:rsidRPr="00000000" w14:paraId="00000023">
      <w:pPr>
        <w:keepLines w:val="1"/>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24">
      <w:pPr>
        <w:keepLines w:val="1"/>
        <w:spacing w:after="240" w:line="120" w:lineRule="auto"/>
        <w:rPr>
          <w:sz w:val="36"/>
          <w:szCs w:val="36"/>
          <w:u w:val="single"/>
        </w:rPr>
      </w:pPr>
      <w:r w:rsidDel="00000000" w:rsidR="00000000" w:rsidRPr="00000000">
        <w:rPr>
          <w:b w:val="1"/>
          <w:sz w:val="36"/>
          <w:szCs w:val="36"/>
          <w:u w:val="single"/>
          <w:rtl w:val="0"/>
        </w:rPr>
        <w:t xml:space="preserve">Results:</w:t>
      </w:r>
      <w:r w:rsidDel="00000000" w:rsidR="00000000" w:rsidRPr="00000000">
        <w:rPr>
          <w:sz w:val="36"/>
          <w:szCs w:val="36"/>
          <w:u w:val="single"/>
          <w:rtl w:val="0"/>
        </w:rPr>
        <w:t xml:space="preserve"> </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real-time interactive toxicity detection web application</w:t>
      </w:r>
      <w:r w:rsidDel="00000000" w:rsidR="00000000" w:rsidRPr="00000000">
        <w:rPr>
          <w:sz w:val="28"/>
          <w:szCs w:val="28"/>
          <w:rtl w:val="0"/>
        </w:rPr>
        <w:t xml:space="preserve"> that enhances online content moderation</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36"/>
          <w:szCs w:val="36"/>
          <w:u w:val="single"/>
        </w:rPr>
      </w:pPr>
      <w:r w:rsidDel="00000000" w:rsidR="00000000" w:rsidRPr="00000000">
        <w:rPr>
          <w:b w:val="1"/>
          <w:sz w:val="36"/>
          <w:szCs w:val="36"/>
          <w:u w:val="single"/>
          <w:rtl w:val="0"/>
        </w:rPr>
        <w:t xml:space="preserve">Technical Tags:</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Python, Deep Learning, Neural Networks, NLP, Model Training, Model Evaluation, Streamlit, Model Deployment</w:t>
      </w:r>
    </w:p>
    <w:p w:rsidR="00000000" w:rsidDel="00000000" w:rsidP="00000000" w:rsidRDefault="00000000" w:rsidRPr="00000000" w14:paraId="00000029">
      <w:pPr>
        <w:ind w:firstLine="720"/>
        <w:rPr>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spacing w:after="240" w:before="240" w:lineRule="auto"/>
        <w:rPr>
          <w:b w:val="1"/>
          <w:sz w:val="28"/>
          <w:szCs w:val="28"/>
        </w:rPr>
      </w:pPr>
      <w:r w:rsidDel="00000000" w:rsidR="00000000" w:rsidRPr="00000000">
        <w:rPr>
          <w:b w:val="1"/>
          <w:sz w:val="36"/>
          <w:szCs w:val="36"/>
          <w:u w:val="single"/>
          <w:rtl w:val="0"/>
        </w:rPr>
        <w:t xml:space="preserve">Data Set</w:t>
      </w:r>
      <w:r w:rsidDel="00000000" w:rsidR="00000000" w:rsidRPr="00000000">
        <w:rPr>
          <w:b w:val="1"/>
          <w:sz w:val="28"/>
          <w:szCs w:val="28"/>
          <w:rtl w:val="0"/>
        </w:rPr>
        <w:t xml:space="preserve"> :  </w:t>
      </w:r>
      <w:hyperlink r:id="rId6">
        <w:r w:rsidDel="00000000" w:rsidR="00000000" w:rsidRPr="00000000">
          <w:rPr>
            <w:b w:val="1"/>
            <w:color w:val="1155cc"/>
            <w:sz w:val="28"/>
            <w:szCs w:val="28"/>
            <w:u w:val="single"/>
            <w:rtl w:val="0"/>
          </w:rPr>
          <w:t xml:space="preserve">DataSet</w:t>
        </w:r>
      </w:hyperlink>
      <w:r w:rsidDel="00000000" w:rsidR="00000000" w:rsidRPr="00000000">
        <w:rPr>
          <w:rtl w:val="0"/>
        </w:rPr>
      </w:r>
    </w:p>
    <w:p w:rsidR="00000000" w:rsidDel="00000000" w:rsidP="00000000" w:rsidRDefault="00000000" w:rsidRPr="00000000" w14:paraId="0000002C">
      <w:pPr>
        <w:spacing w:after="240" w:before="240" w:lineRule="auto"/>
        <w:rPr>
          <w:b w:val="1"/>
          <w:sz w:val="36"/>
          <w:szCs w:val="36"/>
          <w:u w:val="single"/>
        </w:rPr>
      </w:pPr>
      <w:r w:rsidDel="00000000" w:rsidR="00000000" w:rsidRPr="00000000">
        <w:rPr>
          <w:rtl w:val="0"/>
        </w:rPr>
      </w:r>
    </w:p>
    <w:p w:rsidR="00000000" w:rsidDel="00000000" w:rsidP="00000000" w:rsidRDefault="00000000" w:rsidRPr="00000000" w14:paraId="0000002D">
      <w:pPr>
        <w:spacing w:after="240" w:before="240" w:lineRule="auto"/>
        <w:rPr>
          <w:b w:val="1"/>
          <w:sz w:val="36"/>
          <w:szCs w:val="36"/>
          <w:u w:val="single"/>
        </w:rPr>
      </w:pPr>
      <w:r w:rsidDel="00000000" w:rsidR="00000000" w:rsidRPr="00000000">
        <w:rPr>
          <w:b w:val="1"/>
          <w:sz w:val="36"/>
          <w:szCs w:val="36"/>
          <w:u w:val="single"/>
          <w:rtl w:val="0"/>
        </w:rPr>
        <w:t xml:space="preserve">Project Deliverables:</w:t>
      </w:r>
    </w:p>
    <w:p w:rsidR="00000000" w:rsidDel="00000000" w:rsidP="00000000" w:rsidRDefault="00000000" w:rsidRPr="00000000" w14:paraId="0000002E">
      <w:pPr>
        <w:numPr>
          <w:ilvl w:val="0"/>
          <w:numId w:val="2"/>
        </w:numPr>
        <w:spacing w:after="0" w:afterAutospacing="0" w:before="240" w:lineRule="auto"/>
        <w:ind w:left="720" w:hanging="360"/>
        <w:rPr>
          <w:b w:val="1"/>
          <w:sz w:val="28"/>
          <w:szCs w:val="28"/>
        </w:rPr>
      </w:pPr>
      <w:r w:rsidDel="00000000" w:rsidR="00000000" w:rsidRPr="00000000">
        <w:rPr>
          <w:b w:val="1"/>
          <w:sz w:val="28"/>
          <w:szCs w:val="28"/>
          <w:rtl w:val="0"/>
        </w:rPr>
        <w:t xml:space="preserve">Streamlit Application</w:t>
      </w:r>
      <w:r w:rsidDel="00000000" w:rsidR="00000000" w:rsidRPr="00000000">
        <w:rPr>
          <w:sz w:val="28"/>
          <w:szCs w:val="28"/>
          <w:rtl w:val="0"/>
        </w:rPr>
        <w:t xml:space="preserve">: An interactive web app where users can input text and get toxicity predictions.</w:t>
      </w:r>
    </w:p>
    <w:p w:rsidR="00000000" w:rsidDel="00000000" w:rsidP="00000000" w:rsidRDefault="00000000" w:rsidRPr="00000000" w14:paraId="0000002F">
      <w:pPr>
        <w:numPr>
          <w:ilvl w:val="0"/>
          <w:numId w:val="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Deployment Guide</w:t>
      </w:r>
      <w:r w:rsidDel="00000000" w:rsidR="00000000" w:rsidRPr="00000000">
        <w:rPr>
          <w:sz w:val="28"/>
          <w:szCs w:val="28"/>
          <w:rtl w:val="0"/>
        </w:rPr>
        <w:t xml:space="preserve">: Instructions on how to set up and deploy the Streamlit application.</w:t>
      </w:r>
    </w:p>
    <w:p w:rsidR="00000000" w:rsidDel="00000000" w:rsidP="00000000" w:rsidRDefault="00000000" w:rsidRPr="00000000" w14:paraId="00000030">
      <w:pPr>
        <w:numPr>
          <w:ilvl w:val="0"/>
          <w:numId w:val="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Source Code</w:t>
      </w:r>
      <w:r w:rsidDel="00000000" w:rsidR="00000000" w:rsidRPr="00000000">
        <w:rPr>
          <w:sz w:val="28"/>
          <w:szCs w:val="28"/>
          <w:rtl w:val="0"/>
        </w:rPr>
        <w:t xml:space="preserve">: Complete Streamlit-based Python code for model inference and visualization.</w:t>
      </w:r>
    </w:p>
    <w:p w:rsidR="00000000" w:rsidDel="00000000" w:rsidP="00000000" w:rsidRDefault="00000000" w:rsidRPr="00000000" w14:paraId="00000031">
      <w:pPr>
        <w:numPr>
          <w:ilvl w:val="0"/>
          <w:numId w:val="2"/>
        </w:numPr>
        <w:spacing w:after="240" w:before="0" w:beforeAutospacing="0" w:lineRule="auto"/>
        <w:ind w:left="720" w:hanging="360"/>
        <w:rPr>
          <w:b w:val="1"/>
          <w:sz w:val="28"/>
          <w:szCs w:val="28"/>
        </w:rPr>
      </w:pPr>
      <w:r w:rsidDel="00000000" w:rsidR="00000000" w:rsidRPr="00000000">
        <w:rPr>
          <w:b w:val="1"/>
          <w:sz w:val="28"/>
          <w:szCs w:val="28"/>
          <w:rtl w:val="0"/>
        </w:rPr>
        <w:t xml:space="preserve">Video</w:t>
      </w:r>
    </w:p>
    <w:p w:rsidR="00000000" w:rsidDel="00000000" w:rsidP="00000000" w:rsidRDefault="00000000" w:rsidRPr="00000000" w14:paraId="00000032">
      <w:pPr>
        <w:spacing w:after="240" w:before="240" w:lineRule="auto"/>
        <w:rPr>
          <w:b w:val="1"/>
          <w:sz w:val="36"/>
          <w:szCs w:val="36"/>
          <w:u w:val="single"/>
        </w:rPr>
      </w:pPr>
      <w:r w:rsidDel="00000000" w:rsidR="00000000" w:rsidRPr="00000000">
        <w:rPr>
          <w:rtl w:val="0"/>
        </w:rPr>
      </w:r>
    </w:p>
    <w:p w:rsidR="00000000" w:rsidDel="00000000" w:rsidP="00000000" w:rsidRDefault="00000000" w:rsidRPr="00000000" w14:paraId="00000033">
      <w:pPr>
        <w:spacing w:after="240" w:before="240" w:lineRule="auto"/>
        <w:rPr>
          <w:b w:val="1"/>
          <w:sz w:val="36"/>
          <w:szCs w:val="36"/>
          <w:u w:val="single"/>
        </w:rPr>
      </w:pPr>
      <w:r w:rsidDel="00000000" w:rsidR="00000000" w:rsidRPr="00000000">
        <w:rPr>
          <w:b w:val="1"/>
          <w:sz w:val="36"/>
          <w:szCs w:val="36"/>
          <w:u w:val="single"/>
          <w:rtl w:val="0"/>
        </w:rPr>
        <w:t xml:space="preserve">Timeline:</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The project timeline spans one week, encompassing tasks such as data preprocessing, model development and training, deployment, documentation, testing, evaluation, and finalization.</w:t>
      </w:r>
    </w:p>
    <w:p w:rsidR="00000000" w:rsidDel="00000000" w:rsidP="00000000" w:rsidRDefault="00000000" w:rsidRPr="00000000" w14:paraId="00000035">
      <w:pPr>
        <w:spacing w:after="240" w:before="240" w:lineRule="auto"/>
        <w:rPr>
          <w:sz w:val="28"/>
          <w:szCs w:val="28"/>
        </w:rPr>
      </w:pPr>
      <w:r w:rsidDel="00000000" w:rsidR="00000000" w:rsidRPr="00000000">
        <w:rPr>
          <w:rtl w:val="0"/>
        </w:rPr>
      </w:r>
    </w:p>
    <w:p w:rsidR="00000000" w:rsidDel="00000000" w:rsidP="00000000" w:rsidRDefault="00000000" w:rsidRPr="00000000" w14:paraId="00000036">
      <w:pPr>
        <w:spacing w:after="240" w:before="240" w:lineRule="auto"/>
        <w:rPr>
          <w:sz w:val="28"/>
          <w:szCs w:val="28"/>
        </w:rPr>
      </w:pPr>
      <w:r w:rsidDel="00000000" w:rsidR="00000000" w:rsidRPr="00000000">
        <w:rPr>
          <w:rtl w:val="0"/>
        </w:rPr>
      </w:r>
    </w:p>
    <w:p w:rsidR="00000000" w:rsidDel="00000000" w:rsidP="00000000" w:rsidRDefault="00000000" w:rsidRPr="00000000" w14:paraId="00000037">
      <w:pPr>
        <w:spacing w:after="240" w:before="240" w:lineRule="auto"/>
        <w:rPr>
          <w:b w:val="1"/>
          <w:sz w:val="36"/>
          <w:szCs w:val="36"/>
          <w:u w:val="single"/>
        </w:rPr>
      </w:pPr>
      <w:r w:rsidDel="00000000" w:rsidR="00000000" w:rsidRPr="00000000">
        <w:rPr>
          <w:b w:val="1"/>
          <w:sz w:val="36"/>
          <w:szCs w:val="36"/>
          <w:u w:val="single"/>
          <w:rtl w:val="0"/>
        </w:rPr>
        <w:t xml:space="preserve">Reference:</w:t>
      </w:r>
    </w:p>
    <w:p w:rsidR="00000000" w:rsidDel="00000000" w:rsidP="00000000" w:rsidRDefault="00000000" w:rsidRPr="00000000" w14:paraId="00000038">
      <w:pPr>
        <w:spacing w:after="240" w:before="240" w:lineRule="auto"/>
        <w:rPr>
          <w:b w:val="1"/>
          <w:sz w:val="36"/>
          <w:szCs w:val="36"/>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b w:val="1"/>
                <w:sz w:val="36"/>
                <w:szCs w:val="36"/>
                <w:u w:val="single"/>
              </w:rPr>
            </w:pPr>
            <w:r w:rsidDel="00000000" w:rsidR="00000000" w:rsidRPr="00000000">
              <w:rPr>
                <w:b w:val="1"/>
                <w:color w:val="ff0000"/>
                <w:sz w:val="24"/>
                <w:szCs w:val="24"/>
                <w:rtl w:val="0"/>
              </w:rPr>
              <w:t xml:space="preserve">Project Live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36"/>
                <w:szCs w:val="36"/>
                <w:u w:val="single"/>
              </w:rPr>
            </w:pPr>
            <w:hyperlink r:id="rId7">
              <w:r w:rsidDel="00000000" w:rsidR="00000000" w:rsidRPr="00000000">
                <w:rPr>
                  <w:b w:val="1"/>
                  <w:color w:val="0000ee"/>
                  <w:sz w:val="28"/>
                  <w:szCs w:val="28"/>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b w:val="1"/>
                <w:sz w:val="36"/>
                <w:szCs w:val="36"/>
                <w:u w:val="single"/>
              </w:rPr>
            </w:pPr>
            <w:r w:rsidDel="00000000" w:rsidR="00000000" w:rsidRPr="00000000">
              <w:rPr>
                <w:b w:val="1"/>
                <w:color w:val="ff0000"/>
                <w:sz w:val="24"/>
                <w:szCs w:val="24"/>
                <w:rtl w:val="0"/>
              </w:rPr>
              <w:t xml:space="preserve">EDA Guide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36"/>
                <w:szCs w:val="36"/>
                <w:u w:val="single"/>
              </w:rPr>
            </w:pPr>
            <w:hyperlink r:id="rId8">
              <w:r w:rsidDel="00000000" w:rsidR="00000000" w:rsidRPr="00000000">
                <w:rPr>
                  <w:b w:val="1"/>
                  <w:color w:val="0000ee"/>
                  <w:sz w:val="28"/>
                  <w:szCs w:val="28"/>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b w:val="1"/>
                <w:sz w:val="36"/>
                <w:szCs w:val="36"/>
                <w:u w:val="single"/>
              </w:rPr>
            </w:pPr>
            <w:r w:rsidDel="00000000" w:rsidR="00000000" w:rsidRPr="00000000">
              <w:rPr>
                <w:b w:val="1"/>
                <w:color w:val="ff0000"/>
                <w:sz w:val="24"/>
                <w:szCs w:val="24"/>
                <w:rtl w:val="0"/>
              </w:rPr>
              <w:t xml:space="preserve">Capstone Explanation Guideline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36"/>
                <w:szCs w:val="36"/>
                <w:u w:val="single"/>
              </w:rPr>
            </w:pPr>
            <w:hyperlink r:id="rId9">
              <w:r w:rsidDel="00000000" w:rsidR="00000000" w:rsidRPr="00000000">
                <w:rPr>
                  <w:b w:val="1"/>
                  <w:color w:val="0000ee"/>
                  <w:sz w:val="28"/>
                  <w:szCs w:val="28"/>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b w:val="1"/>
                <w:sz w:val="36"/>
                <w:szCs w:val="36"/>
                <w:u w:val="single"/>
              </w:rPr>
            </w:pPr>
            <w:r w:rsidDel="00000000" w:rsidR="00000000" w:rsidRPr="00000000">
              <w:rPr>
                <w:b w:val="1"/>
                <w:color w:val="ff0000"/>
                <w:sz w:val="24"/>
                <w:szCs w:val="24"/>
                <w:rtl w:val="0"/>
              </w:rPr>
              <w:t xml:space="preserve">GitHub Reference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36"/>
                <w:szCs w:val="36"/>
                <w:u w:val="single"/>
              </w:rPr>
            </w:pPr>
            <w:hyperlink r:id="rId10">
              <w:r w:rsidDel="00000000" w:rsidR="00000000" w:rsidRPr="00000000">
                <w:rPr>
                  <w:b w:val="1"/>
                  <w:color w:val="0000ee"/>
                  <w:sz w:val="28"/>
                  <w:szCs w:val="28"/>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b w:val="1"/>
                <w:color w:val="ff0000"/>
                <w:sz w:val="24"/>
                <w:szCs w:val="24"/>
              </w:rPr>
            </w:pPr>
            <w:r w:rsidDel="00000000" w:rsidR="00000000" w:rsidRPr="00000000">
              <w:rPr>
                <w:b w:val="1"/>
                <w:color w:val="ff0000"/>
                <w:sz w:val="24"/>
                <w:szCs w:val="24"/>
                <w:rtl w:val="0"/>
              </w:rPr>
              <w:t xml:space="preserve">NLP- Text Classification, NER, Text summarization, Topic Modelling(Tamil)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8"/>
                <w:szCs w:val="28"/>
                <w:u w:val="single"/>
              </w:rPr>
            </w:pPr>
            <w:hyperlink r:id="rId11">
              <w:r w:rsidDel="00000000" w:rsidR="00000000" w:rsidRPr="00000000">
                <w:rPr>
                  <w:b w:val="1"/>
                  <w:color w:val="0000ee"/>
                  <w:sz w:val="28"/>
                  <w:szCs w:val="28"/>
                  <w:u w:val="single"/>
                  <w:rtl w:val="0"/>
                </w:rPr>
                <w:t xml:space="preserve">Project Excellence Series: Guided Learning &amp; Problem Solving [NLP](Tamil)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b w:val="1"/>
                <w:color w:val="ff0000"/>
                <w:sz w:val="24"/>
                <w:szCs w:val="24"/>
              </w:rPr>
            </w:pPr>
            <w:r w:rsidDel="00000000" w:rsidR="00000000" w:rsidRPr="00000000">
              <w:rPr>
                <w:b w:val="1"/>
                <w:color w:val="ff0000"/>
                <w:sz w:val="24"/>
                <w:szCs w:val="24"/>
                <w:rtl w:val="0"/>
              </w:rPr>
              <w:t xml:space="preserve">NLP-Text Classification, NER, Text summarization, Topic Modelling(English)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8"/>
                <w:szCs w:val="28"/>
                <w:u w:val="single"/>
              </w:rPr>
            </w:pPr>
            <w:hyperlink r:id="rId12">
              <w:r w:rsidDel="00000000" w:rsidR="00000000" w:rsidRPr="00000000">
                <w:rPr>
                  <w:b w:val="1"/>
                  <w:color w:val="0000ee"/>
                  <w:sz w:val="28"/>
                  <w:szCs w:val="28"/>
                  <w:u w:val="single"/>
                  <w:rtl w:val="0"/>
                </w:rPr>
                <w:t xml:space="preserve">Project Excellence Series: Guided Learning &amp; Problem Solving [NLP](ENGLISH)</w:t>
              </w:r>
            </w:hyperlink>
            <w:r w:rsidDel="00000000" w:rsidR="00000000" w:rsidRPr="00000000">
              <w:rPr>
                <w:rtl w:val="0"/>
              </w:rPr>
            </w:r>
          </w:p>
        </w:tc>
      </w:tr>
    </w:tbl>
    <w:p w:rsidR="00000000" w:rsidDel="00000000" w:rsidP="00000000" w:rsidRDefault="00000000" w:rsidRPr="00000000" w14:paraId="00000045">
      <w:pPr>
        <w:rPr>
          <w:b w:val="1"/>
          <w:sz w:val="36"/>
          <w:szCs w:val="36"/>
          <w:u w:val="single"/>
        </w:rPr>
      </w:pPr>
      <w:r w:rsidDel="00000000" w:rsidR="00000000" w:rsidRPr="00000000">
        <w:rPr>
          <w:rtl w:val="0"/>
        </w:rPr>
      </w:r>
    </w:p>
    <w:p w:rsidR="00000000" w:rsidDel="00000000" w:rsidP="00000000" w:rsidRDefault="00000000" w:rsidRPr="00000000" w14:paraId="00000046">
      <w:pPr>
        <w:rPr>
          <w:b w:val="1"/>
          <w:sz w:val="10"/>
          <w:szCs w:val="1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CbeLIjYJNqp3uGsx2CjKeldCW8TpKV3VcVKjtc3mecE/edit?usp=sharing" TargetMode="External"/><Relationship Id="rId10" Type="http://schemas.openxmlformats.org/officeDocument/2006/relationships/hyperlink" Target="https://docs.google.com/presentation/d/1XHCbgUOqbcXNUyQ87vTlKdKRgAbBxtkA/edit?usp=sharing&amp;ouid=109735616107417446342&amp;rtpof=true&amp;sd=true" TargetMode="External"/><Relationship Id="rId12" Type="http://schemas.openxmlformats.org/officeDocument/2006/relationships/hyperlink" Target="https://docs.google.com/document/d/1RHKslF2a6tkH7qyrCgNj_xfVkrnPOWAFLSTC00luI7A/edit?usp=sharing" TargetMode="External"/><Relationship Id="rId9" Type="http://schemas.openxmlformats.org/officeDocument/2006/relationships/hyperlink" Target="https://docs.google.com/document/d/1gbhLvJYY7J73lu1g9c6C9LRJvYemiDOdRDAEMe632w8/edit" TargetMode="External"/><Relationship Id="rId5" Type="http://schemas.openxmlformats.org/officeDocument/2006/relationships/styles" Target="styles.xml"/><Relationship Id="rId6" Type="http://schemas.openxmlformats.org/officeDocument/2006/relationships/hyperlink" Target="https://drive.google.com/drive/folders/1WXLTp57_TYa61rcPfQIzRUcE1Rz76Emk?usp=sharing" TargetMode="External"/><Relationship Id="rId7" Type="http://schemas.openxmlformats.org/officeDocument/2006/relationships/hyperlink" Target="https://docs.google.com/document/u/0/d/1QisLD2kqDWFZJG2oDknKn2eMGi-Xq8oFPgA7UWSbcIQ/edit" TargetMode="External"/><Relationship Id="rId8" Type="http://schemas.openxmlformats.org/officeDocument/2006/relationships/hyperlink" Target="https://docs.google.com/document/d/1tHiTU1X9UwXSLySpJ-FVCohlf_8xpXwa75vlK9S6wl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