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56DB"/>
          <w:sz w:val="56"/>
          <w:szCs w:val="56"/>
        </w:rPr>
        <w:t xml:space="preserve">AGI WORKFORCE</w:t>
      </w:r>
    </w:p>
    <w:p>
      <w:pPr>
        <w:spacing w:after="400"/>
        <w:jc w:val="center"/>
      </w:pPr>
      <w:r>
        <w:rPr>
          <w:rFonts w:ascii="Arial" w:cs="Arial" w:eastAsia="Arial" w:hAnsi="Arial"/>
          <w:color w:val="1E293B"/>
          <w:sz w:val="36"/>
          <w:szCs w:val="36"/>
        </w:rPr>
        <w:t xml:space="preserve">Product Launch Campaign Plan</w:t>
      </w:r>
    </w:p>
    <w:p>
      <w:pPr>
        <w:pBdr>
          <w:top w:val="single" w:color="7C3AED" w:sz="2" w:space="8"/>
        </w:pBdr>
        <w:spacing w:after="120"/>
        <w:jc w:val="center"/>
      </w:pPr>
    </w:p>
    <w:p>
      <w:pPr>
        <w:spacing w:after="100"/>
        <w:jc w:val="center"/>
      </w:pPr>
      <w:r>
        <w:rPr>
          <w:rFonts w:ascii="Arial" w:cs="Arial" w:eastAsia="Arial" w:hAnsi="Arial"/>
          <w:color w:val="7C3AED"/>
          <w:sz w:val="24"/>
          <w:szCs w:val="24"/>
        </w:rPr>
        <w:t xml:space="preserve">March 2026 – April 2026</w:t>
      </w:r>
    </w:p>
    <w:p>
      <w:pPr>
        <w:spacing w:after="100"/>
        <w:jc w:val="center"/>
      </w:pPr>
      <w:r>
        <w:rPr>
          <w:rFonts w:ascii="Arial" w:cs="Arial" w:eastAsia="Arial" w:hAnsi="Arial"/>
          <w:color w:val="64748B"/>
          <w:sz w:val="22"/>
          <w:szCs w:val="22"/>
        </w:rPr>
        <w:t xml:space="preserve">Budget: $0 – $5,000  |  Timeline: 6 Weeks</w:t>
      </w:r>
    </w:p>
    <w:p>
      <w:pPr>
        <w:spacing w:after="600"/>
      </w:pPr>
    </w:p>
    <w:p>
      <w:pPr>
        <w:jc w:val="center"/>
      </w:pPr>
      <w:r>
        <w:rPr>
          <w:rFonts w:ascii="Arial" w:cs="Arial" w:eastAsia="Arial" w:hAnsi="Arial"/>
          <w:i/>
          <w:iCs/>
          <w:color w:val="94A3B8"/>
          <w:sz w:val="20"/>
          <w:szCs w:val="20"/>
        </w:rPr>
        <w:t xml:space="preserve">Prepared by: Marketing Team</w:t>
      </w:r>
    </w:p>
    <w:p>
      <w:pPr>
        <w:jc w:val="center"/>
      </w:pPr>
      <w:r>
        <w:rPr>
          <w:rFonts w:ascii="Arial" w:cs="Arial" w:eastAsia="Arial" w:hAnsi="Arial"/>
          <w:i/>
          <w:iCs/>
          <w:color w:val="94A3B8"/>
          <w:sz w:val="20"/>
          <w:szCs w:val="20"/>
        </w:rPr>
        <w:t xml:space="preserve">Date: March 16,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rFonts w:ascii="Arial" w:cs="Arial" w:eastAsia="Arial" w:hAnsi="Arial"/>
          <w:sz w:val="22"/>
          <w:szCs w:val="22"/>
        </w:rPr>
        <w:t xml:space="preserve">AGI Workforce is launching its desktop application — an open, model-agnostic AI platform that combines native desktop control, multi-model support, and a polished GUI into a single tool. This campaign plan outlines a lean, 6-week product launch strategy targeting developers, non-technical professionals, enterprise decision-makers, and general consumers, with a maximum budget of $5,000.</w:t>
      </w:r>
    </w:p>
    <w:p>
      <w:pPr>
        <w:spacing w:after="200"/>
      </w:pPr>
      <w:r>
        <w:rPr>
          <w:rFonts w:ascii="Arial" w:cs="Arial" w:eastAsia="Arial" w:hAnsi="Arial"/>
          <w:sz w:val="22"/>
          <w:szCs w:val="22"/>
        </w:rPr>
        <w:t xml:space="preserve">The campaign leverages organic-first tactics — developer community engagement, content marketing, social media, and strategic partnerships — supplemented by targeted paid promotions where they deliver the highest ROI. The goal is to generate 1,000+ beta signups, build a community of early adopters, and establish AGI Workforce as the go-to multi-model AI desktop platform.</w:t>
      </w:r>
    </w:p>
    <w:p>
      <w:pPr>
        <w:pStyle w:val="Heading2"/>
      </w:pPr>
      <w:r>
        <w:t xml:space="preserve">Key Differentiators to Highlight</w:t>
      </w:r>
    </w:p>
    <w:p>
      <w:pPr>
        <w:pStyle w:val="ListParagraph"/>
        <w:numPr>
          <w:ilvl w:val="0"/>
          <w:numId w:val="2"/>
        </w:numPr>
        <w:spacing w:after="80"/>
      </w:pPr>
      <w:r>
        <w:rPr>
          <w:b/>
          <w:bCs/>
        </w:rPr>
        <w:t xml:space="preserve">Trifecta: </w:t>
      </w:r>
      <w:r>
        <w:t xml:space="preserve">Local desktop control + multi-model + native GUI (no competitor has all three)</w:t>
      </w:r>
    </w:p>
    <w:p>
      <w:pPr>
        <w:pStyle w:val="ListParagraph"/>
        <w:numPr>
          <w:ilvl w:val="0"/>
          <w:numId w:val="2"/>
        </w:numPr>
        <w:spacing w:after="80"/>
      </w:pPr>
      <w:r>
        <w:rPr>
          <w:b/>
          <w:bCs/>
        </w:rPr>
        <w:t xml:space="preserve">Full BYOK: </w:t>
      </w:r>
      <w:r>
        <w:t xml:space="preserve">Bring your own API keys + run fully offline with Ollama/LM Studio</w:t>
      </w:r>
    </w:p>
    <w:p>
      <w:pPr>
        <w:pStyle w:val="ListParagraph"/>
        <w:numPr>
          <w:ilvl w:val="0"/>
          <w:numId w:val="2"/>
        </w:numPr>
        <w:spacing w:after="80"/>
      </w:pPr>
      <w:r>
        <w:rPr>
          <w:b/>
          <w:bCs/>
        </w:rPr>
        <w:t xml:space="preserve">140+ Non-Coding Skills: </w:t>
      </w:r>
      <w:r>
        <w:t xml:space="preserve">Healthcare, legal, finance, education, trades — not just coding</w:t>
      </w:r>
    </w:p>
    <w:p>
      <w:pPr>
        <w:pStyle w:val="ListParagraph"/>
        <w:numPr>
          <w:ilvl w:val="0"/>
          <w:numId w:val="2"/>
        </w:numPr>
        <w:spacing w:after="80"/>
      </w:pPr>
      <w:r>
        <w:rPr>
          <w:b/>
          <w:bCs/>
        </w:rPr>
        <w:t xml:space="preserve">Mobile Companion: </w:t>
      </w:r>
      <w:r>
        <w:t xml:space="preserve">Real-time agent oversight from iOS/Android with QR-pair</w:t>
      </w:r>
    </w:p>
    <w:p>
      <w:pPr>
        <w:pStyle w:val="ListParagraph"/>
        <w:numPr>
          <w:ilvl w:val="0"/>
          <w:numId w:val="2"/>
        </w:numPr>
        <w:spacing w:after="80"/>
      </w:pPr>
      <w:r>
        <w:rPr>
          <w:b/>
          <w:bCs/>
        </w:rPr>
        <w:t xml:space="preserve">Unlimited MCP: </w:t>
      </w:r>
      <w:r>
        <w:t xml:space="preserve">No artificial tool caps (competitors limit to 40)</w:t>
      </w:r>
    </w:p>
    <w:p>
      <w:pPr>
        <w:pStyle w:val="ListParagraph"/>
        <w:numPr>
          <w:ilvl w:val="0"/>
          <w:numId w:val="2"/>
        </w:numPr>
        <w:spacing w:after="200"/>
      </w:pPr>
      <w:r>
        <w:rPr>
          <w:b/>
          <w:bCs/>
        </w:rPr>
        <w:t xml:space="preserve">Desktop Automation: </w:t>
      </w:r>
      <w:r>
        <w:t xml:space="preserve">Screen capture, keyboard/mouse control, browser automation natively</w:t>
      </w:r>
    </w:p>
    <w:p>
      <w:pPr>
        <w:pStyle w:val="Heading1"/>
      </w:pPr>
      <w:r>
        <w:t xml:space="preserve">Campaign Objective</w:t>
      </w:r>
    </w:p>
    <w:p>
      <w:pPr>
        <w:spacing w:after="200"/>
      </w:pPr>
      <w:r>
        <w:rPr>
          <w:rFonts w:ascii="Arial" w:cs="Arial" w:eastAsia="Arial" w:hAnsi="Arial"/>
          <w:sz w:val="22"/>
          <w:szCs w:val="22"/>
        </w:rPr>
        <w:t xml:space="preserve">Drive adoption of the AGI Workforce desktop application by generating awareness, signups, and community engagement across four audience segments within 6 weeks of campaign launch.</w:t>
      </w:r>
    </w:p>
    <w:p>
      <w:pPr>
        <w:pStyle w:val="Heading3"/>
      </w:pPr>
      <w:r>
        <w:t xml:space="preserve">SMART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c>
          <w:tcPr>
            <w:tcW w:type="dxa" w:w="3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Beta signups (all segments)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 weeks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Website traffic</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25,000 unique visitors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 weeks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Social media impressions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500,000+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 weeks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Community members (Discord/GitHub)</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 weeks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demo views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5,000+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 weeks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list subscribers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 weeks</w:t>
            </w:r>
          </w:p>
        </w:tc>
      </w:tr>
    </w:tbl>
    <w:p>
      <w:r>
        <w:br w:type="page"/>
      </w:r>
    </w:p>
    <w:p>
      <w:pPr>
        <w:pStyle w:val="Heading1"/>
      </w:pPr>
      <w:r>
        <w:t xml:space="preserve">Target Audience Profiles</w:t>
      </w:r>
    </w:p>
    <w:p>
      <w:pPr>
        <w:pStyle w:val="Heading2"/>
      </w:pPr>
      <w:r>
        <w:t xml:space="preserve">Segment 1: Developers &amp;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Who</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Software developers, DevOps engineers, ML/AI engineers (IC to Staff level)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Pain Points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Locked into single-model tools (Claude Desktop, Cursor); CLI-only for BYOK; limited MCP tool support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Desired Outcome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polished desktop app that lets them use any model, automate workflows, and manage agents visually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Discovery Channels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Hacker News, Reddit (r/LocalLLaMA, r/MachineLearning), GitHub, Twitter/X, dev podcasts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Key Message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Stop paying for multiple AI tools. One app, every model, unlimited tools, total control.</w:t>
            </w:r>
          </w:p>
        </w:tc>
      </w:tr>
    </w:tbl>
    <w:p>
      <w:pPr>
        <w:spacing w:after="120"/>
      </w:pPr>
    </w:p>
    <w:p>
      <w:pPr>
        <w:pStyle w:val="Heading2"/>
      </w:pPr>
      <w:r>
        <w:t xml:space="preserve">Segment 2: Non-Technical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Who</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Lawyers, doctors, accountants, educators, real estate agents, small business owners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Pain Points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AI tools built for coders; intimidating interfaces; no domain-specific help; data privacy concerns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Desired Outcome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An easy-to-use desktop AI assistant with built-in skills for their profession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Discovery Channels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YouTube tutorials, industry newsletters, word of mouth, Google search</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Key Message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AI built for your profession — not just for programmers. 140+ real-world skills, zero coding required.</w:t>
            </w:r>
          </w:p>
        </w:tc>
      </w:tr>
    </w:tbl>
    <w:p>
      <w:pPr>
        <w:spacing w:after="120"/>
      </w:pPr>
    </w:p>
    <w:p>
      <w:pPr>
        <w:pStyle w:val="Heading2"/>
      </w:pPr>
      <w:r>
        <w:t xml:space="preserve">Segment 3: Enterprise Decision-Makers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Who</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CTOs, VPs of Engineering, IT Directors, Heads of Innovation at mid-market to enterprise companies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Pain Points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Vendor lock-in with single providers; security concerns; lack of control over AI tool usage across teams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Desired Outcome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secure, controllable AI platform that supports multiple models and can be deployed org-wide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Discovery Channels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Industry reports, LinkedIn thought leadership, analyst briefings, peer referrals, tech conferences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Key Message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Enterprise AI without vendor lock-in. BYOK, local models, encryption, and ToolGuard security built in.</w:t>
            </w:r>
          </w:p>
        </w:tc>
      </w:tr>
    </w:tbl>
    <w:p>
      <w:pPr>
        <w:spacing w:after="120"/>
      </w:pPr>
    </w:p>
    <w:p>
      <w:pPr>
        <w:pStyle w:val="Heading2"/>
      </w:pPr>
      <w:r>
        <w:t xml:space="preserve">Segment 4: General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Who</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AI enthusiasts, power users, early adopters, hobbyists, creators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Pain Points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Monthly subscriptions to multiple AI services; no unified interface; limited customization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Desired Outcome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One app to rule all their AI needs — chat, automate, create — with their own API keys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Discovery Channels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YouTube, TikTok, Reddit, Product Hunt, Twitter/X, tech blogs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Key Message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Your personal AI command center. Connect any model, automate anything, pay only for what you use.</w:t>
            </w:r>
          </w:p>
        </w:tc>
      </w:tr>
    </w:tbl>
    <w:p>
      <w:r>
        <w:br w:type="page"/>
      </w:r>
    </w:p>
    <w:p>
      <w:pPr>
        <w:pStyle w:val="Heading1"/>
      </w:pPr>
      <w:r>
        <w:t xml:space="preserve">Messaging Framework</w:t>
      </w:r>
    </w:p>
    <w:p>
      <w:pPr>
        <w:pStyle w:val="Heading2"/>
      </w:pPr>
      <w:r>
        <w:t xml:space="preserve">Core Message</w:t>
      </w:r>
    </w:p>
    <w:p>
      <w:pPr>
        <w:spacing w:after="200"/>
      </w:pPr>
      <w:r>
        <w:rPr>
          <w:rFonts w:ascii="Arial" w:cs="Arial" w:eastAsia="Arial" w:hAnsi="Arial"/>
          <w:i/>
          <w:iCs/>
          <w:sz w:val="22"/>
          <w:szCs w:val="22"/>
        </w:rPr>
        <w:t xml:space="preserve">AGI Workforce is the first AI desktop platform that gives you native desktop control, every model provider, and unlimited tools in one beautiful app — so you can stop switching between AI tools and start getting real work done.</w:t>
      </w:r>
    </w:p>
    <w:p>
      <w:pPr>
        <w:pStyle w:val="Heading2"/>
      </w:pPr>
      <w:r>
        <w:t xml:space="preserve">Message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37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Message</w:t>
            </w:r>
          </w:p>
        </w:tc>
        <w:tc>
          <w:tcPr>
            <w:tcW w:type="dxa" w:w="37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Supporting Proof</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 Why care?</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You’re juggling multiple AI tools, paying multiple subscriptions, and still can’t automate your desktop.</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Average knowledge worker uses 3.2 AI tools; combined cost $60–$200/mo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 What’s the solution?</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One native desktop app that connects to any model, controls your computer, and has 140+ built-in skills.</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 model providers, Ollama/LM Studio, MCP tools, desktop automation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 Why AGI Workforce?</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other tool combines native GUI + multi-model + local desktop control. And it’s BYOK.</w:t>
            </w:r>
          </w:p>
        </w:tc>
        <w:tc>
          <w:tcPr>
            <w:tcW w:type="dxa" w:w="3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Side-by-side comparison vs Claude Desktop, Cursor, ChatGPT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 What to do?</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Download the free beta today and connect your first model in under 2 minutes.</w:t>
            </w:r>
          </w:p>
        </w:tc>
        <w:tc>
          <w:tcPr>
            <w:tcW w:type="dxa" w:w="3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One-click install, guided onboarding, QR-pair mobile companion</w:t>
            </w:r>
          </w:p>
        </w:tc>
      </w:tr>
    </w:tbl>
    <w:p>
      <w:pPr>
        <w:spacing w:after="120"/>
      </w:pPr>
    </w:p>
    <w:p>
      <w:pPr>
        <w:pStyle w:val="Heading2"/>
      </w:pPr>
      <w:r>
        <w:t xml:space="preserve">Positioning Statement</w:t>
      </w:r>
    </w:p>
    <w:p>
      <w:pPr>
        <w:spacing w:after="200"/>
      </w:pPr>
      <w:r>
        <w:rPr>
          <w:rFonts w:ascii="Arial" w:cs="Arial" w:eastAsia="Arial" w:hAnsi="Arial"/>
          <w:sz w:val="22"/>
          <w:szCs w:val="22"/>
        </w:rPr>
        <w:t xml:space="preserve">For professionals and developers who need AI to do real work on their computer, AGI Workforce is the desktop AI platform that combines native system control with every major model provider and unlimited MCP tools. Unlike Claude Desktop, Cursor, or ChatGPT, AGI Workforce puts you in control — any model, any tool, your keys, your data.</w:t>
      </w:r>
    </w:p>
    <w:p>
      <w:r>
        <w:br w:type="page"/>
      </w:r>
    </w:p>
    <w:p>
      <w:pPr>
        <w:pStyle w:val="Heading1"/>
      </w:pPr>
      <w:r>
        <w:t xml:space="preserve">Channel Strategy</w:t>
      </w:r>
    </w:p>
    <w:p>
      <w:pPr>
        <w:spacing w:after="200"/>
      </w:pPr>
      <w:r>
        <w:rPr>
          <w:rFonts w:ascii="Arial" w:cs="Arial" w:eastAsia="Arial" w:hAnsi="Arial"/>
          <w:sz w:val="22"/>
          <w:szCs w:val="22"/>
        </w:rPr>
        <w:t xml:space="preserve">Given the lean budget ($0–$5K), the strategy is organic-first with surgical paid spend. The 70/30 rule applies: 70% effort on owned/earned channels, 30% on targeted paid amplification of top-performing content.</w:t>
      </w:r>
    </w:p>
    <w:p>
      <w:pPr>
        <w:pStyle w:val="Heading2"/>
      </w:pPr>
      <w:r>
        <w:t xml:space="preserve">Owned Channels (Primary — ~$500 in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gridCol w:w="2000"/>
      </w:tblGrid>
      <w:tr>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Tactic</w:t>
            </w:r>
          </w:p>
        </w:tc>
        <w:tc>
          <w:tcPr>
            <w:tcW w:type="dxa" w:w="2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Segment</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Weekly Cadence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Website &amp; Blog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SEO-optimized comparison posts, tutorials, use cases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segments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2–3 posts/week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GitHub</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Open discussions, demo repos, issue engagement, README showcase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Developers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Daily engagement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Newsletter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Weekly launch updates, tips, early access invites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segments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1/week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YouTube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demos, skill walkthroughs, vs. competitor comparisons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segments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 videos/week</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Discord Community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Beta tester hub, feedback loops, direct support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Developers, Enthusiasts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Daily moderation</w:t>
            </w:r>
          </w:p>
        </w:tc>
      </w:tr>
    </w:tbl>
    <w:p>
      <w:pPr>
        <w:spacing w:after="120"/>
      </w:pPr>
    </w:p>
    <w:p>
      <w:pPr>
        <w:pStyle w:val="Heading2"/>
      </w:pPr>
      <w:r>
        <w:t xml:space="preserve">Earned Channels (Secondary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gridCol w:w="2000"/>
      </w:tblGrid>
      <w:tr>
        <w:tc>
          <w:tcPr>
            <w:tcW w:type="dxa" w:w="18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Tactic</w:t>
            </w:r>
          </w:p>
        </w:tc>
        <w:tc>
          <w:tcPr>
            <w:tcW w:type="dxa" w:w="2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Segment</w:t>
            </w:r>
          </w:p>
        </w:tc>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Hunt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Launch day campaign with demo video, screenshots, founder story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segments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Week 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Hacker News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Show HN post with technical deep-dive and live Q&amp;A</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Developers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Week 2–3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Reddit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Value-first posts in r/LocalLLaMA, r/selfhosted, r/artificial, r/Entrepreneurs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Developers, Consumers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Weeks 1–6</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Twitter/X</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Thread launches, demo GIFs, engage AI influencers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segments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Daily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Thought leadership on multi-model future, professional AI use cases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Enterprise, Professionals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3–4 posts/week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Tech Press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Pitch to The Verge, TechCrunch, Ars Technica for reviews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segments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Week 1–2</w:t>
            </w:r>
          </w:p>
        </w:tc>
      </w:tr>
    </w:tbl>
    <w:p>
      <w:pPr>
        <w:spacing w:after="120"/>
      </w:pPr>
    </w:p>
    <w:p>
      <w:pPr>
        <w:pStyle w:val="Heading2"/>
      </w:pPr>
      <w:r>
        <w:t xml:space="preserve">Paid Channels (Targeted — ~$3,500–$4,500)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1500"/>
        <w:gridCol w:w="2500"/>
      </w:tblGrid>
      <w:tr>
        <w:tc>
          <w:tcPr>
            <w:tcW w:type="dxa" w:w="20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33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Tactic</w:t>
            </w:r>
          </w:p>
        </w:tc>
        <w:tc>
          <w:tcPr>
            <w:tcW w:type="dxa" w:w="1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Budget</w:t>
            </w:r>
          </w:p>
        </w:tc>
        <w:tc>
          <w:tcPr>
            <w:tcW w:type="dxa" w:w="2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ROI</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Twitter/X Ads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Promoted threads targeting AI/dev audience; retarget site visitors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$1,500</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50K–100K impressions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Reddit Ads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Promoted posts in r/LocalLLaMA, r/selfhosted, r/artificial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30K–60K impressions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YouTube Pre-roll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15-sec demo clips targeting AI tool review viewers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40K–80K views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Sponsored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Sponsored posts for enterprise decision-maker segment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$500–$1,000</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10K–25K impressions</w:t>
            </w:r>
          </w:p>
        </w:tc>
      </w:tr>
    </w:tbl>
    <w:p>
      <w:r>
        <w:br w:type="page"/>
      </w:r>
    </w:p>
    <w:p>
      <w:pPr>
        <w:pStyle w:val="Heading1"/>
      </w:pPr>
      <w:r>
        <w:t xml:space="preserve">Campaign Phases</w:t>
      </w:r>
    </w:p>
    <w:p>
      <w:pPr>
        <w:pStyle w:val="Heading2"/>
      </w:pPr>
      <w:r>
        <w:t xml:space="preserve">Phase 1: Pre-Launch Buzz (Weeks 1–2)</w:t>
      </w:r>
    </w:p>
    <w:p>
      <w:pPr>
        <w:spacing w:after="100"/>
      </w:pPr>
      <w:r>
        <w:rPr>
          <w:b/>
          <w:bCs/>
        </w:rPr>
        <w:t xml:space="preserve">Objective: </w:t>
      </w:r>
      <w:r>
        <w:t xml:space="preserve">Build anticipation and an email waitlist before the public launch.</w:t>
      </w:r>
    </w:p>
    <w:p>
      <w:pPr>
        <w:pStyle w:val="ListParagraph"/>
        <w:numPr>
          <w:ilvl w:val="0"/>
          <w:numId w:val="3"/>
        </w:numPr>
        <w:spacing w:after="60"/>
      </w:pPr>
      <w:r>
        <w:t xml:space="preserve">Launch teaser landing page with email capture and countdown timer</w:t>
      </w:r>
    </w:p>
    <w:p>
      <w:pPr>
        <w:pStyle w:val="ListParagraph"/>
        <w:numPr>
          <w:ilvl w:val="0"/>
          <w:numId w:val="3"/>
        </w:numPr>
        <w:spacing w:after="60"/>
      </w:pPr>
      <w:r>
        <w:t xml:space="preserve">Publish 3–4 blog posts: "Why we built AGI Workforce", "The multi-model future", comparison pieces</w:t>
      </w:r>
    </w:p>
    <w:p>
      <w:pPr>
        <w:pStyle w:val="ListParagraph"/>
        <w:numPr>
          <w:ilvl w:val="0"/>
          <w:numId w:val="3"/>
        </w:numPr>
        <w:spacing w:after="60"/>
      </w:pPr>
      <w:r>
        <w:t xml:space="preserve">Begin Twitter/X thread series: daily sneak peeks of features, behind-the-scenes</w:t>
      </w:r>
    </w:p>
    <w:p>
      <w:pPr>
        <w:pStyle w:val="ListParagraph"/>
        <w:numPr>
          <w:ilvl w:val="0"/>
          <w:numId w:val="3"/>
        </w:numPr>
        <w:spacing w:after="60"/>
      </w:pPr>
      <w:r>
        <w:t xml:space="preserve">Seed Discord community with founding members (invite from existing network)</w:t>
      </w:r>
    </w:p>
    <w:p>
      <w:pPr>
        <w:pStyle w:val="ListParagraph"/>
        <w:numPr>
          <w:ilvl w:val="0"/>
          <w:numId w:val="3"/>
        </w:numPr>
        <w:spacing w:after="60"/>
      </w:pPr>
      <w:r>
        <w:t xml:space="preserve">Pitch tech press for review copies / early access coverage</w:t>
      </w:r>
    </w:p>
    <w:p>
      <w:pPr>
        <w:pStyle w:val="ListParagraph"/>
        <w:numPr>
          <w:ilvl w:val="0"/>
          <w:numId w:val="3"/>
        </w:numPr>
        <w:spacing w:after="200"/>
      </w:pPr>
      <w:r>
        <w:t xml:space="preserve">Create 2–3 short demo videos (60–90 sec each) for social sharing</w:t>
      </w:r>
    </w:p>
    <w:p>
      <w:pPr>
        <w:pStyle w:val="Heading2"/>
      </w:pPr>
      <w:r>
        <w:t xml:space="preserve">Phase 2: Launch Week (Week 3)</w:t>
      </w:r>
    </w:p>
    <w:p>
      <w:pPr>
        <w:spacing w:after="100"/>
      </w:pPr>
      <w:r>
        <w:rPr>
          <w:b/>
          <w:bCs/>
        </w:rPr>
        <w:t xml:space="preserve">Objective: </w:t>
      </w:r>
      <w:r>
        <w:t xml:space="preserve">Maximum visibility on launch day and sustained momentum throughout the week.</w:t>
      </w:r>
    </w:p>
    <w:p>
      <w:pPr>
        <w:pStyle w:val="ListParagraph"/>
        <w:numPr>
          <w:ilvl w:val="0"/>
          <w:numId w:val="3"/>
        </w:numPr>
        <w:spacing w:after="60"/>
      </w:pPr>
      <w:r>
        <w:t xml:space="preserve">Product Hunt launch (Tuesday, coordinated with community upvotes)</w:t>
      </w:r>
    </w:p>
    <w:p>
      <w:pPr>
        <w:pStyle w:val="ListParagraph"/>
        <w:numPr>
          <w:ilvl w:val="0"/>
          <w:numId w:val="3"/>
        </w:numPr>
        <w:spacing w:after="60"/>
      </w:pPr>
      <w:r>
        <w:t xml:space="preserve">Hacker News "Show HN" post with technical architecture overview</w:t>
      </w:r>
    </w:p>
    <w:p>
      <w:pPr>
        <w:pStyle w:val="ListParagraph"/>
        <w:numPr>
          <w:ilvl w:val="0"/>
          <w:numId w:val="3"/>
        </w:numPr>
        <w:spacing w:after="60"/>
      </w:pPr>
      <w:r>
        <w:t xml:space="preserve">Email blast to waitlist: "It’s here — download now"</w:t>
      </w:r>
    </w:p>
    <w:p>
      <w:pPr>
        <w:pStyle w:val="ListParagraph"/>
        <w:numPr>
          <w:ilvl w:val="0"/>
          <w:numId w:val="3"/>
        </w:numPr>
        <w:spacing w:after="60"/>
      </w:pPr>
      <w:r>
        <w:t xml:space="preserve">Activate all paid ads (Twitter, Reddit, YouTube, LinkedIn)</w:t>
      </w:r>
    </w:p>
    <w:p>
      <w:pPr>
        <w:pStyle w:val="ListParagraph"/>
        <w:numPr>
          <w:ilvl w:val="0"/>
          <w:numId w:val="3"/>
        </w:numPr>
        <w:spacing w:after="60"/>
      </w:pPr>
      <w:r>
        <w:t xml:space="preserve">LinkedIn launch announcement from founder + team members</w:t>
      </w:r>
    </w:p>
    <w:p>
      <w:pPr>
        <w:pStyle w:val="ListParagraph"/>
        <w:numPr>
          <w:ilvl w:val="0"/>
          <w:numId w:val="3"/>
        </w:numPr>
        <w:spacing w:after="60"/>
      </w:pPr>
      <w:r>
        <w:t xml:space="preserve">Reddit posts across 4–5 relevant subreddits (value-first, not promotional)</w:t>
      </w:r>
    </w:p>
    <w:p>
      <w:pPr>
        <w:pStyle w:val="ListParagraph"/>
        <w:numPr>
          <w:ilvl w:val="0"/>
          <w:numId w:val="3"/>
        </w:numPr>
        <w:spacing w:after="200"/>
      </w:pPr>
      <w:r>
        <w:t xml:space="preserve">Live Twitter/X Space or Discord AMA with founding team</w:t>
      </w:r>
    </w:p>
    <w:p>
      <w:pPr>
        <w:pStyle w:val="Heading2"/>
      </w:pPr>
      <w:r>
        <w:t xml:space="preserve">Phase 3: Post-Launch Momentum (Weeks 4–6)</w:t>
      </w:r>
    </w:p>
    <w:p>
      <w:pPr>
        <w:spacing w:after="100"/>
      </w:pPr>
      <w:r>
        <w:rPr>
          <w:b/>
          <w:bCs/>
        </w:rPr>
        <w:t xml:space="preserve">Objective: </w:t>
      </w:r>
      <w:r>
        <w:t xml:space="preserve">Sustain engagement, convert interest into active users, and build community.</w:t>
      </w:r>
    </w:p>
    <w:p>
      <w:pPr>
        <w:pStyle w:val="ListParagraph"/>
        <w:numPr>
          <w:ilvl w:val="0"/>
          <w:numId w:val="3"/>
        </w:numPr>
        <w:spacing w:after="60"/>
      </w:pPr>
      <w:r>
        <w:t xml:space="preserve">Publish weekly "What’s New" blog posts highlighting features and user feedback</w:t>
      </w:r>
    </w:p>
    <w:p>
      <w:pPr>
        <w:pStyle w:val="ListParagraph"/>
        <w:numPr>
          <w:ilvl w:val="0"/>
          <w:numId w:val="3"/>
        </w:numPr>
        <w:spacing w:after="60"/>
      </w:pPr>
      <w:r>
        <w:t xml:space="preserve">User spotlight stories: feature early adopters and their use cases</w:t>
      </w:r>
    </w:p>
    <w:p>
      <w:pPr>
        <w:pStyle w:val="ListParagraph"/>
        <w:numPr>
          <w:ilvl w:val="0"/>
          <w:numId w:val="3"/>
        </w:numPr>
        <w:spacing w:after="60"/>
      </w:pPr>
      <w:r>
        <w:t xml:space="preserve">Publish comparison content: "AGI Workforce vs Claude Desktop", "vs Cursor", "vs ChatGPT"</w:t>
      </w:r>
    </w:p>
    <w:p>
      <w:pPr>
        <w:pStyle w:val="ListParagraph"/>
        <w:numPr>
          <w:ilvl w:val="0"/>
          <w:numId w:val="3"/>
        </w:numPr>
        <w:spacing w:after="60"/>
      </w:pPr>
      <w:r>
        <w:t xml:space="preserve">YouTube tutorial series: "Set up Ollama + AGI Workforce in 5 minutes"</w:t>
      </w:r>
    </w:p>
    <w:p>
      <w:pPr>
        <w:pStyle w:val="ListParagraph"/>
        <w:numPr>
          <w:ilvl w:val="0"/>
          <w:numId w:val="3"/>
        </w:numPr>
        <w:spacing w:after="60"/>
      </w:pPr>
      <w:r>
        <w:t xml:space="preserve">Optimize paid ads based on Week 3 performance data (pause underperformers, scale winners)</w:t>
      </w:r>
    </w:p>
    <w:p>
      <w:pPr>
        <w:pStyle w:val="ListParagraph"/>
        <w:numPr>
          <w:ilvl w:val="0"/>
          <w:numId w:val="3"/>
        </w:numPr>
        <w:spacing w:after="60"/>
      </w:pPr>
      <w:r>
        <w:t xml:space="preserve">Host a webinar: "The Future of Multi-Model AI" or "Building Your AI Workforce"</w:t>
      </w:r>
    </w:p>
    <w:p>
      <w:pPr>
        <w:pStyle w:val="ListParagraph"/>
        <w:numPr>
          <w:ilvl w:val="0"/>
          <w:numId w:val="3"/>
        </w:numPr>
        <w:spacing w:after="200"/>
      </w:pPr>
      <w:r>
        <w:t xml:space="preserve">Send nurture email sequence to signups who haven’t activated</w:t>
      </w:r>
    </w:p>
    <w:p>
      <w:r>
        <w:br w:type="page"/>
      </w:r>
    </w:p>
    <w:p>
      <w:pPr>
        <w:pStyle w:val="Heading1"/>
      </w:pPr>
      <w:r>
        <w:t xml:space="preserve">Budget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46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5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Cost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Paid Ads</w:t>
            </w:r>
          </w:p>
        </w:tc>
        <w:tc>
          <w:tcPr>
            <w:tcW w:type="dxa" w:w="4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Twitter/X promoted content</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$1,500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Paid Ads</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Reddit promoted posts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Paid Ads</w:t>
            </w:r>
          </w:p>
        </w:tc>
        <w:tc>
          <w:tcPr>
            <w:tcW w:type="dxa" w:w="4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YouTube pre-roll ads</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Paid Ads</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LinkedIn sponsored content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$500–$1,000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Tools</w:t>
            </w:r>
          </w:p>
        </w:tc>
        <w:tc>
          <w:tcPr>
            <w:tcW w:type="dxa" w:w="4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marketing (Mailchimp/Resend free tier)</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Tools</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Design tools (Canva Pro or Figma)</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$15–$30/mo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Tools</w:t>
            </w:r>
          </w:p>
        </w:tc>
        <w:tc>
          <w:tcPr>
            <w:tcW w:type="dxa" w:w="4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Video editing (CapCut/DaVinci free tier)</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Content</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Blog post production (in-house)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Content</w:t>
            </w:r>
          </w:p>
        </w:tc>
        <w:tc>
          <w:tcPr>
            <w:tcW w:type="dxa" w:w="4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Video production (in-house)</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Contingency</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Buffer for high-performing ad scale-up</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$200–$500</w:t>
            </w:r>
          </w:p>
        </w:tc>
      </w:tr>
    </w:tbl>
    <w:p>
      <w:pPr>
        <w:spacing w:after="120"/>
      </w:pPr>
    </w:p>
    <w:p>
      <w:pPr>
        <w:spacing w:after="200"/>
      </w:pPr>
      <w:r>
        <w:rPr>
          <w:b/>
          <w:bCs/>
          <w:color w:val="1A56DB"/>
          <w:sz w:val="24"/>
          <w:szCs w:val="24"/>
        </w:rPr>
        <w:t xml:space="preserve">Total Estimated Budget: </w:t>
      </w:r>
      <w:r>
        <w:rPr>
          <w:b/>
          <w:bCs/>
          <w:color w:val="1A56DB"/>
          <w:sz w:val="24"/>
          <w:szCs w:val="24"/>
        </w:rPr>
        <w:t xml:space="preserve">$4,215 – $5,030</w:t>
      </w:r>
    </w:p>
    <w:p>
      <w:r>
        <w:br w:type="page"/>
      </w:r>
    </w:p>
    <w:p>
      <w:pPr>
        <w:pStyle w:val="Heading1"/>
      </w:pPr>
      <w:r>
        <w:t xml:space="preserve">Success Metrics &amp; KPIs</w:t>
      </w:r>
    </w:p>
    <w:p>
      <w:pPr>
        <w:pStyle w:val="Heading2"/>
      </w:pPr>
      <w:r>
        <w:t xml:space="preserve">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Tool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Beta signups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Website analytics / Supabase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Weekly active users (WAU)</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In-app telemetry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Activation rate (first model connected)</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In-app telemetry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Website unique visitors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25,000+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Plausible / Google Analytics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subscribers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2,000+</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platform</w:t>
            </w:r>
          </w:p>
        </w:tc>
      </w:tr>
    </w:tbl>
    <w:p>
      <w:pPr>
        <w:spacing w:after="120"/>
      </w:pPr>
    </w:p>
    <w:p>
      <w:pPr>
        <w:pStyle w:val="Heading2"/>
      </w:pPr>
      <w:r>
        <w:t xml:space="preserve">Secondary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6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Tool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Social media impressions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500,000+</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analytics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Hunt ranking</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Top 5 of the day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Hunt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Discord community members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500+</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Discord server stats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GitHub stars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GitHub</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Paid ad CPC</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&lt; $2.00</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 platform dashboards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open rate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&gt; 35%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platform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Blog avg. time on page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&gt; 3 minutes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Website analytics</w:t>
            </w:r>
          </w:p>
        </w:tc>
      </w:tr>
    </w:tbl>
    <w:p>
      <w:pPr>
        <w:spacing w:after="120"/>
      </w:pPr>
    </w:p>
    <w:p>
      <w:pPr>
        <w:pStyle w:val="Heading2"/>
      </w:pPr>
      <w:r>
        <w:t xml:space="preserve">Reporting Cadence</w:t>
      </w:r>
    </w:p>
    <w:p>
      <w:pPr>
        <w:pStyle w:val="ListParagraph"/>
        <w:numPr>
          <w:ilvl w:val="0"/>
          <w:numId w:val="3"/>
        </w:numPr>
        <w:spacing w:after="60"/>
      </w:pPr>
      <w:r>
        <w:rPr>
          <w:b/>
          <w:bCs/>
        </w:rPr>
        <w:t xml:space="preserve">Daily: </w:t>
      </w:r>
      <w:r>
        <w:t xml:space="preserve">Social media engagement, ad spend, signups</w:t>
      </w:r>
    </w:p>
    <w:p>
      <w:pPr>
        <w:pStyle w:val="ListParagraph"/>
        <w:numPr>
          <w:ilvl w:val="0"/>
          <w:numId w:val="3"/>
        </w:numPr>
        <w:spacing w:after="60"/>
      </w:pPr>
      <w:r>
        <w:rPr>
          <w:b/>
          <w:bCs/>
        </w:rPr>
        <w:t xml:space="preserve">Weekly: </w:t>
      </w:r>
      <w:r>
        <w:t xml:space="preserve">Full dashboard review, channel performance comparison, budget reallocation</w:t>
      </w:r>
    </w:p>
    <w:p>
      <w:pPr>
        <w:pStyle w:val="ListParagraph"/>
        <w:numPr>
          <w:ilvl w:val="0"/>
          <w:numId w:val="3"/>
        </w:numPr>
        <w:spacing w:after="200"/>
      </w:pPr>
      <w:r>
        <w:rPr>
          <w:b/>
          <w:bCs/>
        </w:rPr>
        <w:t xml:space="preserve">End of Campaign: </w:t>
      </w:r>
      <w:r>
        <w:t xml:space="preserve">Comprehensive post-mortem with ROI analysis and learnings for next phase</w:t>
      </w:r>
    </w:p>
    <w:p>
      <w:r>
        <w:br w:type="page"/>
      </w: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4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20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56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 Product Hunt traction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Coordinate community upvotes; have backup HN launch same week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Paid ads underperform (high CPC)</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Reallocate budget to organic channels within 48 hours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Bug reports from beta users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Dedicated Discord support channel; 24-hour response SLA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Competitor launch timing overlap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Differentiation messaging ready; pivot to comparison content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Content production bottleneck</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Batch-produce content in Week 0; maintain 2-week buffer</w:t>
            </w:r>
          </w:p>
        </w:tc>
      </w:tr>
    </w:tbl>
    <w:p>
      <w:pPr>
        <w:spacing w:after="400"/>
      </w:pPr>
    </w:p>
    <w:p>
      <w:pPr>
        <w:pStyle w:val="Heading1"/>
      </w:pPr>
      <w:r>
        <w:t xml:space="preserve">Immediate Next Steps</w:t>
      </w:r>
    </w:p>
    <w:p>
      <w:pPr>
        <w:pStyle w:val="ListParagraph"/>
        <w:numPr>
          <w:ilvl w:val="0"/>
          <w:numId w:val="4"/>
        </w:numPr>
        <w:spacing w:after="80"/>
      </w:pPr>
      <w:r>
        <w:t xml:space="preserve">Finalize landing page copy and email capture form (by March 20)</w:t>
      </w:r>
    </w:p>
    <w:p>
      <w:pPr>
        <w:pStyle w:val="ListParagraph"/>
        <w:numPr>
          <w:ilvl w:val="0"/>
          <w:numId w:val="4"/>
        </w:numPr>
        <w:spacing w:after="80"/>
      </w:pPr>
      <w:r>
        <w:t xml:space="preserve">Record 3 short demo videos showcasing key differentiators (by March 22)</w:t>
      </w:r>
    </w:p>
    <w:p>
      <w:pPr>
        <w:pStyle w:val="ListParagraph"/>
        <w:numPr>
          <w:ilvl w:val="0"/>
          <w:numId w:val="4"/>
        </w:numPr>
        <w:spacing w:after="80"/>
      </w:pPr>
      <w:r>
        <w:t xml:space="preserve">Draft first 4 blog posts and schedule for Week 1–2 (by March 23)</w:t>
      </w:r>
    </w:p>
    <w:p>
      <w:pPr>
        <w:pStyle w:val="ListParagraph"/>
        <w:numPr>
          <w:ilvl w:val="0"/>
          <w:numId w:val="4"/>
        </w:numPr>
        <w:spacing w:after="80"/>
      </w:pPr>
      <w:r>
        <w:t xml:space="preserve">Set up Discord server with channels, roles, and welcome flow (by March 20)</w:t>
      </w:r>
    </w:p>
    <w:p>
      <w:pPr>
        <w:pStyle w:val="ListParagraph"/>
        <w:numPr>
          <w:ilvl w:val="0"/>
          <w:numId w:val="4"/>
        </w:numPr>
        <w:spacing w:after="80"/>
      </w:pPr>
      <w:r>
        <w:t xml:space="preserve">Prepare Product Hunt page: tagline, description, images, maker info (by March 25)</w:t>
      </w:r>
    </w:p>
    <w:p>
      <w:pPr>
        <w:pStyle w:val="ListParagraph"/>
        <w:numPr>
          <w:ilvl w:val="0"/>
          <w:numId w:val="4"/>
        </w:numPr>
        <w:spacing w:after="80"/>
      </w:pPr>
      <w:r>
        <w:t xml:space="preserve">Set up ad accounts and create initial ad creatives (by March 27)</w:t>
      </w:r>
    </w:p>
    <w:p>
      <w:pPr>
        <w:pStyle w:val="ListParagraph"/>
        <w:numPr>
          <w:ilvl w:val="0"/>
          <w:numId w:val="4"/>
        </w:numPr>
        <w:spacing w:after="80"/>
      </w:pPr>
      <w:r>
        <w:t xml:space="preserve">Send personal outreach to 20 AI influencers / tech journalists (by March 25)</w:t>
      </w:r>
    </w:p>
    <w:p>
      <w:pPr>
        <w:pStyle w:val="ListParagraph"/>
        <w:numPr>
          <w:ilvl w:val="0"/>
          <w:numId w:val="4"/>
        </w:numPr>
        <w:spacing w:after="200"/>
      </w:pPr>
      <w:r>
        <w:t xml:space="preserve">Brief team on campaign roles, responsibilities, and daily standup schedule (by March 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tabs>
        <w:tab w:val="right" w:pos="9026"/>
      </w:tabs>
    </w:pPr>
    <w:r>
      <w:rPr>
        <w:rFonts w:ascii="Arial" w:cs="Arial" w:eastAsia="Arial" w:hAnsi="Arial"/>
        <w:color w:val="94A3B8"/>
        <w:sz w:val="16"/>
        <w:szCs w:val="16"/>
      </w:rPr>
      <w:t xml:space="preserve">AGI Workforce — Product Launch Campaign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2026-03-16T08:05:31.733Z</dcterms:created>
  <dcterms:modified xsi:type="dcterms:W3CDTF">2026-03-16T08:05:31.733Z</dcterms:modified>
</cp:coreProperties>
</file>

<file path=docProps/custom.xml><?xml version="1.0" encoding="utf-8"?>
<Properties xmlns="http://schemas.openxmlformats.org/officeDocument/2006/custom-properties" xmlns:vt="http://schemas.openxmlformats.org/officeDocument/2006/docPropsVTypes"/>
</file>