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A431" w14:textId="3D9E9770" w:rsidR="001422AD" w:rsidRPr="00733209" w:rsidRDefault="00733209" w:rsidP="00B5736A">
      <w:pPr>
        <w:pStyle w:val="NoSpacing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7332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PROJECT PROPOSAL</w:t>
      </w:r>
    </w:p>
    <w:p w14:paraId="269C26A0" w14:textId="77777777" w:rsidR="003704C0" w:rsidRPr="003704C0" w:rsidRDefault="003704C0" w:rsidP="00B5736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99CA3D9" w14:textId="2E839CD2" w:rsidR="001422AD" w:rsidRPr="000C3BDB" w:rsidRDefault="00271E7B" w:rsidP="008D63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3BDB">
        <w:rPr>
          <w:rFonts w:ascii="Times New Roman" w:hAnsi="Times New Roman" w:cs="Times New Roman"/>
          <w:b/>
          <w:bCs/>
          <w:sz w:val="36"/>
          <w:szCs w:val="36"/>
        </w:rPr>
        <w:t>LENGTH-OF-STAY PREDICTION IN HOSPITALS AT TIME OF ADMISSION</w:t>
      </w:r>
    </w:p>
    <w:p w14:paraId="19469094" w14:textId="77777777" w:rsidR="001422AD" w:rsidRDefault="001422AD" w:rsidP="006546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541F3" w14:textId="459509C9" w:rsidR="001422AD" w:rsidRPr="008511EE" w:rsidRDefault="00733209" w:rsidP="00654676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8511E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INTRODUCTION</w:t>
      </w:r>
      <w:r w:rsidR="001422AD" w:rsidRPr="008511EE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:</w:t>
      </w:r>
    </w:p>
    <w:p w14:paraId="5035DEEE" w14:textId="6158088D" w:rsidR="008511EE" w:rsidRDefault="00A638A5" w:rsidP="00654676">
      <w:pPr>
        <w:jc w:val="both"/>
        <w:rPr>
          <w:rFonts w:ascii="Times New Roman" w:hAnsi="Times New Roman" w:cs="Times New Roman"/>
          <w:sz w:val="24"/>
          <w:szCs w:val="24"/>
        </w:rPr>
      </w:pPr>
      <w:r w:rsidRPr="00A638A5">
        <w:rPr>
          <w:rFonts w:ascii="Times New Roman" w:hAnsi="Times New Roman" w:cs="Times New Roman"/>
          <w:sz w:val="24"/>
          <w:szCs w:val="24"/>
        </w:rPr>
        <w:t xml:space="preserve">Predictive analytics is </w:t>
      </w:r>
      <w:r>
        <w:rPr>
          <w:rFonts w:ascii="Times New Roman" w:hAnsi="Times New Roman" w:cs="Times New Roman"/>
          <w:sz w:val="24"/>
          <w:szCs w:val="24"/>
        </w:rPr>
        <w:t>growing day-by-day</w:t>
      </w:r>
      <w:r w:rsidRPr="00A638A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63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important </w:t>
      </w:r>
      <w:r w:rsidRPr="00A638A5">
        <w:rPr>
          <w:rFonts w:ascii="Times New Roman" w:hAnsi="Times New Roman" w:cs="Times New Roman"/>
          <w:sz w:val="24"/>
          <w:szCs w:val="24"/>
        </w:rPr>
        <w:t xml:space="preserve">tool in the healthcare industry </w:t>
      </w:r>
      <w:r>
        <w:rPr>
          <w:rFonts w:ascii="Times New Roman" w:hAnsi="Times New Roman" w:cs="Times New Roman"/>
          <w:sz w:val="24"/>
          <w:szCs w:val="24"/>
        </w:rPr>
        <w:t>because of its</w:t>
      </w:r>
      <w:r w:rsidRPr="00A638A5">
        <w:rPr>
          <w:rFonts w:ascii="Times New Roman" w:hAnsi="Times New Roman" w:cs="Times New Roman"/>
          <w:sz w:val="24"/>
          <w:szCs w:val="24"/>
        </w:rPr>
        <w:t xml:space="preserve"> abilit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A638A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predict</w:t>
      </w:r>
      <w:r w:rsidRPr="00A638A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individual</w:t>
      </w:r>
      <w:r w:rsidRPr="00A638A5">
        <w:rPr>
          <w:rFonts w:ascii="Times New Roman" w:hAnsi="Times New Roman" w:cs="Times New Roman"/>
          <w:sz w:val="24"/>
          <w:szCs w:val="24"/>
        </w:rPr>
        <w:t xml:space="preserve"> outcomes of patients</w:t>
      </w:r>
      <w:r w:rsidR="00E2790C">
        <w:rPr>
          <w:rFonts w:ascii="Times New Roman" w:hAnsi="Times New Roman" w:cs="Times New Roman"/>
          <w:sz w:val="24"/>
          <w:szCs w:val="24"/>
        </w:rPr>
        <w:t xml:space="preserve"> using</w:t>
      </w:r>
      <w:r w:rsidR="00E2790C" w:rsidRPr="00A638A5">
        <w:rPr>
          <w:rFonts w:ascii="Times New Roman" w:hAnsi="Times New Roman" w:cs="Times New Roman"/>
          <w:sz w:val="24"/>
          <w:szCs w:val="24"/>
        </w:rPr>
        <w:t xml:space="preserve"> machine learning (ML) techniques</w:t>
      </w:r>
      <w:r w:rsidRPr="00A638A5">
        <w:rPr>
          <w:rFonts w:ascii="Times New Roman" w:hAnsi="Times New Roman" w:cs="Times New Roman"/>
          <w:sz w:val="24"/>
          <w:szCs w:val="24"/>
        </w:rPr>
        <w:t xml:space="preserve"> </w:t>
      </w:r>
      <w:r w:rsidR="00E2790C">
        <w:rPr>
          <w:rFonts w:ascii="Times New Roman" w:hAnsi="Times New Roman" w:cs="Times New Roman"/>
          <w:sz w:val="24"/>
          <w:szCs w:val="24"/>
        </w:rPr>
        <w:t>on</w:t>
      </w:r>
      <w:r w:rsidRPr="00A638A5">
        <w:rPr>
          <w:rFonts w:ascii="Times New Roman" w:hAnsi="Times New Roman" w:cs="Times New Roman"/>
          <w:sz w:val="24"/>
          <w:szCs w:val="24"/>
        </w:rPr>
        <w:t xml:space="preserve"> vast volumes of data.</w:t>
      </w:r>
      <w:r w:rsidR="00733209">
        <w:rPr>
          <w:rFonts w:ascii="Times New Roman" w:hAnsi="Times New Roman" w:cs="Times New Roman"/>
          <w:sz w:val="24"/>
          <w:szCs w:val="24"/>
        </w:rPr>
        <w:t xml:space="preserve"> Hospitals </w:t>
      </w:r>
      <w:r w:rsidR="00E2790C">
        <w:rPr>
          <w:rFonts w:ascii="Times New Roman" w:hAnsi="Times New Roman" w:cs="Times New Roman"/>
          <w:sz w:val="24"/>
          <w:szCs w:val="24"/>
        </w:rPr>
        <w:t>&amp;</w:t>
      </w:r>
      <w:r w:rsidR="00733209">
        <w:rPr>
          <w:rFonts w:ascii="Times New Roman" w:hAnsi="Times New Roman" w:cs="Times New Roman"/>
          <w:sz w:val="24"/>
          <w:szCs w:val="24"/>
        </w:rPr>
        <w:t xml:space="preserve"> Clinics can use </w:t>
      </w:r>
      <w:r w:rsidR="00733209" w:rsidRPr="00733209">
        <w:rPr>
          <w:rFonts w:ascii="Times New Roman" w:hAnsi="Times New Roman" w:cs="Times New Roman"/>
          <w:sz w:val="24"/>
          <w:szCs w:val="24"/>
        </w:rPr>
        <w:t>Predictive analytics</w:t>
      </w:r>
      <w:r w:rsidR="00733209">
        <w:rPr>
          <w:rFonts w:ascii="Times New Roman" w:hAnsi="Times New Roman" w:cs="Times New Roman"/>
          <w:sz w:val="24"/>
          <w:szCs w:val="24"/>
        </w:rPr>
        <w:t xml:space="preserve"> to</w:t>
      </w:r>
      <w:r w:rsidR="00E2790C">
        <w:rPr>
          <w:rFonts w:ascii="Times New Roman" w:hAnsi="Times New Roman" w:cs="Times New Roman"/>
          <w:sz w:val="24"/>
          <w:szCs w:val="24"/>
        </w:rPr>
        <w:t xml:space="preserve"> better</w:t>
      </w:r>
      <w:r w:rsidR="00733209">
        <w:rPr>
          <w:rFonts w:ascii="Times New Roman" w:hAnsi="Times New Roman" w:cs="Times New Roman"/>
          <w:sz w:val="24"/>
          <w:szCs w:val="24"/>
        </w:rPr>
        <w:t xml:space="preserve"> manage their time</w:t>
      </w:r>
      <w:r w:rsidR="008511EE">
        <w:rPr>
          <w:rFonts w:ascii="Times New Roman" w:hAnsi="Times New Roman" w:cs="Times New Roman"/>
          <w:sz w:val="24"/>
          <w:szCs w:val="24"/>
        </w:rPr>
        <w:t xml:space="preserve"> &amp;</w:t>
      </w:r>
      <w:r w:rsidR="00733209">
        <w:rPr>
          <w:rFonts w:ascii="Times New Roman" w:hAnsi="Times New Roman" w:cs="Times New Roman"/>
          <w:sz w:val="24"/>
          <w:szCs w:val="24"/>
        </w:rPr>
        <w:t xml:space="preserve"> resources and </w:t>
      </w:r>
      <w:r>
        <w:rPr>
          <w:rFonts w:ascii="Times New Roman" w:hAnsi="Times New Roman" w:cs="Times New Roman"/>
          <w:sz w:val="24"/>
          <w:szCs w:val="24"/>
        </w:rPr>
        <w:t xml:space="preserve">ultimately </w:t>
      </w:r>
      <w:r w:rsidR="00733209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 xml:space="preserve">better </w:t>
      </w:r>
      <w:r w:rsidR="00733209">
        <w:rPr>
          <w:rFonts w:ascii="Times New Roman" w:hAnsi="Times New Roman" w:cs="Times New Roman"/>
          <w:sz w:val="24"/>
          <w:szCs w:val="24"/>
        </w:rPr>
        <w:t>services to</w:t>
      </w:r>
      <w:r w:rsidR="00E2790C">
        <w:rPr>
          <w:rFonts w:ascii="Times New Roman" w:hAnsi="Times New Roman" w:cs="Times New Roman"/>
          <w:sz w:val="24"/>
          <w:szCs w:val="24"/>
        </w:rPr>
        <w:t xml:space="preserve"> their</w:t>
      </w:r>
      <w:r w:rsidR="00733209">
        <w:rPr>
          <w:rFonts w:ascii="Times New Roman" w:hAnsi="Times New Roman" w:cs="Times New Roman"/>
          <w:sz w:val="24"/>
          <w:szCs w:val="24"/>
        </w:rPr>
        <w:t xml:space="preserve"> patients. </w:t>
      </w:r>
      <w:r w:rsidR="00733209" w:rsidRPr="00733209">
        <w:rPr>
          <w:rFonts w:ascii="Times New Roman" w:hAnsi="Times New Roman" w:cs="Times New Roman"/>
          <w:sz w:val="24"/>
          <w:szCs w:val="24"/>
        </w:rPr>
        <w:t xml:space="preserve">For this project, </w:t>
      </w:r>
      <w:r w:rsidR="00733209">
        <w:rPr>
          <w:rFonts w:ascii="Times New Roman" w:hAnsi="Times New Roman" w:cs="Times New Roman"/>
          <w:sz w:val="24"/>
          <w:szCs w:val="24"/>
        </w:rPr>
        <w:t>we have</w:t>
      </w:r>
      <w:r w:rsidR="00733209" w:rsidRPr="00733209">
        <w:rPr>
          <w:rFonts w:ascii="Times New Roman" w:hAnsi="Times New Roman" w:cs="Times New Roman"/>
          <w:sz w:val="24"/>
          <w:szCs w:val="24"/>
        </w:rPr>
        <w:t xml:space="preserve"> </w:t>
      </w:r>
      <w:r w:rsidRPr="00733209">
        <w:rPr>
          <w:rFonts w:ascii="Times New Roman" w:hAnsi="Times New Roman" w:cs="Times New Roman"/>
          <w:sz w:val="24"/>
          <w:szCs w:val="24"/>
        </w:rPr>
        <w:t>chosen</w:t>
      </w:r>
      <w:r w:rsidR="00733209" w:rsidRPr="00733209">
        <w:rPr>
          <w:rFonts w:ascii="Times New Roman" w:hAnsi="Times New Roman" w:cs="Times New Roman"/>
          <w:sz w:val="24"/>
          <w:szCs w:val="24"/>
        </w:rPr>
        <w:t xml:space="preserve"> to focus on hospital length-of-stay (LOS)</w:t>
      </w:r>
      <w:r w:rsidR="00E2790C">
        <w:rPr>
          <w:rFonts w:ascii="Times New Roman" w:hAnsi="Times New Roman" w:cs="Times New Roman"/>
          <w:sz w:val="24"/>
          <w:szCs w:val="24"/>
        </w:rPr>
        <w:t>, which is a very crucial aspect of determining the wait time</w:t>
      </w:r>
      <w:r w:rsidR="008511EE">
        <w:rPr>
          <w:rFonts w:ascii="Times New Roman" w:hAnsi="Times New Roman" w:cs="Times New Roman"/>
          <w:sz w:val="24"/>
          <w:szCs w:val="24"/>
        </w:rPr>
        <w:t>s</w:t>
      </w:r>
      <w:r w:rsidR="00E2790C">
        <w:rPr>
          <w:rFonts w:ascii="Times New Roman" w:hAnsi="Times New Roman" w:cs="Times New Roman"/>
          <w:sz w:val="24"/>
          <w:szCs w:val="24"/>
        </w:rPr>
        <w:t xml:space="preserve"> and </w:t>
      </w:r>
      <w:r w:rsidR="00EB79C4">
        <w:rPr>
          <w:rFonts w:ascii="Times New Roman" w:hAnsi="Times New Roman" w:cs="Times New Roman"/>
          <w:sz w:val="24"/>
          <w:szCs w:val="24"/>
        </w:rPr>
        <w:t xml:space="preserve">beds </w:t>
      </w:r>
      <w:r w:rsidR="00E2790C">
        <w:rPr>
          <w:rFonts w:ascii="Times New Roman" w:hAnsi="Times New Roman" w:cs="Times New Roman"/>
          <w:sz w:val="24"/>
          <w:szCs w:val="24"/>
        </w:rPr>
        <w:t>availability in the hospitals, especially in ICU (</w:t>
      </w:r>
      <w:r w:rsidR="00E2790C" w:rsidRPr="00E2790C">
        <w:rPr>
          <w:rFonts w:ascii="Times New Roman" w:hAnsi="Times New Roman" w:cs="Times New Roman"/>
          <w:sz w:val="24"/>
          <w:szCs w:val="24"/>
        </w:rPr>
        <w:t>Intensive Care Unit</w:t>
      </w:r>
      <w:r w:rsidR="00E2790C">
        <w:rPr>
          <w:rFonts w:ascii="Times New Roman" w:hAnsi="Times New Roman" w:cs="Times New Roman"/>
          <w:sz w:val="24"/>
          <w:szCs w:val="24"/>
        </w:rPr>
        <w:t>)</w:t>
      </w:r>
      <w:r w:rsidR="00733209" w:rsidRPr="00733209">
        <w:rPr>
          <w:rFonts w:ascii="Times New Roman" w:hAnsi="Times New Roman" w:cs="Times New Roman"/>
          <w:sz w:val="24"/>
          <w:szCs w:val="24"/>
        </w:rPr>
        <w:t xml:space="preserve">. </w:t>
      </w:r>
      <w:r w:rsidRPr="00A638A5">
        <w:rPr>
          <w:rFonts w:ascii="Times New Roman" w:hAnsi="Times New Roman" w:cs="Times New Roman"/>
          <w:sz w:val="24"/>
          <w:szCs w:val="24"/>
        </w:rPr>
        <w:t xml:space="preserve">LOS is defined as the period of time, expressed in days, between hospital admission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Pr="00A638A5">
        <w:rPr>
          <w:rFonts w:ascii="Times New Roman" w:hAnsi="Times New Roman" w:cs="Times New Roman"/>
          <w:sz w:val="24"/>
          <w:szCs w:val="24"/>
        </w:rPr>
        <w:t>and discharge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Pr="00A638A5">
        <w:rPr>
          <w:rFonts w:ascii="Times New Roman" w:hAnsi="Times New Roman" w:cs="Times New Roman"/>
          <w:sz w:val="24"/>
          <w:szCs w:val="24"/>
        </w:rPr>
        <w:t>.</w:t>
      </w:r>
    </w:p>
    <w:p w14:paraId="1E8ECFD4" w14:textId="304CDBE8" w:rsidR="000D4245" w:rsidRDefault="00EB755F" w:rsidP="00252B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project we</w:t>
      </w:r>
      <w:r w:rsidR="00252BB2">
        <w:rPr>
          <w:rFonts w:ascii="Times New Roman" w:hAnsi="Times New Roman" w:cs="Times New Roman"/>
          <w:sz w:val="24"/>
          <w:szCs w:val="24"/>
        </w:rPr>
        <w:t xml:space="preserve"> initially</w:t>
      </w:r>
      <w:r>
        <w:rPr>
          <w:rFonts w:ascii="Times New Roman" w:hAnsi="Times New Roman" w:cs="Times New Roman"/>
          <w:sz w:val="24"/>
          <w:szCs w:val="24"/>
        </w:rPr>
        <w:t xml:space="preserve"> plan to</w:t>
      </w:r>
      <w:r w:rsidR="00252BB2">
        <w:rPr>
          <w:rFonts w:ascii="Times New Roman" w:hAnsi="Times New Roman" w:cs="Times New Roman"/>
          <w:sz w:val="24"/>
          <w:szCs w:val="24"/>
        </w:rPr>
        <w:t xml:space="preserve"> </w:t>
      </w:r>
      <w:r w:rsidRPr="00252BB2">
        <w:rPr>
          <w:rFonts w:ascii="Times New Roman" w:hAnsi="Times New Roman" w:cs="Times New Roman"/>
          <w:sz w:val="24"/>
          <w:szCs w:val="24"/>
        </w:rPr>
        <w:t>study the impact of factors</w:t>
      </w:r>
      <w:r w:rsidR="00EB79C4">
        <w:rPr>
          <w:rFonts w:ascii="Times New Roman" w:hAnsi="Times New Roman" w:cs="Times New Roman"/>
          <w:sz w:val="24"/>
          <w:szCs w:val="24"/>
        </w:rPr>
        <w:t>,</w:t>
      </w:r>
      <w:r w:rsidRPr="00252BB2">
        <w:rPr>
          <w:rFonts w:ascii="Times New Roman" w:hAnsi="Times New Roman" w:cs="Times New Roman"/>
          <w:sz w:val="24"/>
          <w:szCs w:val="24"/>
        </w:rPr>
        <w:t xml:space="preserve"> </w:t>
      </w:r>
      <w:r w:rsidR="00453307" w:rsidRPr="00252BB2">
        <w:rPr>
          <w:rFonts w:ascii="Times New Roman" w:hAnsi="Times New Roman" w:cs="Times New Roman"/>
          <w:sz w:val="24"/>
          <w:szCs w:val="24"/>
        </w:rPr>
        <w:t>such as</w:t>
      </w:r>
      <w:r w:rsidR="00EB79C4">
        <w:rPr>
          <w:rFonts w:ascii="Times New Roman" w:hAnsi="Times New Roman" w:cs="Times New Roman"/>
          <w:sz w:val="24"/>
          <w:szCs w:val="24"/>
        </w:rPr>
        <w:t>,</w:t>
      </w:r>
      <w:r w:rsidRPr="00252BB2">
        <w:rPr>
          <w:rFonts w:ascii="Times New Roman" w:hAnsi="Times New Roman" w:cs="Times New Roman"/>
          <w:sz w:val="24"/>
          <w:szCs w:val="24"/>
        </w:rPr>
        <w:t xml:space="preserve"> patient age, gender,</w:t>
      </w:r>
      <w:r w:rsidR="00453307" w:rsidRPr="00252BB2">
        <w:rPr>
          <w:rFonts w:ascii="Times New Roman" w:hAnsi="Times New Roman" w:cs="Times New Roman"/>
          <w:sz w:val="24"/>
          <w:szCs w:val="24"/>
        </w:rPr>
        <w:t xml:space="preserve"> race,</w:t>
      </w:r>
      <w:r w:rsidRPr="00252BB2">
        <w:rPr>
          <w:rFonts w:ascii="Times New Roman" w:hAnsi="Times New Roman" w:cs="Times New Roman"/>
          <w:sz w:val="24"/>
          <w:szCs w:val="24"/>
        </w:rPr>
        <w:t xml:space="preserve"> </w:t>
      </w:r>
      <w:r w:rsidR="00453307" w:rsidRPr="00252BB2">
        <w:rPr>
          <w:rFonts w:ascii="Times New Roman" w:hAnsi="Times New Roman" w:cs="Times New Roman"/>
          <w:sz w:val="24"/>
          <w:szCs w:val="24"/>
        </w:rPr>
        <w:t xml:space="preserve">ethnicity, marital status, </w:t>
      </w:r>
      <w:r w:rsidRPr="00252BB2">
        <w:rPr>
          <w:rFonts w:ascii="Times New Roman" w:hAnsi="Times New Roman" w:cs="Times New Roman"/>
          <w:sz w:val="24"/>
          <w:szCs w:val="24"/>
        </w:rPr>
        <w:t>diagnosis category (heart disease, delivery, injury/poisoning, etc.)</w:t>
      </w:r>
      <w:r w:rsidR="00453307" w:rsidRPr="00252BB2">
        <w:rPr>
          <w:rFonts w:ascii="Times New Roman" w:hAnsi="Times New Roman" w:cs="Times New Roman"/>
          <w:sz w:val="24"/>
          <w:szCs w:val="24"/>
        </w:rPr>
        <w:t xml:space="preserve"> on a patient’s LOS.</w:t>
      </w:r>
      <w:r w:rsidR="00252BB2">
        <w:rPr>
          <w:rFonts w:ascii="Times New Roman" w:hAnsi="Times New Roman" w:cs="Times New Roman"/>
          <w:sz w:val="24"/>
          <w:szCs w:val="24"/>
        </w:rPr>
        <w:t xml:space="preserve"> We want to observe the minimum, maximum and median LOS of patients across these factors and also determine the overall median LOS. Finally, we will be u</w:t>
      </w:r>
      <w:r w:rsidR="00453307" w:rsidRPr="00252BB2">
        <w:rPr>
          <w:rFonts w:ascii="Times New Roman" w:hAnsi="Times New Roman" w:cs="Times New Roman"/>
          <w:sz w:val="24"/>
          <w:szCs w:val="24"/>
        </w:rPr>
        <w:t>tiliz</w:t>
      </w:r>
      <w:r w:rsidR="00252BB2">
        <w:rPr>
          <w:rFonts w:ascii="Times New Roman" w:hAnsi="Times New Roman" w:cs="Times New Roman"/>
          <w:sz w:val="24"/>
          <w:szCs w:val="24"/>
        </w:rPr>
        <w:t>ing</w:t>
      </w:r>
      <w:r w:rsidR="00453307" w:rsidRPr="00252BB2">
        <w:rPr>
          <w:rFonts w:ascii="Times New Roman" w:hAnsi="Times New Roman" w:cs="Times New Roman"/>
          <w:sz w:val="24"/>
          <w:szCs w:val="24"/>
        </w:rPr>
        <w:t xml:space="preserve"> these factors to develop a </w:t>
      </w:r>
      <w:r w:rsidR="00252BB2">
        <w:rPr>
          <w:rFonts w:ascii="Times New Roman" w:hAnsi="Times New Roman" w:cs="Times New Roman"/>
          <w:sz w:val="24"/>
          <w:szCs w:val="24"/>
        </w:rPr>
        <w:t>predictive ML</w:t>
      </w:r>
      <w:r w:rsidR="00453307" w:rsidRPr="00252BB2">
        <w:rPr>
          <w:rFonts w:ascii="Times New Roman" w:hAnsi="Times New Roman" w:cs="Times New Roman"/>
          <w:sz w:val="24"/>
          <w:szCs w:val="24"/>
        </w:rPr>
        <w:t xml:space="preserve"> model (using a regressor) to predict the LOS of future patients</w:t>
      </w:r>
      <w:r w:rsidR="00252BB2">
        <w:rPr>
          <w:rFonts w:ascii="Times New Roman" w:hAnsi="Times New Roman" w:cs="Times New Roman"/>
          <w:sz w:val="24"/>
          <w:szCs w:val="24"/>
        </w:rPr>
        <w:t xml:space="preserve">, that the hospitals can utilize to optimize their medical resources and better manage bed availability in the </w:t>
      </w:r>
      <w:r w:rsidR="005453D3">
        <w:rPr>
          <w:rFonts w:ascii="Times New Roman" w:hAnsi="Times New Roman" w:cs="Times New Roman"/>
          <w:sz w:val="24"/>
          <w:szCs w:val="24"/>
        </w:rPr>
        <w:t>emergency wards.</w:t>
      </w:r>
    </w:p>
    <w:p w14:paraId="59434EB6" w14:textId="77777777" w:rsidR="005453D3" w:rsidRPr="005453D3" w:rsidRDefault="005453D3" w:rsidP="005453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B3A2D" w14:textId="7043F573" w:rsidR="001422AD" w:rsidRPr="00733209" w:rsidRDefault="00733209" w:rsidP="00654676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33209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MOTIVATION:</w:t>
      </w:r>
    </w:p>
    <w:p w14:paraId="072D67D5" w14:textId="06C56B73" w:rsidR="005453D3" w:rsidRDefault="001A4E43" w:rsidP="005453D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 recent study from the Fraser Institute (</w:t>
      </w:r>
      <w:r w:rsidR="00E43109" w:rsidRPr="00E43109">
        <w:rPr>
          <w:rFonts w:ascii="Times New Roman" w:hAnsi="Times New Roman" w:cs="Times New Roman"/>
          <w:i/>
          <w:iCs/>
          <w:sz w:val="24"/>
          <w:szCs w:val="24"/>
        </w:rPr>
        <w:t>Comparing Performance of Universal Health Care Countries, 2019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2558B4" w:rsidRPr="002558B4">
        <w:rPr>
          <w:rFonts w:ascii="Times New Roman" w:hAnsi="Times New Roman" w:cs="Times New Roman"/>
          <w:sz w:val="24"/>
          <w:szCs w:val="24"/>
        </w:rPr>
        <w:t>Canada has a relatively short supply of doctors and hospital beds—and the longest wait times</w:t>
      </w:r>
      <w:r w:rsidR="002558B4">
        <w:rPr>
          <w:rFonts w:ascii="Times New Roman" w:hAnsi="Times New Roman" w:cs="Times New Roman"/>
          <w:sz w:val="24"/>
          <w:szCs w:val="24"/>
        </w:rPr>
        <w:t>, d</w:t>
      </w:r>
      <w:r w:rsidR="002558B4" w:rsidRPr="002558B4">
        <w:rPr>
          <w:rFonts w:ascii="Times New Roman" w:hAnsi="Times New Roman" w:cs="Times New Roman"/>
          <w:sz w:val="24"/>
          <w:szCs w:val="24"/>
        </w:rPr>
        <w:t>espite spending more on health care than most other developed countries with universal coverage</w:t>
      </w:r>
      <w:r w:rsidRPr="001A4E43">
        <w:rPr>
          <w:rFonts w:ascii="Times New Roman" w:hAnsi="Times New Roman" w:cs="Times New Roman"/>
          <w:sz w:val="24"/>
          <w:szCs w:val="24"/>
        </w:rPr>
        <w:t>.</w:t>
      </w:r>
      <w:r w:rsidR="002558B4">
        <w:rPr>
          <w:rFonts w:ascii="Times New Roman" w:hAnsi="Times New Roman" w:cs="Times New Roman"/>
          <w:sz w:val="24"/>
          <w:szCs w:val="24"/>
        </w:rPr>
        <w:t xml:space="preserve"> </w:t>
      </w:r>
      <w:r w:rsidR="00E43109">
        <w:rPr>
          <w:rFonts w:ascii="Times New Roman" w:hAnsi="Times New Roman" w:cs="Times New Roman"/>
          <w:sz w:val="24"/>
          <w:szCs w:val="24"/>
        </w:rPr>
        <w:t>This problem</w:t>
      </w:r>
      <w:r w:rsidR="002558B4">
        <w:rPr>
          <w:rFonts w:ascii="Times New Roman" w:hAnsi="Times New Roman" w:cs="Times New Roman"/>
          <w:sz w:val="24"/>
          <w:szCs w:val="24"/>
        </w:rPr>
        <w:t xml:space="preserve"> </w:t>
      </w:r>
      <w:r w:rsidR="00E43109">
        <w:rPr>
          <w:rFonts w:ascii="Times New Roman" w:hAnsi="Times New Roman" w:cs="Times New Roman"/>
          <w:sz w:val="24"/>
          <w:szCs w:val="24"/>
        </w:rPr>
        <w:t xml:space="preserve">is </w:t>
      </w:r>
      <w:r w:rsidR="002558B4">
        <w:rPr>
          <w:rFonts w:ascii="Times New Roman" w:hAnsi="Times New Roman" w:cs="Times New Roman"/>
          <w:sz w:val="24"/>
          <w:szCs w:val="24"/>
        </w:rPr>
        <w:t>grow</w:t>
      </w:r>
      <w:r w:rsidR="00E43109">
        <w:rPr>
          <w:rFonts w:ascii="Times New Roman" w:hAnsi="Times New Roman" w:cs="Times New Roman"/>
          <w:sz w:val="24"/>
          <w:szCs w:val="24"/>
        </w:rPr>
        <w:t>ing</w:t>
      </w:r>
      <w:r w:rsidR="002558B4">
        <w:rPr>
          <w:rFonts w:ascii="Times New Roman" w:hAnsi="Times New Roman" w:cs="Times New Roman"/>
          <w:sz w:val="24"/>
          <w:szCs w:val="24"/>
        </w:rPr>
        <w:t xml:space="preserve"> bigger, as</w:t>
      </w:r>
      <w:r w:rsidR="00E43109">
        <w:rPr>
          <w:rFonts w:ascii="Times New Roman" w:hAnsi="Times New Roman" w:cs="Times New Roman"/>
          <w:sz w:val="24"/>
          <w:szCs w:val="24"/>
        </w:rPr>
        <w:t xml:space="preserve"> Canada’s senior po</w:t>
      </w:r>
      <w:r w:rsidR="00A07E73">
        <w:rPr>
          <w:rFonts w:ascii="Times New Roman" w:hAnsi="Times New Roman" w:cs="Times New Roman"/>
          <w:sz w:val="24"/>
          <w:szCs w:val="24"/>
        </w:rPr>
        <w:t>pulation grows</w:t>
      </w:r>
      <w:r w:rsidR="004E6AD7">
        <w:rPr>
          <w:rFonts w:ascii="Times New Roman" w:hAnsi="Times New Roman" w:cs="Times New Roman"/>
          <w:sz w:val="24"/>
          <w:szCs w:val="24"/>
        </w:rPr>
        <w:t xml:space="preserve"> in number</w:t>
      </w:r>
      <w:r w:rsidR="002558B4">
        <w:rPr>
          <w:rFonts w:ascii="Times New Roman" w:hAnsi="Times New Roman" w:cs="Times New Roman"/>
          <w:sz w:val="24"/>
          <w:szCs w:val="24"/>
        </w:rPr>
        <w:t xml:space="preserve"> </w:t>
      </w:r>
      <w:r w:rsidR="00E43109">
        <w:rPr>
          <w:rFonts w:ascii="Times New Roman" w:hAnsi="Times New Roman" w:cs="Times New Roman"/>
          <w:sz w:val="24"/>
          <w:szCs w:val="24"/>
        </w:rPr>
        <w:t>with each passing day</w:t>
      </w:r>
      <w:r w:rsidR="00A07E73">
        <w:rPr>
          <w:rFonts w:ascii="Times New Roman" w:hAnsi="Times New Roman" w:cs="Times New Roman"/>
          <w:sz w:val="24"/>
          <w:szCs w:val="24"/>
        </w:rPr>
        <w:t xml:space="preserve">, seeking more medical care. </w:t>
      </w:r>
      <w:r w:rsidR="00E43109">
        <w:rPr>
          <w:rFonts w:ascii="Times New Roman" w:hAnsi="Times New Roman" w:cs="Times New Roman"/>
          <w:sz w:val="24"/>
          <w:szCs w:val="24"/>
        </w:rPr>
        <w:t xml:space="preserve">As suggested by </w:t>
      </w:r>
      <w:r w:rsidR="00E43109" w:rsidRPr="00E43109">
        <w:rPr>
          <w:rFonts w:ascii="Times New Roman" w:hAnsi="Times New Roman" w:cs="Times New Roman"/>
          <w:i/>
          <w:iCs/>
          <w:sz w:val="24"/>
          <w:szCs w:val="24"/>
        </w:rPr>
        <w:t>Canadian Institute of Health Information</w:t>
      </w:r>
      <w:r w:rsidR="00E43109">
        <w:rPr>
          <w:rFonts w:ascii="Times New Roman" w:hAnsi="Times New Roman" w:cs="Times New Roman"/>
          <w:sz w:val="24"/>
          <w:szCs w:val="24"/>
        </w:rPr>
        <w:t xml:space="preserve"> (CIHI), </w:t>
      </w:r>
      <w:r w:rsidR="00E43109" w:rsidRPr="00E43109">
        <w:rPr>
          <w:rFonts w:ascii="Times New Roman" w:hAnsi="Times New Roman" w:cs="Times New Roman"/>
          <w:sz w:val="24"/>
          <w:szCs w:val="24"/>
        </w:rPr>
        <w:t xml:space="preserve">Over the next 20 years, Canada’s </w:t>
      </w:r>
      <w:r w:rsidR="00A07E73" w:rsidRPr="00E43109">
        <w:rPr>
          <w:rFonts w:ascii="Times New Roman" w:hAnsi="Times New Roman" w:cs="Times New Roman"/>
          <w:sz w:val="24"/>
          <w:szCs w:val="24"/>
        </w:rPr>
        <w:t>seniors’</w:t>
      </w:r>
      <w:r w:rsidR="00E43109" w:rsidRPr="00E43109">
        <w:rPr>
          <w:rFonts w:ascii="Times New Roman" w:hAnsi="Times New Roman" w:cs="Times New Roman"/>
          <w:sz w:val="24"/>
          <w:szCs w:val="24"/>
        </w:rPr>
        <w:t xml:space="preserve"> population — those age 65 and older — is expected to grow by 68%</w:t>
      </w:r>
      <w:r w:rsidR="002558B4">
        <w:rPr>
          <w:rFonts w:ascii="Times New Roman" w:hAnsi="Times New Roman" w:cs="Times New Roman"/>
          <w:sz w:val="24"/>
          <w:szCs w:val="24"/>
        </w:rPr>
        <w:t>.</w:t>
      </w:r>
    </w:p>
    <w:p w14:paraId="65D0F206" w14:textId="77777777" w:rsidR="00D23B1E" w:rsidRDefault="004E6AD7" w:rsidP="005453D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f</w:t>
      </w:r>
      <w:r w:rsidR="00A07E73">
        <w:rPr>
          <w:rFonts w:ascii="Times New Roman" w:hAnsi="Times New Roman" w:cs="Times New Roman"/>
          <w:sz w:val="24"/>
          <w:szCs w:val="24"/>
        </w:rPr>
        <w:t>rom our personal experiences</w:t>
      </w:r>
      <w:r>
        <w:rPr>
          <w:rFonts w:ascii="Times New Roman" w:hAnsi="Times New Roman" w:cs="Times New Roman"/>
          <w:sz w:val="24"/>
          <w:szCs w:val="24"/>
        </w:rPr>
        <w:t>, we have witnessed</w:t>
      </w:r>
      <w:r w:rsidR="00A07E73">
        <w:rPr>
          <w:rFonts w:ascii="Times New Roman" w:hAnsi="Times New Roman" w:cs="Times New Roman"/>
          <w:sz w:val="24"/>
          <w:szCs w:val="24"/>
        </w:rPr>
        <w:t xml:space="preserve"> our own friends and family</w:t>
      </w:r>
      <w:r>
        <w:rPr>
          <w:rFonts w:ascii="Times New Roman" w:hAnsi="Times New Roman" w:cs="Times New Roman"/>
          <w:sz w:val="24"/>
          <w:szCs w:val="24"/>
        </w:rPr>
        <w:t xml:space="preserve"> members facing long wait times </w:t>
      </w:r>
      <w:r w:rsidR="00D23B1E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direst of situations</w:t>
      </w:r>
      <w:r w:rsidR="00D23B1E">
        <w:rPr>
          <w:rFonts w:ascii="Times New Roman" w:hAnsi="Times New Roman" w:cs="Times New Roman"/>
          <w:sz w:val="24"/>
          <w:szCs w:val="24"/>
        </w:rPr>
        <w:t>, especially in emergency wards</w:t>
      </w:r>
      <w:r>
        <w:rPr>
          <w:rFonts w:ascii="Times New Roman" w:hAnsi="Times New Roman" w:cs="Times New Roman"/>
          <w:sz w:val="24"/>
          <w:szCs w:val="24"/>
        </w:rPr>
        <w:t xml:space="preserve"> in Canada. This was one of our biggest </w:t>
      </w:r>
      <w:r w:rsidR="00D23B1E">
        <w:rPr>
          <w:rFonts w:ascii="Times New Roman" w:hAnsi="Times New Roman" w:cs="Times New Roman"/>
          <w:sz w:val="24"/>
          <w:szCs w:val="24"/>
        </w:rPr>
        <w:t xml:space="preserve">concern and </w:t>
      </w:r>
      <w:r>
        <w:rPr>
          <w:rFonts w:ascii="Times New Roman" w:hAnsi="Times New Roman" w:cs="Times New Roman"/>
          <w:sz w:val="24"/>
          <w:szCs w:val="24"/>
        </w:rPr>
        <w:t xml:space="preserve">motivation to </w:t>
      </w:r>
      <w:r w:rsidR="00D23B1E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this topic for </w:t>
      </w:r>
      <w:r w:rsidR="00D23B1E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D23B1E">
        <w:rPr>
          <w:rFonts w:ascii="Times New Roman" w:hAnsi="Times New Roman" w:cs="Times New Roman"/>
          <w:sz w:val="24"/>
          <w:szCs w:val="24"/>
        </w:rPr>
        <w:t>.</w:t>
      </w:r>
    </w:p>
    <w:p w14:paraId="187FD9DD" w14:textId="014C4E62" w:rsidR="004E6AD7" w:rsidRDefault="00D23B1E" w:rsidP="005453D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</w:t>
      </w:r>
      <w:r w:rsidR="004E6AD7">
        <w:rPr>
          <w:rFonts w:ascii="Times New Roman" w:hAnsi="Times New Roman" w:cs="Times New Roman"/>
          <w:sz w:val="24"/>
          <w:szCs w:val="24"/>
        </w:rPr>
        <w:t xml:space="preserve">tackle the problem of long wait time </w:t>
      </w:r>
      <w:r w:rsidR="004E6AD7" w:rsidRPr="004E6AD7">
        <w:rPr>
          <w:rFonts w:ascii="Times New Roman" w:hAnsi="Times New Roman" w:cs="Times New Roman"/>
          <w:sz w:val="24"/>
          <w:szCs w:val="24"/>
        </w:rPr>
        <w:t>in hospitals at time of admission</w:t>
      </w:r>
      <w:r w:rsidR="004E6A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AD7">
        <w:rPr>
          <w:rFonts w:ascii="Times New Roman" w:hAnsi="Times New Roman" w:cs="Times New Roman"/>
          <w:sz w:val="24"/>
          <w:szCs w:val="24"/>
        </w:rPr>
        <w:t xml:space="preserve">One of the ways </w:t>
      </w:r>
      <w:r w:rsidR="003823B8">
        <w:rPr>
          <w:rFonts w:ascii="Times New Roman" w:hAnsi="Times New Roman" w:cs="Times New Roman"/>
          <w:sz w:val="24"/>
          <w:szCs w:val="24"/>
        </w:rPr>
        <w:t>to deal with</w:t>
      </w:r>
      <w:r w:rsidR="004E6AD7">
        <w:rPr>
          <w:rFonts w:ascii="Times New Roman" w:hAnsi="Times New Roman" w:cs="Times New Roman"/>
          <w:sz w:val="24"/>
          <w:szCs w:val="24"/>
        </w:rPr>
        <w:t xml:space="preserve"> this issue was to </w:t>
      </w:r>
      <w:r>
        <w:rPr>
          <w:rFonts w:ascii="Times New Roman" w:hAnsi="Times New Roman" w:cs="Times New Roman"/>
          <w:sz w:val="24"/>
          <w:szCs w:val="24"/>
        </w:rPr>
        <w:t>estimate</w:t>
      </w:r>
      <w:r w:rsidR="004E6AD7">
        <w:rPr>
          <w:rFonts w:ascii="Times New Roman" w:hAnsi="Times New Roman" w:cs="Times New Roman"/>
          <w:sz w:val="24"/>
          <w:szCs w:val="24"/>
        </w:rPr>
        <w:t xml:space="preserve"> the Length-of-stay</w:t>
      </w:r>
      <w:r>
        <w:rPr>
          <w:rFonts w:ascii="Times New Roman" w:hAnsi="Times New Roman" w:cs="Times New Roman"/>
          <w:sz w:val="24"/>
          <w:szCs w:val="24"/>
        </w:rPr>
        <w:t xml:space="preserve"> (LOS)</w:t>
      </w:r>
      <w:r w:rsidR="004E6AD7">
        <w:rPr>
          <w:rFonts w:ascii="Times New Roman" w:hAnsi="Times New Roman" w:cs="Times New Roman"/>
          <w:sz w:val="24"/>
          <w:szCs w:val="24"/>
        </w:rPr>
        <w:t xml:space="preserve"> of patients</w:t>
      </w:r>
      <w:r>
        <w:rPr>
          <w:rFonts w:ascii="Times New Roman" w:hAnsi="Times New Roman" w:cs="Times New Roman"/>
          <w:sz w:val="24"/>
          <w:szCs w:val="24"/>
        </w:rPr>
        <w:t xml:space="preserve"> during the time of admission. This is</w:t>
      </w:r>
      <w:r w:rsidR="004E6AD7">
        <w:rPr>
          <w:rFonts w:ascii="Times New Roman" w:hAnsi="Times New Roman" w:cs="Times New Roman"/>
          <w:sz w:val="24"/>
          <w:szCs w:val="24"/>
        </w:rPr>
        <w:t xml:space="preserve"> due to the following reasons:</w:t>
      </w:r>
    </w:p>
    <w:p w14:paraId="16383555" w14:textId="2CA38D33" w:rsidR="005453D3" w:rsidRPr="004E6AD7" w:rsidRDefault="005453D3" w:rsidP="00D23B1E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E6AD7">
        <w:rPr>
          <w:rFonts w:ascii="Times New Roman" w:hAnsi="Times New Roman" w:cs="Times New Roman"/>
          <w:sz w:val="24"/>
          <w:szCs w:val="24"/>
        </w:rPr>
        <w:lastRenderedPageBreak/>
        <w:t>Firstly, an accurate prediction of a patient's remaining LOS would be a useful guide for expectation management and would improve communication between doctors and their patients.</w:t>
      </w:r>
    </w:p>
    <w:p w14:paraId="04E3A2B2" w14:textId="196CAD07" w:rsidR="005453D3" w:rsidRPr="004E6AD7" w:rsidRDefault="005453D3" w:rsidP="00D23B1E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E6AD7">
        <w:rPr>
          <w:rFonts w:ascii="Times New Roman" w:hAnsi="Times New Roman" w:cs="Times New Roman"/>
          <w:sz w:val="24"/>
          <w:szCs w:val="24"/>
        </w:rPr>
        <w:t>Secondly, one of the primary goals of hospital administration is to allocate resources as efficiently as possible. They seek to improve the quality of healthcare services for patients (for example, on-time diagnosis and shorter wait times) while reducing costs.</w:t>
      </w:r>
    </w:p>
    <w:p w14:paraId="6DBFA75F" w14:textId="2386629D" w:rsidR="000D4245" w:rsidRPr="000D4245" w:rsidRDefault="004B607E" w:rsidP="000D4245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1A4E43" w:rsidRPr="004E6AD7">
        <w:rPr>
          <w:rFonts w:ascii="Times New Roman" w:hAnsi="Times New Roman" w:cs="Times New Roman"/>
          <w:sz w:val="24"/>
          <w:szCs w:val="24"/>
        </w:rPr>
        <w:t>Precise LOS prediction of patients is critical for efficient use of ICU resources such as staff, ventilators, and other medical devices</w:t>
      </w:r>
      <w:r w:rsidR="005453D3" w:rsidRPr="004E6AD7">
        <w:rPr>
          <w:rFonts w:ascii="Times New Roman" w:hAnsi="Times New Roman" w:cs="Times New Roman"/>
          <w:sz w:val="24"/>
          <w:szCs w:val="24"/>
        </w:rPr>
        <w:t>.</w:t>
      </w:r>
    </w:p>
    <w:p w14:paraId="40DFB30E" w14:textId="77777777" w:rsidR="000D4245" w:rsidRDefault="000D4245" w:rsidP="000D36A0">
      <w:pPr>
        <w:spacing w:after="120"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53955" w14:textId="1B0C6318" w:rsidR="002D339D" w:rsidRDefault="00733209" w:rsidP="005579B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320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EVALUATION:</w:t>
      </w:r>
    </w:p>
    <w:p w14:paraId="5F381076" w14:textId="34ECEACD" w:rsidR="004B607E" w:rsidRDefault="00A46527" w:rsidP="004B607E">
      <w:pPr>
        <w:spacing w:after="12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project is to predict the Length-of-stay (LOS) of patients at the time of admission. Hence, t</w:t>
      </w:r>
      <w:r w:rsidR="004B607E">
        <w:rPr>
          <w:rFonts w:ascii="Times New Roman" w:hAnsi="Times New Roman" w:cs="Times New Roman"/>
          <w:sz w:val="24"/>
          <w:szCs w:val="24"/>
        </w:rPr>
        <w:t xml:space="preserve">he measure of success of our project will be </w:t>
      </w:r>
      <w:r>
        <w:rPr>
          <w:rFonts w:ascii="Times New Roman" w:hAnsi="Times New Roman" w:cs="Times New Roman"/>
          <w:sz w:val="24"/>
          <w:szCs w:val="24"/>
        </w:rPr>
        <w:t>the accuracy of</w:t>
      </w:r>
      <w:r w:rsidR="004B607E">
        <w:rPr>
          <w:rFonts w:ascii="Times New Roman" w:hAnsi="Times New Roman" w:cs="Times New Roman"/>
          <w:sz w:val="24"/>
          <w:szCs w:val="24"/>
        </w:rPr>
        <w:t xml:space="preserve"> ML Model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B607E">
        <w:rPr>
          <w:rFonts w:ascii="Times New Roman" w:hAnsi="Times New Roman" w:cs="Times New Roman"/>
          <w:sz w:val="24"/>
          <w:szCs w:val="24"/>
        </w:rPr>
        <w:t xml:space="preserve"> predict the LOS of patients</w:t>
      </w:r>
      <w:r>
        <w:rPr>
          <w:rFonts w:ascii="Times New Roman" w:hAnsi="Times New Roman" w:cs="Times New Roman"/>
          <w:sz w:val="24"/>
          <w:szCs w:val="24"/>
        </w:rPr>
        <w:t xml:space="preserve"> based on their demographic and </w:t>
      </w:r>
      <w:r w:rsidR="00B7023F">
        <w:rPr>
          <w:rFonts w:ascii="Times New Roman" w:hAnsi="Times New Roman" w:cs="Times New Roman"/>
          <w:sz w:val="24"/>
          <w:szCs w:val="24"/>
        </w:rPr>
        <w:t xml:space="preserve">health </w:t>
      </w:r>
      <w:r>
        <w:rPr>
          <w:rFonts w:ascii="Times New Roman" w:hAnsi="Times New Roman" w:cs="Times New Roman"/>
          <w:sz w:val="24"/>
          <w:szCs w:val="24"/>
        </w:rPr>
        <w:t>diagnosis features</w:t>
      </w:r>
      <w:r w:rsidR="004B607E">
        <w:rPr>
          <w:rFonts w:ascii="Times New Roman" w:hAnsi="Times New Roman" w:cs="Times New Roman"/>
          <w:sz w:val="24"/>
          <w:szCs w:val="24"/>
        </w:rPr>
        <w:t>.</w:t>
      </w:r>
    </w:p>
    <w:p w14:paraId="2DB6294D" w14:textId="79F89E0A" w:rsidR="00B7023F" w:rsidRDefault="00B7023F" w:rsidP="004B607E">
      <w:pPr>
        <w:spacing w:after="120" w:line="257" w:lineRule="auto"/>
        <w:rPr>
          <w:rFonts w:ascii="Times New Roman" w:hAnsi="Times New Roman" w:cs="Times New Roman"/>
          <w:sz w:val="24"/>
          <w:szCs w:val="24"/>
        </w:rPr>
      </w:pPr>
      <w:r w:rsidRPr="00B7023F">
        <w:rPr>
          <w:rFonts w:ascii="Times New Roman" w:hAnsi="Times New Roman" w:cs="Times New Roman"/>
          <w:sz w:val="24"/>
          <w:szCs w:val="24"/>
        </w:rPr>
        <w:t xml:space="preserve">Furthermore, the project's success is </w:t>
      </w:r>
      <w:r w:rsidR="00276FC9">
        <w:rPr>
          <w:rFonts w:ascii="Times New Roman" w:hAnsi="Times New Roman" w:cs="Times New Roman"/>
          <w:sz w:val="24"/>
          <w:szCs w:val="24"/>
        </w:rPr>
        <w:t xml:space="preserve">also </w:t>
      </w:r>
      <w:r w:rsidRPr="00B7023F">
        <w:rPr>
          <w:rFonts w:ascii="Times New Roman" w:hAnsi="Times New Roman" w:cs="Times New Roman"/>
          <w:sz w:val="24"/>
          <w:szCs w:val="24"/>
        </w:rPr>
        <w:t xml:space="preserve">dependent on the methods and </w:t>
      </w:r>
      <w:r>
        <w:rPr>
          <w:rFonts w:ascii="Times New Roman" w:hAnsi="Times New Roman" w:cs="Times New Roman"/>
          <w:sz w:val="24"/>
          <w:szCs w:val="24"/>
        </w:rPr>
        <w:t>ways</w:t>
      </w:r>
      <w:r w:rsidRPr="00B7023F">
        <w:rPr>
          <w:rFonts w:ascii="Times New Roman" w:hAnsi="Times New Roman" w:cs="Times New Roman"/>
          <w:sz w:val="24"/>
          <w:szCs w:val="24"/>
        </w:rPr>
        <w:t xml:space="preserve"> we can prescribe to hospital management to manage their resources</w:t>
      </w:r>
      <w:r w:rsidR="00276FC9">
        <w:rPr>
          <w:rFonts w:ascii="Times New Roman" w:hAnsi="Times New Roman" w:cs="Times New Roman"/>
          <w:sz w:val="24"/>
          <w:szCs w:val="24"/>
        </w:rPr>
        <w:t xml:space="preserve"> better and minimize patients’ wait times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7023F">
        <w:rPr>
          <w:rFonts w:ascii="Times New Roman" w:hAnsi="Times New Roman" w:cs="Times New Roman"/>
          <w:sz w:val="24"/>
          <w:szCs w:val="24"/>
        </w:rPr>
        <w:t xml:space="preserve"> once the LOS of patients is predicted at the time of admission.</w:t>
      </w:r>
      <w:r>
        <w:rPr>
          <w:rFonts w:ascii="Times New Roman" w:hAnsi="Times New Roman" w:cs="Times New Roman"/>
          <w:sz w:val="24"/>
          <w:szCs w:val="24"/>
        </w:rPr>
        <w:t xml:space="preserve"> This requires further research into the topic of hospital management, which would be done in the subsequent weeks.</w:t>
      </w:r>
    </w:p>
    <w:p w14:paraId="38F3F1EF" w14:textId="77777777" w:rsidR="004B607E" w:rsidRPr="004B607E" w:rsidRDefault="004B607E" w:rsidP="004B607E">
      <w:pPr>
        <w:spacing w:after="120" w:line="257" w:lineRule="auto"/>
        <w:rPr>
          <w:rFonts w:ascii="Times New Roman" w:hAnsi="Times New Roman" w:cs="Times New Roman"/>
          <w:sz w:val="24"/>
          <w:szCs w:val="24"/>
        </w:rPr>
      </w:pPr>
    </w:p>
    <w:p w14:paraId="2D176523" w14:textId="42CC4421" w:rsidR="00602CA0" w:rsidRPr="00733209" w:rsidRDefault="00733209" w:rsidP="00602CA0">
      <w:pPr>
        <w:spacing w:after="24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73320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RESOURCES:</w:t>
      </w:r>
    </w:p>
    <w:p w14:paraId="64CC0FAC" w14:textId="2AFE6ECC" w:rsidR="00AF63D5" w:rsidRDefault="00D23B1E" w:rsidP="004B607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607E">
        <w:rPr>
          <w:rFonts w:ascii="Times New Roman" w:hAnsi="Times New Roman" w:cs="Times New Roman"/>
          <w:sz w:val="24"/>
          <w:szCs w:val="24"/>
        </w:rPr>
        <w:t xml:space="preserve">For this project, we will be using the MIMIC-III </w:t>
      </w:r>
      <w:r w:rsidR="003823B8">
        <w:rPr>
          <w:rFonts w:ascii="Times New Roman" w:hAnsi="Times New Roman" w:cs="Times New Roman"/>
          <w:sz w:val="24"/>
          <w:szCs w:val="24"/>
        </w:rPr>
        <w:t xml:space="preserve">Clinical </w:t>
      </w:r>
      <w:r w:rsidRPr="004B607E">
        <w:rPr>
          <w:rFonts w:ascii="Times New Roman" w:hAnsi="Times New Roman" w:cs="Times New Roman"/>
          <w:sz w:val="24"/>
          <w:szCs w:val="24"/>
        </w:rPr>
        <w:t>dataset, which is a large, freely-available database comprising deidentified health-related data associated with over 40,000 patients who stayed in critical care units of the Beth Israel Deaconess Medical Center between 2001 and 2012. This is a relational database consisting of 26 tables, that strongly simulates real life databases that are used in modern day hospitals.</w:t>
      </w:r>
    </w:p>
    <w:p w14:paraId="50730E51" w14:textId="77777777" w:rsidR="003823B8" w:rsidRDefault="003823B8" w:rsidP="003823B8">
      <w:pPr>
        <w:spacing w:after="12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methods and tools will be used to execute this project:</w:t>
      </w:r>
    </w:p>
    <w:p w14:paraId="68F90D45" w14:textId="7DED6518" w:rsidR="003823B8" w:rsidRPr="003E1F1D" w:rsidRDefault="003823B8" w:rsidP="003823B8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Access for MIMIC-III (through completion of required trainings and becoming </w:t>
      </w:r>
      <w:r w:rsidRPr="000D4245">
        <w:rPr>
          <w:rFonts w:ascii="Times New Roman" w:hAnsi="Times New Roman" w:cs="Times New Roman"/>
          <w:sz w:val="24"/>
          <w:szCs w:val="24"/>
        </w:rPr>
        <w:t xml:space="preserve">a credentialed </w:t>
      </w:r>
      <w:r w:rsidRPr="004B607E">
        <w:rPr>
          <w:rFonts w:ascii="Times New Roman" w:hAnsi="Times New Roman" w:cs="Times New Roman"/>
          <w:sz w:val="24"/>
          <w:szCs w:val="24"/>
        </w:rPr>
        <w:t xml:space="preserve">PhysioNet </w:t>
      </w:r>
      <w:r w:rsidRPr="000D424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7EF3B9" w14:textId="77777777" w:rsidR="003823B8" w:rsidRPr="003E1F1D" w:rsidRDefault="003823B8" w:rsidP="003823B8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Data Cleaning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F1D">
        <w:rPr>
          <w:rFonts w:ascii="Times New Roman" w:hAnsi="Times New Roman" w:cs="Times New Roman"/>
          <w:sz w:val="24"/>
          <w:szCs w:val="24"/>
        </w:rPr>
        <w:t>(MS Excel, 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1F1D">
        <w:rPr>
          <w:rFonts w:ascii="Times New Roman" w:hAnsi="Times New Roman" w:cs="Times New Roman"/>
          <w:sz w:val="24"/>
          <w:szCs w:val="24"/>
        </w:rPr>
        <w:t>Python)</w:t>
      </w:r>
    </w:p>
    <w:p w14:paraId="6258CA02" w14:textId="77777777" w:rsidR="003823B8" w:rsidRPr="003E1F1D" w:rsidRDefault="003823B8" w:rsidP="003823B8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Exploratory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F1D">
        <w:rPr>
          <w:rFonts w:ascii="Times New Roman" w:hAnsi="Times New Roman" w:cs="Times New Roman"/>
          <w:sz w:val="24"/>
          <w:szCs w:val="24"/>
        </w:rPr>
        <w:t>(Python)</w:t>
      </w:r>
    </w:p>
    <w:p w14:paraId="034AABB6" w14:textId="77777777" w:rsidR="003823B8" w:rsidRPr="003E1F1D" w:rsidRDefault="003823B8" w:rsidP="003823B8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Data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F1D">
        <w:rPr>
          <w:rFonts w:ascii="Times New Roman" w:hAnsi="Times New Roman" w:cs="Times New Roman"/>
          <w:sz w:val="24"/>
          <w:szCs w:val="24"/>
        </w:rPr>
        <w:t>(Python</w:t>
      </w:r>
      <w:r>
        <w:rPr>
          <w:rFonts w:ascii="Times New Roman" w:hAnsi="Times New Roman" w:cs="Times New Roman"/>
          <w:sz w:val="24"/>
          <w:szCs w:val="24"/>
        </w:rPr>
        <w:t xml:space="preserve"> - Matplotlib &amp; Seaborn</w:t>
      </w:r>
      <w:r w:rsidRPr="003E1F1D">
        <w:rPr>
          <w:rFonts w:ascii="Times New Roman" w:hAnsi="Times New Roman" w:cs="Times New Roman"/>
          <w:sz w:val="24"/>
          <w:szCs w:val="24"/>
        </w:rPr>
        <w:t>)</w:t>
      </w:r>
    </w:p>
    <w:p w14:paraId="62AA17B1" w14:textId="77777777" w:rsidR="003823B8" w:rsidRDefault="003823B8" w:rsidP="003823B8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>, Train</w:t>
      </w:r>
      <w:r w:rsidRPr="003E1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Test ML</w:t>
      </w:r>
      <w:r w:rsidRPr="003E1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Models </w:t>
      </w:r>
      <w:r w:rsidRPr="003E1F1D">
        <w:rPr>
          <w:rFonts w:ascii="Times New Roman" w:hAnsi="Times New Roman" w:cs="Times New Roman"/>
          <w:sz w:val="24"/>
          <w:szCs w:val="24"/>
        </w:rPr>
        <w:t>(Python)</w:t>
      </w:r>
    </w:p>
    <w:p w14:paraId="325BD272" w14:textId="77777777" w:rsidR="003823B8" w:rsidRPr="003E1F1D" w:rsidRDefault="003823B8" w:rsidP="003823B8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D4245">
        <w:rPr>
          <w:rFonts w:ascii="Times New Roman" w:hAnsi="Times New Roman" w:cs="Times New Roman"/>
          <w:sz w:val="24"/>
          <w:szCs w:val="24"/>
        </w:rPr>
        <w:t>Model Refinement</w:t>
      </w:r>
      <w:r>
        <w:rPr>
          <w:rFonts w:ascii="Times New Roman" w:hAnsi="Times New Roman" w:cs="Times New Roman"/>
          <w:sz w:val="24"/>
          <w:szCs w:val="24"/>
        </w:rPr>
        <w:t xml:space="preserve"> for better accuracy (</w:t>
      </w:r>
      <w:r w:rsidRPr="003E1F1D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17D5D3" w14:textId="0E9BAFCE" w:rsidR="003823B8" w:rsidRDefault="003823B8" w:rsidP="003E4FF9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Prescribe a list of ways to optimize hospital resources and minimize wait times based on the LOS prediction.</w:t>
      </w:r>
    </w:p>
    <w:p w14:paraId="2992DD9B" w14:textId="5A23D67B" w:rsidR="00B8028D" w:rsidRDefault="00B8028D" w:rsidP="00B8028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2BE81788" w14:textId="77777777" w:rsidR="009E1849" w:rsidRPr="00B8028D" w:rsidRDefault="009E1849" w:rsidP="00B8028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03821FB1" w14:textId="45BC932C" w:rsidR="00D23270" w:rsidRPr="00733209" w:rsidRDefault="00733209" w:rsidP="00CF32F1">
      <w:pPr>
        <w:spacing w:after="24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73320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REFERENCES:</w:t>
      </w:r>
    </w:p>
    <w:p w14:paraId="63B8BA25" w14:textId="3A2F90F4" w:rsidR="005204BE" w:rsidRPr="00276FC9" w:rsidRDefault="00266763" w:rsidP="002667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MIMIC-III Clinical Database (</w:t>
      </w:r>
      <w:hyperlink r:id="rId7" w:history="1">
        <w:r w:rsidRPr="00276F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https://physionet.org/content/mimiciii/1.4/</w:t>
        </w:r>
      </w:hyperlink>
      <w:r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</w:p>
    <w:p w14:paraId="4A95A7FF" w14:textId="77777777" w:rsidR="00266763" w:rsidRPr="00276FC9" w:rsidRDefault="00266763" w:rsidP="002667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Charles, D., King, J., Patel, V. &amp; Furukawa, M. Adoption of Electronic Health record Systems among U.S. Non-federal Acute Care Hospitals. ONC Data Brief No. 9, 1–9 (2013).</w:t>
      </w:r>
    </w:p>
    <w:p w14:paraId="4DD8B828" w14:textId="6BA3CF49" w:rsidR="00266763" w:rsidRPr="00276FC9" w:rsidRDefault="00266763" w:rsidP="002667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Collins, F. S. &amp; Tabak, L. A. NIH plans to enhance reproducibility. Nature 505, 612–613 (2014).</w:t>
      </w:r>
    </w:p>
    <w:p w14:paraId="06540322" w14:textId="7DEFF6EB" w:rsidR="001A4E43" w:rsidRPr="00276FC9" w:rsidRDefault="00000000" w:rsidP="002667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history="1">
        <w:r w:rsidR="001A4E43" w:rsidRPr="00276F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Waiting Your Turn: Wait Times for Health Care in Canada, 2021</w:t>
        </w:r>
      </w:hyperlink>
      <w:r w:rsidR="001A4E43"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Fraser Institute)</w:t>
      </w:r>
    </w:p>
    <w:p w14:paraId="79E09DE3" w14:textId="40A47DF9" w:rsidR="00E43109" w:rsidRPr="00276FC9" w:rsidRDefault="00000000" w:rsidP="002667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9" w:history="1">
        <w:r w:rsidR="00E43109" w:rsidRPr="00276F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Comparing Performance of Universal Health Care Countries, 2019</w:t>
        </w:r>
      </w:hyperlink>
      <w:r w:rsidR="00E43109"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Fraser Institute)</w:t>
      </w:r>
    </w:p>
    <w:p w14:paraId="4CE3D435" w14:textId="3713842F" w:rsidR="009805DF" w:rsidRPr="00276FC9" w:rsidRDefault="00000000" w:rsidP="00276F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0" w:history="1">
        <w:r w:rsidR="00E43109" w:rsidRPr="00276F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Canada’s seniors population outlook</w:t>
        </w:r>
      </w:hyperlink>
      <w:r w:rsidR="00E43109" w:rsidRPr="00276F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(Canadian Institute of Health Information)</w:t>
      </w:r>
    </w:p>
    <w:sectPr w:rsidR="009805DF" w:rsidRPr="00276FC9" w:rsidSect="001422A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CC07" w14:textId="77777777" w:rsidR="008763A1" w:rsidRDefault="008763A1" w:rsidP="003823B8">
      <w:pPr>
        <w:spacing w:after="0" w:line="240" w:lineRule="auto"/>
      </w:pPr>
      <w:r>
        <w:separator/>
      </w:r>
    </w:p>
  </w:endnote>
  <w:endnote w:type="continuationSeparator" w:id="0">
    <w:p w14:paraId="034F89F7" w14:textId="77777777" w:rsidR="008763A1" w:rsidRDefault="008763A1" w:rsidP="0038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7F14" w14:textId="77777777" w:rsidR="003823B8" w:rsidRPr="003823B8" w:rsidRDefault="003823B8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4F81BD" w:themeColor="accent1"/>
      </w:rPr>
    </w:pPr>
    <w:r w:rsidRPr="003823B8">
      <w:rPr>
        <w:b/>
        <w:bCs/>
        <w:caps/>
        <w:color w:val="4F81BD" w:themeColor="accent1"/>
      </w:rPr>
      <w:fldChar w:fldCharType="begin"/>
    </w:r>
    <w:r w:rsidRPr="003823B8">
      <w:rPr>
        <w:b/>
        <w:bCs/>
        <w:caps/>
        <w:color w:val="4F81BD" w:themeColor="accent1"/>
      </w:rPr>
      <w:instrText xml:space="preserve"> PAGE   \* MERGEFORMAT </w:instrText>
    </w:r>
    <w:r w:rsidRPr="003823B8">
      <w:rPr>
        <w:b/>
        <w:bCs/>
        <w:caps/>
        <w:color w:val="4F81BD" w:themeColor="accent1"/>
      </w:rPr>
      <w:fldChar w:fldCharType="separate"/>
    </w:r>
    <w:r w:rsidRPr="003823B8">
      <w:rPr>
        <w:b/>
        <w:bCs/>
        <w:caps/>
        <w:noProof/>
        <w:color w:val="4F81BD" w:themeColor="accent1"/>
      </w:rPr>
      <w:t>2</w:t>
    </w:r>
    <w:r w:rsidRPr="003823B8">
      <w:rPr>
        <w:b/>
        <w:bCs/>
        <w:caps/>
        <w:noProof/>
        <w:color w:val="4F81BD" w:themeColor="accent1"/>
      </w:rPr>
      <w:fldChar w:fldCharType="end"/>
    </w:r>
  </w:p>
  <w:p w14:paraId="0968EBB1" w14:textId="77777777" w:rsidR="003823B8" w:rsidRDefault="00382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6D2B" w14:textId="77777777" w:rsidR="008763A1" w:rsidRDefault="008763A1" w:rsidP="003823B8">
      <w:pPr>
        <w:spacing w:after="0" w:line="240" w:lineRule="auto"/>
      </w:pPr>
      <w:r>
        <w:separator/>
      </w:r>
    </w:p>
  </w:footnote>
  <w:footnote w:type="continuationSeparator" w:id="0">
    <w:p w14:paraId="5DC0F84A" w14:textId="77777777" w:rsidR="008763A1" w:rsidRDefault="008763A1" w:rsidP="0038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CCC"/>
    <w:multiLevelType w:val="hybridMultilevel"/>
    <w:tmpl w:val="3306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470"/>
    <w:multiLevelType w:val="hybridMultilevel"/>
    <w:tmpl w:val="5FD87A1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E1A9A"/>
    <w:multiLevelType w:val="hybridMultilevel"/>
    <w:tmpl w:val="56A2D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81322"/>
    <w:multiLevelType w:val="hybridMultilevel"/>
    <w:tmpl w:val="7FC41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5668"/>
    <w:multiLevelType w:val="hybridMultilevel"/>
    <w:tmpl w:val="2E88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04B75"/>
    <w:multiLevelType w:val="hybridMultilevel"/>
    <w:tmpl w:val="349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3609B"/>
    <w:multiLevelType w:val="hybridMultilevel"/>
    <w:tmpl w:val="EC8E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77229"/>
    <w:multiLevelType w:val="hybridMultilevel"/>
    <w:tmpl w:val="B41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18A"/>
    <w:multiLevelType w:val="hybridMultilevel"/>
    <w:tmpl w:val="A7BE9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C71BD"/>
    <w:multiLevelType w:val="hybridMultilevel"/>
    <w:tmpl w:val="3DC4EEE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A573BF7"/>
    <w:multiLevelType w:val="hybridMultilevel"/>
    <w:tmpl w:val="7E284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8179C"/>
    <w:multiLevelType w:val="hybridMultilevel"/>
    <w:tmpl w:val="FC061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536519">
    <w:abstractNumId w:val="5"/>
  </w:num>
  <w:num w:numId="2" w16cid:durableId="1467579837">
    <w:abstractNumId w:val="0"/>
  </w:num>
  <w:num w:numId="3" w16cid:durableId="664360177">
    <w:abstractNumId w:val="7"/>
  </w:num>
  <w:num w:numId="4" w16cid:durableId="1394620208">
    <w:abstractNumId w:val="4"/>
  </w:num>
  <w:num w:numId="5" w16cid:durableId="1128862466">
    <w:abstractNumId w:val="6"/>
  </w:num>
  <w:num w:numId="6" w16cid:durableId="1588418794">
    <w:abstractNumId w:val="8"/>
  </w:num>
  <w:num w:numId="7" w16cid:durableId="1217664718">
    <w:abstractNumId w:val="3"/>
  </w:num>
  <w:num w:numId="8" w16cid:durableId="1521698747">
    <w:abstractNumId w:val="2"/>
  </w:num>
  <w:num w:numId="9" w16cid:durableId="1353145836">
    <w:abstractNumId w:val="9"/>
  </w:num>
  <w:num w:numId="10" w16cid:durableId="397632318">
    <w:abstractNumId w:val="10"/>
  </w:num>
  <w:num w:numId="11" w16cid:durableId="1372148037">
    <w:abstractNumId w:val="11"/>
  </w:num>
  <w:num w:numId="12" w16cid:durableId="28608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AD"/>
    <w:rsid w:val="000654E7"/>
    <w:rsid w:val="00073902"/>
    <w:rsid w:val="000C3BDB"/>
    <w:rsid w:val="000D36A0"/>
    <w:rsid w:val="000D4245"/>
    <w:rsid w:val="000D4B5D"/>
    <w:rsid w:val="001422AD"/>
    <w:rsid w:val="00145438"/>
    <w:rsid w:val="001A4E43"/>
    <w:rsid w:val="001A7C0C"/>
    <w:rsid w:val="001B1E49"/>
    <w:rsid w:val="001C1814"/>
    <w:rsid w:val="001C26A9"/>
    <w:rsid w:val="001F5CCF"/>
    <w:rsid w:val="00201AD8"/>
    <w:rsid w:val="00207DFC"/>
    <w:rsid w:val="00252BB2"/>
    <w:rsid w:val="002558B4"/>
    <w:rsid w:val="002616E7"/>
    <w:rsid w:val="00266763"/>
    <w:rsid w:val="0027131A"/>
    <w:rsid w:val="00271E7B"/>
    <w:rsid w:val="00276FC9"/>
    <w:rsid w:val="002D339D"/>
    <w:rsid w:val="002F24B9"/>
    <w:rsid w:val="003161C8"/>
    <w:rsid w:val="003704C0"/>
    <w:rsid w:val="003823B8"/>
    <w:rsid w:val="003E1F1D"/>
    <w:rsid w:val="003E4FF9"/>
    <w:rsid w:val="0043238A"/>
    <w:rsid w:val="00453307"/>
    <w:rsid w:val="004935ED"/>
    <w:rsid w:val="00495D59"/>
    <w:rsid w:val="004B607E"/>
    <w:rsid w:val="004E6AD7"/>
    <w:rsid w:val="004F59B8"/>
    <w:rsid w:val="00507AF0"/>
    <w:rsid w:val="005105BD"/>
    <w:rsid w:val="005204BE"/>
    <w:rsid w:val="005453D3"/>
    <w:rsid w:val="005579BC"/>
    <w:rsid w:val="005A6E4D"/>
    <w:rsid w:val="005E6B86"/>
    <w:rsid w:val="006007A3"/>
    <w:rsid w:val="00602CA0"/>
    <w:rsid w:val="00654176"/>
    <w:rsid w:val="00654676"/>
    <w:rsid w:val="006A61B4"/>
    <w:rsid w:val="00716708"/>
    <w:rsid w:val="007225C2"/>
    <w:rsid w:val="00733209"/>
    <w:rsid w:val="00764D37"/>
    <w:rsid w:val="00777C69"/>
    <w:rsid w:val="007A1302"/>
    <w:rsid w:val="008511EE"/>
    <w:rsid w:val="008763A1"/>
    <w:rsid w:val="0089538E"/>
    <w:rsid w:val="008A65B3"/>
    <w:rsid w:val="008C7F3F"/>
    <w:rsid w:val="008D6391"/>
    <w:rsid w:val="008E3465"/>
    <w:rsid w:val="009805DF"/>
    <w:rsid w:val="00993B18"/>
    <w:rsid w:val="009C3400"/>
    <w:rsid w:val="009E1849"/>
    <w:rsid w:val="009E596D"/>
    <w:rsid w:val="00A07E73"/>
    <w:rsid w:val="00A46527"/>
    <w:rsid w:val="00A53BEF"/>
    <w:rsid w:val="00A638A5"/>
    <w:rsid w:val="00AD0DF2"/>
    <w:rsid w:val="00AE2C06"/>
    <w:rsid w:val="00AF63D5"/>
    <w:rsid w:val="00B02DA4"/>
    <w:rsid w:val="00B340D1"/>
    <w:rsid w:val="00B476B1"/>
    <w:rsid w:val="00B5736A"/>
    <w:rsid w:val="00B7023F"/>
    <w:rsid w:val="00B8028D"/>
    <w:rsid w:val="00BD04AF"/>
    <w:rsid w:val="00C05AD9"/>
    <w:rsid w:val="00CA63A7"/>
    <w:rsid w:val="00CE21D0"/>
    <w:rsid w:val="00CF32F1"/>
    <w:rsid w:val="00CF7AB4"/>
    <w:rsid w:val="00D23270"/>
    <w:rsid w:val="00D23B1E"/>
    <w:rsid w:val="00D9042F"/>
    <w:rsid w:val="00D93BD2"/>
    <w:rsid w:val="00E2790C"/>
    <w:rsid w:val="00E43109"/>
    <w:rsid w:val="00E52C67"/>
    <w:rsid w:val="00E75DCA"/>
    <w:rsid w:val="00EB4689"/>
    <w:rsid w:val="00EB755F"/>
    <w:rsid w:val="00EB79C4"/>
    <w:rsid w:val="00EF5208"/>
    <w:rsid w:val="00EF7BFD"/>
    <w:rsid w:val="00F1658F"/>
    <w:rsid w:val="00F93418"/>
    <w:rsid w:val="00FC3881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9C5"/>
  <w15:docId w15:val="{53708326-23E2-4980-8C0B-157354F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A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22A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3161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67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B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8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B8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serinstitute.org/studies/waiting-your-turn-wait-times-for-health-care-in-canada-20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ysionet.org/content/mimiciii/1.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ihi.ca/en/infographic-canadas-seniors-population-outlook-uncharted-terr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aserinstitute.org/studies/comparing-performance-of-universal-health-care-countries-2019?utm_source=Media-Releases&amp;utm_campaign=Comparing-Performance-Universal-Health-Care-2019&amp;utm_medium=Media&amp;utm_content=Learn_More&amp;utm_term=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KAVYA1</dc:creator>
  <cp:lastModifiedBy>Siddhartha Patra</cp:lastModifiedBy>
  <cp:revision>6</cp:revision>
  <dcterms:created xsi:type="dcterms:W3CDTF">2022-12-01T14:30:00Z</dcterms:created>
  <dcterms:modified xsi:type="dcterms:W3CDTF">2022-12-01T14:32:00Z</dcterms:modified>
</cp:coreProperties>
</file>