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It demonstrates superior performance in machine translation tasks, achieving state-of-the-art BLEU scores on both English-to-German and English-to-French translations while significantly reducing training time. The Transformer also shows versatility by successfully applying to other tasks like English constituency parsing. This work marks a pivotal shift in natural language processing methodologies, inspiring further research and applications.</w:t>
      </w:r>
    </w:p>
    <w:p>
      <w:pPr>
        <w:pStyle w:val="Heading1"/>
      </w:pPr>
      <w:r>
        <w:t>Recommendation</w:t>
      </w:r>
    </w:p>
    <w:p>
      <w:r>
        <w:t>PASS</w:t>
      </w:r>
    </w:p>
    <w:p>
      <w:pPr>
        <w:pStyle w:val="Heading1"/>
      </w:pPr>
      <w:r>
        <w:t>Metrics</w:t>
      </w:r>
    </w:p>
    <w:p>
      <w:r>
        <w:t>Consistency: 85/100</w:t>
      </w:r>
    </w:p>
    <w:p>
      <w:r>
        <w:t>Grammar: medium</w:t>
      </w:r>
    </w:p>
    <w:p>
      <w:r>
        <w:t>Authenticity: 65</w:t>
      </w:r>
    </w:p>
    <w:p>
      <w:pPr>
        <w:pStyle w:val="Heading1"/>
      </w:pPr>
      <w:r>
        <w:t>Novelty Analysis</w:t>
      </w:r>
    </w:p>
    <w:p>
      <w:r>
        <w:t>To evaluate the novelty of the paper "Attention Is All You Need," we will consider the provided summary of its contributions alongside the related prior work.</w:t>
        <w:br/>
        <w:br/>
        <w:t>1. Publication Year: The paper was published in 2017, which is significant as it marks a pivotal moment in the evolution of neural network architectures. Prior to this, recurrent neural networks (RNNs) and convolutional neural networks (CNNs) were the dominant architectures for sequence-to-sequence tasks, particularly in natural language processing (NLP).</w:t>
        <w:br/>
        <w:br/>
        <w:t>2. Methodology Differences: The introduction of the Transformer architecture is a major methodological shift. Unlike RNNs, which process sequences in a linear fashion, the Transformer employs self-attention mechanisms that allow it to consider all elements of the input sequence simultaneously. This parallelization leads to faster training times and the ability to handle longer sequences more effectively. The elimination of recurrence and convolution is a significant departure from established methodologies, marking a novel approach in the field.</w:t>
        <w:br/>
        <w:br/>
        <w:t>3. Use-Case Improvements: The paper reports substantial improvements in machine translation tasks, specifically in BLEU scores, which are widely used to evaluate the quality of translations. The ability of the Transformer to outperform existing models, including ensemble methods, indicates a clear advancement in practical applications. Furthermore, the versatility of the model, demonstrated by its successful application to other tasks such as English constituency parsing, showcases its broad applicability and effectiveness beyond just translation.</w:t>
        <w:br/>
        <w:br/>
        <w:t>4. Originality: The concept of using attention mechanisms as the sole means of processing sequences is a unique contribution that has inspired a wave of subsequent research and applications. The paper not only introduces a new architecture but also provides a framework that has been foundational for many advancements in NLP and beyond. The originality lies not just in the architecture itself but in the implications it has for future research directions and applications.</w:t>
        <w:br/>
        <w:br/>
        <w:t xml:space="preserve">Qualitative Explanation: </w:t>
        <w:br/>
        <w:br/>
        <w:t>The paper "Attention Is All You Need" presents a truly novel contribution to the field of machine learning and natural language processing. By introducing the Transformer architecture, it fundamentally changes the way sequence data is processed, moving away from traditional RNNs and CNNs. The methodology is distinct, leveraging self-attention to allow for parallel processing, which significantly enhances training efficiency and model performance. The reported improvements in machine translation tasks, along with the model's versatility in handling various NLP tasks, further underscore its innovative nature. Overall, the paper not only establishes new state-of-the-art results but also lays the groundwork for future research, making it a landmark contribution in the field.</w:t>
      </w:r>
    </w:p>
    <w:p>
      <w:pPr>
        <w:pStyle w:val="Heading1"/>
      </w:pPr>
      <w:r>
        <w:t>Fact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