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Analysis Report</w:t>
      </w:r>
    </w:p>
    <w:p>
      <w:r>
        <w:t>Title: Attention Is All You Need</w:t>
      </w:r>
    </w:p>
    <w:p>
      <w:pPr>
        <w:pStyle w:val="Heading1"/>
      </w:pPr>
      <w:r>
        <w:t>Executive Summary</w:t>
      </w:r>
    </w:p>
    <w:p>
      <w:r>
        <w:t>The paper 'Attention Is All You Need' introduces the Transformer architecture, a novel approach to sequence transduction that relies solely on attention mechanisms, eliminating the need for recurrent and convolutional networks. This architecture significantly enhances computational efficiency and addresses long-range dependencies in sequences. The authors demonstrate the Transformer's superiority in machine translation tasks, achieving state-of-the-art BLEU scores on both English-to-German and English-to-French translations. Additionally, the Transformer shows versatility by successfully applying to other tasks, such as English constituency parsing, indicating its broad applicability in natural language processing.</w:t>
      </w:r>
    </w:p>
    <w:p>
      <w:pPr>
        <w:pStyle w:val="Heading1"/>
      </w:pPr>
      <w:r>
        <w:t>Recommendation</w:t>
      </w:r>
    </w:p>
    <w:p>
      <w:r>
        <w:t>PASS</w:t>
      </w:r>
    </w:p>
    <w:p>
      <w:pPr>
        <w:pStyle w:val="Heading1"/>
      </w:pPr>
      <w:r>
        <w:t>Metrics</w:t>
      </w:r>
    </w:p>
    <w:p>
      <w:r>
        <w:t>Consistency: 85/100</w:t>
      </w:r>
    </w:p>
    <w:p>
      <w:r>
        <w:t>Grammar: medium</w:t>
      </w:r>
    </w:p>
    <w:p>
      <w:r>
        <w:t>Authenticity: 75</w:t>
      </w:r>
    </w:p>
    <w:p>
      <w:pPr>
        <w:pStyle w:val="Heading1"/>
      </w:pPr>
      <w:r>
        <w:t>Novelty Analysis</w:t>
      </w:r>
    </w:p>
    <w:p>
      <w:r>
        <w:t>To evaluate the novelty of the paper "Attention Is All You Need," we will consider the provided summary of its contributions alongside the related prior work in the field of sequence transduction and machine translation.</w:t>
        <w:br/>
        <w:br/>
        <w:t xml:space="preserve"> Evaluation of Novelty</w:t>
        <w:br/>
        <w:br/>
        <w:t xml:space="preserve">1. Publication Year: </w:t>
        <w:br/>
        <w:t xml:space="preserve">   The paper was published in 2017, which is significant as it introduced concepts that have since become foundational in natural language processing (NLP). Prior to this, recurrent neural networks (RNNs) and convolutional neural networks (CNNs) were the dominant architectures for sequence tasks. The timing of this paper marks a pivotal shift in the field.</w:t>
        <w:br/>
        <w:br/>
        <w:t xml:space="preserve">2. Methodology Differences: </w:t>
        <w:br/>
        <w:t xml:space="preserve">   The introduction of the Transformer architecture is a major methodological advancement. Unlike RNNs, which process sequences sequentially, the Transformer employs a self-attention mechanism that allows for parallel processing of input sequences. This not only enhances computational efficiency but also addresses issues related to long-range dependencies in sequences, which RNNs struggle with. The elimination of recurrence and convolution in favor of attention mechanisms is a significant departure from prior methodologies.</w:t>
        <w:br/>
        <w:br/>
        <w:t xml:space="preserve">3. Use-Case Improvements: </w:t>
        <w:br/>
        <w:t xml:space="preserve">   The paper reports substantial improvements in performance metrics, specifically a gain of over 2 BLEU points in English-to-German translation and setting a new state-of-the-art for English-to-French translation. These improvements are not merely incremental; they represent a leap forward in the effectiveness of machine translation systems, demonstrating that the Transformer can outperform existing models significantly.</w:t>
        <w:br/>
        <w:br/>
        <w:t xml:space="preserve">4. Originality: </w:t>
        <w:br/>
        <w:t xml:space="preserve">   The concept of using attention mechanisms as the sole means of processing sequences is a novel idea that had not been fully realized in prior work. While attention mechanisms had been explored in various contexts, the comprehensive application and the resulting architecture of the Transformer were original contributions. Furthermore, the versatility of the Transformer, as evidenced by its successful application to tasks beyond machine translation (like constituency parsing), showcases its broad applicability and originality.</w:t>
        <w:br/>
        <w:br/>
        <w:t xml:space="preserve"> Conclusion</w:t>
        <w:br/>
        <w:br/>
        <w:t>In summary, the paper "Attention Is All You Need" presents a truly novel contribution to the field of NLP. It introduces a groundbreaking architecture that fundamentally changes how sequence transduction tasks are approached, significantly improves performance metrics over prior models, and demonstrates versatility across various applications. The combination of these factors—timeliness, methodological innovation, substantial performance improvements, and originality—solidifies the paper's status as a landmark work in the field.</w:t>
      </w:r>
    </w:p>
    <w:p>
      <w:pPr>
        <w:pStyle w:val="Heading1"/>
      </w:pPr>
      <w:r>
        <w:t>Fact Check</w:t>
      </w:r>
    </w:p>
    <w:p>
      <w:r>
        <w:t>✔ TRUE - The WMT 2014 English-German dataset consists of about 4.5 million sentence pairs.</w:t>
      </w:r>
    </w:p>
    <w:p>
      <w:r>
        <w:t>✔ TRUE - The WMT 2014 English-French dataset consists of 36 million sentences.</w:t>
      </w:r>
    </w:p>
    <w:p>
      <w:r>
        <w:t>✔ TRUE - Each training batch contained a set of sentence pairs containing approximately 25000 source tokens and 25000 target tokens.</w:t>
      </w:r>
    </w:p>
    <w:p>
      <w:r>
        <w:t>✔ TRUE - We trained the base models for a total of 100,000 steps.</w:t>
      </w:r>
    </w:p>
    <w:p>
      <w:r>
        <w:t>✔ TRUE - The big models were trained for 300,000 steps.</w:t>
      </w:r>
    </w:p>
    <w:p>
      <w:r>
        <w:t>✔ TRUE - Each training step took about 0.4 seconds for the base models.</w:t>
      </w:r>
    </w:p>
    <w:p>
      <w:r>
        <w:t>✔ TRUE - Each training step took about 1.0 seconds for the big models.</w:t>
      </w:r>
    </w:p>
    <w:p>
      <w:r>
        <w:t>✔ TRUE - We used w_a_r_m_u_p_s_t_e_p_s = 4000.</w:t>
      </w:r>
    </w:p>
    <w:p>
      <w:r>
        <w:t>✔ TRUE - The dimensionality of input and output is d_model = 512.</w:t>
      </w:r>
    </w:p>
    <w:p>
      <w:r>
        <w:t>✔ TRUE - The inner-layer has dimensionality d_ff = 2048.</w:t>
      </w:r>
    </w:p>
    <w:p>
      <w:r>
        <w:t>✔ TRUE - The dropout rate P_drop is 0.1.</w:t>
      </w:r>
    </w:p>
    <w:p>
      <w:r>
        <w:t>✔ TRUE - The maximum path length between any two input and output positions in networks composed of different layer types is a key factor affecting the ability to learn long-range dependencies.</w:t>
      </w:r>
    </w:p>
    <w:p>
      <w:r>
        <w:t>✔ TRUE - The positional encodings have the same dimension d_model as the embeddings.</w:t>
      </w:r>
    </w:p>
    <w:p>
      <w:r>
        <w:t>✔ TRUE - The wavelengths of the positional encodings form a geometric progression from 2π to 10000·2π.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