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C2CE78" w14:textId="0E86D45E" w:rsidR="009F543E" w:rsidRPr="00B9253F" w:rsidRDefault="009F543E" w:rsidP="002225E6">
      <w:pPr>
        <w:pStyle w:val="Title"/>
        <w:rPr>
          <w:sz w:val="36"/>
          <w:szCs w:val="36"/>
        </w:rPr>
      </w:pPr>
      <w:bookmarkStart w:id="0" w:name="_Hlk33970500"/>
      <w:bookmarkEnd w:id="0"/>
      <w:r w:rsidRPr="009B0535">
        <w:t xml:space="preserve">ECE </w:t>
      </w:r>
      <w:r w:rsidR="001F334C" w:rsidRPr="009B0535">
        <w:rPr>
          <w:highlight w:val="yellow"/>
        </w:rPr>
        <w:t>x</w:t>
      </w:r>
      <w:r w:rsidRPr="009B0535">
        <w:t>6</w:t>
      </w:r>
      <w:r w:rsidR="003D1696" w:rsidRPr="009B0535">
        <w:t>0: Emb. Sys. ARchitectures</w:t>
      </w:r>
      <w:r w:rsidRPr="009B0535">
        <w:br/>
      </w:r>
      <w:r w:rsidR="002060BB">
        <w:t xml:space="preserve">Final </w:t>
      </w:r>
      <w:r w:rsidRPr="009B0535">
        <w:t>Project</w:t>
      </w:r>
      <w:r w:rsidR="000D74CB" w:rsidRPr="009B0535">
        <w:t>: Shields UP!</w:t>
      </w:r>
      <w:r w:rsidRPr="009B0535">
        <w:t xml:space="preserve"> Report </w:t>
      </w:r>
      <w:r w:rsidRPr="00A97E0F">
        <w:rPr>
          <w:sz w:val="36"/>
          <w:szCs w:val="36"/>
        </w:rPr>
        <w:t>Template</w:t>
      </w:r>
      <w:r w:rsidR="00B9253F" w:rsidRPr="00A97E0F">
        <w:rPr>
          <w:sz w:val="36"/>
          <w:szCs w:val="36"/>
        </w:rPr>
        <w:t xml:space="preserve"> </w:t>
      </w:r>
      <w:r w:rsidR="00C56C95" w:rsidRPr="00A97E0F">
        <w:rPr>
          <w:sz w:val="36"/>
          <w:szCs w:val="36"/>
        </w:rPr>
        <w:t>v1.0</w:t>
      </w:r>
    </w:p>
    <w:p w14:paraId="6056CB51" w14:textId="16F3C570" w:rsidR="009F543E" w:rsidRPr="0058329E" w:rsidRDefault="00923F39" w:rsidP="002225E6">
      <w:pPr>
        <w:rPr>
          <w:highlight w:val="yellow"/>
        </w:rPr>
      </w:pPr>
      <w:r w:rsidRPr="0058329E">
        <w:rPr>
          <w:highlight w:val="yellow"/>
        </w:rPr>
        <w:t>Name</w:t>
      </w:r>
      <w:r w:rsidR="00F671E6">
        <w:rPr>
          <w:highlight w:val="yellow"/>
        </w:rPr>
        <w:t>, Partner name</w:t>
      </w:r>
    </w:p>
    <w:p w14:paraId="7E300937" w14:textId="29B21ACE" w:rsidR="00923F39" w:rsidRDefault="00F671E6" w:rsidP="002225E6">
      <w:r w:rsidRPr="00F671E6">
        <w:rPr>
          <w:highlight w:val="yellow"/>
        </w:rPr>
        <w:t>Email address, Partner email address</w:t>
      </w:r>
    </w:p>
    <w:p w14:paraId="5CD2783E" w14:textId="5E22F5B4" w:rsidR="0096516D" w:rsidRDefault="0096516D" w:rsidP="002225E6">
      <w:r>
        <w:t>NOTE: Your responses for questions 2</w:t>
      </w:r>
      <w:r w:rsidR="00BE26CD">
        <w:t xml:space="preserve"> and 3 </w:t>
      </w:r>
      <w:r>
        <w:t xml:space="preserve">must be </w:t>
      </w:r>
      <w:r w:rsidR="00BE26CD">
        <w:t>entered</w:t>
      </w:r>
      <w:r>
        <w:t xml:space="preserve"> </w:t>
      </w:r>
      <w:r w:rsidR="00A97E0F">
        <w:t xml:space="preserve">in </w:t>
      </w:r>
      <w:r w:rsidR="00BE26CD">
        <w:t xml:space="preserve">the CSV </w:t>
      </w:r>
      <w:r>
        <w:t>spreadsheet.</w:t>
      </w:r>
    </w:p>
    <w:p w14:paraId="6988F45E" w14:textId="5BCC0FB8" w:rsidR="00E37087" w:rsidRDefault="00E37087" w:rsidP="002225E6">
      <w:pPr>
        <w:pStyle w:val="Heading1"/>
      </w:pPr>
      <w:bookmarkStart w:id="1" w:name="_Hlk56331305"/>
      <w:r w:rsidRPr="00E37087">
        <w:t>Introduction</w:t>
      </w:r>
    </w:p>
    <w:p w14:paraId="68451EE9" w14:textId="7ADA525A" w:rsidR="00B95642" w:rsidRPr="00397550" w:rsidRDefault="000D74CB" w:rsidP="002225E6">
      <w:r w:rsidRPr="00397550">
        <w:t>Brief i</w:t>
      </w:r>
      <w:r w:rsidR="00B95642" w:rsidRPr="00397550">
        <w:t>ntroduction to your report.</w:t>
      </w:r>
    </w:p>
    <w:p w14:paraId="5237D7BF" w14:textId="51987D38" w:rsidR="00F671E6" w:rsidRDefault="00F671E6" w:rsidP="002225E6">
      <w:pPr>
        <w:pStyle w:val="Heading1"/>
      </w:pPr>
      <w:r>
        <w:t>Synchronization</w:t>
      </w:r>
    </w:p>
    <w:p w14:paraId="0AA51CEB" w14:textId="77777777" w:rsidR="00C11BA0" w:rsidRDefault="00C11BA0" w:rsidP="00C11BA0">
      <w:pPr>
        <w:pStyle w:val="Heading2"/>
      </w:pPr>
      <w:r w:rsidRPr="00F671E6">
        <w:t>Mutual Exclusion for LCD Update Operations</w:t>
      </w:r>
    </w:p>
    <w:p w14:paraId="67BD8E9A" w14:textId="77777777" w:rsidR="00C11BA0" w:rsidRPr="00C11BA0" w:rsidRDefault="00C11BA0" w:rsidP="00C56C95">
      <w:pPr>
        <w:pStyle w:val="Heading5"/>
      </w:pPr>
      <w:r w:rsidRPr="00C11BA0">
        <w:t>Timing Analysis for Base Code</w:t>
      </w:r>
    </w:p>
    <w:p w14:paraId="1C157DD5" w14:textId="7FD99800" w:rsidR="00C56C95" w:rsidRPr="002E1284" w:rsidRDefault="00C56C95" w:rsidP="00BE26CD">
      <w:pPr>
        <w:pStyle w:val="MyNumberedQ"/>
        <w:numPr>
          <w:ilvl w:val="0"/>
          <w:numId w:val="5"/>
        </w:numPr>
      </w:pPr>
      <w:r>
        <w:t>Provide two screenshots of the logic analyzer with trace and measurement windows showing each thread accessing the mutex (i.e. there must be a pulse on the LCD blocking signal).</w:t>
      </w:r>
    </w:p>
    <w:p w14:paraId="0AFCEE75" w14:textId="1C26858E" w:rsidR="00F671E6" w:rsidRDefault="00C56C95" w:rsidP="00F671E6">
      <w:pPr>
        <w:pStyle w:val="Heading2"/>
      </w:pPr>
      <w:r>
        <w:t xml:space="preserve">Synchronization </w:t>
      </w:r>
      <w:r w:rsidR="00F671E6">
        <w:t>for Scope Waveform</w:t>
      </w:r>
      <w:r>
        <w:t xml:space="preserve"> Display</w:t>
      </w:r>
    </w:p>
    <w:p w14:paraId="315787EF" w14:textId="1C4F68E2" w:rsidR="00C56C95" w:rsidRDefault="00C56C95" w:rsidP="00BE26CD">
      <w:pPr>
        <w:pStyle w:val="MyNumberedQ"/>
        <w:numPr>
          <w:ilvl w:val="0"/>
          <w:numId w:val="7"/>
        </w:numPr>
      </w:pPr>
      <w:r>
        <w:t>In your report, explain briefly your approach(es) and reasons for your choice(s).</w:t>
      </w:r>
    </w:p>
    <w:p w14:paraId="1463BFF5" w14:textId="56BA6CAC" w:rsidR="00F671E6" w:rsidRDefault="00510DC6" w:rsidP="002225E6">
      <w:pPr>
        <w:pStyle w:val="Heading1"/>
      </w:pPr>
      <w:r>
        <w:t>Fault</w:t>
      </w:r>
      <w:r w:rsidR="00F671E6">
        <w:t xml:space="preserve"> Analysis and Management</w:t>
      </w:r>
    </w:p>
    <w:p w14:paraId="0891944A" w14:textId="77777777" w:rsidR="00F671E6" w:rsidRPr="00F671E6" w:rsidRDefault="00F671E6" w:rsidP="00F671E6">
      <w:pPr>
        <w:pStyle w:val="ListParagraph"/>
        <w:numPr>
          <w:ilvl w:val="0"/>
          <w:numId w:val="4"/>
        </w:numPr>
        <w:rPr>
          <w:i/>
          <w:iCs/>
        </w:rPr>
      </w:pPr>
      <w:r w:rsidRPr="00F671E6">
        <w:rPr>
          <w:i/>
          <w:iCs/>
        </w:rPr>
        <w:t>EVIDENCE: Provide scope/logic analyzer screenshots and diagrams (as needed) to support your case. Include any debug signals needed to show that the system is working as you explain in your text.</w:t>
      </w:r>
    </w:p>
    <w:p w14:paraId="53F2A0F1" w14:textId="77777777" w:rsidR="00F671E6" w:rsidRPr="00F671E6" w:rsidRDefault="00F671E6" w:rsidP="00F671E6">
      <w:pPr>
        <w:pStyle w:val="ListParagraph"/>
        <w:numPr>
          <w:ilvl w:val="0"/>
          <w:numId w:val="4"/>
        </w:numPr>
        <w:rPr>
          <w:i/>
          <w:iCs/>
        </w:rPr>
      </w:pPr>
      <w:r w:rsidRPr="00F671E6">
        <w:rPr>
          <w:i/>
          <w:iCs/>
        </w:rPr>
        <w:t xml:space="preserve">PAGE LIMIT: Use </w:t>
      </w:r>
      <w:r w:rsidRPr="00F671E6">
        <w:rPr>
          <w:b/>
          <w:bCs/>
          <w:i/>
          <w:iCs/>
        </w:rPr>
        <w:t>no more than one page in the report per fault test</w:t>
      </w:r>
      <w:r w:rsidRPr="00F671E6">
        <w:rPr>
          <w:i/>
          <w:iCs/>
        </w:rPr>
        <w:t>. Use a 9-point font for your text. Choose your images and words carefully to convey the information concisely.</w:t>
      </w:r>
    </w:p>
    <w:p w14:paraId="46179C1A" w14:textId="0F885C3C" w:rsidR="00B95642" w:rsidRDefault="00B95642" w:rsidP="00F671E6">
      <w:pPr>
        <w:pStyle w:val="Heading2"/>
      </w:pPr>
      <w:r>
        <w:t xml:space="preserve">Fault Test </w:t>
      </w:r>
      <w:r w:rsidR="000D74CB" w:rsidRPr="000D74CB">
        <w:rPr>
          <w:i/>
          <w:iCs/>
        </w:rPr>
        <w:t>n</w:t>
      </w:r>
      <w:r>
        <w:t xml:space="preserve"> (One for </w:t>
      </w:r>
      <w:r w:rsidR="00F671E6">
        <w:t>E</w:t>
      </w:r>
      <w:r>
        <w:t xml:space="preserve">ach </w:t>
      </w:r>
      <w:r w:rsidR="00F671E6" w:rsidRPr="00F671E6">
        <w:t>F</w:t>
      </w:r>
      <w:r w:rsidRPr="00F671E6">
        <w:t>ault</w:t>
      </w:r>
      <w:r>
        <w:t xml:space="preserve"> Addressed)</w:t>
      </w:r>
    </w:p>
    <w:bookmarkEnd w:id="1"/>
    <w:p w14:paraId="58848B00" w14:textId="4F3D87EB" w:rsidR="00B95642" w:rsidRPr="00F671E6" w:rsidRDefault="00B95642" w:rsidP="00F671E6">
      <w:pPr>
        <w:pStyle w:val="Heading3"/>
      </w:pPr>
      <w:r w:rsidRPr="00F671E6">
        <w:t>Fault Analysis</w:t>
      </w:r>
    </w:p>
    <w:p w14:paraId="6FD56653" w14:textId="77777777" w:rsidR="00B95642" w:rsidRDefault="00B95642" w:rsidP="002225E6">
      <w:pPr>
        <w:pStyle w:val="ListParagraph"/>
        <w:numPr>
          <w:ilvl w:val="0"/>
          <w:numId w:val="4"/>
        </w:numPr>
      </w:pPr>
      <w:r>
        <w:t>Explain how the fault (when not managed) affects the system.</w:t>
      </w:r>
    </w:p>
    <w:p w14:paraId="68C36A7F" w14:textId="77777777" w:rsidR="00B95642" w:rsidRDefault="00B95642" w:rsidP="00F671E6">
      <w:pPr>
        <w:pStyle w:val="Heading3"/>
      </w:pPr>
      <w:r>
        <w:t>Fault Management Approach</w:t>
      </w:r>
    </w:p>
    <w:p w14:paraId="2BD97D27" w14:textId="77777777" w:rsidR="00B95642" w:rsidRDefault="00B95642" w:rsidP="002225E6">
      <w:pPr>
        <w:pStyle w:val="ListParagraph"/>
        <w:numPr>
          <w:ilvl w:val="0"/>
          <w:numId w:val="4"/>
        </w:numPr>
      </w:pPr>
      <w:r>
        <w:t xml:space="preserve">Explain your fault management approach, </w:t>
      </w:r>
    </w:p>
    <w:p w14:paraId="51A3140A" w14:textId="77777777" w:rsidR="00B95642" w:rsidRDefault="00B95642" w:rsidP="002225E6">
      <w:pPr>
        <w:pStyle w:val="ListParagraph"/>
        <w:numPr>
          <w:ilvl w:val="0"/>
          <w:numId w:val="4"/>
        </w:numPr>
      </w:pPr>
      <w:r>
        <w:t xml:space="preserve">Provide details of </w:t>
      </w:r>
      <w:r w:rsidRPr="00272074">
        <w:t xml:space="preserve">how you </w:t>
      </w:r>
      <w:r>
        <w:t xml:space="preserve">changed the system to </w:t>
      </w:r>
      <w:r w:rsidRPr="00272074">
        <w:t xml:space="preserve">manage </w:t>
      </w:r>
      <w:r>
        <w:t>the fault.</w:t>
      </w:r>
    </w:p>
    <w:p w14:paraId="7844996C" w14:textId="77777777" w:rsidR="00B95642" w:rsidRDefault="00B95642" w:rsidP="00F671E6">
      <w:pPr>
        <w:pStyle w:val="Heading3"/>
      </w:pPr>
      <w:r>
        <w:t>Evaluation of Effectiveness</w:t>
      </w:r>
    </w:p>
    <w:p w14:paraId="7ABEC39C" w14:textId="77777777" w:rsidR="00B95642" w:rsidRDefault="00B95642" w:rsidP="002225E6">
      <w:pPr>
        <w:pStyle w:val="ListParagraph"/>
        <w:numPr>
          <w:ilvl w:val="0"/>
          <w:numId w:val="4"/>
        </w:numPr>
      </w:pPr>
      <w:r>
        <w:t xml:space="preserve">Evaluate the time taken to detect and manage the fault. </w:t>
      </w:r>
    </w:p>
    <w:p w14:paraId="03632FC9" w14:textId="77777777" w:rsidR="00B95642" w:rsidRDefault="00B95642" w:rsidP="002225E6">
      <w:pPr>
        <w:pStyle w:val="ListParagraph"/>
        <w:numPr>
          <w:ilvl w:val="0"/>
          <w:numId w:val="4"/>
        </w:numPr>
      </w:pPr>
      <w:r>
        <w:t>Explain the impact (if any) of the managed fault on the system.</w:t>
      </w:r>
    </w:p>
    <w:p w14:paraId="0F2CEC18" w14:textId="145C4FE8" w:rsidR="00B95642" w:rsidRDefault="00B95642" w:rsidP="002225E6">
      <w:pPr>
        <w:pStyle w:val="ListParagraph"/>
        <w:numPr>
          <w:ilvl w:val="0"/>
          <w:numId w:val="4"/>
        </w:numPr>
      </w:pPr>
      <w:r>
        <w:t>If you restart the system, evaluate the time taken to restart it (from fault to normal operation).</w:t>
      </w:r>
    </w:p>
    <w:p w14:paraId="62109119" w14:textId="7F64F955" w:rsidR="00F671E6" w:rsidRPr="00FE0FFB" w:rsidRDefault="00F671E6" w:rsidP="00F671E6">
      <w:pPr>
        <w:pStyle w:val="Heading1"/>
      </w:pPr>
      <w:r>
        <w:t>Retrospective</w:t>
      </w:r>
    </w:p>
    <w:p w14:paraId="309B5415" w14:textId="77777777" w:rsidR="00F671E6" w:rsidRPr="00FE0FFB" w:rsidRDefault="00F671E6" w:rsidP="00F671E6">
      <w:pPr>
        <w:pStyle w:val="ListParagraph"/>
        <w:numPr>
          <w:ilvl w:val="0"/>
          <w:numId w:val="1"/>
        </w:numPr>
        <w:rPr>
          <w:rFonts w:eastAsia="Times New Roman"/>
        </w:rPr>
      </w:pPr>
      <w:r w:rsidRPr="00FE0FFB">
        <w:rPr>
          <w:rFonts w:eastAsia="Times New Roman"/>
        </w:rPr>
        <w:t>Lessons learned in this project, and how you might do things differently next time</w:t>
      </w:r>
    </w:p>
    <w:p w14:paraId="51F587F6" w14:textId="77777777" w:rsidR="00F671E6" w:rsidRPr="00FE0FFB" w:rsidRDefault="00F671E6" w:rsidP="00F671E6">
      <w:pPr>
        <w:pStyle w:val="ListParagraph"/>
        <w:numPr>
          <w:ilvl w:val="1"/>
          <w:numId w:val="1"/>
        </w:numPr>
        <w:rPr>
          <w:rFonts w:eastAsia="Times New Roman"/>
        </w:rPr>
      </w:pPr>
      <w:r w:rsidRPr="00FE0FFB">
        <w:rPr>
          <w:rFonts w:eastAsia="Times New Roman"/>
        </w:rPr>
        <w:lastRenderedPageBreak/>
        <w:t xml:space="preserve">Technical issues (processor, peripherals, compiler, tools, assembly code, etc.) </w:t>
      </w:r>
    </w:p>
    <w:p w14:paraId="536DDC81" w14:textId="77777777" w:rsidR="00F671E6" w:rsidRDefault="00F671E6" w:rsidP="00F671E6">
      <w:pPr>
        <w:pStyle w:val="ListParagraph"/>
        <w:numPr>
          <w:ilvl w:val="1"/>
          <w:numId w:val="1"/>
        </w:numPr>
        <w:rPr>
          <w:rFonts w:eastAsia="Times New Roman"/>
        </w:rPr>
      </w:pPr>
      <w:r w:rsidRPr="00FE0FFB">
        <w:rPr>
          <w:rFonts w:eastAsia="Times New Roman"/>
        </w:rPr>
        <w:t xml:space="preserve">Changes to your own development process </w:t>
      </w:r>
    </w:p>
    <w:p w14:paraId="38B12F88" w14:textId="77777777" w:rsidR="00F671E6" w:rsidRDefault="00F671E6" w:rsidP="00F671E6">
      <w:pPr>
        <w:pStyle w:val="ListParagraph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Optional: How would you change this project (and related course material) to make it more effective and feasible?</w:t>
      </w:r>
    </w:p>
    <w:p w14:paraId="3472285C" w14:textId="0079591D" w:rsidR="0088325C" w:rsidRDefault="0088325C" w:rsidP="002225E6">
      <w:pPr>
        <w:rPr>
          <w:rFonts w:eastAsiaTheme="minorEastAsia"/>
        </w:rPr>
      </w:pPr>
    </w:p>
    <w:p w14:paraId="1C2CFD0E" w14:textId="77777777" w:rsidR="00F671E6" w:rsidRDefault="00F671E6">
      <w:pPr>
        <w:rPr>
          <w:rFonts w:asciiTheme="majorHAnsi" w:eastAsiaTheme="majorEastAsia" w:hAnsiTheme="majorHAnsi" w:cstheme="majorBidi"/>
          <w:color w:val="1F3864" w:themeColor="accent1" w:themeShade="80"/>
          <w:sz w:val="24"/>
          <w:szCs w:val="24"/>
        </w:rPr>
      </w:pPr>
      <w:r>
        <w:br w:type="page"/>
      </w:r>
    </w:p>
    <w:p w14:paraId="1D2CFD7A" w14:textId="6ECF9E44" w:rsidR="00397550" w:rsidRDefault="009B0535" w:rsidP="00C56C95">
      <w:pPr>
        <w:pStyle w:val="Heading1"/>
      </w:pPr>
      <w:r>
        <w:lastRenderedPageBreak/>
        <w:t xml:space="preserve">Example </w:t>
      </w:r>
      <w:r w:rsidR="00397550">
        <w:t>Fault Test</w:t>
      </w:r>
    </w:p>
    <w:p w14:paraId="0174CCE2" w14:textId="40A4C0C7" w:rsidR="00397550" w:rsidRDefault="00397550" w:rsidP="00C56C95">
      <w:pPr>
        <w:pStyle w:val="Heading2"/>
      </w:pPr>
      <w:r>
        <w:t>Fault Analysis</w:t>
      </w:r>
    </w:p>
    <w:p w14:paraId="356B2A39" w14:textId="77777777" w:rsidR="00653F96" w:rsidRDefault="00653F96" w:rsidP="00C56C95">
      <w:pPr>
        <w:sectPr w:rsidR="00653F96" w:rsidSect="00653F96">
          <w:type w:val="continuous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78"/>
        <w:gridCol w:w="5422"/>
      </w:tblGrid>
      <w:tr w:rsidR="003E358A" w14:paraId="55C832D4" w14:textId="77777777" w:rsidTr="003E358A">
        <w:trPr>
          <w:trHeight w:val="3905"/>
        </w:trPr>
        <w:tc>
          <w:tcPr>
            <w:tcW w:w="5337" w:type="dxa"/>
            <w:tcBorders>
              <w:top w:val="nil"/>
              <w:left w:val="nil"/>
              <w:bottom w:val="nil"/>
              <w:right w:val="nil"/>
            </w:tcBorders>
          </w:tcPr>
          <w:p w14:paraId="36132B53" w14:textId="5DF5AF78" w:rsidR="00653F96" w:rsidRDefault="003E358A" w:rsidP="00C56C95">
            <w:r>
              <w:rPr>
                <w:noProof/>
              </w:rPr>
              <w:drawing>
                <wp:inline distT="0" distB="0" distL="0" distR="0" wp14:anchorId="35597818" wp14:editId="204399B1">
                  <wp:extent cx="3419475" cy="2101533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7"/>
                          <a:srcRect t="7800"/>
                          <a:stretch/>
                        </pic:blipFill>
                        <pic:spPr bwMode="auto">
                          <a:xfrm>
                            <a:off x="0" y="0"/>
                            <a:ext cx="3450203" cy="21204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1871D523" w14:textId="10D2437D" w:rsidR="00653F96" w:rsidRDefault="00653F96" w:rsidP="00C56C95">
            <w:pPr>
              <w:pStyle w:val="Caption"/>
            </w:pPr>
            <w:bookmarkStart w:id="2" w:name="_Ref121071431"/>
            <w:r>
              <w:t xml:space="preserve">Figure </w:t>
            </w:r>
            <w:fldSimple w:instr=" STYLEREF 1 \s ">
              <w:r w:rsidR="00BB35F1">
                <w:rPr>
                  <w:noProof/>
                </w:rPr>
                <w:t>0</w:t>
              </w:r>
            </w:fldSimple>
            <w:r w:rsidR="005C213E">
              <w:t>.</w:t>
            </w:r>
            <w:fldSimple w:instr=" SEQ Figure \* ARABIC \s 1 ">
              <w:r w:rsidR="00BB35F1">
                <w:rPr>
                  <w:noProof/>
                </w:rPr>
                <w:t>1</w:t>
              </w:r>
            </w:fldSimple>
            <w:bookmarkEnd w:id="2"/>
            <w:r>
              <w:t>. LED current does not follow setpoint</w:t>
            </w:r>
            <w:r w:rsidR="003E358A">
              <w:t xml:space="preserve"> after fault disables controller</w:t>
            </w:r>
            <w:r>
              <w:t>.</w:t>
            </w:r>
          </w:p>
        </w:tc>
        <w:tc>
          <w:tcPr>
            <w:tcW w:w="5381" w:type="dxa"/>
            <w:tcBorders>
              <w:top w:val="nil"/>
              <w:left w:val="nil"/>
              <w:bottom w:val="nil"/>
              <w:right w:val="nil"/>
            </w:tcBorders>
          </w:tcPr>
          <w:p w14:paraId="620A6C37" w14:textId="4E098948" w:rsidR="00653F96" w:rsidRDefault="003E358A" w:rsidP="00C56C95">
            <w:r>
              <w:rPr>
                <w:noProof/>
              </w:rPr>
              <w:drawing>
                <wp:inline distT="0" distB="0" distL="0" distR="0" wp14:anchorId="5EE4646C" wp14:editId="50E2C7A3">
                  <wp:extent cx="3448050" cy="2126931"/>
                  <wp:effectExtent l="0" t="0" r="0" b="6985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8"/>
                          <a:srcRect t="7460"/>
                          <a:stretch/>
                        </pic:blipFill>
                        <pic:spPr bwMode="auto">
                          <a:xfrm>
                            <a:off x="0" y="0"/>
                            <a:ext cx="3501029" cy="21596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44E66547" w14:textId="593E9BA2" w:rsidR="00653F96" w:rsidRDefault="00653F96" w:rsidP="00C56C95">
            <w:pPr>
              <w:pStyle w:val="Caption"/>
            </w:pPr>
            <w:bookmarkStart w:id="3" w:name="_Ref121071458"/>
            <w:r>
              <w:t xml:space="preserve">Figure </w:t>
            </w:r>
            <w:fldSimple w:instr=" STYLEREF 1 \s ">
              <w:r w:rsidR="00BB35F1">
                <w:rPr>
                  <w:noProof/>
                </w:rPr>
                <w:t>0</w:t>
              </w:r>
            </w:fldSimple>
            <w:r w:rsidR="005C213E">
              <w:t>.</w:t>
            </w:r>
            <w:fldSimple w:instr=" SEQ Figure \* ARABIC \s 1 ">
              <w:r w:rsidR="00BB35F1">
                <w:rPr>
                  <w:noProof/>
                </w:rPr>
                <w:t>2</w:t>
              </w:r>
            </w:fldSimple>
            <w:bookmarkEnd w:id="3"/>
            <w:r>
              <w:t xml:space="preserve">. </w:t>
            </w:r>
            <w:r w:rsidRPr="004D069D">
              <w:t>Fault detection and response code corrects variable and keeps controller enabled without much change in system behavior.</w:t>
            </w:r>
          </w:p>
        </w:tc>
      </w:tr>
    </w:tbl>
    <w:p w14:paraId="7396B61D" w14:textId="27CF0036" w:rsidR="00397550" w:rsidRPr="00397550" w:rsidRDefault="00397550" w:rsidP="00C56C95">
      <w:r w:rsidRPr="00397550">
        <w:t xml:space="preserve">The fault overwrites the </w:t>
      </w:r>
      <w:proofErr w:type="spellStart"/>
      <w:r w:rsidR="00DD0D74">
        <w:t>g_enable_control</w:t>
      </w:r>
      <w:proofErr w:type="spellEnd"/>
      <w:r w:rsidRPr="00397550">
        <w:t xml:space="preserve"> variable with the value </w:t>
      </w:r>
      <w:r w:rsidR="00DD0D74">
        <w:t xml:space="preserve">0 to disable </w:t>
      </w:r>
      <w:r w:rsidR="001D712C">
        <w:t>control</w:t>
      </w:r>
      <w:r w:rsidRPr="00397550">
        <w:t xml:space="preserve">. </w:t>
      </w:r>
      <w:r w:rsidR="00BB35F1">
        <w:fldChar w:fldCharType="begin"/>
      </w:r>
      <w:r w:rsidR="00BB35F1">
        <w:instrText xml:space="preserve"> REF _Ref121071431 \h </w:instrText>
      </w:r>
      <w:r w:rsidR="00BB35F1">
        <w:fldChar w:fldCharType="separate"/>
      </w:r>
      <w:r w:rsidR="00BB35F1">
        <w:t xml:space="preserve">Figure </w:t>
      </w:r>
      <w:r w:rsidR="00BB35F1">
        <w:rPr>
          <w:noProof/>
        </w:rPr>
        <w:t>0</w:t>
      </w:r>
      <w:r w:rsidR="00BB35F1">
        <w:t>.</w:t>
      </w:r>
      <w:r w:rsidR="00BB35F1">
        <w:rPr>
          <w:noProof/>
        </w:rPr>
        <w:t>1</w:t>
      </w:r>
      <w:r w:rsidR="00BB35F1">
        <w:fldChar w:fldCharType="end"/>
      </w:r>
      <w:r w:rsidR="00BB35F1">
        <w:t xml:space="preserve"> </w:t>
      </w:r>
      <w:r w:rsidR="001D712C">
        <w:t>shows that t</w:t>
      </w:r>
      <w:r w:rsidRPr="00397550">
        <w:t>h</w:t>
      </w:r>
      <w:r w:rsidR="00CE6FF9">
        <w:t xml:space="preserve">is causes the system to run </w:t>
      </w:r>
      <w:proofErr w:type="gramStart"/>
      <w:r w:rsidR="00DD0D74">
        <w:t>open-loop</w:t>
      </w:r>
      <w:proofErr w:type="gramEnd"/>
      <w:r w:rsidR="00414559">
        <w:t xml:space="preserve">, so the PWM duty cycle and LED brightness remain unchanged </w:t>
      </w:r>
      <w:r w:rsidR="00CE6FF9">
        <w:t xml:space="preserve">until </w:t>
      </w:r>
      <w:r w:rsidR="00DD0D74">
        <w:t xml:space="preserve">user </w:t>
      </w:r>
      <w:r w:rsidR="00414559">
        <w:t xml:space="preserve">interaction </w:t>
      </w:r>
      <w:r w:rsidR="00DD0D74">
        <w:t>or system reset</w:t>
      </w:r>
      <w:r w:rsidR="00CE6FF9">
        <w:t>.</w:t>
      </w:r>
    </w:p>
    <w:p w14:paraId="5AA51551" w14:textId="7315D51C" w:rsidR="00397550" w:rsidRDefault="00397550" w:rsidP="00C56C95">
      <w:pPr>
        <w:pStyle w:val="Heading2"/>
      </w:pPr>
      <w:r>
        <w:t>Fault Management Approach</w:t>
      </w:r>
    </w:p>
    <w:tbl>
      <w:tblPr>
        <w:tblStyle w:val="TableGrid"/>
        <w:tblpPr w:leftFromText="180" w:rightFromText="180" w:vertAnchor="text" w:horzAnchor="margin" w:tblpXSpec="right" w:tblpY="-23"/>
        <w:tblOverlap w:val="never"/>
        <w:tblW w:w="0" w:type="auto"/>
        <w:tblBorders>
          <w:insideH w:val="none" w:sz="0" w:space="0" w:color="auto"/>
          <w:insideV w:val="none" w:sz="0" w:space="0" w:color="auto"/>
        </w:tblBorders>
        <w:tblCellMar>
          <w:left w:w="43" w:type="dxa"/>
          <w:right w:w="43" w:type="dxa"/>
        </w:tblCellMar>
        <w:tblLook w:val="04A0" w:firstRow="1" w:lastRow="0" w:firstColumn="1" w:lastColumn="0" w:noHBand="0" w:noVBand="1"/>
      </w:tblPr>
      <w:tblGrid>
        <w:gridCol w:w="5755"/>
      </w:tblGrid>
      <w:tr w:rsidR="005C213E" w14:paraId="27B9161B" w14:textId="77777777" w:rsidTr="005C213E">
        <w:trPr>
          <w:trHeight w:val="1392"/>
        </w:trPr>
        <w:tc>
          <w:tcPr>
            <w:tcW w:w="5755" w:type="dxa"/>
          </w:tcPr>
          <w:p w14:paraId="77CA5202" w14:textId="77777777" w:rsidR="004F2823" w:rsidRDefault="004F2823" w:rsidP="00C56C95">
            <w:r>
              <w:rPr>
                <w:noProof/>
              </w:rPr>
              <w:drawing>
                <wp:inline distT="0" distB="0" distL="0" distR="0" wp14:anchorId="7B5E8FAA" wp14:editId="49E1D094">
                  <wp:extent cx="2432304" cy="859536"/>
                  <wp:effectExtent l="0" t="0" r="635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32304" cy="8595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C213E" w14:paraId="30A0B6F2" w14:textId="77777777" w:rsidTr="005C213E">
        <w:trPr>
          <w:trHeight w:val="1924"/>
        </w:trPr>
        <w:tc>
          <w:tcPr>
            <w:tcW w:w="5755" w:type="dxa"/>
          </w:tcPr>
          <w:p w14:paraId="0291DB8F" w14:textId="77777777" w:rsidR="004F2823" w:rsidRDefault="004F2823" w:rsidP="00C56C95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0A0A411A" wp14:editId="770B8924">
                  <wp:extent cx="3483864" cy="1234440"/>
                  <wp:effectExtent l="0" t="0" r="2540" b="381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0"/>
                          <a:srcRect l="916"/>
                          <a:stretch/>
                        </pic:blipFill>
                        <pic:spPr bwMode="auto">
                          <a:xfrm>
                            <a:off x="0" y="0"/>
                            <a:ext cx="3483864" cy="12344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C213E" w14:paraId="62809EF2" w14:textId="77777777" w:rsidTr="005C213E">
        <w:trPr>
          <w:trHeight w:val="1784"/>
        </w:trPr>
        <w:tc>
          <w:tcPr>
            <w:tcW w:w="5755" w:type="dxa"/>
          </w:tcPr>
          <w:p w14:paraId="6B9A9B0C" w14:textId="77777777" w:rsidR="005C213E" w:rsidRDefault="004F2823" w:rsidP="00C56C95">
            <w:pPr>
              <w:keepNext/>
            </w:pPr>
            <w:r>
              <w:rPr>
                <w:noProof/>
              </w:rPr>
              <w:drawing>
                <wp:inline distT="0" distB="0" distL="0" distR="0" wp14:anchorId="5C4F93B2" wp14:editId="2DA1DA28">
                  <wp:extent cx="3558526" cy="1011651"/>
                  <wp:effectExtent l="0" t="0" r="4445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1"/>
                          <a:srcRect l="682"/>
                          <a:stretch/>
                        </pic:blipFill>
                        <pic:spPr bwMode="auto">
                          <a:xfrm>
                            <a:off x="0" y="0"/>
                            <a:ext cx="3578845" cy="101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20972C06" w14:textId="0D88221C" w:rsidR="004F2823" w:rsidRDefault="005C213E" w:rsidP="00C56C95">
            <w:pPr>
              <w:pStyle w:val="Caption"/>
              <w:rPr>
                <w:noProof/>
              </w:rPr>
            </w:pPr>
            <w:r>
              <w:t xml:space="preserve">Figure </w:t>
            </w:r>
            <w:fldSimple w:instr=" STYLEREF 1 \s ">
              <w:r w:rsidR="00BB35F1">
                <w:rPr>
                  <w:noProof/>
                </w:rPr>
                <w:t>0</w:t>
              </w:r>
            </w:fldSimple>
            <w:r>
              <w:t>.</w:t>
            </w:r>
            <w:fldSimple w:instr=" SEQ Figure \* ARABIC \s 1 ">
              <w:r w:rsidR="00BB35F1">
                <w:rPr>
                  <w:noProof/>
                </w:rPr>
                <w:t>3</w:t>
              </w:r>
            </w:fldSimple>
            <w:r>
              <w:t>. Key source code additions.</w:t>
            </w:r>
          </w:p>
        </w:tc>
      </w:tr>
    </w:tbl>
    <w:p w14:paraId="047C371E" w14:textId="436CAA6D" w:rsidR="00552EA3" w:rsidRDefault="00B80D53" w:rsidP="00C56C95">
      <w:r>
        <w:t xml:space="preserve">The fault in </w:t>
      </w:r>
      <w:proofErr w:type="spellStart"/>
      <w:r w:rsidRPr="004F2823">
        <w:rPr>
          <w:b/>
          <w:bCs/>
        </w:rPr>
        <w:t>g_enable_control</w:t>
      </w:r>
      <w:proofErr w:type="spellEnd"/>
      <w:r>
        <w:t xml:space="preserve"> is detected using a complement variable </w:t>
      </w:r>
      <w:proofErr w:type="spellStart"/>
      <w:r w:rsidRPr="004F2823">
        <w:rPr>
          <w:b/>
          <w:bCs/>
        </w:rPr>
        <w:t>g_enable_control_c</w:t>
      </w:r>
      <w:proofErr w:type="spellEnd"/>
      <w:r>
        <w:t xml:space="preserve">. The response uses a backup variable </w:t>
      </w:r>
      <w:proofErr w:type="spellStart"/>
      <w:r w:rsidRPr="004F2823">
        <w:rPr>
          <w:b/>
          <w:bCs/>
        </w:rPr>
        <w:t>enable_control_backup</w:t>
      </w:r>
      <w:proofErr w:type="spellEnd"/>
      <w:r>
        <w:t xml:space="preserve">. </w:t>
      </w:r>
      <w:r w:rsidR="009B0535">
        <w:t xml:space="preserve">These two variables are file-static to limit their visibility and protect them. </w:t>
      </w:r>
      <w:r w:rsidR="00496FBE">
        <w:t xml:space="preserve">Two “getter/setter” </w:t>
      </w:r>
      <w:r>
        <w:t>functions are</w:t>
      </w:r>
      <w:r w:rsidR="00496FBE">
        <w:t xml:space="preserve"> added: </w:t>
      </w:r>
      <w:r>
        <w:t xml:space="preserve"> </w:t>
      </w:r>
      <w:proofErr w:type="spellStart"/>
      <w:r w:rsidRPr="004F2823">
        <w:rPr>
          <w:b/>
          <w:bCs/>
        </w:rPr>
        <w:t>Write_Enable_Control</w:t>
      </w:r>
      <w:proofErr w:type="spellEnd"/>
      <w:r>
        <w:t xml:space="preserve"> and </w:t>
      </w:r>
      <w:proofErr w:type="spellStart"/>
      <w:r w:rsidRPr="004F2823">
        <w:rPr>
          <w:b/>
          <w:bCs/>
        </w:rPr>
        <w:t>Read_Enable_Control</w:t>
      </w:r>
      <w:proofErr w:type="spellEnd"/>
      <w:r>
        <w:t xml:space="preserve">. All valid accesses to </w:t>
      </w:r>
      <w:proofErr w:type="spellStart"/>
      <w:r w:rsidRPr="004F2823">
        <w:rPr>
          <w:b/>
          <w:bCs/>
        </w:rPr>
        <w:t>g_enable_control</w:t>
      </w:r>
      <w:proofErr w:type="spellEnd"/>
      <w:r>
        <w:t xml:space="preserve"> in the source code </w:t>
      </w:r>
      <w:r w:rsidR="004F2823">
        <w:t xml:space="preserve">are </w:t>
      </w:r>
      <w:r>
        <w:t xml:space="preserve">modified to use these interface functions. </w:t>
      </w:r>
    </w:p>
    <w:p w14:paraId="1C6275D5" w14:textId="69B0A2F3" w:rsidR="00B80D53" w:rsidRDefault="00B80D53" w:rsidP="00C56C95">
      <w:pPr>
        <w:pStyle w:val="ListParagraph"/>
        <w:numPr>
          <w:ilvl w:val="0"/>
          <w:numId w:val="4"/>
        </w:numPr>
      </w:pPr>
      <w:r>
        <w:t xml:space="preserve">To write to </w:t>
      </w:r>
      <w:proofErr w:type="spellStart"/>
      <w:r w:rsidRPr="004F2823">
        <w:rPr>
          <w:b/>
          <w:bCs/>
        </w:rPr>
        <w:t>g_enable_control</w:t>
      </w:r>
      <w:proofErr w:type="spellEnd"/>
      <w:r>
        <w:t xml:space="preserve">, use the function </w:t>
      </w:r>
      <w:proofErr w:type="spellStart"/>
      <w:r w:rsidRPr="004F2823">
        <w:rPr>
          <w:b/>
          <w:bCs/>
        </w:rPr>
        <w:t>Write_Enable_Control</w:t>
      </w:r>
      <w:proofErr w:type="spellEnd"/>
      <w:r>
        <w:t xml:space="preserve">. This updates </w:t>
      </w:r>
      <w:proofErr w:type="spellStart"/>
      <w:r w:rsidR="00DD0D74" w:rsidRPr="004F2823">
        <w:rPr>
          <w:b/>
          <w:bCs/>
        </w:rPr>
        <w:t>g_enable_control</w:t>
      </w:r>
      <w:proofErr w:type="spellEnd"/>
      <w:r w:rsidR="00C4587D" w:rsidRPr="004F2823">
        <w:rPr>
          <w:b/>
          <w:bCs/>
        </w:rPr>
        <w:t xml:space="preserve"> </w:t>
      </w:r>
      <w:r>
        <w:t xml:space="preserve"> and </w:t>
      </w:r>
      <w:proofErr w:type="spellStart"/>
      <w:r w:rsidRPr="004F2823">
        <w:rPr>
          <w:b/>
          <w:bCs/>
        </w:rPr>
        <w:t>enable_control_backup</w:t>
      </w:r>
      <w:proofErr w:type="spellEnd"/>
      <w:r>
        <w:t xml:space="preserve"> with the parameter, and </w:t>
      </w:r>
      <w:proofErr w:type="spellStart"/>
      <w:r w:rsidR="00DD0D74" w:rsidRPr="004F2823">
        <w:rPr>
          <w:b/>
          <w:bCs/>
        </w:rPr>
        <w:t>g_enable_control</w:t>
      </w:r>
      <w:r w:rsidR="00C4587D" w:rsidRPr="004F2823">
        <w:rPr>
          <w:b/>
          <w:bCs/>
        </w:rPr>
        <w:t>_c</w:t>
      </w:r>
      <w:proofErr w:type="spellEnd"/>
      <w:r w:rsidR="00C4587D">
        <w:t xml:space="preserve"> with the complement of </w:t>
      </w:r>
      <w:r>
        <w:t>the parameter</w:t>
      </w:r>
      <w:r w:rsidR="00C4587D">
        <w:t xml:space="preserve">. </w:t>
      </w:r>
      <w:proofErr w:type="spellStart"/>
      <w:r w:rsidR="004F2823" w:rsidRPr="004F2823">
        <w:rPr>
          <w:b/>
          <w:bCs/>
        </w:rPr>
        <w:t>Write_Enable_Control</w:t>
      </w:r>
      <w:proofErr w:type="spellEnd"/>
      <w:r w:rsidR="004F2823">
        <w:t xml:space="preserve"> is called by </w:t>
      </w:r>
      <w:proofErr w:type="spellStart"/>
      <w:r w:rsidR="004F2823" w:rsidRPr="004F2823">
        <w:rPr>
          <w:b/>
          <w:bCs/>
        </w:rPr>
        <w:t>Init_Buck_LED</w:t>
      </w:r>
      <w:proofErr w:type="spellEnd"/>
      <w:r w:rsidR="004F2823">
        <w:t xml:space="preserve"> for initialization and </w:t>
      </w:r>
      <w:proofErr w:type="spellStart"/>
      <w:r w:rsidR="004F2823" w:rsidRPr="004F2823">
        <w:rPr>
          <w:b/>
          <w:bCs/>
        </w:rPr>
        <w:t>Control_Enable_Control_Handler</w:t>
      </w:r>
      <w:proofErr w:type="spellEnd"/>
      <w:r w:rsidR="004F2823">
        <w:t xml:space="preserve"> (added to the project) to change the variable.</w:t>
      </w:r>
    </w:p>
    <w:p w14:paraId="6C36483F" w14:textId="35A94E6A" w:rsidR="00C4587D" w:rsidRDefault="00B80D53" w:rsidP="00C56C95">
      <w:pPr>
        <w:pStyle w:val="ListParagraph"/>
        <w:numPr>
          <w:ilvl w:val="0"/>
          <w:numId w:val="4"/>
        </w:numPr>
      </w:pPr>
      <w:r>
        <w:t xml:space="preserve">To </w:t>
      </w:r>
      <w:r w:rsidR="00C4587D">
        <w:t xml:space="preserve">read </w:t>
      </w:r>
      <w:r>
        <w:t xml:space="preserve">from </w:t>
      </w:r>
      <w:proofErr w:type="spellStart"/>
      <w:r w:rsidR="00DD0D74" w:rsidRPr="004F2823">
        <w:rPr>
          <w:b/>
          <w:bCs/>
        </w:rPr>
        <w:t>g_enable_control</w:t>
      </w:r>
      <w:proofErr w:type="spellEnd"/>
      <w:r>
        <w:t xml:space="preserve">, use the function </w:t>
      </w:r>
      <w:proofErr w:type="spellStart"/>
      <w:r w:rsidRPr="004F2823">
        <w:rPr>
          <w:b/>
          <w:bCs/>
        </w:rPr>
        <w:t>Read_Enable_Control</w:t>
      </w:r>
      <w:proofErr w:type="spellEnd"/>
      <w:r>
        <w:t xml:space="preserve">. This </w:t>
      </w:r>
      <w:r w:rsidR="00C4587D">
        <w:t>first validate</w:t>
      </w:r>
      <w:r w:rsidR="0093043A">
        <w:t>s</w:t>
      </w:r>
      <w:r w:rsidR="00C4587D">
        <w:t xml:space="preserve"> </w:t>
      </w:r>
      <w:r>
        <w:t xml:space="preserve">the variable </w:t>
      </w:r>
      <w:r w:rsidR="00C4587D">
        <w:t xml:space="preserve">by </w:t>
      </w:r>
      <w:r w:rsidR="004F2823">
        <w:t xml:space="preserve">XORing </w:t>
      </w:r>
      <w:r w:rsidR="00C4587D">
        <w:t xml:space="preserve">it with </w:t>
      </w:r>
      <w:proofErr w:type="spellStart"/>
      <w:r w:rsidR="00DD0D74" w:rsidRPr="004F2823">
        <w:rPr>
          <w:b/>
          <w:bCs/>
        </w:rPr>
        <w:t>g_enable_control</w:t>
      </w:r>
      <w:r w:rsidR="00C4587D" w:rsidRPr="004F2823">
        <w:rPr>
          <w:b/>
          <w:bCs/>
        </w:rPr>
        <w:t>_c</w:t>
      </w:r>
      <w:proofErr w:type="spellEnd"/>
      <w:r w:rsidR="00C4587D">
        <w:t xml:space="preserve">. If the result is all ones (0xffffffff) then the value is valid and will be used. If not, the value is </w:t>
      </w:r>
      <w:proofErr w:type="gramStart"/>
      <w:r w:rsidR="00C4587D">
        <w:t>invalid</w:t>
      </w:r>
      <w:proofErr w:type="gramEnd"/>
      <w:r>
        <w:t xml:space="preserve"> so</w:t>
      </w:r>
      <w:r w:rsidR="00C4587D">
        <w:t xml:space="preserve"> the system responds to the fault by </w:t>
      </w:r>
      <w:r>
        <w:t xml:space="preserve">returning </w:t>
      </w:r>
      <w:r w:rsidR="009B0535">
        <w:t xml:space="preserve">the </w:t>
      </w:r>
      <w:proofErr w:type="gramStart"/>
      <w:r w:rsidR="00C4587D">
        <w:t>previous</w:t>
      </w:r>
      <w:r w:rsidR="005B1E9D">
        <w:t>ly-saved</w:t>
      </w:r>
      <w:proofErr w:type="gramEnd"/>
      <w:r w:rsidR="00C4587D">
        <w:t xml:space="preserve"> variable </w:t>
      </w:r>
      <w:proofErr w:type="spellStart"/>
      <w:r w:rsidR="00DD0D74" w:rsidRPr="004F2823">
        <w:rPr>
          <w:b/>
          <w:bCs/>
        </w:rPr>
        <w:t>enable_control_</w:t>
      </w:r>
      <w:r w:rsidR="005B1E9D" w:rsidRPr="004F2823">
        <w:rPr>
          <w:b/>
          <w:bCs/>
        </w:rPr>
        <w:t>backup</w:t>
      </w:r>
      <w:proofErr w:type="spellEnd"/>
      <w:r w:rsidR="00C4587D">
        <w:t xml:space="preserve">. </w:t>
      </w:r>
      <w:proofErr w:type="spellStart"/>
      <w:r w:rsidR="004F2823" w:rsidRPr="004F2823">
        <w:rPr>
          <w:b/>
          <w:bCs/>
        </w:rPr>
        <w:t>Read_Enable_Control</w:t>
      </w:r>
      <w:proofErr w:type="spellEnd"/>
      <w:r w:rsidR="004F2823">
        <w:t xml:space="preserve"> is called by </w:t>
      </w:r>
      <w:proofErr w:type="spellStart"/>
      <w:r w:rsidR="004F2823" w:rsidRPr="004F2823">
        <w:rPr>
          <w:b/>
          <w:bCs/>
        </w:rPr>
        <w:t>Control_HBLED</w:t>
      </w:r>
      <w:proofErr w:type="spellEnd"/>
      <w:r w:rsidR="004F2823">
        <w:t>.</w:t>
      </w:r>
    </w:p>
    <w:p w14:paraId="6A2881E3" w14:textId="6FD27FB4" w:rsidR="009B0535" w:rsidRPr="009C1D7E" w:rsidRDefault="009B0535" w:rsidP="00C56C95">
      <w:r w:rsidRPr="009C1D7E">
        <w:t xml:space="preserve">Note that the user interface (in </w:t>
      </w:r>
      <w:proofErr w:type="spellStart"/>
      <w:r w:rsidRPr="009C1D7E">
        <w:t>UI.c</w:t>
      </w:r>
      <w:proofErr w:type="spellEnd"/>
      <w:r w:rsidRPr="009C1D7E">
        <w:t xml:space="preserve"> and the callbacks such as </w:t>
      </w:r>
      <w:proofErr w:type="spellStart"/>
      <w:r w:rsidRPr="009C1D7E">
        <w:t>Control_OnOff_Handler</w:t>
      </w:r>
      <w:proofErr w:type="spellEnd"/>
      <w:r w:rsidRPr="009C1D7E">
        <w:t xml:space="preserve"> in </w:t>
      </w:r>
      <w:proofErr w:type="spellStart"/>
      <w:r w:rsidRPr="009C1D7E">
        <w:t>control.c</w:t>
      </w:r>
      <w:proofErr w:type="spellEnd"/>
      <w:r w:rsidRPr="009C1D7E">
        <w:t>) was designed to access variables directly, rather than use getter/setter functions</w:t>
      </w:r>
      <w:r w:rsidR="002A6BE7">
        <w:t xml:space="preserve">. A custom callback handler function </w:t>
      </w:r>
      <w:proofErr w:type="spellStart"/>
      <w:r w:rsidR="002A6BE7">
        <w:t>Control_Enable_Control_Handler</w:t>
      </w:r>
      <w:proofErr w:type="spellEnd"/>
      <w:r w:rsidR="002A6BE7">
        <w:t xml:space="preserve"> </w:t>
      </w:r>
      <w:r w:rsidR="002225E6">
        <w:t xml:space="preserve">was </w:t>
      </w:r>
      <w:r w:rsidR="002A6BE7">
        <w:t>used as shown</w:t>
      </w:r>
      <w:r w:rsidRPr="009C1D7E">
        <w:t xml:space="preserve">. </w:t>
      </w:r>
      <w:r w:rsidR="002A6BE7">
        <w:t xml:space="preserve">This </w:t>
      </w:r>
      <w:r w:rsidRPr="009C1D7E">
        <w:t xml:space="preserve">is outside the scope of </w:t>
      </w:r>
      <w:r w:rsidR="002A6BE7">
        <w:t xml:space="preserve">this </w:t>
      </w:r>
      <w:r w:rsidRPr="009C1D7E">
        <w:t>project</w:t>
      </w:r>
      <w:r w:rsidR="002A6BE7">
        <w:t>; you are not expected to modify the user interface and the callback functions</w:t>
      </w:r>
      <w:r w:rsidRPr="009C1D7E">
        <w:t>.</w:t>
      </w:r>
    </w:p>
    <w:p w14:paraId="78F00A02" w14:textId="0EC7123B" w:rsidR="00397550" w:rsidRDefault="00397550" w:rsidP="00C56C95">
      <w:pPr>
        <w:pStyle w:val="Heading2"/>
      </w:pPr>
      <w:r>
        <w:t>Evaluation of Effectiveness</w:t>
      </w:r>
    </w:p>
    <w:p w14:paraId="279A70EE" w14:textId="1BFE7D0D" w:rsidR="0088325C" w:rsidRDefault="009B0535" w:rsidP="002225E6">
      <w:r>
        <w:t xml:space="preserve">As shown in </w:t>
      </w:r>
      <w:r w:rsidR="00BB35F1">
        <w:fldChar w:fldCharType="begin"/>
      </w:r>
      <w:r w:rsidR="00BB35F1">
        <w:instrText xml:space="preserve"> REF _Ref121071458 \h </w:instrText>
      </w:r>
      <w:r w:rsidR="00BB35F1">
        <w:fldChar w:fldCharType="separate"/>
      </w:r>
      <w:r w:rsidR="00BB35F1">
        <w:t xml:space="preserve">Figure </w:t>
      </w:r>
      <w:r w:rsidR="00BB35F1">
        <w:rPr>
          <w:noProof/>
        </w:rPr>
        <w:t>0</w:t>
      </w:r>
      <w:r w:rsidR="00BB35F1">
        <w:t>.</w:t>
      </w:r>
      <w:r w:rsidR="00BB35F1">
        <w:rPr>
          <w:noProof/>
        </w:rPr>
        <w:t>2</w:t>
      </w:r>
      <w:r w:rsidR="00BB35F1">
        <w:fldChar w:fldCharType="end"/>
      </w:r>
      <w:r w:rsidR="00BB35F1">
        <w:t xml:space="preserve">, </w:t>
      </w:r>
      <w:r>
        <w:t xml:space="preserve">the system continues running normally without any noticeable problems with the </w:t>
      </w:r>
      <w:proofErr w:type="gramStart"/>
      <w:r>
        <w:t>output current</w:t>
      </w:r>
      <w:proofErr w:type="gramEnd"/>
      <w:r>
        <w:t xml:space="preserve">. </w:t>
      </w:r>
      <w:r w:rsidR="0088325C">
        <w:t xml:space="preserve">It takes a negligible amount of time to detect and manage the fault. </w:t>
      </w:r>
      <w:proofErr w:type="gramStart"/>
      <w:r w:rsidR="00496FBE">
        <w:t>Usually</w:t>
      </w:r>
      <w:proofErr w:type="gramEnd"/>
      <w:r w:rsidR="00496FBE">
        <w:t xml:space="preserve"> t</w:t>
      </w:r>
      <w:r w:rsidR="0088325C">
        <w:t xml:space="preserve">he </w:t>
      </w:r>
      <w:r w:rsidR="00496FBE">
        <w:t xml:space="preserve">fault is detected in </w:t>
      </w:r>
      <w:proofErr w:type="spellStart"/>
      <w:r w:rsidR="00496FBE" w:rsidRPr="002A6BE7">
        <w:rPr>
          <w:b/>
          <w:bCs/>
        </w:rPr>
        <w:t>Control_HBLED</w:t>
      </w:r>
      <w:proofErr w:type="spellEnd"/>
      <w:r w:rsidR="00496FBE">
        <w:t xml:space="preserve"> before </w:t>
      </w:r>
      <w:proofErr w:type="spellStart"/>
      <w:r w:rsidR="00496FBE" w:rsidRPr="002A6BE7">
        <w:rPr>
          <w:b/>
          <w:bCs/>
        </w:rPr>
        <w:t>g_enable_control</w:t>
      </w:r>
      <w:proofErr w:type="spellEnd"/>
      <w:r w:rsidR="00496FBE">
        <w:t xml:space="preserve"> is used again. Because </w:t>
      </w:r>
      <w:proofErr w:type="spellStart"/>
      <w:r w:rsidR="00496FBE" w:rsidRPr="002A6BE7">
        <w:rPr>
          <w:b/>
          <w:bCs/>
        </w:rPr>
        <w:t>Control_HBLED</w:t>
      </w:r>
      <w:proofErr w:type="spellEnd"/>
      <w:r w:rsidR="00496FBE">
        <w:t xml:space="preserve"> runs at 24 kHz, the fault will be detected within one period, which is 41.667 </w:t>
      </w:r>
      <w:r w:rsidR="00496FBE">
        <w:rPr>
          <w:rFonts w:cstheme="minorHAnsi"/>
        </w:rPr>
        <w:t>µ</w:t>
      </w:r>
      <w:r w:rsidR="00496FBE">
        <w:t xml:space="preserve">s. There is a chance that the user interface code will modify </w:t>
      </w:r>
      <w:r w:rsidR="001D712C">
        <w:t xml:space="preserve">the variable before this time </w:t>
      </w:r>
      <w:r w:rsidR="004F2823">
        <w:t>and eliminate the fault</w:t>
      </w:r>
      <w:r w:rsidR="001D712C">
        <w:t>.</w:t>
      </w:r>
      <w:r w:rsidR="004F2823">
        <w:t xml:space="preserve"> </w:t>
      </w:r>
      <w:r w:rsidR="0088325C">
        <w:t xml:space="preserve">Most of the time overhead comes from calling </w:t>
      </w:r>
      <w:proofErr w:type="spellStart"/>
      <w:r w:rsidR="0088325C" w:rsidRPr="002A6BE7">
        <w:rPr>
          <w:b/>
          <w:bCs/>
        </w:rPr>
        <w:t>Read_Enable_Control</w:t>
      </w:r>
      <w:proofErr w:type="spellEnd"/>
      <w:r w:rsidR="0088325C">
        <w:t xml:space="preserve"> once each time </w:t>
      </w:r>
      <w:proofErr w:type="spellStart"/>
      <w:r w:rsidR="0088325C" w:rsidRPr="002A6BE7">
        <w:rPr>
          <w:b/>
          <w:bCs/>
        </w:rPr>
        <w:t>Control_HBLED</w:t>
      </w:r>
      <w:proofErr w:type="spellEnd"/>
      <w:r w:rsidR="0088325C">
        <w:t xml:space="preserve"> runs (24 kHz, or once every 2000 clock cycles). </w:t>
      </w:r>
      <w:r w:rsidR="002A6BE7">
        <w:t>This is expected to be a minor performance penalty b</w:t>
      </w:r>
      <w:r w:rsidR="0088325C">
        <w:t xml:space="preserve">ecause </w:t>
      </w:r>
      <w:proofErr w:type="spellStart"/>
      <w:r w:rsidR="0088325C" w:rsidRPr="002A6BE7">
        <w:rPr>
          <w:b/>
          <w:bCs/>
        </w:rPr>
        <w:t>Read_Enable_Control</w:t>
      </w:r>
      <w:proofErr w:type="spellEnd"/>
      <w:r w:rsidR="0088325C">
        <w:t xml:space="preserve"> is </w:t>
      </w:r>
      <w:r w:rsidR="001D712C">
        <w:t xml:space="preserve">such </w:t>
      </w:r>
      <w:r w:rsidR="0088325C">
        <w:t>a short function.</w:t>
      </w:r>
    </w:p>
    <w:sectPr w:rsidR="0088325C" w:rsidSect="00653F96">
      <w:type w:val="continuous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9ADABF" w14:textId="77777777" w:rsidR="00620F85" w:rsidRDefault="00620F85" w:rsidP="002225E6">
      <w:r>
        <w:separator/>
      </w:r>
    </w:p>
  </w:endnote>
  <w:endnote w:type="continuationSeparator" w:id="0">
    <w:p w14:paraId="0A7B638E" w14:textId="77777777" w:rsidR="00620F85" w:rsidRDefault="00620F85" w:rsidP="002225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4AB442" w14:textId="77777777" w:rsidR="00620F85" w:rsidRDefault="00620F85" w:rsidP="002225E6">
      <w:r>
        <w:separator/>
      </w:r>
    </w:p>
  </w:footnote>
  <w:footnote w:type="continuationSeparator" w:id="0">
    <w:p w14:paraId="669BBF0F" w14:textId="77777777" w:rsidR="00620F85" w:rsidRDefault="00620F85" w:rsidP="002225E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D00922"/>
    <w:multiLevelType w:val="hybridMultilevel"/>
    <w:tmpl w:val="6B7E242A"/>
    <w:lvl w:ilvl="0" w:tplc="855CAA40">
      <w:start w:val="1"/>
      <w:numFmt w:val="decimal"/>
      <w:pStyle w:val="MyNumberedQ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AF85154"/>
    <w:multiLevelType w:val="hybridMultilevel"/>
    <w:tmpl w:val="89A049F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53551D5A"/>
    <w:multiLevelType w:val="hybridMultilevel"/>
    <w:tmpl w:val="5832D680"/>
    <w:lvl w:ilvl="0" w:tplc="04090001">
      <w:start w:val="1"/>
      <w:numFmt w:val="bullet"/>
      <w:lvlText w:val=""/>
      <w:lvlJc w:val="left"/>
      <w:pPr>
        <w:ind w:left="-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</w:abstractNum>
  <w:abstractNum w:abstractNumId="3" w15:restartNumberingAfterBreak="0">
    <w:nsid w:val="6496283C"/>
    <w:multiLevelType w:val="hybridMultilevel"/>
    <w:tmpl w:val="FA10DBB2"/>
    <w:lvl w:ilvl="0" w:tplc="EC5294D4">
      <w:numFmt w:val="bullet"/>
      <w:lvlText w:val=""/>
      <w:lvlJc w:val="left"/>
      <w:pPr>
        <w:ind w:left="36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66D96AF1"/>
    <w:multiLevelType w:val="hybridMultilevel"/>
    <w:tmpl w:val="DD583D1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916934355">
    <w:abstractNumId w:val="4"/>
  </w:num>
  <w:num w:numId="2" w16cid:durableId="1925453347">
    <w:abstractNumId w:val="3"/>
  </w:num>
  <w:num w:numId="3" w16cid:durableId="1945765767">
    <w:abstractNumId w:val="2"/>
  </w:num>
  <w:num w:numId="4" w16cid:durableId="365326269">
    <w:abstractNumId w:val="1"/>
  </w:num>
  <w:num w:numId="5" w16cid:durableId="36710526">
    <w:abstractNumId w:val="0"/>
  </w:num>
  <w:num w:numId="6" w16cid:durableId="1785885100">
    <w:abstractNumId w:val="0"/>
  </w:num>
  <w:num w:numId="7" w16cid:durableId="1870097912">
    <w:abstractNumId w:val="0"/>
    <w:lvlOverride w:ilvl="0">
      <w:startOverride w:val="4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53FE"/>
    <w:rsid w:val="00014ECA"/>
    <w:rsid w:val="00077987"/>
    <w:rsid w:val="00097B61"/>
    <w:rsid w:val="000B3319"/>
    <w:rsid w:val="000C6A55"/>
    <w:rsid w:val="000D74CB"/>
    <w:rsid w:val="00164F26"/>
    <w:rsid w:val="001A05D3"/>
    <w:rsid w:val="001D712C"/>
    <w:rsid w:val="001F334C"/>
    <w:rsid w:val="002060BB"/>
    <w:rsid w:val="002140F3"/>
    <w:rsid w:val="002225E6"/>
    <w:rsid w:val="00285257"/>
    <w:rsid w:val="002A6BE7"/>
    <w:rsid w:val="002F1C03"/>
    <w:rsid w:val="003121E4"/>
    <w:rsid w:val="003153FE"/>
    <w:rsid w:val="00350513"/>
    <w:rsid w:val="00397550"/>
    <w:rsid w:val="003D0DC3"/>
    <w:rsid w:val="003D1696"/>
    <w:rsid w:val="003D3BC2"/>
    <w:rsid w:val="003E1B1E"/>
    <w:rsid w:val="003E358A"/>
    <w:rsid w:val="00405B3A"/>
    <w:rsid w:val="00414559"/>
    <w:rsid w:val="004150EE"/>
    <w:rsid w:val="00416215"/>
    <w:rsid w:val="00441017"/>
    <w:rsid w:val="004502B0"/>
    <w:rsid w:val="004928CD"/>
    <w:rsid w:val="00496FBE"/>
    <w:rsid w:val="004F2823"/>
    <w:rsid w:val="00503389"/>
    <w:rsid w:val="00510DC6"/>
    <w:rsid w:val="00552EA3"/>
    <w:rsid w:val="0058329E"/>
    <w:rsid w:val="00586DC6"/>
    <w:rsid w:val="00587739"/>
    <w:rsid w:val="005B1E9D"/>
    <w:rsid w:val="005C213E"/>
    <w:rsid w:val="005D35C0"/>
    <w:rsid w:val="00620F85"/>
    <w:rsid w:val="00653F96"/>
    <w:rsid w:val="00730930"/>
    <w:rsid w:val="00786E8B"/>
    <w:rsid w:val="007C1032"/>
    <w:rsid w:val="007E640A"/>
    <w:rsid w:val="00841AB9"/>
    <w:rsid w:val="0088325C"/>
    <w:rsid w:val="00900643"/>
    <w:rsid w:val="009107B9"/>
    <w:rsid w:val="00923F39"/>
    <w:rsid w:val="0093043A"/>
    <w:rsid w:val="0096516D"/>
    <w:rsid w:val="009668A5"/>
    <w:rsid w:val="00984613"/>
    <w:rsid w:val="009904B9"/>
    <w:rsid w:val="009B0535"/>
    <w:rsid w:val="009C1D7E"/>
    <w:rsid w:val="009D4EA1"/>
    <w:rsid w:val="009D53FA"/>
    <w:rsid w:val="009E538F"/>
    <w:rsid w:val="009F543E"/>
    <w:rsid w:val="00A97E0F"/>
    <w:rsid w:val="00AD5D0F"/>
    <w:rsid w:val="00B01B55"/>
    <w:rsid w:val="00B26AC6"/>
    <w:rsid w:val="00B50AED"/>
    <w:rsid w:val="00B5639A"/>
    <w:rsid w:val="00B80D53"/>
    <w:rsid w:val="00B83F13"/>
    <w:rsid w:val="00B9253F"/>
    <w:rsid w:val="00B95642"/>
    <w:rsid w:val="00BB35F1"/>
    <w:rsid w:val="00BE26CD"/>
    <w:rsid w:val="00C018FA"/>
    <w:rsid w:val="00C11BA0"/>
    <w:rsid w:val="00C4587D"/>
    <w:rsid w:val="00C56C95"/>
    <w:rsid w:val="00C92D8A"/>
    <w:rsid w:val="00CC4C2F"/>
    <w:rsid w:val="00CE6FF9"/>
    <w:rsid w:val="00CF65C2"/>
    <w:rsid w:val="00D84AB8"/>
    <w:rsid w:val="00DD0D74"/>
    <w:rsid w:val="00E30DD6"/>
    <w:rsid w:val="00E37087"/>
    <w:rsid w:val="00E51A0D"/>
    <w:rsid w:val="00E671D9"/>
    <w:rsid w:val="00E67D95"/>
    <w:rsid w:val="00F66A74"/>
    <w:rsid w:val="00F671E6"/>
    <w:rsid w:val="00FE044F"/>
    <w:rsid w:val="00FE0FFB"/>
    <w:rsid w:val="00FF48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91FB45A"/>
  <w14:discardImageEditingData/>
  <w14:defaultImageDpi w14:val="330"/>
  <w15:chartTrackingRefBased/>
  <w15:docId w15:val="{105E8AAF-6E7C-46D1-B6BB-29D31FC357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25E6"/>
    <w:rPr>
      <w:sz w:val="18"/>
      <w:szCs w:val="18"/>
      <w:lang w:bidi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E37087"/>
    <w:pPr>
      <w:pBdr>
        <w:top w:val="single" w:sz="24" w:space="0" w:color="4F81BD"/>
        <w:left w:val="single" w:sz="24" w:space="0" w:color="4F81BD"/>
        <w:bottom w:val="single" w:sz="24" w:space="0" w:color="4F81BD"/>
        <w:right w:val="single" w:sz="24" w:space="0" w:color="4F81BD"/>
      </w:pBdr>
      <w:shd w:val="clear" w:color="auto" w:fill="4F81BD"/>
      <w:spacing w:after="0"/>
      <w:outlineLvl w:val="0"/>
    </w:pPr>
    <w:rPr>
      <w:rFonts w:ascii="Calibri" w:eastAsia="Times New Roman" w:hAnsi="Calibri" w:cs="Times New Roman"/>
      <w:b/>
      <w:bCs/>
      <w:caps/>
      <w:color w:val="FFFFFF"/>
      <w:spacing w:val="15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671E6"/>
    <w:pPr>
      <w:keepNext/>
      <w:keepLines/>
      <w:shd w:val="clear" w:color="auto" w:fill="D9E2F3" w:themeFill="accent1" w:themeFillTint="33"/>
      <w:spacing w:before="40" w:after="0"/>
      <w:outlineLvl w:val="1"/>
    </w:pPr>
    <w:rPr>
      <w:rFonts w:asciiTheme="majorHAnsi" w:eastAsiaTheme="majorEastAsia" w:hAnsiTheme="majorHAnsi" w:cstheme="majorBidi"/>
      <w:color w:val="1F3864" w:themeColor="accent1" w:themeShade="80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671E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2"/>
      <w:szCs w:val="2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11BA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C11BA0"/>
    <w:pPr>
      <w:pBdr>
        <w:bottom w:val="single" w:sz="6" w:space="1" w:color="4F81BD"/>
      </w:pBdr>
      <w:spacing w:before="300" w:after="0" w:line="276" w:lineRule="auto"/>
      <w:outlineLvl w:val="4"/>
    </w:pPr>
    <w:rPr>
      <w:rFonts w:ascii="Calibri" w:eastAsia="Times New Roman" w:hAnsi="Calibri" w:cs="Times New Roman"/>
      <w:caps/>
      <w:color w:val="365F91"/>
      <w:spacing w:val="10"/>
      <w:lang w:bidi="ar-SA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C56C95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4"/>
    <w:qFormat/>
    <w:rsid w:val="009F543E"/>
    <w:pPr>
      <w:spacing w:before="200" w:after="200" w:line="276" w:lineRule="auto"/>
      <w:ind w:left="720"/>
      <w:contextualSpacing/>
    </w:pPr>
    <w:rPr>
      <w:rFonts w:eastAsiaTheme="minorEastAsia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9F543E"/>
    <w:rPr>
      <w:rFonts w:eastAsiaTheme="minorEastAsia"/>
      <w:sz w:val="20"/>
      <w:szCs w:val="20"/>
      <w:lang w:bidi="en-U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9F543E"/>
    <w:pPr>
      <w:spacing w:after="0" w:line="240" w:lineRule="auto"/>
    </w:pPr>
    <w:rPr>
      <w:rFonts w:eastAsiaTheme="minorEastAsia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F543E"/>
    <w:rPr>
      <w:rFonts w:eastAsiaTheme="minorEastAsia"/>
      <w:sz w:val="20"/>
      <w:szCs w:val="20"/>
      <w:lang w:bidi="en-US"/>
    </w:rPr>
  </w:style>
  <w:style w:type="character" w:styleId="FootnoteReference">
    <w:name w:val="footnote reference"/>
    <w:basedOn w:val="DefaultParagraphFont"/>
    <w:uiPriority w:val="99"/>
    <w:semiHidden/>
    <w:unhideWhenUsed/>
    <w:rsid w:val="009F543E"/>
    <w:rPr>
      <w:vertAlign w:val="superscript"/>
    </w:rPr>
  </w:style>
  <w:style w:type="paragraph" w:styleId="Title">
    <w:name w:val="Title"/>
    <w:basedOn w:val="Normal"/>
    <w:next w:val="Normal"/>
    <w:link w:val="TitleChar"/>
    <w:uiPriority w:val="10"/>
    <w:qFormat/>
    <w:rsid w:val="009F543E"/>
    <w:pPr>
      <w:spacing w:before="720" w:after="200" w:line="276" w:lineRule="auto"/>
    </w:pPr>
    <w:rPr>
      <w:rFonts w:eastAsiaTheme="minorEastAsia"/>
      <w:caps/>
      <w:color w:val="4472C4" w:themeColor="accent1"/>
      <w:spacing w:val="10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9F543E"/>
    <w:rPr>
      <w:rFonts w:eastAsiaTheme="minorEastAsia"/>
      <w:caps/>
      <w:color w:val="4472C4" w:themeColor="accent1"/>
      <w:spacing w:val="10"/>
      <w:kern w:val="28"/>
      <w:sz w:val="52"/>
      <w:szCs w:val="52"/>
      <w:lang w:bidi="en-US"/>
    </w:rPr>
  </w:style>
  <w:style w:type="character" w:customStyle="1" w:styleId="Heading1Char">
    <w:name w:val="Heading 1 Char"/>
    <w:basedOn w:val="DefaultParagraphFont"/>
    <w:link w:val="Heading1"/>
    <w:uiPriority w:val="9"/>
    <w:rsid w:val="00E37087"/>
    <w:rPr>
      <w:rFonts w:ascii="Calibri" w:eastAsia="Times New Roman" w:hAnsi="Calibri" w:cs="Times New Roman"/>
      <w:b/>
      <w:bCs/>
      <w:caps/>
      <w:color w:val="FFFFFF"/>
      <w:spacing w:val="15"/>
      <w:shd w:val="clear" w:color="auto" w:fill="4F81BD"/>
    </w:rPr>
  </w:style>
  <w:style w:type="table" w:styleId="TableGrid">
    <w:name w:val="Table Grid"/>
    <w:basedOn w:val="TableNormal"/>
    <w:uiPriority w:val="39"/>
    <w:rsid w:val="009F543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F671E6"/>
    <w:rPr>
      <w:rFonts w:asciiTheme="majorHAnsi" w:eastAsiaTheme="majorEastAsia" w:hAnsiTheme="majorHAnsi" w:cstheme="majorBidi"/>
      <w:color w:val="1F3864" w:themeColor="accent1" w:themeShade="80"/>
      <w:sz w:val="24"/>
      <w:szCs w:val="24"/>
      <w:shd w:val="clear" w:color="auto" w:fill="D9E2F3" w:themeFill="accent1" w:themeFillTint="33"/>
      <w:lang w:bidi="en-US"/>
    </w:rPr>
  </w:style>
  <w:style w:type="paragraph" w:styleId="Caption">
    <w:name w:val="caption"/>
    <w:basedOn w:val="Normal"/>
    <w:next w:val="Normal"/>
    <w:uiPriority w:val="35"/>
    <w:unhideWhenUsed/>
    <w:qFormat/>
    <w:rsid w:val="001D712C"/>
    <w:pPr>
      <w:spacing w:after="200" w:line="240" w:lineRule="auto"/>
    </w:pPr>
    <w:rPr>
      <w:i/>
      <w:iCs/>
      <w:color w:val="44546A" w:themeColor="text2"/>
    </w:rPr>
  </w:style>
  <w:style w:type="character" w:customStyle="1" w:styleId="Heading3Char">
    <w:name w:val="Heading 3 Char"/>
    <w:basedOn w:val="DefaultParagraphFont"/>
    <w:link w:val="Heading3"/>
    <w:uiPriority w:val="9"/>
    <w:rsid w:val="00F671E6"/>
    <w:rPr>
      <w:rFonts w:asciiTheme="majorHAnsi" w:eastAsiaTheme="majorEastAsia" w:hAnsiTheme="majorHAnsi" w:cstheme="majorBidi"/>
      <w:color w:val="1F3763" w:themeColor="accent1" w:themeShade="7F"/>
      <w:lang w:bidi="en-US"/>
    </w:rPr>
  </w:style>
  <w:style w:type="character" w:customStyle="1" w:styleId="Heading5Char">
    <w:name w:val="Heading 5 Char"/>
    <w:basedOn w:val="DefaultParagraphFont"/>
    <w:link w:val="Heading5"/>
    <w:uiPriority w:val="9"/>
    <w:rsid w:val="00C11BA0"/>
    <w:rPr>
      <w:rFonts w:ascii="Calibri" w:eastAsia="Times New Roman" w:hAnsi="Calibri" w:cs="Times New Roman"/>
      <w:caps/>
      <w:color w:val="365F91"/>
      <w:spacing w:val="10"/>
      <w:sz w:val="18"/>
      <w:szCs w:val="18"/>
    </w:rPr>
  </w:style>
  <w:style w:type="character" w:customStyle="1" w:styleId="Heading4Char">
    <w:name w:val="Heading 4 Char"/>
    <w:basedOn w:val="DefaultParagraphFont"/>
    <w:link w:val="Heading4"/>
    <w:uiPriority w:val="9"/>
    <w:rsid w:val="00C11BA0"/>
    <w:rPr>
      <w:rFonts w:asciiTheme="majorHAnsi" w:eastAsiaTheme="majorEastAsia" w:hAnsiTheme="majorHAnsi" w:cstheme="majorBidi"/>
      <w:i/>
      <w:iCs/>
      <w:color w:val="2F5496" w:themeColor="accent1" w:themeShade="BF"/>
      <w:sz w:val="18"/>
      <w:szCs w:val="18"/>
      <w:lang w:bidi="en-US"/>
    </w:rPr>
  </w:style>
  <w:style w:type="paragraph" w:customStyle="1" w:styleId="MyNumberedQ">
    <w:name w:val="MyNumberedQ"/>
    <w:basedOn w:val="ListParagraph"/>
    <w:link w:val="MyNumberedQChar"/>
    <w:qFormat/>
    <w:rsid w:val="00C56C95"/>
    <w:pPr>
      <w:numPr>
        <w:numId w:val="6"/>
      </w:numPr>
    </w:pPr>
    <w:rPr>
      <w:sz w:val="20"/>
      <w:szCs w:val="20"/>
    </w:rPr>
  </w:style>
  <w:style w:type="character" w:customStyle="1" w:styleId="MyNumberedQChar">
    <w:name w:val="MyNumberedQ Char"/>
    <w:basedOn w:val="ListParagraphChar"/>
    <w:link w:val="MyNumberedQ"/>
    <w:rsid w:val="00C56C95"/>
    <w:rPr>
      <w:rFonts w:eastAsiaTheme="minorEastAsia"/>
      <w:sz w:val="20"/>
      <w:szCs w:val="20"/>
      <w:lang w:bidi="en-US"/>
    </w:rPr>
  </w:style>
  <w:style w:type="character" w:customStyle="1" w:styleId="Heading6Char">
    <w:name w:val="Heading 6 Char"/>
    <w:basedOn w:val="DefaultParagraphFont"/>
    <w:link w:val="Heading6"/>
    <w:uiPriority w:val="9"/>
    <w:rsid w:val="00C56C95"/>
    <w:rPr>
      <w:rFonts w:asciiTheme="majorHAnsi" w:eastAsiaTheme="majorEastAsia" w:hAnsiTheme="majorHAnsi" w:cstheme="majorBidi"/>
      <w:color w:val="1F3763" w:themeColor="accent1" w:themeShade="7F"/>
      <w:sz w:val="18"/>
      <w:szCs w:val="18"/>
      <w:lang w:bidi="en-US"/>
    </w:rPr>
  </w:style>
  <w:style w:type="character" w:styleId="Hyperlink">
    <w:name w:val="Hyperlink"/>
    <w:basedOn w:val="DefaultParagraphFont"/>
    <w:uiPriority w:val="99"/>
    <w:unhideWhenUsed/>
    <w:rsid w:val="0096516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6516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464</TotalTime>
  <Pages>3</Pages>
  <Words>793</Words>
  <Characters>4219</Characters>
  <Application>Microsoft Office Word</Application>
  <DocSecurity>0</DocSecurity>
  <Lines>102</Lines>
  <Paragraphs>70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Dean</dc:creator>
  <cp:keywords/>
  <dc:description/>
  <cp:lastModifiedBy>Alex Dean</cp:lastModifiedBy>
  <cp:revision>64</cp:revision>
  <cp:lastPrinted>2022-12-04T23:35:00Z</cp:lastPrinted>
  <dcterms:created xsi:type="dcterms:W3CDTF">2020-03-01T20:51:00Z</dcterms:created>
  <dcterms:modified xsi:type="dcterms:W3CDTF">2025-11-11T19:03:00Z</dcterms:modified>
</cp:coreProperties>
</file>