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7AFF"/>
        </w:rPr>
        <w:t>SDTM SAS Transformation Programs - DM and AE Domains</w:t>
      </w:r>
    </w:p>
    <w:p>
      <w:pPr>
        <w:jc w:val="left"/>
      </w:pPr>
      <w:r>
        <w:rPr>
          <w:i/>
          <w:color w:val="6B7280"/>
          <w:sz w:val="20"/>
        </w:rPr>
        <w:t>Generated: February 03, 2026</w:t>
      </w:r>
    </w:p>
    <w:p/>
    <w:p>
      <w:pPr>
        <w:pStyle w:val="Heading1"/>
      </w:pPr>
      <w:r>
        <w:t>Overview</w:t>
      </w:r>
    </w:p>
    <w:p>
      <w:r>
        <w:t>This document contains production-ready SAS programs for transforming raw clinical trial data into CDISC SDTM format, compliant with SDTM-IG v3.4.</w:t>
      </w:r>
    </w:p>
    <w:p>
      <w:r>
        <w:t>Generated by: SDTM Pipeline Agent</w:t>
      </w:r>
    </w:p>
    <w:p>
      <w:r>
        <w:t>SDTM Version: 3.4</w:t>
      </w:r>
    </w:p>
    <w:p>
      <w:r>
        <w:t>Domains Included: DM (Demographics), AE (Adverse Events)</w:t>
      </w:r>
    </w:p>
    <w:p>
      <w:pPr>
        <w:pStyle w:val="Heading1"/>
      </w:pPr>
      <w:r>
        <w:t>Programs Included</w:t>
      </w:r>
    </w:p>
    <w:p>
      <w:r>
        <w:t>• sdtm_dm_transformation.sas - Demographics transformation</w:t>
      </w:r>
    </w:p>
    <w:p>
      <w:r>
        <w:t>• sdtm_ae_transformation.sas - Adverse Events transformation</w:t>
      </w:r>
    </w:p>
    <w:p>
      <w:pPr>
        <w:pStyle w:val="Heading1"/>
      </w:pPr>
      <w:r>
        <w:t>Prerequisites</w:t>
      </w:r>
    </w:p>
    <w:p>
      <w:r>
        <w:t>Software Requirements:</w:t>
      </w:r>
    </w:p>
    <w:p>
      <w:r>
        <w:t>• SAS 9.4 or higher</w:t>
      </w:r>
    </w:p>
    <w:p>
      <w:r>
        <w:t>• SAS/BASE (required)</w:t>
      </w:r>
    </w:p>
    <w:p>
      <w:r>
        <w:t>• SAS/STAT (for validation checks)</w:t>
      </w:r>
    </w:p>
    <w:p>
      <w:r>
        <w:t>Data Requirements:</w:t>
      </w:r>
    </w:p>
    <w:p>
      <w:r>
        <w:t>• Raw source data in SAS datasets or CSV format</w:t>
      </w:r>
    </w:p>
    <w:p>
      <w:r>
        <w:t>• Source data must be loaded into a SAS library (e.g., RAW)</w:t>
      </w:r>
    </w:p>
    <w:p>
      <w:pPr>
        <w:pStyle w:val="Heading1"/>
      </w:pPr>
      <w:r>
        <w:t>Setup Instructions</w:t>
      </w:r>
    </w:p>
    <w:p>
      <w:pPr>
        <w:pStyle w:val="ListNumber"/>
      </w:pPr>
      <w:r>
        <w:t>Configure Library References</w:t>
      </w:r>
    </w:p>
    <w:p>
      <w:r>
        <w:t>Edit the library references at the top of each program:</w:t>
      </w:r>
    </w:p>
    <w:p>
      <w:r>
        <w:t>libname RAW "path/to/raw/data";</w:t>
      </w:r>
    </w:p>
    <w:p>
      <w:r>
        <w:t>libname SDTM "path/to/sdtm/output";</w:t>
      </w:r>
    </w:p>
    <w:p>
      <w:pPr>
        <w:pStyle w:val="ListNumber"/>
      </w:pPr>
      <w:r>
        <w:t>Update Macro Variables</w:t>
      </w:r>
    </w:p>
    <w:p>
      <w:r>
        <w:t>Set your study-specific parameters:</w:t>
      </w:r>
    </w:p>
    <w:p>
      <w:r>
        <w:t>%let STUDYID = STUDY123;</w:t>
      </w:r>
    </w:p>
    <w:p>
      <w:r>
        <w:t>%let SDTM_VERSION = 3.4;</w:t>
      </w:r>
    </w:p>
    <w:p>
      <w:pPr>
        <w:pStyle w:val="ListNumber"/>
      </w:pPr>
      <w:r>
        <w:t>Map Source Variable Names</w:t>
      </w:r>
    </w:p>
    <w:p>
      <w:r>
        <w:t>Each program includes a data step that reads source variables. Update the variable names to match your source data structure.</w:t>
      </w:r>
    </w:p>
    <w:p>
      <w:pPr>
        <w:pStyle w:val="Heading1"/>
      </w:pPr>
      <w:r>
        <w:t>DM Domain Program</w:t>
      </w:r>
    </w:p>
    <w:p>
      <w:r>
        <w:t>Purpose: Create one record per subject with demographics and study participation summary</w:t>
      </w:r>
    </w:p>
    <w:p>
      <w:r>
        <w:t>Dependencies: None (run first)</w:t>
      </w:r>
    </w:p>
    <w:p>
      <w:r>
        <w:t>Input Dataset: RAW.DEMOGRAPHICS</w:t>
      </w:r>
    </w:p>
    <w:p>
      <w:r>
        <w:t>Output Datasets:</w:t>
      </w:r>
    </w:p>
    <w:p>
      <w:r>
        <w:t>• SDTM.DM - SDTM Demographics domain</w:t>
      </w:r>
    </w:p>
    <w:p>
      <w:r>
        <w:t>• dm.csv - CSV export</w:t>
      </w:r>
    </w:p>
    <w:p>
      <w:r>
        <w:t>Key Transformations:</w:t>
      </w:r>
    </w:p>
    <w:p>
      <w:r>
        <w:t>• USUBJID Creation: STUDYID-SITEID-SUBJID</w:t>
      </w:r>
    </w:p>
    <w:p>
      <w:r>
        <w:t>• Date Standardization: ISO 8601 format (YYYY-MM-DD)</w:t>
      </w:r>
    </w:p>
    <w:p>
      <w:r>
        <w:t>• Controlled Terminology: SEX, RACE, ETHNIC, AGEU</w:t>
      </w:r>
    </w:p>
    <w:p>
      <w:r>
        <w:t>• Reference Dates: RFSTDTC, RFENDTC, RFXSTDTC, RFXENDTC</w:t>
      </w:r>
    </w:p>
    <w:p>
      <w:pPr>
        <w:pStyle w:val="Heading2"/>
      </w:pPr>
      <w:r>
        <w:t>DM Controlled Terminology Mappings</w:t>
      </w:r>
    </w:p>
    <w:p>
      <w:r>
        <w:t>SEX Mapping:</w:t>
      </w:r>
    </w:p>
    <w:p>
      <w:r>
        <w:t>• M, MALE → M</w:t>
      </w:r>
    </w:p>
    <w:p>
      <w:r>
        <w:t>• F, FEMALE → F</w:t>
      </w:r>
    </w:p>
    <w:p>
      <w:r>
        <w:t>• U, UNKNOWN, UNK → U</w:t>
      </w:r>
    </w:p>
    <w:p>
      <w:r>
        <w:t>• UNDIFFERENTIATED → UNDIFFERENTIATED</w:t>
      </w:r>
    </w:p>
    <w:p>
      <w:r>
        <w:t>RACE Mapping:</w:t>
      </w:r>
    </w:p>
    <w:p>
      <w:r>
        <w:t>• AI, AMERICAN INDIAN, NATIVE → AMERICAN INDIAN OR ALASKA NATIVE</w:t>
      </w:r>
    </w:p>
    <w:p>
      <w:r>
        <w:t>• AS, ASIAN → ASIAN</w:t>
      </w:r>
    </w:p>
    <w:p>
      <w:r>
        <w:t>• BA, BLACK, AFRICAN AMERICAN → BLACK OR AFRICAN AMERICAN</w:t>
      </w:r>
    </w:p>
    <w:p>
      <w:r>
        <w:t>• NH, HAWAIIAN, PACIFIC ISLANDER → NATIVE HAWAIIAN OR OTHER PACIFIC ISLANDER</w:t>
      </w:r>
    </w:p>
    <w:p>
      <w:r>
        <w:t>• W, WHITE, CAUCASIAN → WHITE</w:t>
      </w:r>
    </w:p>
    <w:p>
      <w:r>
        <w:t>• MU, MULTIPLE → MULTIPLE</w:t>
      </w:r>
    </w:p>
    <w:p>
      <w:r>
        <w:t>ETHNIC Mapping:</w:t>
      </w:r>
    </w:p>
    <w:p>
      <w:r>
        <w:t>• H, HISPANIC, LATINO → HISPANIC OR LATINO</w:t>
      </w:r>
    </w:p>
    <w:p>
      <w:r>
        <w:t>• NH, NON-HISPANIC, NOT LATINO → NOT HISPANIC OR LATINO</w:t>
      </w:r>
    </w:p>
    <w:p>
      <w:r>
        <w:t>• NR, NOT REPORTED → NOT REPORTED</w:t>
      </w:r>
    </w:p>
    <w:p>
      <w:r>
        <w:t>• UN, UNKNOWN, UNK → UNKNOWN</w:t>
      </w:r>
    </w:p>
    <w:p>
      <w:r>
        <w:t>AGEU Mapping:</w:t>
      </w:r>
    </w:p>
    <w:p>
      <w:r>
        <w:t>• Y, YEAR, YEARS, YRS → YEARS</w:t>
      </w:r>
    </w:p>
    <w:p>
      <w:r>
        <w:t>• M, MONTH, MONTHS, MOS → MONTHS</w:t>
      </w:r>
    </w:p>
    <w:p>
      <w:r>
        <w:t>• W, WEEK, WEEKS, WKS → WEEKS</w:t>
      </w:r>
    </w:p>
    <w:p>
      <w:r>
        <w:t>• D, DAY, DAYS → DAYS</w:t>
      </w:r>
    </w:p>
    <w:p>
      <w:pPr>
        <w:pStyle w:val="Heading2"/>
      </w:pPr>
      <w:r>
        <w:t>DM Quality Checks</w:t>
      </w:r>
    </w:p>
    <w:p>
      <w:r>
        <w:t>The program includes built-in quality checks:</w:t>
      </w:r>
    </w:p>
    <w:p>
      <w:pPr>
        <w:pStyle w:val="ListNumber"/>
      </w:pPr>
      <w:r>
        <w:t>Missing Value Check - Reports missing AGE values</w:t>
      </w:r>
    </w:p>
    <w:p>
      <w:pPr>
        <w:pStyle w:val="ListNumber"/>
      </w:pPr>
      <w:r>
        <w:t>Duplicate Check - Ensures one record per USUBJID</w:t>
      </w:r>
    </w:p>
    <w:p>
      <w:pPr>
        <w:pStyle w:val="ListNumber"/>
      </w:pPr>
      <w:r>
        <w:t>Controlled Terminology Validation - Checks SEX, RACE, ETHNIC, AGEU</w:t>
      </w:r>
    </w:p>
    <w:p>
      <w:r>
        <w:t>4. Subject Count - Reports total subjects</w:t>
      </w:r>
    </w:p>
    <w:p>
      <w:r>
        <w:t>5. First 10 Records Review - Sample output for verification</w:t>
      </w:r>
    </w:p>
    <w:p>
      <w:pPr>
        <w:pStyle w:val="Heading1"/>
      </w:pPr>
      <w:r>
        <w:t>AE Domain Program</w:t>
      </w:r>
    </w:p>
    <w:p>
      <w:r>
        <w:t>Purpose: Create multiple records per subject capturing adverse events</w:t>
      </w:r>
    </w:p>
    <w:p>
      <w:r>
        <w:t>Dependencies: SDTM.DM must be created first (for USUBJID and reference dates)</w:t>
      </w:r>
    </w:p>
    <w:p>
      <w:r>
        <w:t>Input Datasets:</w:t>
      </w:r>
    </w:p>
    <w:p>
      <w:r>
        <w:t>• RAW.ADVERSE_EVENTS - AE records</w:t>
      </w:r>
    </w:p>
    <w:p>
      <w:r>
        <w:t>• SDTM.DM - For subject mapping</w:t>
      </w:r>
    </w:p>
    <w:p>
      <w:r>
        <w:t>Output Datasets:</w:t>
      </w:r>
    </w:p>
    <w:p>
      <w:r>
        <w:t>• SDTM.AE - SDTM Adverse Events domain</w:t>
      </w:r>
    </w:p>
    <w:p>
      <w:r>
        <w:t>• ae.csv - CSV export</w:t>
      </w:r>
    </w:p>
    <w:p>
      <w:r>
        <w:t>Key Transformations:</w:t>
      </w:r>
    </w:p>
    <w:p>
      <w:r>
        <w:t>• AESEQ Generation: Unique sequence per subject</w:t>
      </w:r>
    </w:p>
    <w:p>
      <w:r>
        <w:t>• Date Standardization: ISO 8601 format</w:t>
      </w:r>
    </w:p>
    <w:p>
      <w:r>
        <w:t>• Study Day Calculation: Relative to RFSTDTC</w:t>
      </w:r>
    </w:p>
    <w:p>
      <w:r>
        <w:t>• Controlled Terminology: AESEV, AESER, AEREL, AEACN, AEOUT</w:t>
      </w:r>
    </w:p>
    <w:p>
      <w:r>
        <w:t>• Serious Event Flags: AESDTH, AESLIFE, AESHOSP, AESDISAB, AESCONG, AESMIE</w:t>
      </w:r>
    </w:p>
    <w:p>
      <w:pPr>
        <w:pStyle w:val="Heading2"/>
      </w:pPr>
      <w:r>
        <w:t>AE Controlled Terminology Mappings</w:t>
      </w:r>
    </w:p>
    <w:p>
      <w:r>
        <w:t>AESEV (Severity) Mapping:</w:t>
      </w:r>
    </w:p>
    <w:p>
      <w:r>
        <w:t>• 1, MILD, MI → MILD</w:t>
      </w:r>
    </w:p>
    <w:p>
      <w:r>
        <w:t>• 2, MODERATE, MO, MOD → MODERATE</w:t>
      </w:r>
    </w:p>
    <w:p>
      <w:r>
        <w:t>• 3, SEVERE, SE, SEV → SEVERE</w:t>
      </w:r>
    </w:p>
    <w:p>
      <w:r>
        <w:t>AESER (Serious) Mapping:</w:t>
      </w:r>
    </w:p>
    <w:p>
      <w:r>
        <w:t>• Y, YES, 1 → Y</w:t>
      </w:r>
    </w:p>
    <w:p>
      <w:r>
        <w:t>• N, NO, 0 → N</w:t>
      </w:r>
    </w:p>
    <w:p>
      <w:r>
        <w:t>AEREL (Causality) Mapping:</w:t>
      </w:r>
    </w:p>
    <w:p>
      <w:r>
        <w:t>• NR, NOT RELATED, 0 → NOT RELATED</w:t>
      </w:r>
    </w:p>
    <w:p>
      <w:r>
        <w:t>• UN, UNLIKELY, 1 → UNLIKELY RELATED</w:t>
      </w:r>
    </w:p>
    <w:p>
      <w:r>
        <w:t>• PO, POSSIBLE, 2 → POSSIBLY RELATED</w:t>
      </w:r>
    </w:p>
    <w:p>
      <w:r>
        <w:t>• PR, PROBABLE, 3 → PROBABLY RELATED</w:t>
      </w:r>
    </w:p>
    <w:p>
      <w:r>
        <w:t>• RE, RELATED, DEFINITELY, 4 → RELATED</w:t>
      </w:r>
    </w:p>
    <w:p>
      <w:r>
        <w:t>AEACN (Action Taken) Mapping:</w:t>
      </w:r>
    </w:p>
    <w:p>
      <w:r>
        <w:t>• 01, NONE, NO CHANGE → DOSE NOT CHANGED</w:t>
      </w:r>
    </w:p>
    <w:p>
      <w:r>
        <w:t>• 02, REDUCED → DOSE REDUCED</w:t>
      </w:r>
    </w:p>
    <w:p>
      <w:r>
        <w:t>• 03, INCREASED → DOSE INCREASED</w:t>
      </w:r>
    </w:p>
    <w:p>
      <w:r>
        <w:t>• 04, INTERRUPTED → DRUG INTERRUPTED</w:t>
      </w:r>
    </w:p>
    <w:p>
      <w:r>
        <w:t>• 05, WITHDRAWN, DISCONTINUED → DRUG WITHDRAWN</w:t>
      </w:r>
    </w:p>
    <w:p>
      <w:r>
        <w:t>• 06, NOT APPLICABLE, N/A → NOT APPLICABLE</w:t>
      </w:r>
    </w:p>
    <w:p>
      <w:r>
        <w:t>• 99, UNKNOWN, UNK → UNKNOWN</w:t>
      </w:r>
    </w:p>
    <w:p>
      <w:r>
        <w:t>AEOUT (Outcome) Mapping:</w:t>
      </w:r>
    </w:p>
    <w:p>
      <w:r>
        <w:t>• 1, RECOVERED, RESOLVED → RECOVERED/RESOLVED</w:t>
      </w:r>
    </w:p>
    <w:p>
      <w:r>
        <w:t>• 2, RECOVERING, RESOLVING → RECOVERING/RESOLVING</w:t>
      </w:r>
    </w:p>
    <w:p>
      <w:r>
        <w:t>• 3, NOT RECOVERED → NOT RECOVERED/NOT RESOLVED</w:t>
      </w:r>
    </w:p>
    <w:p>
      <w:r>
        <w:t>• 4, SEQUELAE → RECOVERED/RESOLVED WITH SEQUELAE</w:t>
      </w:r>
    </w:p>
    <w:p>
      <w:r>
        <w:t>• 5, FATAL, DEATH → FATAL</w:t>
      </w:r>
    </w:p>
    <w:p>
      <w:r>
        <w:t>• 9, UNKNOWN, UNK → UNKNOWN</w:t>
      </w:r>
    </w:p>
    <w:p>
      <w:pPr>
        <w:pStyle w:val="Heading2"/>
      </w:pPr>
      <w:r>
        <w:t>AE Quality Checks</w:t>
      </w:r>
    </w:p>
    <w:p>
      <w:r>
        <w:t>The program includes built-in quality checks:</w:t>
      </w:r>
    </w:p>
    <w:p>
      <w:pPr>
        <w:pStyle w:val="ListNumber"/>
      </w:pPr>
      <w:r>
        <w:t>Missing Value Check - Reports missing AESEQ, study days</w:t>
      </w:r>
    </w:p>
    <w:p>
      <w:pPr>
        <w:pStyle w:val="ListNumber"/>
      </w:pPr>
      <w:r>
        <w:t>Duplicate Check - Ensures unique USUBJID + AESEQ</w:t>
      </w:r>
    </w:p>
    <w:p>
      <w:pPr>
        <w:pStyle w:val="ListNumber"/>
      </w:pPr>
      <w:r>
        <w:t>Controlled Terminology Validation - Checks AESEV, AESER, AEREL, AEACN, AEOUT</w:t>
      </w:r>
    </w:p>
    <w:p>
      <w:r>
        <w:t>4. Record Counts - Reports total AEs and subjects with AEs</w:t>
      </w:r>
    </w:p>
    <w:p>
      <w:r>
        <w:t>5. Serious AE Distribution - Analyzes serious AE criteria</w:t>
      </w:r>
    </w:p>
    <w:p>
      <w:r>
        <w:t>6. First 10 Records Review - Sample output for verification</w:t>
      </w:r>
    </w:p>
    <w:p>
      <w:pPr>
        <w:pStyle w:val="Heading1"/>
      </w:pPr>
      <w:r>
        <w:t>Execution Order</w:t>
      </w:r>
    </w:p>
    <w:p>
      <w:r>
        <w:t>Always run programs in this order:</w:t>
      </w:r>
    </w:p>
    <w:p>
      <w:pPr>
        <w:pStyle w:val="ListNumber"/>
      </w:pPr>
      <w:r>
        <w:t>Run DM program first (creates USUBJID mappings)</w:t>
      </w:r>
    </w:p>
    <w:p>
      <w:pPr>
        <w:pStyle w:val="ListNumber"/>
      </w:pPr>
      <w:r>
        <w:t>Run AE program second (depends on DM for USUBJID)</w:t>
      </w:r>
    </w:p>
    <w:p>
      <w:r>
        <w:t>Example execution:</w:t>
      </w:r>
    </w:p>
    <w:p>
      <w:r>
        <w:t>%include "path/to/sdtm_dm_transformation.sas";</w:t>
      </w:r>
    </w:p>
    <w:p>
      <w:r>
        <w:t>%include "path/to/sdtm_ae_transformation.sas";</w:t>
      </w:r>
    </w:p>
    <w:p>
      <w:pPr>
        <w:pStyle w:val="Heading1"/>
      </w:pPr>
      <w:r>
        <w:t>Validation Steps</w:t>
      </w:r>
    </w:p>
    <w:p>
      <w:r>
        <w:t>After running the programs:</w:t>
      </w:r>
    </w:p>
    <w:p>
      <w:pPr>
        <w:pStyle w:val="ListNumber"/>
      </w:pPr>
      <w:r>
        <w:t>Check SAS Log</w:t>
      </w:r>
    </w:p>
    <w:p>
      <w:r>
        <w:t>• Review for WARNING or ERROR messages</w:t>
      </w:r>
    </w:p>
    <w:p>
      <w:r>
        <w:t>• Verify transformation steps completed successfully</w:t>
      </w:r>
    </w:p>
    <w:p>
      <w:r>
        <w:t>• Check record counts match expectations</w:t>
      </w:r>
    </w:p>
    <w:p>
      <w:pPr>
        <w:pStyle w:val="ListNumber"/>
      </w:pPr>
      <w:r>
        <w:t>Review Output Datasets</w:t>
      </w:r>
    </w:p>
    <w:p>
      <w:r>
        <w:t>proc contents data=SDTM.DM;</w:t>
      </w:r>
    </w:p>
    <w:p>
      <w:r>
        <w:t>run;</w:t>
      </w:r>
    </w:p>
    <w:p>
      <w:r>
        <w:t>proc contents data=SDTM.AE;</w:t>
      </w:r>
    </w:p>
    <w:p>
      <w:r>
        <w:t>run;</w:t>
      </w:r>
    </w:p>
    <w:p>
      <w:pPr>
        <w:pStyle w:val="ListNumber"/>
      </w:pPr>
      <w:r>
        <w:t>Validate Against SDTM-IG</w:t>
      </w:r>
    </w:p>
    <w:p>
      <w:r>
        <w:t>• Ensure all required variables are present</w:t>
      </w:r>
    </w:p>
    <w:p>
      <w:r>
        <w:t>• Verify controlled terminology compliance</w:t>
      </w:r>
    </w:p>
    <w:p>
      <w:r>
        <w:t>• Check date formats (ISO 8601)</w:t>
      </w:r>
    </w:p>
    <w:p>
      <w:r>
        <w:t>4. Run Pinnacle 21 Community</w:t>
      </w:r>
    </w:p>
    <w:p>
      <w:r>
        <w:t>• Export datasets to XPT format</w:t>
      </w:r>
    </w:p>
    <w:p>
      <w:r>
        <w:t>• Run Pinnacle 21 validation</w:t>
      </w:r>
    </w:p>
    <w:p>
      <w:r>
        <w:t>• Address any errors or warnings</w:t>
      </w:r>
    </w:p>
    <w:p>
      <w:pPr>
        <w:pStyle w:val="Heading1"/>
      </w:pPr>
      <w:r>
        <w:t>Export to XPT for FDA Submission</w:t>
      </w:r>
    </w:p>
    <w:p>
      <w:r>
        <w:t>To create FDA-compliant XPT files:</w:t>
      </w:r>
    </w:p>
    <w:p>
      <w:r>
        <w:t>libname xptout xport "path/to/output/dm.xpt";</w:t>
      </w:r>
    </w:p>
    <w:p>
      <w:r>
        <w:t>proc copy in=SDTM out=xptout;</w:t>
      </w:r>
    </w:p>
    <w:p>
      <w:r>
        <w:t>select DM;</w:t>
      </w:r>
    </w:p>
    <w:p>
      <w:r>
        <w:t>run;</w:t>
      </w:r>
    </w:p>
    <w:p>
      <w:r>
        <w:t>libname xptout xport "path/to/output/ae.xpt";</w:t>
      </w:r>
    </w:p>
    <w:p>
      <w:r>
        <w:t>proc copy in=SDTM out=xptout;</w:t>
      </w:r>
    </w:p>
    <w:p>
      <w:r>
        <w:t>select AE;</w:t>
      </w:r>
    </w:p>
    <w:p>
      <w:r>
        <w:t>run;</w:t>
      </w:r>
    </w:p>
    <w:p>
      <w:pPr>
        <w:pStyle w:val="Heading1"/>
      </w:pPr>
      <w:r>
        <w:t>Troubleshooting</w:t>
      </w:r>
    </w:p>
    <w:p>
      <w:r>
        <w:t>Common Issues and Solutions:</w:t>
      </w:r>
    </w:p>
    <w:p>
      <w:r>
        <w:t>Issue: Variable not found errors</w:t>
      </w:r>
    </w:p>
    <w:p>
      <w:r>
        <w:t>Cause: Source variable names don't match the program</w:t>
      </w:r>
    </w:p>
    <w:p>
      <w:r>
        <w:t>Solution: Update the keep statement and variable mappings in Step 1</w:t>
      </w:r>
    </w:p>
    <w:p>
      <w:r>
        <w:t>Issue: Missing USUBJID in AE domain</w:t>
      </w:r>
    </w:p>
    <w:p>
      <w:r>
        <w:t>Cause: Subject exists in AE but not in DM</w:t>
      </w:r>
    </w:p>
    <w:p>
      <w:r>
        <w:t>Solution: Check data consistency; ensure all AE subjects are in DM</w:t>
      </w:r>
    </w:p>
    <w:p>
      <w:r>
        <w:t>Issue: Date conversion errors</w:t>
      </w:r>
    </w:p>
    <w:p>
      <w:r>
        <w:t>Cause: Source dates are in unexpected format</w:t>
      </w:r>
    </w:p>
    <w:p>
      <w:r>
        <w:t>Solution: Add format conversion logic for your specific date format</w:t>
      </w:r>
    </w:p>
    <w:p>
      <w:r>
        <w:t>Issue: Controlled terminology warnings</w:t>
      </w:r>
    </w:p>
    <w:p>
      <w:r>
        <w:t>Cause: Source values don't map to CDISC CT</w:t>
      </w:r>
    </w:p>
    <w:p>
      <w:r>
        <w:t>Solution: Review mapping logic and add additional mappings</w:t>
      </w:r>
    </w:p>
    <w:p>
      <w:pPr>
        <w:pStyle w:val="Heading1"/>
      </w:pPr>
      <w:r>
        <w:t>Best Practices</w:t>
      </w:r>
    </w:p>
    <w:p>
      <w:pPr>
        <w:pStyle w:val="ListNumber"/>
      </w:pPr>
      <w:r>
        <w:t>Version Control - Keep programs under version control (Git)</w:t>
      </w:r>
    </w:p>
    <w:p>
      <w:pPr>
        <w:pStyle w:val="ListNumber"/>
      </w:pPr>
      <w:r>
        <w:t>Backup Raw Data - Never modify raw source data directly</w:t>
      </w:r>
    </w:p>
    <w:p>
      <w:pPr>
        <w:pStyle w:val="ListNumber"/>
      </w:pPr>
      <w:r>
        <w:t>Document Assumptions - Add comments for any study-specific decisions</w:t>
      </w:r>
    </w:p>
    <w:p>
      <w:r>
        <w:t>4. Test Incrementally - Run on a subset of data first</w:t>
      </w:r>
    </w:p>
    <w:p>
      <w:r>
        <w:t>5. Peer Review - Have another programmer review the code</w:t>
      </w:r>
    </w:p>
    <w:p>
      <w:r>
        <w:t>6. Validate Early - Run Pinnacle 21 frequently during development</w:t>
      </w:r>
    </w:p>
    <w:p>
      <w:r>
        <w:t>7. Maintain Traceability - Document all mappings in a specification document</w:t>
      </w:r>
    </w:p>
    <w:p>
      <w:pPr>
        <w:pStyle w:val="Heading1"/>
      </w:pPr>
      <w:r>
        <w:t>CDISC Resources</w:t>
      </w:r>
    </w:p>
    <w:p>
      <w:r>
        <w:t>• SDTM-IG v3.4: https://www.cdisc.org/standards/foundational/sdtmig</w:t>
      </w:r>
    </w:p>
    <w:p>
      <w:r>
        <w:t>• Controlled Terminology: https://www.cdisc.org/standards/terminology</w:t>
      </w:r>
    </w:p>
    <w:p>
      <w:r>
        <w:t>• Pinnacle 21 Community: https://www.pinnacle21.com/products/community</w:t>
      </w:r>
    </w:p>
    <w:p>
      <w:r>
        <w:t>• CDISC eLearning: https://www.cdisc.org/education</w:t>
      </w:r>
    </w:p>
    <w:p>
      <w:r>
        <w:t>• PharmaSUG Papers: https://www.pharmasug.org/proceedings/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