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4223" w14:textId="7920A61E" w:rsidR="008649E6" w:rsidRPr="008649E6" w:rsidRDefault="008649E6">
      <w:pPr>
        <w:rPr>
          <w:color w:val="2F5496" w:themeColor="accent1" w:themeShade="BF"/>
        </w:rPr>
      </w:pPr>
      <w:r w:rsidRPr="008649E6">
        <w:rPr>
          <w:color w:val="2F5496" w:themeColor="accent1" w:themeShade="BF"/>
          <w:sz w:val="28"/>
          <w:szCs w:val="28"/>
        </w:rPr>
        <w:t>Conceptual ERD</w:t>
      </w:r>
      <w:r>
        <w:rPr>
          <w:color w:val="2F5496" w:themeColor="accent1" w:themeShade="BF"/>
          <w:sz w:val="28"/>
          <w:szCs w:val="28"/>
        </w:rPr>
        <w:t>:</w:t>
      </w:r>
    </w:p>
    <w:p w14:paraId="5F92945C" w14:textId="679DB164" w:rsidR="001D1095" w:rsidRDefault="00A40DBE">
      <w:r>
        <w:rPr>
          <w:noProof/>
        </w:rPr>
        <w:drawing>
          <wp:inline distT="0" distB="0" distL="0" distR="0" wp14:anchorId="147987DE" wp14:editId="46C04F5B">
            <wp:extent cx="6571258" cy="4464050"/>
            <wp:effectExtent l="0" t="0" r="127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263" cy="44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14:paraId="7E1F8E2B" w14:textId="77777777" w:rsidR="008649E6" w:rsidRPr="001B0C31" w:rsidRDefault="008649E6" w:rsidP="008649E6">
      <w:pPr>
        <w:pStyle w:val="Heading2"/>
        <w:rPr>
          <w:rStyle w:val="eop"/>
          <w:b/>
          <w:bCs/>
        </w:rPr>
      </w:pPr>
      <w:bookmarkStart w:id="0" w:name="_Toc1186786776"/>
      <w:r>
        <w:t xml:space="preserve">Documentation on the ERD </w:t>
      </w:r>
      <w:r>
        <w:br/>
      </w:r>
      <w:bookmarkEnd w:id="0"/>
    </w:p>
    <w:p w14:paraId="1B9E13D1" w14:textId="77777777" w:rsidR="008649E6" w:rsidRPr="001B0C31" w:rsidRDefault="008649E6" w:rsidP="008649E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2F753D30">
        <w:rPr>
          <w:color w:val="000000" w:themeColor="text1"/>
        </w:rPr>
        <w:t>Each patient is given both an ID number, a unique treatment number for each treatment and medical record ID for their medical history.</w:t>
      </w:r>
    </w:p>
    <w:p w14:paraId="1A6AE6B6" w14:textId="77777777" w:rsidR="008649E6" w:rsidRPr="001B0C31" w:rsidRDefault="008649E6" w:rsidP="008649E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2F753D30">
        <w:rPr>
          <w:color w:val="000000" w:themeColor="text1"/>
        </w:rPr>
        <w:t>Each patient has a payment number when they make a payment.</w:t>
      </w:r>
    </w:p>
    <w:p w14:paraId="122186EC" w14:textId="77777777" w:rsidR="008649E6" w:rsidRPr="001B0C31" w:rsidRDefault="008649E6" w:rsidP="008649E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753D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bill has an associated number to track the transactions</w:t>
      </w:r>
    </w:p>
    <w:p w14:paraId="2B41C50E" w14:textId="77777777" w:rsidR="008649E6" w:rsidRPr="001B0C31" w:rsidRDefault="008649E6" w:rsidP="008649E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DFA8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 appointments are identified appointment ID</w:t>
      </w:r>
    </w:p>
    <w:p w14:paraId="15318234" w14:textId="77777777" w:rsidR="008649E6" w:rsidRPr="001B0C31" w:rsidRDefault="008649E6" w:rsidP="008649E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753D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 history is a weak entity of the patient entity</w:t>
      </w:r>
    </w:p>
    <w:p w14:paraId="275CCFBF" w14:textId="77777777" w:rsidR="008649E6" w:rsidRPr="001B0C31" w:rsidRDefault="008649E6" w:rsidP="008649E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753D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Manager and receptionist are subclasses of the staff </w:t>
      </w:r>
    </w:p>
    <w:p w14:paraId="2E9A9779" w14:textId="77777777" w:rsidR="008649E6" w:rsidRPr="001B0C31" w:rsidRDefault="008649E6" w:rsidP="008649E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753D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Patients may or may not have insurance and can have a maximum of one insurance policy. If a patient has insurance, they will have a unique insurance number.</w:t>
      </w:r>
    </w:p>
    <w:p w14:paraId="7BB1C290" w14:textId="77777777" w:rsidR="008649E6" w:rsidRPr="001B0C31" w:rsidRDefault="008649E6" w:rsidP="008649E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F753D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Physicians can only work at one branch at a time, but can work in multiple departments within each branch</w:t>
      </w:r>
    </w:p>
    <w:p w14:paraId="775B2175" w14:textId="77777777" w:rsidR="008649E6" w:rsidRDefault="008649E6"/>
    <w:sectPr w:rsidR="0086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8B9D"/>
    <w:multiLevelType w:val="hybridMultilevel"/>
    <w:tmpl w:val="3252BDDE"/>
    <w:lvl w:ilvl="0" w:tplc="7832835C">
      <w:start w:val="1"/>
      <w:numFmt w:val="lowerLetter"/>
      <w:lvlText w:val="%1."/>
      <w:lvlJc w:val="left"/>
      <w:pPr>
        <w:ind w:left="720" w:hanging="360"/>
      </w:pPr>
    </w:lvl>
    <w:lvl w:ilvl="1" w:tplc="C3CA9F3E">
      <w:start w:val="1"/>
      <w:numFmt w:val="lowerLetter"/>
      <w:lvlText w:val="%2."/>
      <w:lvlJc w:val="left"/>
      <w:pPr>
        <w:ind w:left="1440" w:hanging="360"/>
      </w:pPr>
    </w:lvl>
    <w:lvl w:ilvl="2" w:tplc="7ACC8136">
      <w:start w:val="1"/>
      <w:numFmt w:val="lowerRoman"/>
      <w:lvlText w:val="%3."/>
      <w:lvlJc w:val="right"/>
      <w:pPr>
        <w:ind w:left="2160" w:hanging="180"/>
      </w:pPr>
    </w:lvl>
    <w:lvl w:ilvl="3" w:tplc="8FBCC41A">
      <w:start w:val="1"/>
      <w:numFmt w:val="decimal"/>
      <w:lvlText w:val="%4."/>
      <w:lvlJc w:val="left"/>
      <w:pPr>
        <w:ind w:left="2880" w:hanging="360"/>
      </w:pPr>
    </w:lvl>
    <w:lvl w:ilvl="4" w:tplc="D60655B8">
      <w:start w:val="1"/>
      <w:numFmt w:val="lowerLetter"/>
      <w:lvlText w:val="%5."/>
      <w:lvlJc w:val="left"/>
      <w:pPr>
        <w:ind w:left="3600" w:hanging="360"/>
      </w:pPr>
    </w:lvl>
    <w:lvl w:ilvl="5" w:tplc="E5ACAD9A">
      <w:start w:val="1"/>
      <w:numFmt w:val="lowerRoman"/>
      <w:lvlText w:val="%6."/>
      <w:lvlJc w:val="right"/>
      <w:pPr>
        <w:ind w:left="4320" w:hanging="180"/>
      </w:pPr>
    </w:lvl>
    <w:lvl w:ilvl="6" w:tplc="96060CCC">
      <w:start w:val="1"/>
      <w:numFmt w:val="decimal"/>
      <w:lvlText w:val="%7."/>
      <w:lvlJc w:val="left"/>
      <w:pPr>
        <w:ind w:left="5040" w:hanging="360"/>
      </w:pPr>
    </w:lvl>
    <w:lvl w:ilvl="7" w:tplc="2918FFA8">
      <w:start w:val="1"/>
      <w:numFmt w:val="lowerLetter"/>
      <w:lvlText w:val="%8."/>
      <w:lvlJc w:val="left"/>
      <w:pPr>
        <w:ind w:left="5760" w:hanging="360"/>
      </w:pPr>
    </w:lvl>
    <w:lvl w:ilvl="8" w:tplc="7248A9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74063"/>
    <w:multiLevelType w:val="hybridMultilevel"/>
    <w:tmpl w:val="FFFFFFFF"/>
    <w:lvl w:ilvl="0" w:tplc="C1B4C4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D34EF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2F853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4E80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E0DA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790B1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58CE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62E63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BF2BE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7182970">
    <w:abstractNumId w:val="0"/>
  </w:num>
  <w:num w:numId="2" w16cid:durableId="134401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BE"/>
    <w:rsid w:val="001D1095"/>
    <w:rsid w:val="008649E6"/>
    <w:rsid w:val="00A4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3158"/>
  <w15:chartTrackingRefBased/>
  <w15:docId w15:val="{A43D947E-2328-43E9-A8D5-A824847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86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649E6"/>
  </w:style>
  <w:style w:type="paragraph" w:styleId="ListParagraph">
    <w:name w:val="List Paragraph"/>
    <w:basedOn w:val="Normal"/>
    <w:uiPriority w:val="34"/>
    <w:qFormat/>
    <w:rsid w:val="0086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ad3040-20ff-4fbc-bd2a-a527b54d6831">
      <Terms xmlns="http://schemas.microsoft.com/office/infopath/2007/PartnerControls"/>
    </lcf76f155ced4ddcb4097134ff3c332f>
    <TaxCatchAll xmlns="e0340449-ff86-4e7a-8862-2e132cd9b6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39E30B799BF46B025A2B6DBE679B6" ma:contentTypeVersion="8" ma:contentTypeDescription="Create a new document." ma:contentTypeScope="" ma:versionID="c61a5e0a92b8d4b9d8d640592f975867">
  <xsd:schema xmlns:xsd="http://www.w3.org/2001/XMLSchema" xmlns:xs="http://www.w3.org/2001/XMLSchema" xmlns:p="http://schemas.microsoft.com/office/2006/metadata/properties" xmlns:ns2="b1ad3040-20ff-4fbc-bd2a-a527b54d6831" xmlns:ns3="e0340449-ff86-4e7a-8862-2e132cd9b6bd" targetNamespace="http://schemas.microsoft.com/office/2006/metadata/properties" ma:root="true" ma:fieldsID="3546b81be1da856aec863fb203971464" ns2:_="" ns3:_="">
    <xsd:import namespace="b1ad3040-20ff-4fbc-bd2a-a527b54d6831"/>
    <xsd:import namespace="e0340449-ff86-4e7a-8862-2e132cd9b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d3040-20ff-4fbc-bd2a-a527b54d6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dc656b0-98d7-492e-824b-0841517da8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40449-ff86-4e7a-8862-2e132cd9b6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f2414b6-1dc0-4b07-8fff-a3d9c4d74b1c}" ma:internalName="TaxCatchAll" ma:showField="CatchAllData" ma:web="e0340449-ff86-4e7a-8862-2e132cd9b6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BB18CC-9D1D-4E78-97CA-B2C15D591DED}">
  <ds:schemaRefs>
    <ds:schemaRef ds:uri="http://schemas.microsoft.com/office/2006/metadata/properties"/>
    <ds:schemaRef ds:uri="http://schemas.microsoft.com/office/infopath/2007/PartnerControls"/>
    <ds:schemaRef ds:uri="b1ad3040-20ff-4fbc-bd2a-a527b54d6831"/>
    <ds:schemaRef ds:uri="e0340449-ff86-4e7a-8862-2e132cd9b6bd"/>
  </ds:schemaRefs>
</ds:datastoreItem>
</file>

<file path=customXml/itemProps2.xml><?xml version="1.0" encoding="utf-8"?>
<ds:datastoreItem xmlns:ds="http://schemas.openxmlformats.org/officeDocument/2006/customXml" ds:itemID="{77B40A72-296C-4562-B3CE-45CAEE838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78B8B-5FE3-4D8A-9447-A27B1C508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d3040-20ff-4fbc-bd2a-a527b54d6831"/>
    <ds:schemaRef ds:uri="e0340449-ff86-4e7a-8862-2e132cd9b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Nguyen,Anh</dc:creator>
  <cp:keywords/>
  <dc:description/>
  <cp:lastModifiedBy>siddharth dudugu</cp:lastModifiedBy>
  <cp:revision>2</cp:revision>
  <dcterms:created xsi:type="dcterms:W3CDTF">2022-12-07T19:31:00Z</dcterms:created>
  <dcterms:modified xsi:type="dcterms:W3CDTF">2023-03-01T23:40:00Z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0x010100C6539E30B799BF46B025A2B6DBE679B6</vt:lpwstr>
  </property>
</Properties>
</file>