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aps/>
          <w:color w:val="1F4E79"/>
          <w:sz w:val="56"/>
          <w:szCs w:val="56"/>
        </w:rPr>
        <w:t xml:space="preserve">INDIAN HEALTHCARE ANALYTICS</w:t>
      </w:r>
    </w:p>
    <w:p>
      <w:pPr>
        <w:spacing w:after="200" w:before="0"/>
        <w:jc w:val="center"/>
      </w:pPr>
      <w:r>
        <w:rPr>
          <w:i/>
          <w:iCs/>
          <w:color w:val="2E75B6"/>
          <w:sz w:val="36"/>
          <w:szCs w:val="36"/>
        </w:rPr>
        <w:t xml:space="preserve">Power BI Dashboard Development Report</w:t>
      </w:r>
    </w:p>
    <w:p>
      <w:pPr>
        <w:spacing w:after="1440" w:before="0"/>
        <w:jc w:val="center"/>
      </w:pPr>
      <w:r>
        <w:rPr>
          <w:color w:val="595959"/>
          <w:sz w:val="28"/>
          <w:szCs w:val="28"/>
        </w:rPr>
        <w:t xml:space="preserve">Python  ·  SQL  ·  Power BI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Indian_healthcare.csv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1,00,000 rows × 19 columns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Range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 May 2024 – 26 May 2026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 Team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September 2026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3.x, PostgreSQL / SQL Server, Power BI Desktop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1. Dataset Overview &amp; Column Dictionary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Indian Healthcare dataset contains 1,00,000 patient visit records spanning 2 years (May 2024 – May 2026), covering 10 Indian states with rich demographic, clinical, and administrative attributes.</w:t>
      </w:r>
    </w:p>
    <w:p>
      <w:pPr>
        <w:spacing w:after="8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Patient_ID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alpha-numeric patient identifier (string)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age in years (integer, 1–95)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Indian state of visit (10 states)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Socioeconomic_Status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/ Middle / High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occupation (free text)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Visit_Date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of hospital visit (YYYY-MM-DD)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Symptoms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Reported symptoms (free text)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Primary_Diagnosis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Diagnosed condition (10 categories)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Blood_Glucose_mg_dL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Blood glucose reading (float, mg/dL)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HbA1c_%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Glycated haemoglobin percentage (float)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Total_Cholesterol_mg_dL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Cholesterol level (float, mg/dL)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Treatment_Type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Treatment administered (7 types)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Treatment_Outcome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Improved / Recovered / Stable / Referred / Worsened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Imaging_Type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Ultrasound / CT Scan / MRI / X-Ray / NaN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Imaging_Findings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Imaging result notes (text)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Hospital_Type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Government / Private / Corporate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Insurance_Covered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 – whether insurance was claimed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BMI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Mass Index (float, 15–45)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1.1 Key Dataset Facts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null values — except Imaging_Type which has 35,031 NaN (patients without imaging).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Top diagnosis: Type 2 Diabetes (28,214 patients, 28.2%).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Insurance gap: Only 35,030 patients (35%) are insured; 65% are uninsured.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Hospital split: Government 44.6%, Private 40.1%, Corporate 15.2%.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Socioeconomic: Low 44.8%, Middle 40.2%, High 15%.</w:t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2. Business Questions to Answer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following 10 strategic business questions drive the entire analytics pipeline — from EDA to SQL to Power BI KPIs and charts.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 ID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Question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BQ-01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diseases are most prevalent across Indian states and what are their treatment success rates?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BQ-02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does socioeconomic status impact treatment outcomes and insurance coverage?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BQ-03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is the age-group wise distribution of critical diagnoses (Diabetes, Hypertension, CVD)?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do clinical markers (BMI, Blood Glucose, HbA1c, Cholesterol) correlate with specific diagnoses?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BQ-05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hospital type (Government / Private / Corporate) delivers the best treatment outcomes?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is the insurance coverage gap across regions and socioeconomic groups?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BQ-07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are the monthly/yearly visit trends — seasonality in disease outbreaks?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BQ-08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treatment types have the highest recovery and improvement rates?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BQ-09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Are there gender disparities in diagnosis, treatment, and outcomes?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BQ-10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is the patient risk profile (High Risk vs Low Risk) based on clinical markers?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3. Python – Data Import, Cleaning &amp; EDA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3.1 Environment Setup – Required Libraries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Install all required packages before starting: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install pandas numpy matplotlib seaborn scikit-learn sqlalchemy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install pyodbc psycopg2-binary openpyxl xlsxwriter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3.2 Step 1 – Import Libraries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pandas as pd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numpy as np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matplotlib.pyplot as plt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seaborn as sns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datetime import datetime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warnings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warnings.filterwarnings("ignore")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Display settings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pd.set_option("display.max_columns", None)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pd.set_option("display.float_format", lambda x: "%.2f" % x)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3.3 Step 2 – Load the CSV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 = pd.read_csv("Indian_healthcare.csv")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print("Shape:", df.shape)                   # (100000, 19)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print("Columns:", df.columns.tolist())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print("\nHead:")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df.head()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3.4 Step 3 – Data Inspection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Data types and null counts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df.info()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Null counts per column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print(df.isnull().sum())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Imaging_Type → 35,031 nulls (expected — patients without imaging)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Summary statistics for numerics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df.describe()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Unique value check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cat_cols = ["Gender","Region","Socioeconomic_Status","Primary_Diagnosis",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"Treatment_Type","Treatment_Outcome","Hospital_Type"]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for c in cat_cols: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print(f"\n{c} ({df[c].nunique()} unique):")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print(df[c].value_counts())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3.5 Step 4 – Data Cleaning &amp; Feature Engineering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1. Parse dates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df["Visit_Date"] = pd.to_datetime(df["Visit_Date"])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df["Visit_Year"]  = df["Visit_Date"].dt.year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df["Visit_Month"] = df["Visit_Date"].dt.month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df["Visit_Quarter"] = df["Visit_Date"].dt.quarter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2. Fill null Imaging_Type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df["Imaging_Type"] = df["Imaging_Type"].fillna("None")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3. Age group segmentation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bins  = [0, 12, 17, 35, 60, 100]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labels = ["Child (0-12)","Teen (13-17)","Young Adult (18-35)",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"Middle-Aged (36-60)","Senior (60+)"]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df["Age_Group"] = pd.cut(df["Age"], bins=bins, labels=labels)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4. BMI Category (WHO standard)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bmi_cat(bmi):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bmi &lt; 18.5: return "Underweight"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elif bmi &lt; 25:  return "Normal"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elif bmi &lt; 30:  return "Overweight"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else:           return "Obese"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df["BMI_Category"] = df["BMI"].apply(bmi_cat)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5. Risk Score (custom composite)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df["Risk_Score"] = 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(df["Blood_Glucose_mg_dL"] &gt; 140).astype(int)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(df["HbA1c_%"] &gt; 6.5).astype(int)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(df["Total_Cholesterol_mg_dL"] &gt; 200).astype(int)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(df["BMI"] &gt; 30).astype(int)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df["Risk_Level"] = df["Risk_Score"].apply(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lambda x: "High Risk" if x &gt;= 3 else ("Moderate Risk" if x &gt;= 1 else "Low Risk")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6. Outcome binary flag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df["Positive_Outcome"] = df["Treatment_Outcome"].isin(["Improved","Recovered"]).astype(int)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7. Insurance flag as int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df["Insurance_Int"] = df["Insurance_Covered"].astype(int)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3.6 Step 5 – Exploratory Data Analysis (EDA)</w:t>
      </w:r>
    </w:p>
    <w:p>
      <w:pPr>
        <w:pStyle w:val="Heading3"/>
        <w:spacing w:after="60" w:before="200"/>
      </w:pPr>
      <w:r>
        <w:t xml:space="preserve">A. Univariate Analysis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Age distribution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plt.figure(figsize=(10,4))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sns.histplot(df["Age"], bins=30, kde=True, color="steelblue")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plt.title("Age Distribution of Patients")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plt.xlabel("Age"); plt.ylabel("Frequency")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Primary Diagnosis frequency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plt.figure(figsize=(12,5))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df["Primary_Diagnosis"].value_counts().plot(kind="bar", color="coral")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plt.title("Patient Count by Primary Diagnosis")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plt.xticks(rotation=45); plt.tight_layout(); plt.show()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Boxplot for clinical markers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clinical = ["Blood_Glucose_mg_dL","HbA1c_%","Total_Cholesterol_mg_dL","BMI"]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df[clinical].plot(kind="box", figsize=(12,5), patch_artist=True)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plt.title("Distribution of Clinical Markers")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B. Bivariate Analysis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Outcome by Hospital Type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ct = pd.crosstab(df["Hospital_Type"], df["Treatment_Outcome"], normalize="index")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ct.plot(kind="bar", stacked=True, figsize=(10,5))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plt.title("Treatment Outcome % by Hospital Type")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plt.xticks(rotation=0); plt.legend(loc="upper right"); plt.tight_layout(); plt.show()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BMI vs Blood Glucose scatter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plt.figure(figsize=(8,5))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sns.scatterplot(data=df.sample(2000), x="BMI", y="Blood_Glucose_mg_dL",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hue="Primary_Diagnosis", alpha=0.6)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plt.title("BMI vs Blood Glucose by Diagnosis")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Insurance coverage by SES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ct2 = pd.crosstab(df["Socioeconomic_Status"], df["Insurance_Covered"], normalize="index")*100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ct2.plot(kind="bar", color=["#FF6B6B","#4ECDC4"])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plt.title("Insurance Coverage % by Socioeconomic Status")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C. Correlation Heatmap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plt.figure(figsize=(8,6))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corr = df[["Age","BMI","Blood_Glucose_mg_dL","HbA1c_%",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"Total_Cholesterol_mg_dL","Risk_Score","Positive_Outcome"]].corr()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sns.heatmap(corr, annot=True, fmt=".2f", cmap="coolwarm", linewidths=0.5)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plt.title("Correlation Matrix – Clinical Markers")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D. Time Series Trend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monthly = df.groupby(["Visit_Year","Visit_Month"]).size().reset_index(name="Visits")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monthly["Date"] = pd.to_datetime(monthly[["Visit_Year","Visit_Month"]].assign(day=1))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monthly = monthly.sort_values("Date")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plt.figure(figsize=(14,4))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plt.plot(monthly["Date"], monthly["Visits"], marker="o", color="teal")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plt.title("Monthly Patient Visit Trend")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plt.xlabel("Month"); plt.ylabel("Visits")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plt.tight_layout(); plt.show()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3.7 Step 6 – Export Cleaned Data to CSV &amp; SQL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Save cleaned DataFrame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df.to_csv("Indian_healthcare_cleaned.csv", index=False)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Optional: Export to SQLite for SQL practice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sqlalchemy import create_engine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engine = create_engine("sqlite:///healthcare.db")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df.to_sql("healthcare", engine, if_exists="replace", index=False)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print("Data exported to SQLite successfully!")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For SQL Server: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engine = create_engine("mssql+pyodbc://user:pw@server/db?driver=ODBC+Driver+17+for+SQL+Server")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For PostgreSQL: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engine = create_engine("postgresql+psycopg2://user:pw@localhost:5432/healthcare_db")</w:t>
      </w:r>
    </w:p>
    <w:p>
      <w:pPr>
        <w:pBdr>
          <w:bottom w:val="single" w:color="CCCCCC" w:sz="4"/>
        </w:pBdr>
        <w:spacing w:after="2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4. SQL – Database Setup &amp; Analytical Queries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4.1 Create &amp; Load Table (SQL Server / PostgreSQL)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healthcare 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Patient_ID               VARCHAR(50) PRIMARY KEY,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Age                      INT,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Gender                   VARCHAR(10),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Region                   VARCHAR(50),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Socioeconomic_Status     VARCHAR(10),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Occupation               VARCHAR(100),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Visit_Date               DATE,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Symptoms                 TEXT,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Primary_Diagnosis        VARCHAR(50),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Blood_Glucose_mg_dL      FLOAT,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HbA1c_pct                FLOAT,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Total_Cholesterol_mg_dL  FLOAT,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Treatment_Type           VARCHAR(50),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Treatment_Outcome        VARCHAR(20),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Imaging_Type             VARCHAR(20),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Imaging_Findings         TEXT,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Hospital_Type            VARCHAR(20),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Insurance_Covered        BIT,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BMI                      FLOAT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SQL Server bulk import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BULK INSERT healthcare FROM 'C:\data\Indian_healthcare_cleaned.csv'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WITH (FIELDTERMINATOR=',', ROWTERMINATOR='\n', FIRSTROW=2);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4.2 Add Computed / Derived Columns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Age Group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healthcare ADD Age_Group VARCHAR(20);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healthcare SET Age_Group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Age &lt;= 12  THEN 'Child (0-12)'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Age &lt;= 17  THEN 'Teen (13-17)'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Age &lt;= 35  THEN 'Young Adult (18-35)'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Age &lt;= 60  THEN 'Middle-Aged (36-60)'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'Senior (60+)' END;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BMI Category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healthcare ADD BMI_Category VARCHAR(20);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healthcare SET BMI_Category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BMI &lt; 18.5 THEN 'Underweight'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BMI &lt; 25   THEN 'Normal'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BMI &lt; 30   THEN 'Overweight'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'Obese' END;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Positive Outcome flag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healthcare ADD Positive_Outcome BIT;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healthcare SET Positive_Outcome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Treatment_Outcome IN ('Improved','Recovered') THEN 1 ELSE 0 END;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Risk Score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healthcare ADD Risk_Score INT;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healthcare SET Risk_Score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Blood_Glucose_mg_dL &gt; 140  THEN 1 ELSE 0 END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HbA1c_pct &gt; 6.5            THEN 1 ELSE 0 END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Total_Cholesterol_mg_dL &gt; 200 THEN 1 ELSE 0 END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BMI &gt; 30                   THEN 1 ELSE 0 END;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4.3 Core KPI Queries</w:t>
      </w:r>
    </w:p>
    <w:p>
      <w:pPr>
        <w:pStyle w:val="Heading3"/>
        <w:spacing w:after="60" w:before="200"/>
      </w:pPr>
      <w:r>
        <w:t xml:space="preserve">Q1 – Disease Prevalence by Region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Region,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Primary_Diagnosis,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Patient_Count,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ROUND(COUNT(*) * 100.0 / SUM(COUNT(*)) OVER (PARTITION BY Region), 2) AS Pct_In_Region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Region, Primary_Diagnosis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Region, Patient_Count DESC;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Q2 – Treatment Success Rate by Hospital Type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Hospital_Type,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Total_Patients,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SUM(Positive_Outcome) AS Successful_Outcomes,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ROUND(SUM(Positive_Outcome)*100.0 / COUNT(*), 2) AS Success_Rate_Pct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Hospital_Type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Success_Rate_Pct DESC;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Q3 – Insurance Coverage Gap by Socioeconomic Status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Socioeconomic_Status,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Total,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SUM(CAST(Insurance_Covered AS INT)) AS Insured,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- SUM(CAST(Insurance_Covered AS INT)) AS Uninsured,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ROUND(SUM(CAST(Insurance_Covered AS INT))*100.0/COUNT(*),2) AS Insurance_Pct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Socioeconomic_Status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Insurance_Pct;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Q4 – Avg Clinical Markers by Diagnosis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Primary_Diagnosis,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ROUND(AVG(Blood_Glucose_mg_dL),2) AS Avg_Glucose,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ROUND(AVG(HbA1c_pct),2)          AS Avg_HbA1c,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ROUND(AVG(Total_Cholesterol_mg_dL),2) AS Avg_Cholesterol,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ROUND(AVG(BMI),2)                AS Avg_BMI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Primary_Diagnosis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Avg_Glucose DESC;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Q5 – Monthly Visit Trend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YEAR(Visit_Date) AS Visit_Year,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MONTH(Visit_Date) AS Visit_Month,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DATENAME(MONTH, Visit_Date) AS Month_Name,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Total_Visits,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SUM(Positive_Outcome) AS Positive_Cases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YEAR(Visit_Date), MONTH(Visit_Date), DATENAME(MONTH, Visit_Date)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Visit_Year, Visit_Month;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Q6 – Top Risky Patient Segments (High Risk)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Age_Group,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Gender,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Socioeconomic_Status,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Total,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SUM(CASE WHEN Risk_Score &gt;= 3 THEN 1 ELSE 0 END) AS High_Risk,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ROUND(SUM(CASE WHEN Risk_Score &gt;= 3 THEN 1 ELSE 0 END)*100.0/COUNT(*),2) AS High_Risk_Pct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Age_Group, Gender, Socioeconomic_Status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High_Risk_Pct DESC;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Q7 – Gender Disparity in Outcomes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Gender,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Primary_Diagnosis,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Patients,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ROUND(AVG(CAST(Positive_Outcome AS FLOAT))*100,2) AS Positive_Outcome_Pct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Gender, Primary_Diagnosis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Gender, Positive_Outcome_Pct DESC;</w:t>
      </w:r>
    </w:p>
    <w:p>
      <w:pPr>
        <w:pBdr>
          <w:bottom w:val="single" w:color="CCCCCC" w:sz="4"/>
        </w:pBdr>
        <w:spacing w:after="20"/>
      </w:pPr>
    </w:p>
    <w:p>
      <w:pPr>
        <w:pStyle w:val="Heading3"/>
        <w:spacing w:after="60" w:before="200"/>
      </w:pPr>
      <w:r>
        <w:t xml:space="preserve">Q8 – Treatment Type Effectiveness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Treatment_Type,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COUNT(*) AS Total_Cases,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SUM(CASE WHEN Treatment_Outcome = "Recovered" THEN 1 ELSE 0 END) AS Recovered,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SUM(CASE WHEN Treatment_Outcome = "Improved"  THEN 1 ELSE 0 END) AS Improved,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SUM(CASE WHEN Treatment_Outcome = "Worsened"  THEN 1 ELSE 0 END) AS Worsened,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ROUND((SUM(CASE WHEN Treatment_Outcome IN ("Recovered","Improved")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THEN 1 ELSE 0 END)*100.0/COUNT(*)),2) AS Effectiveness_Pct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Treatment_Type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Effectiveness_Pct DESC;</w:t>
      </w:r>
    </w:p>
    <w:p>
      <w:pPr>
        <w:pBdr>
          <w:bottom w:val="single" w:color="CCCCCC" w:sz="4"/>
        </w:pBdr>
        <w:spacing w:after="2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5. KPIs, DAX Measures &amp; Power BI Formulas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5.1 Key Performance Indicators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 Name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KPI-01 – Total Patients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count of unique patient records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KPI-02 – Success Rate (%)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 with Improved/Recovered outcome ÷ Total × 100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KPI-03 – Insurance Coverage (%)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Insured patients ÷ Total patients × 100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KPI-04 – Avg Blood Glucose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Blood_Glucose_mg_dL across all patients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KPI-05 – Avg HbA1c (%)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HbA1c_% — key diabetes control marker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KPI-06 – Avg BMI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BMI across all patients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KPI-07 – High Risk Patients (%)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Risk_Score ≥ 3 patients ÷ Total × 100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KPI-08 – Avg Cholesterol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Total_Cholesterol_mg_dL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KPI-09 – Uninsured Patients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of patients with Insurance_Covered = False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KPI-10 – Worsened Rate (%)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 with outcome = Worsened ÷ Total × 100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5.2 DAX Measures for Power BI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1: Total Patients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Total Patients = COUNTROWS(healthcare)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2: Successful Outcomes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Successful Outcomes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CALCULATE(COUNTROWS(healthcare),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healthcare[Treatment_Outcome] IN {"Improved", "Recovered"})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3: Success Rate %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Success Rate %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DIVIDE([Successful Outcomes], [Total Patients], 0)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4: Insurance Coverage %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Insurance Coverage %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DIVIDE(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CALCULATE(COUNTROWS(healthcare), healthcare[Insurance_Covered] = TRUE()),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[Total Patients], 0)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5: Avg Blood Glucose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Avg Blood Glucose = AVERAGE(healthcare[Blood_Glucose_mg_dL])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6: Avg HbA1c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Avg HbA1c = AVERAGE(healthcare[HbA1c_%])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7: Avg BMI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Avg BMI = AVERAGE(healthcare[BMI])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8: Avg Cholesterol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Avg Cholesterol = AVERAGE(healthcare[Total_Cholesterol_mg_dL])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9: High Risk Patients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High Risk Patients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CALCULATE(COUNTROWS(healthcare), healthcare[Risk_Score] &gt;= 3)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10: High Risk %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High Risk % = DIVIDE([High Risk Patients], [Total Patients], 0)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11: Worsened Rate %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Worsened Rate %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DIVIDE(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CALCULATE(COUNTROWS(healthcare),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healthcare[Treatment_Outcome] = "Worsened"),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[Total Patients], 0)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12: MoM Visit Change (Month-over-Month)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MoM Visit Change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CurrentMonth = [Total Patients]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PreviousMonth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CALCULATE([Total Patients],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DATEADD(DateTable[Date], -1, MONTH))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DIVIDE(CurrentMonth - PreviousMonth, PreviousMonth, 0) *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13: Uninsured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Uninsured Patients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CALCULATE(COUNTROWS(healthcare), healthcare[Insurance_Covered] = FALSE())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── Measure 14: YoY Patient Growth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YoY Growth %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CY = [Total Patients]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PY = CALCULATE([Total Patients], SAMEPERIODLASTYEAR(DateTable[Date]))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DIVIDE(CY - PY, PY, 0) * 100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5.3 Calculated Columns (DAX)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Age Group Column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Age Group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SWITCH(TRUE(),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healthcare[Age] &lt;= 12, "Child (0-12)",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healthcare[Age] &lt;= 17, "Teen (13-17)",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healthcare[Age] &lt;= 35, "Young Adult (18-35)",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healthcare[Age] &lt;= 60, "Middle-Aged (36-60)",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"Senior (60+)")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BMI Category Column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BMI Category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SWITCH(TRUE(),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healthcare[BMI] &lt; 18.5, "Underweight",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healthcare[BMI] &lt; 25,   "Normal",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healthcare[BMI] &lt; 30,   "Overweight",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"Obese")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Risk Level Column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Risk Level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score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IF(healthcare[Blood_Glucose_mg_dL] &gt; 140, 1, 0)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IF(healthcare[HbA1c_%] &gt; 6.5, 1, 0)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IF(healthcare[Total_Cholesterol_mg_dL] &gt; 200, 1, 0)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IF(healthcare[BMI] &gt; 30, 1, 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SWITCH(TRUE(),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score &gt;= 3, "High Risk",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score &gt;= 1, "Moderate Risk",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"Low Risk")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Positive Outcome Flag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Positive Outcome 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IF(healthcare[Treatment_Outcome] IN {"Improved","Recovered"}, 1, 0)</w:t>
      </w:r>
    </w:p>
    <w:p>
      <w:pPr>
        <w:pBdr>
          <w:bottom w:val="single" w:color="CCCCCC" w:sz="4"/>
        </w:pBdr>
        <w:spacing w:after="2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6. Power BI – Dashboard Design &amp; Charts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6.1 Step-by-Step: Import Data into Power BI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Power BI Desktop → Home → Get Data → Text/CSV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 to Indian_healthcare_cleaned.csv → Load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 to Power Query Editor → Transform Data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data types: Visit_Date → Date | Insurance_Covered → True/False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custom columns: Age_Group, BMI_Category, Risk_Score (using if-then)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&amp; Apply → Return to Report View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7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Date Table: Modeling → New Table → CalendarAuto()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8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relationships: healthcare[Visit_Date] → DateTable[Date]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9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all DAX measures from Section 5.2 in a dedicated measure table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10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pages — one page per dashboard section (see below)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6.2 Dashboard Pages &amp; Charts</w:t>
      </w:r>
    </w:p>
    <w:p>
      <w:pPr>
        <w:pStyle w:val="Heading3"/>
        <w:spacing w:after="60" w:before="200"/>
      </w:pPr>
      <w:r>
        <w:t xml:space="preserve">Page 1 – Executive Summary (Overview KPIs)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KPI Cards (5 across top): Total Patients | Success Rate % | Insurance Coverage % | Avg BMI | High Risk 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Donut Chart: Treatment Outcome Distribution (Improved / Recovered / Stable / Referred / Worsened)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Bar Chart: Patient Count by Primary Diagnosis (horizontal, sorted desc)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Map Visual: Patient Count by Region (India filled map, bubble size = volume)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Slicer Panel (right): Year | Hospital Type | Gender | Socioeconomic Status</w:t>
      </w:r>
    </w:p>
    <w:p>
      <w:pPr>
        <w:pStyle w:val="Heading3"/>
        <w:spacing w:after="60" w:before="200"/>
      </w:pPr>
      <w:r>
        <w:t xml:space="preserve">Page 2 – Disease &amp; Diagnosis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Clustered Bar: Top 10 Diagnoses × Hospital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Stacked Column: Diagnoses by Age Group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Line Chart: Monthly Trend of Top 3 Diagnoses (Diabetes, Hypertension, CVD)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Table: Avg Clinical Markers (Glucose, HbA1c, Cholesterol, BMI) per Diagnosis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Slicer: Region | Year | Gender</w:t>
      </w:r>
    </w:p>
    <w:p>
      <w:pPr>
        <w:pStyle w:val="Heading3"/>
        <w:spacing w:after="60" w:before="200"/>
      </w:pPr>
      <w:r>
        <w:t xml:space="preserve">Page 3 – Treatment &amp; Outcomes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100% Stacked Bar: Treatment Outcome % by Treatment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Clustered Bar: Success Rate % by Hospital Type (with benchmark line at 40%)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Matrix Table: Treatment Type × Outcome (cross-tab with count)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Scatter Plot: Avg BMI vs Avg Blood Glucose (by Diagnosis bubble)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KPI Cards: Recovered % | Improved % | Worsened % | Referred %</w:t>
      </w:r>
    </w:p>
    <w:p>
      <w:pPr>
        <w:pStyle w:val="Heading3"/>
        <w:spacing w:after="60" w:before="200"/>
      </w:pPr>
      <w:r>
        <w:t xml:space="preserve">Page 4 – Insurance &amp; Socioeconomic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Donut Chart: Insured vs Uninsured (35% vs 65%)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Grouped Bar: Insurance Coverage % by Socioeconomic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Stacked Bar: Hospital Type Preference by Socioeconomic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Map: Insurance Coverage % by Region (colour gradient)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KPI Card: Uninsured Patients count</w:t>
      </w:r>
    </w:p>
    <w:p>
      <w:pPr>
        <w:pStyle w:val="Heading3"/>
        <w:spacing w:after="60" w:before="200"/>
      </w:pPr>
      <w:r>
        <w:t xml:space="preserve">Page 5 – Patient Risk Profile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Donut: Risk Level Distribution (High / Moderate / Low)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Clustered Bar: High Risk % by Age Group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Matrix: Risk Level × Primary Diagnosis (count)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Gauge: Avg Blood Glucose vs normal range (70–100 mg/dL target)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Gauge: Avg HbA1c vs 6.5% threshold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Slicer: Region | Gender | Hospital Type</w:t>
      </w:r>
    </w:p>
    <w:p>
      <w:pPr>
        <w:pStyle w:val="Heading3"/>
        <w:spacing w:after="60" w:before="200"/>
      </w:pPr>
      <w:r>
        <w:t xml:space="preserve">Page 6 – Time &amp; Seasonal Trends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Line Chart: Monthly Patient Visits (Jan 2024 – Dec 2026)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Area Chart: Monthly Positive Outcomes vs Negative Outcomes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Bar Chart: Quarterly Visit Volume (Q1–Q4 comparison)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Ribbon Chart: Top Diagnoses ranked by month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YoY Growth % KPI Card with trend arrow</w:t>
      </w:r>
    </w:p>
    <w:p>
      <w:pPr>
        <w:pStyle w:val="Heading3"/>
        <w:spacing w:after="60" w:before="200"/>
      </w:pPr>
      <w:r>
        <w:t xml:space="preserve">Page 7 – Gender &amp; Demographic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Clustered Bar: Diagnosis Frequency by Gender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Bar Chart: Success Rate % by Gender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Age Pyramid: Male vs Female age distribution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Donut: Gender Split (Male / Female / Other)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Matrix: Age Group × Gender × Avg BMI</w:t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7. Connecting SQL Database to Power BI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7.1 SQL Server Connection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In Power BI: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Home → Get Data → SQL Server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YOUR_SERVER_NAME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Database: healthcare_db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Mode: Import (for best performance with 100K rows)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Write DirectQuery SQL (optional):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h.*,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h.Age &lt;= 12  THEN "Child"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h.Age &lt;= 35  THEN "Young Adult"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h.Age &lt;= 60  THEN "Middle-Aged"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"Senior" END AS Age_Group,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WHEN h.BMI &lt; 18.5 THEN "Underweight"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h.BMI &lt; 25   THEN "Normal"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h.BMI &lt; 30   THEN "Overweight"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"Obese" END AS BMI_Category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healthcare h;</w:t>
      </w:r>
    </w:p>
    <w:p>
      <w:pPr>
        <w:pBdr>
          <w:bottom w:val="single" w:color="CCCCCC" w:sz="4"/>
        </w:pBdr>
        <w:spacing w:after="2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7.2 Python Script as Data Source in Power BI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Home → Get Data → Python Script → paste this code: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pandas as pd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 = pd.read_csv(r"C:\data\Indian_healthcare.csv")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df["Visit_Date"] = pd.to_datetime(df["Visit_Date"])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df["Visit_Year"] = df["Visit_Date"].dt.year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df["Visit_Month"] = df["Visit_Date"].dt.month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df["Imaging_Type"] = df["Imaging_Type"].fillna("None")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bins   = [0, 12, 17, 35, 60, 100]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labels = ["Child","Teen","Young Adult","Middle-Aged","Senior"]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df["Age_Group"] = pd.cut(df["Age"], bins=bins, labels=labels)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df["Risk_Score"] = 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(df["Blood_Glucose_mg_dL"] &gt; 140).astype(int)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(df["HbA1c_%"] &gt; 6.5).astype(int)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(df["Total_Cholesterol_mg_dL"] &gt; 200).astype(int) +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(df["BMI"] &gt; 30).astype(int))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Power BI will display df as a table</w:t>
      </w:r>
    </w:p>
    <w:p>
      <w:pPr>
        <w:pBdr>
          <w:bottom w:val="single" w:color="CCCCCC" w:sz="4"/>
        </w:pBdr>
        <w:spacing w:after="2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8. Clinical Thresholds &amp; Reference Formulas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8.1 Standard Clinical Reference Ranges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Marker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Range / Classification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Blood Glucose (Fasting)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100 mg/dL = Normal | 100–125 = Pre-diabetic | &gt; 126 = Diabetic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HbA1c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5.7% = Normal | 5.7–6.4% = Pre-diabetic | ≥ 6.5% = Diabetic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Cholesterol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200 mg/dL = Desirable | 200–239 = Borderline | ≥ 240 = High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BMI (WHO)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18.5 = Underweight | 18.5–24.9 = Normal | 25–29.9 = Overweight | ≥ 30 = Obese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Hypertension BP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&lt; 120/80 | Stage 1 = 130–139/80–89 | Stage 2 ≥ 140/90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8.2 Computed KPI Formulas (Universal)</w:t>
      </w:r>
    </w:p>
    <w:p>
      <w:pPr>
        <w:pBdr>
          <w:top w:val="single" w:color="CCCCCC" w:sz="4"/>
        </w:pBdr>
        <w:spacing w:before="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Recovery 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Recovery Rate = (Patients Recovered / Total Patients) ×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Insurance Gap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Insurance Gap % = (Uninsured Patients / Total Patients) ×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Risk Score per Patient (0–4)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Risk Score = (Glucose &gt; 140 ? 1:0) + (HbA1c &gt; 6.5 ? 1:0)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+ (Cholesterol &gt; 200 ? 1:0) + (BMI &gt; 30 ? 1:0)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Success 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Success Rate = (Improved + Recovered) / Total ×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Treatment Failure 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Failure Rate = Worsened / Total × 100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Hospital Efficiency Index (custom)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Efficiency Index = (Success Rate × 0.5) + ((1 - Referred Rate) × 0.3)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+ ((1 - Worsened Rate) × 0.2)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Disease Burden Index per Region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Disease Burden = (High Risk Patients in Region / Total Patients in Region) × 100</w:t>
      </w:r>
    </w:p>
    <w:p>
      <w:pPr>
        <w:pBdr>
          <w:bottom w:val="single" w:color="CCCCCC" w:sz="4"/>
        </w:pBdr>
        <w:spacing w:after="2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9. Power BI Chart Specifications (With Settings)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#01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 | Metric: Total Patients | No filter | Blue accent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#02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 | Metric: Success Rate % | Format: 0.00% | Green if &gt; 40%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#03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 | Metric: Insurance Coverage % | Red if &lt; 40%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 | Metric: High Risk % | Conditional: Red &gt; 20%, Amber 10-20%, Green &lt; 10%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#05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 | Metric: Avg Blood Glucose | Format: 0.0 mg/dL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Donut | Legend: Treatment_Outcome | Values: Count | 5 segments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#07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 Chart (H) | X: Count | Y: Primary_Diagnosis | Sort desc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#08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Filled Map | Location: Region | Color saturation: Patient count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#09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Clustered Bar | Axis: Hospital_Type | Values: Success Rate %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#10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Stacked Bar 100% | Axis: Treatment_Type | Legend: Treatment_Outcome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#11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Chart | X: Visit_Date (Month) | Y: Total Patients | Trend line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#12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 Chart | X: Month | Y: Positive Outcomes vs Negative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#13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Matrix | Rows: Age_Group | Cols: Primary_Diagnosis | Values: Count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Scatter | X: Avg_BMI | Y: Avg_Glucose | Bubble: Diagnosis | Color: Risk Level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#15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Gauge | Value: Avg Blood Glucose | Min: 0 | Max: 400 | Target: 100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Gauge | Value: Avg HbA1c | Min: 4 | Max: 14 | Target: 6.5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#17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 | Axis: Region | Legend: Socioeconomic_Status | Values: Count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#18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Treemap | Group: Primary_Diagnosis | Values: Patient count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#19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 | Axis: Gender | Values: Success Rate % | Color by gender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Chart #20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Ribbon Chart | Axis: Visit_Month | Values: Count | Legend: Diagnosis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10. Power BI Dashboard Design Best Practices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10.1 Color Theme (Healthcare)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 Role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 &amp; Usage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#1F4E79 – Headers, KPI borders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Accent Blue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#2E75B6 – Chart bars, highlights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#70AD47 – Positive outcomes, recovery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Alert Red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#FF0000 – High risk, worsened outcomes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Amber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#FFC000 – Moderate risk, warning KPIs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#F2F7FC – Light page background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Text Dark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#1E1E1E – All labels and values</w:t>
            </w:r>
          </w:p>
        </w:tc>
      </w:tr>
    </w:tbl>
    <w:p>
      <w:pPr>
        <w:spacing w:after="60" w:before="160"/>
      </w:pP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10.2 Slicers to Include on Every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Visit Year (dropdown)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Region (multi-select)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Hospital Type (button slicer)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Gender (button slicer)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Socioeconomic Status (dropdown)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Primary Diagnosis (multi-select)</w:t>
      </w:r>
    </w:p>
    <w:p>
      <w:pPr>
        <w:pStyle w:val="Heading2"/>
        <w:spacing w:after="80" w:before="300"/>
        <w:rPr>
          <w:b/>
          <w:bCs/>
          <w:color w:val="2E75B6"/>
        </w:rPr>
      </w:pPr>
      <w:r>
        <w:t xml:space="preserve">10.3 Performance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 Import mode (not DirectQuery) for 100K rows — much faster rendering.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Create a separate Measures table: Home → Enter Data → name it "_Measures".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Disable unnecessary auto date hierarchies: File → Options → Data Load.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 bookmarks + buttons to toggle between KPI views.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Enable "Reduce rows" in Power Query if adding more data later.</w:t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11. Sample Insights from EDA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1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2 Diabetes is the most common diagnosis (28.2%), followed by Hypertension (22.1%) — together representing 50% of all visits.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2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35% of patients have insurance. Low socioeconomic group has the least coverage, creating a critical healthcare equity gap.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3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Government hospitals treat 44.6% of patients — the largest share — suggesting heavy reliance on public healthcare.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Outcomes are nearly evenly distributed (20% each) across Stable / Referred / Worsened / Recovered / Improved — indicating mixed treatment efficacy.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5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Tamil Nadu (18%) and Kerala (14.8%) are the most patient-dense regions. Further state-level policies may be needed.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 patients (60+) with Low socioeconomic status and Government hospital visits show the highest risk scores.</w:t>
            </w:r>
          </w:p>
        </w:tc>
      </w:tr>
      <w:tr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7</w:t>
            </w:r>
          </w:p>
        </w:tc>
        <w:tc>
          <w:tcPr>
            <w:tcW w:type="dxa" w:w="45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 with Imaging (CT/MRI/X-Ray) tend to have higher risk scores — suggesting imaging is ordered for more severe cases.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Insight 8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 patients (51%) slightly outnumber females (48.5%), with nearly equal outcome distribution across genders.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400"/>
      </w:pPr>
      <w:r>
        <w:t xml:space="preserve">12. Recommended Next Steps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1 – EDA: Run the complete Python EDA script, clean data, and generate cleaned CSV.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2 – SQL: Import cleaned CSV into SQL Server or PostgreSQL, create computed columns, run all 8 analytical queries and save results.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3 – Power BI Import: Connect to CSV or SQL database, apply Power Query transformations, create date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4 – DAX: Add all 14 DAX measures and 4 calculated columns from Section 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5 – Dashboard: Build all 7 report pages with 20 charts as specified in Sections 6 &amp; 9.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6 – Insights: Use the 10 business questions to write commentary on each page using Power BI text boxes.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Phase 7 – Publish: Publish to Power BI Service, set up scheduled refresh, share with stakeholders.</w:t>
      </w:r>
    </w:p>
    <w:p>
      <w:pPr>
        <w:spacing w:after="100" w:before="300"/>
      </w:pPr>
    </w:p>
    <w:p>
      <w:pPr>
        <w:jc w:val="center"/>
      </w:pPr>
      <w:r>
        <w:rPr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i/>
          <w:iCs/>
          <w:color w:val="595959"/>
          <w:sz w:val="20"/>
          <w:szCs w:val="20"/>
        </w:rPr>
        <w:t xml:space="preserve">End of Report  |  Indian Healthcare Analytics  |  Power BI Dashboard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18"/>
        <w:szCs w:val="18"/>
      </w:rPr>
      <w:t xml:space="preserve">Confidential | Analytics Team | Indian Healthcare Analytics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888888"/>
        <w:sz w:val="18"/>
        <w:szCs w:val="18"/>
      </w:rPr>
      <w:t xml:space="preserve">Indian Healthcare Analytics | Power BI Dashboard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60" w:before="160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2026-09-22T16:06:48.058Z</dcterms:created>
  <dcterms:modified xsi:type="dcterms:W3CDTF">2026-09-22T16:06:48.059Z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