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OS LAB 2</w:t>
      </w:r>
    </w:p>
    <w:p w:rsidR="00000000" w:rsidDel="00000000" w:rsidP="00000000" w:rsidRDefault="00000000" w:rsidRPr="00000000" w14:paraId="00000002">
      <w:pPr>
        <w:jc w:val="right"/>
        <w:rPr>
          <w:i w:val="1"/>
        </w:rPr>
      </w:pPr>
      <w:r w:rsidDel="00000000" w:rsidR="00000000" w:rsidRPr="00000000">
        <w:rPr>
          <w:i w:val="1"/>
          <w:rtl w:val="0"/>
        </w:rPr>
        <w:t xml:space="preserve">SIDDHARTH SHENOY</w:t>
      </w:r>
    </w:p>
    <w:p w:rsidR="00000000" w:rsidDel="00000000" w:rsidP="00000000" w:rsidRDefault="00000000" w:rsidRPr="00000000" w14:paraId="00000003">
      <w:pPr>
        <w:jc w:val="right"/>
        <w:rPr>
          <w:i w:val="1"/>
        </w:rPr>
      </w:pPr>
      <w:r w:rsidDel="00000000" w:rsidR="00000000" w:rsidRPr="00000000">
        <w:rPr>
          <w:i w:val="1"/>
          <w:rtl w:val="0"/>
        </w:rPr>
        <w:t xml:space="preserve">PES2201800499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1: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3152775" cy="263842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Why is statement exit 0 used?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Return code 0 means that everything executed successfully without any errors. Exit makes the script stop at that particular point and then returns to the command line.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What is the meaning of $ ?</w:t>
      </w:r>
    </w:p>
    <w:p w:rsidR="00000000" w:rsidDel="00000000" w:rsidP="00000000" w:rsidRDefault="00000000" w:rsidRPr="00000000" w14:paraId="0000000A">
      <w:pPr>
        <w:rPr>
          <w:highlight w:val="white"/>
        </w:rPr>
      </w:pPr>
      <w:r w:rsidDel="00000000" w:rsidR="00000000" w:rsidRPr="00000000">
        <w:rPr>
          <w:rtl w:val="0"/>
        </w:rPr>
        <w:tab/>
        <w:t xml:space="preserve">$ shows the contents of the variable. P</w:t>
      </w:r>
      <w:r w:rsidDel="00000000" w:rsidR="00000000" w:rsidRPr="00000000">
        <w:rPr>
          <w:highlight w:val="white"/>
          <w:rtl w:val="0"/>
        </w:rPr>
        <w:t xml:space="preserve">refixing a variable name with $ indicates the value the variable holds.</w:t>
      </w:r>
    </w:p>
    <w:p w:rsidR="00000000" w:rsidDel="00000000" w:rsidP="00000000" w:rsidRDefault="00000000" w:rsidRPr="00000000" w14:paraId="0000000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EXERCISE 2:</w:t>
      </w:r>
    </w:p>
    <w:p w:rsidR="00000000" w:rsidDel="00000000" w:rsidP="00000000" w:rsidRDefault="00000000" w:rsidRPr="00000000" w14:paraId="0000000D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4152900" cy="6667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EXERCISE 3:</w:t>
      </w:r>
    </w:p>
    <w:p w:rsidR="00000000" w:rsidDel="00000000" w:rsidP="00000000" w:rsidRDefault="00000000" w:rsidRPr="00000000" w14:paraId="00000010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4619625" cy="207645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07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EXERCISE 4</w:t>
      </w:r>
      <w:r w:rsidDel="00000000" w:rsidR="00000000" w:rsidRPr="00000000">
        <w:rPr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Single quote (‘) : 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  <w:t xml:space="preserve">Preserves all the special characters within the string. 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Double quote (“) : </w:t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tl w:val="0"/>
        </w:rPr>
        <w:t xml:space="preserve">Preserves most of the special characters within the string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for example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#!/bin/sh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MYVAR=sometext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echo "double quotes gives you $MYVAR"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echo 'single quotes gives you $MYVAR'</w:t>
      </w:r>
    </w:p>
    <w:p w:rsidR="00000000" w:rsidDel="00000000" w:rsidP="00000000" w:rsidRDefault="00000000" w:rsidRPr="00000000" w14:paraId="0000002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double quotes gives you sometext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single quotes gives you $MYVAR</w:t>
      </w:r>
    </w:p>
    <w:p w:rsidR="00000000" w:rsidDel="00000000" w:rsidP="00000000" w:rsidRDefault="00000000" w:rsidRPr="00000000" w14:paraId="0000002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Back quote (`) 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makes available the output of commands for assignment to a variable.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5: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248150" cy="30575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05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6: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0287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552950" cy="267652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67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