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color w:val="1E3A8A"/>
        </w:rPr>
        <w:t>Low-Level Design (LLD)</w:t>
      </w:r>
    </w:p>
    <w:p>
      <w:pPr>
        <w:pStyle w:val="Heading2"/>
      </w:pPr>
      <w:r>
        <w:rPr>
          <w:b w:val="0"/>
          <w:color w:val="2563EB"/>
        </w:rPr>
        <w:t>LLM Evaluation Harness (</w:t>
      </w:r>
      <w:r>
        <w:rPr>
          <w:rFonts w:ascii="Consolas" w:hAnsi="Consolas"/>
          <w:color w:val="2563EB"/>
          <w:sz w:val="19"/>
        </w:rPr>
        <w:t>evalharness</w:t>
      </w:r>
      <w:r>
        <w:rPr>
          <w:b w:val="0"/>
          <w:color w:val="2563EB"/>
        </w:rPr>
        <w:t>)</w:t>
      </w:r>
    </w:p>
    <w:p>
      <w:pPr>
        <w:spacing w:after="120"/>
      </w:pPr>
      <w:r>
        <w:rPr>
          <w:b/>
        </w:rPr>
        <w:t>Version:</w:t>
      </w:r>
      <w:r>
        <w:rPr>
          <w:b w:val="0"/>
        </w:rPr>
        <w:t xml:space="preserve"> 1.0 </w:t>
      </w:r>
      <w:r>
        <w:rPr>
          <w:b/>
        </w:rPr>
        <w:t>Companion docs:</w:t>
      </w:r>
      <w:r>
        <w:rPr>
          <w:b w:val="0"/>
        </w:rPr>
        <w:t xml:space="preserve"> </w:t>
      </w:r>
      <w:r>
        <w:rPr>
          <w:rFonts w:ascii="Consolas" w:hAnsi="Consolas"/>
          <w:color w:val="B91C1C"/>
          <w:sz w:val="19"/>
        </w:rPr>
        <w:t>docs/SRS.md</w:t>
      </w:r>
      <w:r>
        <w:rPr>
          <w:b w:val="0"/>
        </w:rPr>
        <w:t xml:space="preserve">, </w:t>
      </w:r>
      <w:r>
        <w:rPr>
          <w:rFonts w:ascii="Consolas" w:hAnsi="Consolas"/>
          <w:color w:val="B91C1C"/>
          <w:sz w:val="19"/>
        </w:rPr>
        <w:t>docs/HLD.md</w:t>
      </w:r>
      <w:r>
        <w:rPr>
          <w:b w:val="0"/>
        </w:rPr>
        <w:t xml:space="preserve">, </w:t>
      </w:r>
      <w:r>
        <w:rPr>
          <w:rFonts w:ascii="Consolas" w:hAnsi="Consolas"/>
          <w:color w:val="B91C1C"/>
          <w:sz w:val="19"/>
        </w:rPr>
        <w:t>docs/DESIGN.md</w:t>
      </w:r>
      <w:r>
        <w:rPr>
          <w:b w:val="0"/>
        </w:rPr>
        <w:t>.</w:t>
      </w:r>
    </w:p>
    <w:p>
      <w:pPr>
        <w:spacing w:after="120"/>
      </w:pPr>
      <w:r>
        <w:rPr>
          <w:b w:val="0"/>
        </w:rPr>
        <w:t>This document specifies module contents, class/function signatures, file formats, and algorithms. Signatures are the design intent; the implementation may refine names but must preserve the contracts.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1. Package Layout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</w:tblBorders>
      </w:tblPr>
      <w:tblGrid>
        <w:gridCol w:w="8640"/>
      </w:tblGrid>
      <w:tr>
        <w:tc>
          <w:tcPr>
            <w:tcW w:type="dxa" w:w="8640"/>
            <w:shd w:val="clear" w:fill="F3F4F6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11827"/>
                <w:sz w:val="18"/>
              </w:rPr>
              <w:t>evalharness/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__init__.py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models.py            # data entities (pydantic)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config.py            # SuiteConfig loading/validation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dataset.py           # golden-set loading (YAML/JSONL)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cache.py             # response cache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providers/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__init__.py        # registry: get_provider(name)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base.py            # Provider protocol + ProviderResponse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anthropic.py       # AnthropicProvider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openai.py          # OpenAIProvider (stub, drop-in)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mock.py            # MockProvider (offline tests/examples)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scorers/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__init__.py        # registry: build_scorer(spec)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base.py            # Scorer protocol + ScoreResult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exact.py contains.py regex.py embedding.py llm_judge.py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runner.py            # Runner → RunResult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regression.py        # compare(run, baseline) → GateDecision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report.py            # terminal + HTML reporters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cli.py               # command-line entry point</w:t>
            </w:r>
          </w:p>
        </w:tc>
      </w:tr>
    </w:tbl>
    <w:p>
      <w:pPr>
        <w:spacing w:after="80"/>
      </w:pP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2. Data Model (</w:t>
      </w:r>
      <w:r>
        <w:rPr>
          <w:rFonts w:ascii="Consolas" w:hAnsi="Consolas"/>
          <w:color w:val="2563EB"/>
          <w:sz w:val="19"/>
        </w:rPr>
        <w:t>models.py</w:t>
      </w:r>
      <w:r>
        <w:rPr>
          <w:b w:val="0"/>
          <w:color w:val="2563EB"/>
        </w:rPr>
        <w:t>)</w:t>
      </w:r>
    </w:p>
    <w:p>
      <w:pPr>
        <w:spacing w:after="120"/>
      </w:pPr>
      <w:r>
        <w:rPr>
          <w:b w:val="0"/>
        </w:rPr>
        <w:t xml:space="preserve">All models are Pydantic </w:t>
      </w:r>
      <w:r>
        <w:rPr>
          <w:rFonts w:ascii="Consolas" w:hAnsi="Consolas"/>
          <w:color w:val="B91C1C"/>
          <w:sz w:val="19"/>
        </w:rPr>
        <w:t>BaseModel</w:t>
      </w:r>
      <w:r>
        <w:rPr>
          <w:b w:val="0"/>
        </w:rPr>
        <w:t xml:space="preserve">s (immutable via </w:t>
      </w:r>
      <w:r>
        <w:rPr>
          <w:rFonts w:ascii="Consolas" w:hAnsi="Consolas"/>
          <w:color w:val="B91C1C"/>
          <w:sz w:val="19"/>
        </w:rPr>
        <w:t>model_config = ConfigDict(frozen=True)</w:t>
      </w:r>
      <w:r>
        <w:rPr>
          <w:b w:val="0"/>
        </w:rPr>
        <w:t xml:space="preserve"> where practical).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</w:tblBorders>
      </w:tblPr>
      <w:tblGrid>
        <w:gridCol w:w="8640"/>
      </w:tblGrid>
      <w:tr>
        <w:tc>
          <w:tcPr>
            <w:tcW w:type="dxa" w:w="8640"/>
            <w:shd w:val="clear" w:fill="F3F4F6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11827"/>
                <w:sz w:val="18"/>
              </w:rPr>
              <w:t>class TestCase(BaseModel):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id: str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input: str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expected: str | None = None          # exact/contains/embedding reference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rubric: str | None = None            # LLM-judge grading criteria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tags: list[str] = []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metadata: dict[str, Any] = {}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class GoldenSet(BaseModel):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name: str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version: str = "1"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cases: list[TestCase]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class Usage(BaseModel):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input_tokens: int = 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output_tokens: int = 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class ProviderResponse(BaseModel):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text: str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model: str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usage: Usage = Usage()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cached: bool = False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class ScoreResult(BaseModel):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scorer: str                          # e.g. "exact", "llm_judge"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score: float                         # in [0, 1]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passed: bool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detail: str = ""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class CaseResult(BaseModel):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case_id: str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input: str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output: str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scores: list[ScoreResult] = []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passed: bool                         # all required scorers passed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error: str | None = None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usage: Usage = Usage()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class AggregateMetrics(BaseModel):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total: 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passed: 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pass_rate: float                     # passed / total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mean_score_by_scorer: dict[str, float]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input_tokens: 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output_tokens: 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est_cost_usd: float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class RunResult(BaseModel):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suite: str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target_model: str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cases: list[CaseResult]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metrics: AggregateMetrics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created_at: str                      # ISO 8601 (injected by caller; not time-of-import)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class Baseline(BaseModel):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run: RunResult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git_sha: str | None = None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class GateReason(BaseModel):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kind: Literal["case_regression", "pass_rate_drop", "scorer_drop"]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detail: str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class GateDecision(BaseModel):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passed: bool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reasons: list[GateReason] = []</w:t>
            </w:r>
          </w:p>
        </w:tc>
      </w:tr>
    </w:tbl>
    <w:p>
      <w:pPr>
        <w:spacing w:after="80"/>
      </w:pP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3. Provider Interface (</w:t>
      </w:r>
      <w:r>
        <w:rPr>
          <w:rFonts w:ascii="Consolas" w:hAnsi="Consolas"/>
          <w:color w:val="2563EB"/>
          <w:sz w:val="19"/>
        </w:rPr>
        <w:t>providers/base.py</w:t>
      </w:r>
      <w:r>
        <w:rPr>
          <w:b w:val="0"/>
          <w:color w:val="2563EB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</w:tblBorders>
      </w:tblPr>
      <w:tblGrid>
        <w:gridCol w:w="8640"/>
      </w:tblGrid>
      <w:tr>
        <w:tc>
          <w:tcPr>
            <w:tcW w:type="dxa" w:w="8640"/>
            <w:shd w:val="clear" w:fill="F3F4F6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11827"/>
                <w:sz w:val="18"/>
              </w:rPr>
              <w:t>class Provider(Protocol):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name: str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def complete(self, prompt: str, *, model: str, max_tokens: int = 1024,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             system: str | None = None, **opts) -&gt; ProviderResponse: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def cost(self, model: str, usage: Usage) -&gt; float: ...   # est. USD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b/>
        </w:rPr>
        <w:t>`AnthropicProvider`</w:t>
      </w:r>
      <w:r>
        <w:rPr>
          <w:b w:val="0"/>
        </w:rPr>
        <w:t xml:space="preserve"> (</w:t>
      </w:r>
      <w:r>
        <w:rPr>
          <w:rFonts w:ascii="Consolas" w:hAnsi="Consolas"/>
          <w:color w:val="B91C1C"/>
          <w:sz w:val="19"/>
        </w:rPr>
        <w:t>anthropic.py</w:t>
      </w:r>
      <w:r>
        <w:rPr>
          <w:b w:val="0"/>
        </w:rPr>
        <w:t xml:space="preserve">): wraps </w:t>
      </w:r>
      <w:r>
        <w:rPr>
          <w:rFonts w:ascii="Consolas" w:hAnsi="Consolas"/>
          <w:color w:val="B91C1C"/>
          <w:sz w:val="19"/>
        </w:rPr>
        <w:t>anthropic.Anthropic()</w:t>
      </w:r>
      <w:r>
        <w:rPr>
          <w:b w:val="0"/>
        </w:rPr>
        <w:t xml:space="preserve">. Calls </w:t>
      </w:r>
      <w:r>
        <w:rPr>
          <w:rFonts w:ascii="Consolas" w:hAnsi="Consolas"/>
          <w:color w:val="B91C1C"/>
          <w:sz w:val="19"/>
        </w:rPr>
        <w:t>client.messages.create(model=..., max_tokens=..., system=..., messages=[{"role":"user","content":prompt}], thinking={"type":"adaptive"})</w:t>
      </w:r>
      <w:r>
        <w:rPr>
          <w:b w:val="0"/>
        </w:rPr>
        <w:t xml:space="preserve">. Streams when </w:t>
      </w:r>
      <w:r>
        <w:rPr>
          <w:rFonts w:ascii="Consolas" w:hAnsi="Consolas"/>
          <w:color w:val="B91C1C"/>
          <w:sz w:val="19"/>
        </w:rPr>
        <w:t>max_tokens</w:t>
      </w:r>
      <w:r>
        <w:rPr>
          <w:b w:val="0"/>
        </w:rPr>
        <w:t xml:space="preserve"> is large (SDK guidance) via </w:t>
      </w:r>
      <w:r>
        <w:rPr>
          <w:rFonts w:ascii="Consolas" w:hAnsi="Consolas"/>
          <w:color w:val="B91C1C"/>
          <w:sz w:val="19"/>
        </w:rPr>
        <w:t>messages.stream(...).get_final_message()</w:t>
      </w:r>
      <w:r>
        <w:rPr>
          <w:b w:val="0"/>
        </w:rPr>
        <w:t xml:space="preserve">. Reads </w:t>
      </w:r>
      <w:r>
        <w:rPr>
          <w:rFonts w:ascii="Consolas" w:hAnsi="Consolas"/>
          <w:color w:val="B91C1C"/>
          <w:sz w:val="19"/>
        </w:rPr>
        <w:t>response.usage</w:t>
      </w:r>
      <w:r>
        <w:rPr>
          <w:b w:val="0"/>
        </w:rPr>
        <w:t xml:space="preserve"> into </w:t>
      </w:r>
      <w:r>
        <w:rPr>
          <w:rFonts w:ascii="Consolas" w:hAnsi="Consolas"/>
          <w:color w:val="B91C1C"/>
          <w:sz w:val="19"/>
        </w:rPr>
        <w:t>Usage</w:t>
      </w:r>
      <w:r>
        <w:rPr>
          <w:b w:val="0"/>
        </w:rPr>
        <w:t xml:space="preserve">. </w:t>
      </w:r>
      <w:r>
        <w:rPr>
          <w:rFonts w:ascii="Consolas" w:hAnsi="Consolas"/>
          <w:color w:val="B91C1C"/>
          <w:sz w:val="19"/>
        </w:rPr>
        <w:t>cost()</w:t>
      </w:r>
      <w:r>
        <w:rPr>
          <w:b w:val="0"/>
        </w:rPr>
        <w:t xml:space="preserve"> uses a small per-model price table (input/output $/MTok) with a safe default. Default target model: </w:t>
      </w:r>
      <w:r>
        <w:rPr>
          <w:rFonts w:ascii="Consolas" w:hAnsi="Consolas"/>
          <w:color w:val="B91C1C"/>
          <w:sz w:val="19"/>
        </w:rPr>
        <w:t>claude-opus-4-8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`OpenAIProvider`</w:t>
      </w:r>
      <w:r>
        <w:rPr>
          <w:b w:val="0"/>
        </w:rPr>
        <w:t xml:space="preserve"> (</w:t>
      </w:r>
      <w:r>
        <w:rPr>
          <w:rFonts w:ascii="Consolas" w:hAnsi="Consolas"/>
          <w:color w:val="B91C1C"/>
          <w:sz w:val="19"/>
        </w:rPr>
        <w:t>openai.py</w:t>
      </w:r>
      <w:r>
        <w:rPr>
          <w:b w:val="0"/>
        </w:rPr>
        <w:t>): same interface; documented stub proving provider-agnosticism.</w:t>
      </w:r>
    </w:p>
    <w:p>
      <w:pPr>
        <w:pStyle w:val="ListBullet"/>
      </w:pPr>
      <w:r>
        <w:rPr>
          <w:b/>
        </w:rPr>
        <w:t>`MockProvider`</w:t>
      </w:r>
      <w:r>
        <w:rPr>
          <w:b w:val="0"/>
        </w:rPr>
        <w:t xml:space="preserve"> (</w:t>
      </w:r>
      <w:r>
        <w:rPr>
          <w:rFonts w:ascii="Consolas" w:hAnsi="Consolas"/>
          <w:color w:val="B91C1C"/>
          <w:sz w:val="19"/>
        </w:rPr>
        <w:t>mock.py</w:t>
      </w:r>
      <w:r>
        <w:rPr>
          <w:b w:val="0"/>
        </w:rPr>
        <w:t>): deterministic; maps an input (or prompt hash) to a canned output via a dict or a callable. Zero usage/cost. Enables offline tests and examples.</w:t>
      </w:r>
    </w:p>
    <w:p>
      <w:pPr>
        <w:pStyle w:val="ListBullet"/>
      </w:pPr>
      <w:r>
        <w:rPr>
          <w:b/>
        </w:rPr>
        <w:t>Registry</w:t>
      </w:r>
      <w:r>
        <w:rPr>
          <w:b w:val="0"/>
        </w:rPr>
        <w:t xml:space="preserve"> (</w:t>
      </w:r>
      <w:r>
        <w:rPr>
          <w:rFonts w:ascii="Consolas" w:hAnsi="Consolas"/>
          <w:color w:val="B91C1C"/>
          <w:sz w:val="19"/>
        </w:rPr>
        <w:t>providers/__init__.py</w:t>
      </w:r>
      <w:r>
        <w:rPr>
          <w:b w:val="0"/>
        </w:rPr>
        <w:t xml:space="preserve">): </w:t>
      </w:r>
      <w:r>
        <w:rPr>
          <w:rFonts w:ascii="Consolas" w:hAnsi="Consolas"/>
          <w:color w:val="B91C1C"/>
          <w:sz w:val="19"/>
        </w:rPr>
        <w:t>get_provider(name: str, **kwargs) -&gt; Provider</w:t>
      </w:r>
      <w:r>
        <w:rPr>
          <w:b w:val="0"/>
        </w:rPr>
        <w:t>.</w:t>
      </w:r>
    </w:p>
    <w:p>
      <w:pPr>
        <w:spacing w:after="120"/>
      </w:pPr>
      <w:r>
        <w:rPr>
          <w:b w:val="0"/>
        </w:rPr>
        <w:t xml:space="preserve">Error handling: </w:t>
      </w:r>
      <w:r>
        <w:rPr>
          <w:rFonts w:ascii="Consolas" w:hAnsi="Consolas"/>
          <w:color w:val="B91C1C"/>
          <w:sz w:val="19"/>
        </w:rPr>
        <w:t>complete()</w:t>
      </w:r>
      <w:r>
        <w:rPr>
          <w:b w:val="0"/>
        </w:rPr>
        <w:t xml:space="preserve"> retries bounded times on transient errors (rate limit / 5xx / connection) with backoff; on final failure raises </w:t>
      </w:r>
      <w:r>
        <w:rPr>
          <w:rFonts w:ascii="Consolas" w:hAnsi="Consolas"/>
          <w:color w:val="B91C1C"/>
          <w:sz w:val="19"/>
        </w:rPr>
        <w:t>ProviderError</w:t>
      </w:r>
      <w:r>
        <w:rPr>
          <w:b w:val="0"/>
        </w:rPr>
        <w:t>, which the runner catches per-case.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4. Response Cache (</w:t>
      </w:r>
      <w:r>
        <w:rPr>
          <w:rFonts w:ascii="Consolas" w:hAnsi="Consolas"/>
          <w:color w:val="2563EB"/>
          <w:sz w:val="19"/>
        </w:rPr>
        <w:t>cache.py</w:t>
      </w:r>
      <w:r>
        <w:rPr>
          <w:b w:val="0"/>
          <w:color w:val="2563EB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</w:tblBorders>
      </w:tblPr>
      <w:tblGrid>
        <w:gridCol w:w="8640"/>
      </w:tblGrid>
      <w:tr>
        <w:tc>
          <w:tcPr>
            <w:tcW w:type="dxa" w:w="8640"/>
            <w:shd w:val="clear" w:fill="F3F4F6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11827"/>
                <w:sz w:val="18"/>
              </w:rPr>
              <w:t>class ResponseCache: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def __init__(self, root: str = ".evalcache", enabled: bool = True):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def key(self, provider: str, model: str, prompt: str,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        system: str | None, params: dict) -&gt; str: ...     # sha256 hex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def get(self, key: str) -&gt; ProviderResponse | None: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def put(self, key: str, resp: ProviderResponse) -&gt; None: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def clear(self) -&gt; None: ...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b w:val="0"/>
        </w:rPr>
        <w:t xml:space="preserve">Storage: one JSON file per key under </w:t>
      </w:r>
      <w:r>
        <w:rPr>
          <w:rFonts w:ascii="Consolas" w:hAnsi="Consolas"/>
          <w:color w:val="B91C1C"/>
          <w:sz w:val="19"/>
        </w:rPr>
        <w:t>root/</w:t>
      </w:r>
      <w:r>
        <w:rPr>
          <w:b w:val="0"/>
        </w:rPr>
        <w:t xml:space="preserve"> (</w:t>
      </w:r>
      <w:r>
        <w:rPr>
          <w:rFonts w:ascii="Consolas" w:hAnsi="Consolas"/>
          <w:color w:val="B91C1C"/>
          <w:sz w:val="19"/>
        </w:rPr>
        <w:t>&lt;key&gt;.json</w:t>
      </w:r>
      <w:r>
        <w:rPr>
          <w:b w:val="0"/>
        </w:rPr>
        <w:t>).</w:t>
      </w:r>
    </w:p>
    <w:p>
      <w:pPr>
        <w:pStyle w:val="ListBullet"/>
      </w:pPr>
      <w:r>
        <w:rPr>
          <w:b w:val="0"/>
        </w:rPr>
        <w:t xml:space="preserve">The key is </w:t>
      </w:r>
      <w:r>
        <w:rPr>
          <w:rFonts w:ascii="Consolas" w:hAnsi="Consolas"/>
          <w:color w:val="B91C1C"/>
          <w:sz w:val="19"/>
        </w:rPr>
        <w:t>sha256</w:t>
      </w:r>
      <w:r>
        <w:rPr>
          <w:b w:val="0"/>
        </w:rPr>
        <w:t xml:space="preserve"> over a canonical JSON of </w:t>
      </w:r>
      <w:r>
        <w:rPr>
          <w:rFonts w:ascii="Consolas" w:hAnsi="Consolas"/>
          <w:color w:val="B91C1C"/>
          <w:sz w:val="19"/>
        </w:rPr>
        <w:t>(provider, model, prompt, system, sorted params)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On </w:t>
      </w:r>
      <w:r>
        <w:rPr>
          <w:rFonts w:ascii="Consolas" w:hAnsi="Consolas"/>
          <w:color w:val="B91C1C"/>
          <w:sz w:val="19"/>
        </w:rPr>
        <w:t>get</w:t>
      </w:r>
      <w:r>
        <w:rPr>
          <w:b w:val="0"/>
        </w:rPr>
        <w:t xml:space="preserve"> hit, the returned </w:t>
      </w:r>
      <w:r>
        <w:rPr>
          <w:rFonts w:ascii="Consolas" w:hAnsi="Consolas"/>
          <w:color w:val="B91C1C"/>
          <w:sz w:val="19"/>
        </w:rPr>
        <w:t>ProviderResponse</w:t>
      </w:r>
      <w:r>
        <w:rPr>
          <w:b w:val="0"/>
        </w:rPr>
        <w:t xml:space="preserve"> has </w:t>
      </w:r>
      <w:r>
        <w:rPr>
          <w:rFonts w:ascii="Consolas" w:hAnsi="Consolas"/>
          <w:color w:val="B91C1C"/>
          <w:sz w:val="19"/>
        </w:rPr>
        <w:t>cached=True</w:t>
      </w:r>
      <w:r>
        <w:rPr>
          <w:b w:val="0"/>
        </w:rPr>
        <w:t xml:space="preserve"> and contributes </w:t>
      </w:r>
      <w:r>
        <w:rPr>
          <w:b/>
        </w:rPr>
        <w:t>zero</w:t>
      </w:r>
      <w:r>
        <w:rPr>
          <w:b w:val="0"/>
        </w:rPr>
        <w:t xml:space="preserve"> cost to the run (cost is attributed only to freshly generated tokens).</w:t>
      </w:r>
    </w:p>
    <w:p>
      <w:pPr>
        <w:pStyle w:val="ListBullet"/>
      </w:pPr>
      <w:r>
        <w:rPr>
          <w:b w:val="0"/>
        </w:rPr>
        <w:t xml:space="preserve">Bypass via </w:t>
      </w:r>
      <w:r>
        <w:rPr>
          <w:rFonts w:ascii="Consolas" w:hAnsi="Consolas"/>
          <w:color w:val="B91C1C"/>
          <w:sz w:val="19"/>
        </w:rPr>
        <w:t>enabled=False</w:t>
      </w:r>
      <w:r>
        <w:rPr>
          <w:b w:val="0"/>
        </w:rPr>
        <w:t xml:space="preserve"> (CLI </w:t>
      </w:r>
      <w:r>
        <w:rPr>
          <w:rFonts w:ascii="Consolas" w:hAnsi="Consolas"/>
          <w:color w:val="B91C1C"/>
          <w:sz w:val="19"/>
        </w:rPr>
        <w:t>--no-cache</w:t>
      </w:r>
      <w:r>
        <w:rPr>
          <w:b w:val="0"/>
        </w:rPr>
        <w:t>); inspect/clear via CLI.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5. Scorer Interface (</w:t>
      </w:r>
      <w:r>
        <w:rPr>
          <w:rFonts w:ascii="Consolas" w:hAnsi="Consolas"/>
          <w:color w:val="2563EB"/>
          <w:sz w:val="19"/>
        </w:rPr>
        <w:t>scorers/base.py</w:t>
      </w:r>
      <w:r>
        <w:rPr>
          <w:b w:val="0"/>
          <w:color w:val="2563EB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</w:tblBorders>
      </w:tblPr>
      <w:tblGrid>
        <w:gridCol w:w="8640"/>
      </w:tblGrid>
      <w:tr>
        <w:tc>
          <w:tcPr>
            <w:tcW w:type="dxa" w:w="8640"/>
            <w:shd w:val="clear" w:fill="F3F4F6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11827"/>
                <w:sz w:val="18"/>
              </w:rPr>
              <w:t>class Scorer(Protocol):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name: str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threshold: float                     # pass if score &gt;= threshold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def score(self, case: TestCase, output: str) -&gt; ScoreResult: ...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</w:rPr>
        <w:t xml:space="preserve">Scorer specifications in config are </w:t>
      </w:r>
      <w:r>
        <w:rPr>
          <w:rFonts w:ascii="Consolas" w:hAnsi="Consolas"/>
          <w:color w:val="B91C1C"/>
          <w:sz w:val="19"/>
        </w:rPr>
        <w:t>{type: str, threshold?: float, required?: bool, ...opts}</w:t>
      </w:r>
      <w:r>
        <w:rPr>
          <w:b w:val="0"/>
        </w:rPr>
        <w:t xml:space="preserve">. The registry </w:t>
      </w:r>
      <w:r>
        <w:rPr>
          <w:rFonts w:ascii="Consolas" w:hAnsi="Consolas"/>
          <w:color w:val="B91C1C"/>
          <w:sz w:val="19"/>
        </w:rPr>
        <w:t>build_scorer(spec, *, provider, judge_model)</w:t>
      </w:r>
      <w:r>
        <w:rPr>
          <w:b w:val="0"/>
        </w:rPr>
        <w:t xml:space="preserve"> constructs the scorer, injecting the provider for </w:t>
      </w:r>
      <w:r>
        <w:rPr>
          <w:rFonts w:ascii="Consolas" w:hAnsi="Consolas"/>
          <w:color w:val="B91C1C"/>
          <w:sz w:val="19"/>
        </w:rPr>
        <w:t>llm_judge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E3A8A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Scorer</w:t>
            </w:r>
          </w:p>
        </w:tc>
        <w:tc>
          <w:tcPr>
            <w:tcW w:type="dxa" w:w="2880"/>
            <w:shd w:val="clear" w:fill="1E3A8A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880"/>
            <w:shd w:val="clear" w:fill="1E3A8A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Algorithm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91C1C"/>
                <w:sz w:val="19"/>
              </w:rPr>
              <w:t>exact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91C1C"/>
                <w:sz w:val="19"/>
              </w:rPr>
              <w:t>exact.py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91C1C"/>
                <w:sz w:val="19"/>
              </w:rPr>
              <w:t>1.0</w:t>
            </w:r>
            <w:r>
              <w:rPr>
                <w:b w:val="0"/>
                <w:sz w:val="19"/>
              </w:rPr>
              <w:t xml:space="preserve"> if normalized(output) == normalized(expected) else </w:t>
            </w:r>
            <w:r>
              <w:rPr>
                <w:rFonts w:ascii="Consolas" w:hAnsi="Consolas"/>
                <w:color w:val="B91C1C"/>
                <w:sz w:val="19"/>
              </w:rPr>
              <w:t>0.0</w:t>
            </w:r>
            <w:r>
              <w:rPr>
                <w:b w:val="0"/>
                <w:sz w:val="19"/>
              </w:rPr>
              <w:t>. Normalization = strip + optional casefold.</w:t>
            </w:r>
          </w:p>
        </w:tc>
      </w:tr>
      <w:tr>
        <w:tc>
          <w:tcPr>
            <w:tcW w:type="dxa" w:w="2880"/>
            <w:shd w:val="clear" w:fill="EEF2FF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91C1C"/>
                <w:sz w:val="19"/>
              </w:rPr>
              <w:t>contains</w:t>
            </w:r>
          </w:p>
        </w:tc>
        <w:tc>
          <w:tcPr>
            <w:tcW w:type="dxa" w:w="2880"/>
            <w:shd w:val="clear" w:fill="EEF2FF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91C1C"/>
                <w:sz w:val="19"/>
              </w:rPr>
              <w:t>contains.py</w:t>
            </w:r>
          </w:p>
        </w:tc>
        <w:tc>
          <w:tcPr>
            <w:tcW w:type="dxa" w:w="2880"/>
            <w:shd w:val="clear" w:fill="EEF2FF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91C1C"/>
                <w:sz w:val="19"/>
              </w:rPr>
              <w:t>1.0</w:t>
            </w:r>
            <w:r>
              <w:rPr>
                <w:b w:val="0"/>
                <w:sz w:val="19"/>
              </w:rPr>
              <w:t xml:space="preserve"> if </w:t>
            </w:r>
            <w:r>
              <w:rPr>
                <w:rFonts w:ascii="Consolas" w:hAnsi="Consolas"/>
                <w:color w:val="B91C1C"/>
                <w:sz w:val="19"/>
              </w:rPr>
              <w:t>expected</w:t>
            </w:r>
            <w:r>
              <w:rPr>
                <w:b w:val="0"/>
                <w:sz w:val="19"/>
              </w:rPr>
              <w:t xml:space="preserve"> (normalized) is a substring of </w:t>
            </w:r>
            <w:r>
              <w:rPr>
                <w:rFonts w:ascii="Consolas" w:hAnsi="Consolas"/>
                <w:color w:val="B91C1C"/>
                <w:sz w:val="19"/>
              </w:rPr>
              <w:t>output</w:t>
            </w:r>
            <w:r>
              <w:rPr>
                <w:b w:val="0"/>
                <w:sz w:val="19"/>
              </w:rPr>
              <w:t xml:space="preserve"> else </w:t>
            </w:r>
            <w:r>
              <w:rPr>
                <w:rFonts w:ascii="Consolas" w:hAnsi="Consolas"/>
                <w:color w:val="B91C1C"/>
                <w:sz w:val="19"/>
              </w:rPr>
              <w:t>0.0</w:t>
            </w:r>
            <w:r>
              <w:rPr>
                <w:b w:val="0"/>
                <w:sz w:val="19"/>
              </w:rPr>
              <w:t xml:space="preserve">. Supports </w:t>
            </w:r>
            <w:r>
              <w:rPr>
                <w:rFonts w:ascii="Consolas" w:hAnsi="Consolas"/>
                <w:color w:val="B91C1C"/>
                <w:sz w:val="19"/>
              </w:rPr>
              <w:t>all_of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color w:val="B91C1C"/>
                <w:sz w:val="19"/>
              </w:rPr>
              <w:t>any_of</w:t>
            </w:r>
            <w:r>
              <w:rPr>
                <w:b w:val="0"/>
                <w:sz w:val="19"/>
              </w:rPr>
              <w:t xml:space="preserve"> lists.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91C1C"/>
                <w:sz w:val="19"/>
              </w:rPr>
              <w:t>regex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91C1C"/>
                <w:sz w:val="19"/>
              </w:rPr>
              <w:t>regex.py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91C1C"/>
                <w:sz w:val="19"/>
              </w:rPr>
              <w:t>1.0</w:t>
            </w:r>
            <w:r>
              <w:rPr>
                <w:b w:val="0"/>
                <w:sz w:val="19"/>
              </w:rPr>
              <w:t xml:space="preserve"> if </w:t>
            </w:r>
            <w:r>
              <w:rPr>
                <w:rFonts w:ascii="Consolas" w:hAnsi="Consolas"/>
                <w:color w:val="B91C1C"/>
                <w:sz w:val="19"/>
              </w:rPr>
              <w:t>re.search(pattern, output)</w:t>
            </w:r>
            <w:r>
              <w:rPr>
                <w:b w:val="0"/>
                <w:sz w:val="19"/>
              </w:rPr>
              <w:t xml:space="preserve"> matches else </w:t>
            </w:r>
            <w:r>
              <w:rPr>
                <w:rFonts w:ascii="Consolas" w:hAnsi="Consolas"/>
                <w:color w:val="B91C1C"/>
                <w:sz w:val="19"/>
              </w:rPr>
              <w:t>0.0</w:t>
            </w:r>
            <w:r>
              <w:rPr>
                <w:b w:val="0"/>
                <w:sz w:val="19"/>
              </w:rPr>
              <w:t xml:space="preserve">. Pattern from case </w:t>
            </w:r>
            <w:r>
              <w:rPr>
                <w:rFonts w:ascii="Consolas" w:hAnsi="Consolas"/>
                <w:color w:val="B91C1C"/>
                <w:sz w:val="19"/>
              </w:rPr>
              <w:t>expected</w:t>
            </w:r>
            <w:r>
              <w:rPr>
                <w:b w:val="0"/>
                <w:sz w:val="19"/>
              </w:rPr>
              <w:t xml:space="preserve"> or spec.</w:t>
            </w:r>
          </w:p>
        </w:tc>
      </w:tr>
      <w:tr>
        <w:tc>
          <w:tcPr>
            <w:tcW w:type="dxa" w:w="2880"/>
            <w:shd w:val="clear" w:fill="EEF2FF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91C1C"/>
                <w:sz w:val="19"/>
              </w:rPr>
              <w:t>embedding</w:t>
            </w:r>
          </w:p>
        </w:tc>
        <w:tc>
          <w:tcPr>
            <w:tcW w:type="dxa" w:w="2880"/>
            <w:shd w:val="clear" w:fill="EEF2FF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91C1C"/>
                <w:sz w:val="19"/>
              </w:rPr>
              <w:t>embedding.py</w:t>
            </w:r>
          </w:p>
        </w:tc>
        <w:tc>
          <w:tcPr>
            <w:tcW w:type="dxa" w:w="2880"/>
            <w:shd w:val="clear" w:fill="EEF2FF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cosine similarity between sentence-transformer embeddings of </w:t>
            </w:r>
            <w:r>
              <w:rPr>
                <w:rFonts w:ascii="Consolas" w:hAnsi="Consolas"/>
                <w:color w:val="B91C1C"/>
                <w:sz w:val="19"/>
              </w:rPr>
              <w:t>output</w:t>
            </w:r>
            <w:r>
              <w:rPr>
                <w:b w:val="0"/>
                <w:sz w:val="19"/>
              </w:rPr>
              <w:t xml:space="preserve"> and </w:t>
            </w:r>
            <w:r>
              <w:rPr>
                <w:rFonts w:ascii="Consolas" w:hAnsi="Consolas"/>
                <w:color w:val="B91C1C"/>
                <w:sz w:val="19"/>
              </w:rPr>
              <w:t>expected</w:t>
            </w:r>
            <w:r>
              <w:rPr>
                <w:b w:val="0"/>
                <w:sz w:val="19"/>
              </w:rPr>
              <w:t xml:space="preserve">, mapped to </w:t>
            </w:r>
            <w:r>
              <w:rPr>
                <w:rFonts w:ascii="Consolas" w:hAnsi="Consolas"/>
                <w:color w:val="B91C1C"/>
                <w:sz w:val="19"/>
              </w:rPr>
              <w:t>[0,1]</w:t>
            </w:r>
            <w:r>
              <w:rPr>
                <w:b w:val="0"/>
                <w:sz w:val="19"/>
              </w:rPr>
              <w:t xml:space="preserve">. Default model </w:t>
            </w:r>
            <w:r>
              <w:rPr>
                <w:rFonts w:ascii="Consolas" w:hAnsi="Consolas"/>
                <w:color w:val="B91C1C"/>
                <w:sz w:val="19"/>
              </w:rPr>
              <w:t>all-MiniLM-L6-v2</w:t>
            </w:r>
            <w:r>
              <w:rPr>
                <w:b w:val="0"/>
                <w:sz w:val="19"/>
              </w:rPr>
              <w:t>, lazily loaded, cached in-process.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91C1C"/>
                <w:sz w:val="19"/>
              </w:rPr>
              <w:t>llm_judge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91C1C"/>
                <w:sz w:val="19"/>
              </w:rPr>
              <w:t>llm_judge.py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Calls the provider's judge model with a grading prompt + the case </w:t>
            </w:r>
            <w:r>
              <w:rPr>
                <w:rFonts w:ascii="Consolas" w:hAnsi="Consolas"/>
                <w:color w:val="B91C1C"/>
                <w:sz w:val="19"/>
              </w:rPr>
              <w:t>rubric</w:t>
            </w:r>
            <w:r>
              <w:rPr>
                <w:b w:val="0"/>
                <w:sz w:val="19"/>
              </w:rPr>
              <w:t xml:space="preserve">, using structured output to return </w:t>
            </w:r>
            <w:r>
              <w:rPr>
                <w:rFonts w:ascii="Consolas" w:hAnsi="Consolas"/>
                <w:color w:val="B91C1C"/>
                <w:sz w:val="19"/>
              </w:rPr>
              <w:t>{score: 0..1, pass: bool, reasoning: str}</w:t>
            </w:r>
            <w:r>
              <w:rPr>
                <w:b w:val="0"/>
                <w:sz w:val="19"/>
              </w:rPr>
              <w:t>. Score/threshold as above.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 w:val="0"/>
          <w:color w:val="0D9488"/>
        </w:rPr>
        <w:t>5.1 LLM-judge prompt &amp; schema (</w:t>
      </w:r>
      <w:r>
        <w:rPr>
          <w:rFonts w:ascii="Consolas" w:hAnsi="Consolas"/>
          <w:color w:val="0D9488"/>
          <w:sz w:val="19"/>
        </w:rPr>
        <w:t>llm_judge.py</w:t>
      </w:r>
      <w:r>
        <w:rPr>
          <w:b w:val="0"/>
          <w:color w:val="0D9488"/>
        </w:rPr>
        <w:t>)</w:t>
      </w:r>
    </w:p>
    <w:p>
      <w:pPr>
        <w:pStyle w:val="ListBullet"/>
      </w:pPr>
      <w:r>
        <w:rPr>
          <w:b w:val="0"/>
        </w:rPr>
        <w:t>System prompt: *"You are a strict, fair evaluator. Grade the ANSWER against the CRITERIA. Return a calibrated score in [0,1], a pass/fail, and one sentence of reasoning. Do not reward answers that ignore the criteria."*</w:t>
      </w:r>
    </w:p>
    <w:p>
      <w:pPr>
        <w:pStyle w:val="ListBullet"/>
      </w:pPr>
      <w:r>
        <w:rPr>
          <w:b w:val="0"/>
        </w:rPr>
        <w:t xml:space="preserve">User content: the original </w:t>
      </w:r>
      <w:r>
        <w:rPr>
          <w:rFonts w:ascii="Consolas" w:hAnsi="Consolas"/>
          <w:color w:val="B91C1C"/>
          <w:sz w:val="19"/>
        </w:rPr>
        <w:t>input</w:t>
      </w:r>
      <w:r>
        <w:rPr>
          <w:b w:val="0"/>
        </w:rPr>
        <w:t xml:space="preserve">, the model </w:t>
      </w:r>
      <w:r>
        <w:rPr>
          <w:rFonts w:ascii="Consolas" w:hAnsi="Consolas"/>
          <w:color w:val="B91C1C"/>
          <w:sz w:val="19"/>
        </w:rPr>
        <w:t>output</w:t>
      </w:r>
      <w:r>
        <w:rPr>
          <w:b w:val="0"/>
        </w:rPr>
        <w:t xml:space="preserve">, and the </w:t>
      </w:r>
      <w:r>
        <w:rPr>
          <w:rFonts w:ascii="Consolas" w:hAnsi="Consolas"/>
          <w:color w:val="B91C1C"/>
          <w:sz w:val="19"/>
        </w:rPr>
        <w:t>rubric</w:t>
      </w:r>
      <w:r>
        <w:rPr>
          <w:b w:val="0"/>
        </w:rPr>
        <w:t xml:space="preserve"> (falls back to </w:t>
      </w:r>
      <w:r>
        <w:rPr>
          <w:rFonts w:ascii="Consolas" w:hAnsi="Consolas"/>
          <w:color w:val="B91C1C"/>
          <w:sz w:val="19"/>
        </w:rPr>
        <w:t>expected</w:t>
      </w:r>
      <w:r>
        <w:rPr>
          <w:b w:val="0"/>
        </w:rPr>
        <w:t xml:space="preserve"> if no rubric).</w:t>
      </w:r>
    </w:p>
    <w:p>
      <w:pPr>
        <w:pStyle w:val="ListBullet"/>
      </w:pPr>
      <w:r>
        <w:rPr>
          <w:b w:val="0"/>
        </w:rPr>
        <w:t xml:space="preserve">Structured verdict schema (Pydantic), obtained via </w:t>
      </w:r>
      <w:r>
        <w:rPr>
          <w:rFonts w:ascii="Consolas" w:hAnsi="Consolas"/>
          <w:color w:val="B91C1C"/>
          <w:sz w:val="19"/>
        </w:rPr>
        <w:t>client.messages.parse(..., output_config=...)</w:t>
      </w:r>
      <w:r>
        <w:rPr>
          <w:b w:val="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</w:tblBorders>
      </w:tblPr>
      <w:tblGrid>
        <w:gridCol w:w="8640"/>
      </w:tblGrid>
      <w:tr>
        <w:tc>
          <w:tcPr>
            <w:tcW w:type="dxa" w:w="8640"/>
            <w:shd w:val="clear" w:fill="F3F4F6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11827"/>
                <w:sz w:val="18"/>
              </w:rPr>
              <w:t xml:space="preserve">  class JudgeVerdict(BaseModel):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  score: float   # 0..1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  pass_: bool = Field(alias="pass")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  reasoning: str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b w:val="0"/>
        </w:rPr>
        <w:t xml:space="preserve">Judge model: configurable; default </w:t>
      </w:r>
      <w:r>
        <w:rPr>
          <w:rFonts w:ascii="Consolas" w:hAnsi="Consolas"/>
          <w:color w:val="B91C1C"/>
          <w:sz w:val="19"/>
        </w:rPr>
        <w:t>claude-opus-4-8</w:t>
      </w:r>
      <w:r>
        <w:rPr>
          <w:b w:val="0"/>
        </w:rPr>
        <w:t xml:space="preserve">, downgradable to </w:t>
      </w:r>
      <w:r>
        <w:rPr>
          <w:rFonts w:ascii="Consolas" w:hAnsi="Consolas"/>
          <w:color w:val="B91C1C"/>
          <w:sz w:val="19"/>
        </w:rPr>
        <w:t>claude-sonnet-5</w:t>
      </w:r>
      <w:r>
        <w:rPr>
          <w:b w:val="0"/>
        </w:rPr>
        <w:t xml:space="preserve"> / </w:t>
      </w:r>
      <w:r>
        <w:rPr>
          <w:rFonts w:ascii="Consolas" w:hAnsi="Consolas"/>
          <w:color w:val="B91C1C"/>
          <w:sz w:val="19"/>
        </w:rPr>
        <w:t>claude-haiku-4-5</w:t>
      </w:r>
      <w:r>
        <w:rPr>
          <w:b w:val="0"/>
        </w:rPr>
        <w:t>. Adaptive thinking, low effort. Judge calls go through the same cache → stable, cheap re-runs.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6. Config (</w:t>
      </w:r>
      <w:r>
        <w:rPr>
          <w:rFonts w:ascii="Consolas" w:hAnsi="Consolas"/>
          <w:color w:val="2563EB"/>
          <w:sz w:val="19"/>
        </w:rPr>
        <w:t>config.py</w:t>
      </w:r>
      <w:r>
        <w:rPr>
          <w:b w:val="0"/>
          <w:color w:val="2563EB"/>
        </w:rPr>
        <w:t>)</w:t>
      </w:r>
    </w:p>
    <w:p>
      <w:pPr>
        <w:spacing w:after="120"/>
      </w:pPr>
      <w:r>
        <w:rPr>
          <w:b w:val="0"/>
        </w:rPr>
        <w:t>Suite config file (</w:t>
      </w:r>
      <w:r>
        <w:rPr>
          <w:rFonts w:ascii="Consolas" w:hAnsi="Consolas"/>
          <w:color w:val="B91C1C"/>
          <w:sz w:val="19"/>
        </w:rPr>
        <w:t>suite.yaml</w:t>
      </w:r>
      <w:r>
        <w:rPr>
          <w:b w:val="0"/>
        </w:rPr>
        <w:t>) shape: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</w:tblBorders>
      </w:tblPr>
      <w:tblGrid>
        <w:gridCol w:w="8640"/>
      </w:tblGrid>
      <w:tr>
        <w:tc>
          <w:tcPr>
            <w:tcW w:type="dxa" w:w="8640"/>
            <w:shd w:val="clear" w:fill="F3F4F6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11827"/>
                <w:sz w:val="18"/>
              </w:rPr>
              <w:t>name: qa-suite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golden_set: golden_set.yaml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provider: anthropic            # registry 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target_model: claude-opus-4-8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judge_model: claude-opus-4-8   # used by llm_judge scorers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max_tokens: 512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system: "You are a helpful assistant."     # optional target system prompt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prompt_template: "{input}"                 # must contain {input}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scorers: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- {type: contains, threshold: 1.0, required: true}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- {type: embedding, threshold: 0.7}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- {type: llm_judge, threshold: 0.6}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thresholds:                     # regression tolerances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pass_rate_drop: 0.0           # any drop fails (configurable)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scorer_mean_drop: 0.05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concurrency: 4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</w:tblBorders>
      </w:tblPr>
      <w:tblGrid>
        <w:gridCol w:w="8640"/>
      </w:tblGrid>
      <w:tr>
        <w:tc>
          <w:tcPr>
            <w:tcW w:type="dxa" w:w="8640"/>
            <w:shd w:val="clear" w:fill="F3F4F6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11827"/>
                <w:sz w:val="18"/>
              </w:rPr>
              <w:t>class ScorerSpec(BaseModel): type: str; threshold: float = 0.5; required: bool = False; options: dict = {}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class Thresholds(BaseModel): pass_rate_drop: float = 0.0; scorer_mean_drop: float = 0.05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class SuiteConfig(BaseModel):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name: str; golden_set: str; provider: str = "anthropic"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target_model: str = "claude-opus-4-8"; judge_model: str = "claude-opus-4-8"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max_tokens: int = 512; system: str | None = None; prompt_template: str = "{input}"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scorers: list[ScorerSpec]; thresholds: Thresholds = Thresholds(); concurrency: int = 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def load_suite(path: str) -&gt; SuiteConfig: ...   # validates {input} present, scorers non-empty</w:t>
            </w:r>
          </w:p>
        </w:tc>
      </w:tr>
    </w:tbl>
    <w:p>
      <w:pPr>
        <w:spacing w:after="80"/>
      </w:pP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7. Dataset Loading (</w:t>
      </w:r>
      <w:r>
        <w:rPr>
          <w:rFonts w:ascii="Consolas" w:hAnsi="Consolas"/>
          <w:color w:val="2563EB"/>
          <w:sz w:val="19"/>
        </w:rPr>
        <w:t>dataset.py</w:t>
      </w:r>
      <w:r>
        <w:rPr>
          <w:b w:val="0"/>
          <w:color w:val="2563EB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</w:tblBorders>
      </w:tblPr>
      <w:tblGrid>
        <w:gridCol w:w="8640"/>
      </w:tblGrid>
      <w:tr>
        <w:tc>
          <w:tcPr>
            <w:tcW w:type="dxa" w:w="8640"/>
            <w:shd w:val="clear" w:fill="F3F4F6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11827"/>
                <w:sz w:val="18"/>
              </w:rPr>
              <w:t>def load_golden_set(path: str) -&gt; GoldenSet: ...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rFonts w:ascii="Consolas" w:hAnsi="Consolas"/>
          <w:color w:val="B91C1C"/>
          <w:sz w:val="19"/>
        </w:rPr>
        <w:t>.yaml</w:t>
      </w:r>
      <w:r>
        <w:rPr>
          <w:b w:val="0"/>
        </w:rPr>
        <w:t>/</w:t>
      </w:r>
      <w:r>
        <w:rPr>
          <w:rFonts w:ascii="Consolas" w:hAnsi="Consolas"/>
          <w:color w:val="B91C1C"/>
          <w:sz w:val="19"/>
        </w:rPr>
        <w:t>.yml</w:t>
      </w:r>
      <w:r>
        <w:rPr>
          <w:b w:val="0"/>
        </w:rPr>
        <w:t xml:space="preserve"> → parsed as </w:t>
      </w:r>
      <w:r>
        <w:rPr>
          <w:rFonts w:ascii="Consolas" w:hAnsi="Consolas"/>
          <w:color w:val="B91C1C"/>
          <w:sz w:val="19"/>
        </w:rPr>
        <w:t>{name, version, cases: [...]}</w:t>
      </w:r>
      <w:r>
        <w:rPr>
          <w:b w:val="0"/>
        </w:rPr>
        <w:t>.</w:t>
      </w:r>
    </w:p>
    <w:p>
      <w:pPr>
        <w:pStyle w:val="ListBullet"/>
      </w:pPr>
      <w:r>
        <w:rPr>
          <w:rFonts w:ascii="Consolas" w:hAnsi="Consolas"/>
          <w:color w:val="B91C1C"/>
          <w:sz w:val="19"/>
        </w:rPr>
        <w:t>.jsonl</w:t>
      </w:r>
      <w:r>
        <w:rPr>
          <w:b w:val="0"/>
        </w:rPr>
        <w:t xml:space="preserve"> → one case object per line; </w:t>
      </w:r>
      <w:r>
        <w:rPr>
          <w:rFonts w:ascii="Consolas" w:hAnsi="Consolas"/>
          <w:color w:val="B91C1C"/>
          <w:sz w:val="19"/>
        </w:rPr>
        <w:t>name</w:t>
      </w:r>
      <w:r>
        <w:rPr>
          <w:b w:val="0"/>
        </w:rPr>
        <w:t xml:space="preserve"> derived from filename, </w:t>
      </w:r>
      <w:r>
        <w:rPr>
          <w:rFonts w:ascii="Consolas" w:hAnsi="Consolas"/>
          <w:color w:val="B91C1C"/>
          <w:sz w:val="19"/>
        </w:rPr>
        <w:t>version</w:t>
      </w:r>
      <w:r>
        <w:rPr>
          <w:b w:val="0"/>
        </w:rPr>
        <w:t xml:space="preserve"> default.</w:t>
      </w:r>
    </w:p>
    <w:p>
      <w:pPr>
        <w:pStyle w:val="ListBullet"/>
      </w:pPr>
      <w:r>
        <w:rPr>
          <w:b w:val="0"/>
        </w:rPr>
        <w:t xml:space="preserve">Validation: non-empty; unique </w:t>
      </w:r>
      <w:r>
        <w:rPr>
          <w:rFonts w:ascii="Consolas" w:hAnsi="Consolas"/>
          <w:color w:val="B91C1C"/>
          <w:sz w:val="19"/>
        </w:rPr>
        <w:t>id</w:t>
      </w:r>
      <w:r>
        <w:rPr>
          <w:b w:val="0"/>
        </w:rPr>
        <w:t xml:space="preserve">s; each case has </w:t>
      </w:r>
      <w:r>
        <w:rPr>
          <w:rFonts w:ascii="Consolas" w:hAnsi="Consolas"/>
          <w:color w:val="B91C1C"/>
          <w:sz w:val="19"/>
        </w:rPr>
        <w:t>input</w:t>
      </w:r>
      <w:r>
        <w:rPr>
          <w:b w:val="0"/>
        </w:rPr>
        <w:t xml:space="preserve">; raises </w:t>
      </w:r>
      <w:r>
        <w:rPr>
          <w:rFonts w:ascii="Consolas" w:hAnsi="Consolas"/>
          <w:color w:val="B91C1C"/>
          <w:sz w:val="19"/>
        </w:rPr>
        <w:t>DatasetError</w:t>
      </w:r>
      <w:r>
        <w:rPr>
          <w:b w:val="0"/>
        </w:rPr>
        <w:t xml:space="preserve"> with the offending id/line.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8. Runner (</w:t>
      </w:r>
      <w:r>
        <w:rPr>
          <w:rFonts w:ascii="Consolas" w:hAnsi="Consolas"/>
          <w:color w:val="2563EB"/>
          <w:sz w:val="19"/>
        </w:rPr>
        <w:t>runner.py</w:t>
      </w:r>
      <w:r>
        <w:rPr>
          <w:b w:val="0"/>
          <w:color w:val="2563EB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</w:tblBorders>
      </w:tblPr>
      <w:tblGrid>
        <w:gridCol w:w="8640"/>
      </w:tblGrid>
      <w:tr>
        <w:tc>
          <w:tcPr>
            <w:tcW w:type="dxa" w:w="8640"/>
            <w:shd w:val="clear" w:fill="F3F4F6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11827"/>
                <w:sz w:val="18"/>
              </w:rPr>
              <w:t>class Runner: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def __init__(self, config: SuiteConfig, provider: Provider,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             cache: ResponseCache, scorers: list[Scorer], *, now: str):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def run(self, golden: GoldenSet) -&gt; RunResult: ...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</w:rPr>
        <w:t>Algorithm:</w:t>
      </w:r>
    </w:p>
    <w:p>
      <w:pPr>
        <w:pStyle w:val="ListNumber"/>
      </w:pPr>
      <w:r>
        <w:rPr>
          <w:b w:val="0"/>
        </w:rPr>
        <w:t xml:space="preserve">Build a thread pool of size </w:t>
      </w:r>
      <w:r>
        <w:rPr>
          <w:rFonts w:ascii="Consolas" w:hAnsi="Consolas"/>
          <w:color w:val="B91C1C"/>
          <w:sz w:val="19"/>
        </w:rPr>
        <w:t>config.concurrency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For each case: render </w:t>
      </w:r>
      <w:r>
        <w:rPr>
          <w:rFonts w:ascii="Consolas" w:hAnsi="Consolas"/>
          <w:color w:val="B91C1C"/>
          <w:sz w:val="19"/>
        </w:rPr>
        <w:t>prompt = template.format(input=case.input)</w:t>
      </w:r>
      <w:r>
        <w:rPr>
          <w:b w:val="0"/>
        </w:rPr>
        <w:t>.</w:t>
      </w:r>
    </w:p>
    <w:p>
      <w:pPr>
        <w:pStyle w:val="ListNumber"/>
      </w:pPr>
      <w:r>
        <w:rPr>
          <w:rFonts w:ascii="Consolas" w:hAnsi="Consolas"/>
          <w:color w:val="B91C1C"/>
          <w:sz w:val="19"/>
        </w:rPr>
        <w:t>resp = provider.complete(prompt, model=target_model, max_tokens, system)</w:t>
      </w:r>
      <w:r>
        <w:rPr>
          <w:b w:val="0"/>
        </w:rPr>
        <w:t xml:space="preserve"> via cache lookup/store.</w:t>
      </w:r>
    </w:p>
    <w:p>
      <w:pPr>
        <w:pStyle w:val="ListNumber"/>
      </w:pPr>
      <w:r>
        <w:rPr>
          <w:b w:val="0"/>
        </w:rPr>
        <w:t xml:space="preserve">For each scorer: </w:t>
      </w:r>
      <w:r>
        <w:rPr>
          <w:rFonts w:ascii="Consolas" w:hAnsi="Consolas"/>
          <w:color w:val="B91C1C"/>
          <w:sz w:val="19"/>
        </w:rPr>
        <w:t>score(case, resp.text)</w:t>
      </w:r>
      <w:r>
        <w:rPr>
          <w:b w:val="0"/>
        </w:rPr>
        <w:t xml:space="preserve">; wrap exceptions into a failing </w:t>
      </w:r>
      <w:r>
        <w:rPr>
          <w:rFonts w:ascii="Consolas" w:hAnsi="Consolas"/>
          <w:color w:val="B91C1C"/>
          <w:sz w:val="19"/>
        </w:rPr>
        <w:t>ScoreResult</w:t>
      </w:r>
      <w:r>
        <w:rPr>
          <w:b w:val="0"/>
        </w:rPr>
        <w:t>.</w:t>
      </w:r>
    </w:p>
    <w:p>
      <w:pPr>
        <w:pStyle w:val="ListNumber"/>
      </w:pPr>
      <w:r>
        <w:rPr>
          <w:rFonts w:ascii="Consolas" w:hAnsi="Consolas"/>
          <w:color w:val="B91C1C"/>
          <w:sz w:val="19"/>
        </w:rPr>
        <w:t>passed = all(s.passed for s in scores if s is required)</w:t>
      </w:r>
      <w:r>
        <w:rPr>
          <w:b w:val="0"/>
        </w:rPr>
        <w:t xml:space="preserve"> (required from spec; default: all).</w:t>
      </w:r>
    </w:p>
    <w:p>
      <w:pPr>
        <w:pStyle w:val="ListNumber"/>
      </w:pPr>
      <w:r>
        <w:rPr>
          <w:b w:val="0"/>
        </w:rPr>
        <w:t>Accumulate usage/cost (only for non-cached responses; judge usage tracked separately but included in cost).</w:t>
      </w:r>
    </w:p>
    <w:p>
      <w:pPr>
        <w:pStyle w:val="ListNumber"/>
      </w:pPr>
      <w:r>
        <w:rPr>
          <w:b w:val="0"/>
        </w:rPr>
        <w:t xml:space="preserve">Build </w:t>
      </w:r>
      <w:r>
        <w:rPr>
          <w:rFonts w:ascii="Consolas" w:hAnsi="Consolas"/>
          <w:color w:val="B91C1C"/>
          <w:sz w:val="19"/>
        </w:rPr>
        <w:t>AggregateMetrics</w:t>
      </w:r>
      <w:r>
        <w:rPr>
          <w:b w:val="0"/>
        </w:rPr>
        <w:t xml:space="preserve"> and </w:t>
      </w:r>
      <w:r>
        <w:rPr>
          <w:rFonts w:ascii="Consolas" w:hAnsi="Consolas"/>
          <w:color w:val="B91C1C"/>
          <w:sz w:val="19"/>
        </w:rPr>
        <w:t>RunResult(created_at=now)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Per-case errors set </w:t>
      </w:r>
      <w:r>
        <w:rPr>
          <w:rFonts w:ascii="Consolas" w:hAnsi="Consolas"/>
          <w:color w:val="B91C1C"/>
          <w:sz w:val="19"/>
        </w:rPr>
        <w:t>CaseResult.error</w:t>
      </w:r>
      <w:r>
        <w:rPr>
          <w:b w:val="0"/>
        </w:rPr>
        <w:t xml:space="preserve"> and </w:t>
      </w:r>
      <w:r>
        <w:rPr>
          <w:rFonts w:ascii="Consolas" w:hAnsi="Consolas"/>
          <w:color w:val="B91C1C"/>
          <w:sz w:val="19"/>
        </w:rPr>
        <w:t>passed=False</w:t>
      </w:r>
      <w:r>
        <w:rPr>
          <w:b w:val="0"/>
        </w:rPr>
        <w:t>; the run continues.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9. Regression (</w:t>
      </w:r>
      <w:r>
        <w:rPr>
          <w:rFonts w:ascii="Consolas" w:hAnsi="Consolas"/>
          <w:color w:val="2563EB"/>
          <w:sz w:val="19"/>
        </w:rPr>
        <w:t>regression.py</w:t>
      </w:r>
      <w:r>
        <w:rPr>
          <w:b w:val="0"/>
          <w:color w:val="2563EB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</w:tblBorders>
      </w:tblPr>
      <w:tblGrid>
        <w:gridCol w:w="8640"/>
      </w:tblGrid>
      <w:tr>
        <w:tc>
          <w:tcPr>
            <w:tcW w:type="dxa" w:w="8640"/>
            <w:shd w:val="clear" w:fill="F3F4F6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11827"/>
                <w:sz w:val="18"/>
              </w:rPr>
              <w:t>def compare(current: RunResult, baseline: Baseline,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        thresholds: Thresholds) -&gt; GateDecision: ...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</w:rPr>
        <w:t>Algorithm:</w:t>
      </w:r>
    </w:p>
    <w:p>
      <w:pPr>
        <w:pStyle w:val="ListNumber"/>
      </w:pPr>
      <w:r>
        <w:rPr>
          <w:b/>
        </w:rPr>
        <w:t>Case regressions:</w:t>
      </w:r>
      <w:r>
        <w:rPr>
          <w:b w:val="0"/>
        </w:rPr>
        <w:t xml:space="preserve"> for each case id present in both, if baseline </w:t>
      </w:r>
      <w:r>
        <w:rPr>
          <w:rFonts w:ascii="Consolas" w:hAnsi="Consolas"/>
          <w:color w:val="B91C1C"/>
          <w:sz w:val="19"/>
        </w:rPr>
        <w:t>passed=True</w:t>
      </w:r>
      <w:r>
        <w:rPr>
          <w:b w:val="0"/>
        </w:rPr>
        <w:t xml:space="preserve"> and current </w:t>
      </w:r>
      <w:r>
        <w:rPr>
          <w:rFonts w:ascii="Consolas" w:hAnsi="Consolas"/>
          <w:color w:val="B91C1C"/>
          <w:sz w:val="19"/>
        </w:rPr>
        <w:t>passed=False</w:t>
      </w:r>
      <w:r>
        <w:rPr>
          <w:b w:val="0"/>
        </w:rPr>
        <w:t xml:space="preserve"> → </w:t>
      </w:r>
      <w:r>
        <w:rPr>
          <w:rFonts w:ascii="Consolas" w:hAnsi="Consolas"/>
          <w:color w:val="B91C1C"/>
          <w:sz w:val="19"/>
        </w:rPr>
        <w:t>GateReason(kind="case_regression", ...)</w:t>
      </w:r>
      <w:r>
        <w:rPr>
          <w:b w:val="0"/>
        </w:rPr>
        <w:t>.</w:t>
      </w:r>
    </w:p>
    <w:p>
      <w:pPr>
        <w:pStyle w:val="ListNumber"/>
      </w:pPr>
      <w:r>
        <w:rPr>
          <w:b/>
        </w:rPr>
        <w:t>Pass-rate drop:</w:t>
      </w:r>
      <w:r>
        <w:rPr>
          <w:b w:val="0"/>
        </w:rPr>
        <w:t xml:space="preserve"> if </w:t>
      </w:r>
      <w:r>
        <w:rPr>
          <w:rFonts w:ascii="Consolas" w:hAnsi="Consolas"/>
          <w:color w:val="B91C1C"/>
          <w:sz w:val="19"/>
        </w:rPr>
        <w:t>baseline.pass_rate - current.pass_rate &gt; thresholds.pass_rate_drop</w:t>
      </w:r>
      <w:r>
        <w:rPr>
          <w:b w:val="0"/>
        </w:rPr>
        <w:t xml:space="preserve"> → </w:t>
      </w:r>
      <w:r>
        <w:rPr>
          <w:rFonts w:ascii="Consolas" w:hAnsi="Consolas"/>
          <w:color w:val="B91C1C"/>
          <w:sz w:val="19"/>
        </w:rPr>
        <w:t>pass_rate_drop</w:t>
      </w:r>
      <w:r>
        <w:rPr>
          <w:b w:val="0"/>
        </w:rPr>
        <w:t xml:space="preserve"> reason.</w:t>
      </w:r>
    </w:p>
    <w:p>
      <w:pPr>
        <w:pStyle w:val="ListNumber"/>
      </w:pPr>
      <w:r>
        <w:rPr>
          <w:b/>
        </w:rPr>
        <w:t>Scorer mean drop:</w:t>
      </w:r>
      <w:r>
        <w:rPr>
          <w:b w:val="0"/>
        </w:rPr>
        <w:t xml:space="preserve"> for each scorer, if </w:t>
      </w:r>
      <w:r>
        <w:rPr>
          <w:rFonts w:ascii="Consolas" w:hAnsi="Consolas"/>
          <w:color w:val="B91C1C"/>
          <w:sz w:val="19"/>
        </w:rPr>
        <w:t>baseline.mean - current.mean &gt; thresholds.scorer_mean_drop</w:t>
      </w:r>
      <w:r>
        <w:rPr>
          <w:b w:val="0"/>
        </w:rPr>
        <w:t xml:space="preserve"> → </w:t>
      </w:r>
      <w:r>
        <w:rPr>
          <w:rFonts w:ascii="Consolas" w:hAnsi="Consolas"/>
          <w:color w:val="B91C1C"/>
          <w:sz w:val="19"/>
        </w:rPr>
        <w:t>scorer_drop</w:t>
      </w:r>
      <w:r>
        <w:rPr>
          <w:b w:val="0"/>
        </w:rPr>
        <w:t xml:space="preserve"> reason.</w:t>
      </w:r>
    </w:p>
    <w:p>
      <w:pPr>
        <w:pStyle w:val="ListNumber"/>
      </w:pPr>
      <w:r>
        <w:rPr>
          <w:rFonts w:ascii="Consolas" w:hAnsi="Consolas"/>
          <w:color w:val="B91C1C"/>
          <w:sz w:val="19"/>
        </w:rPr>
        <w:t>passed = len(reasons) == 0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New cases (absent from baseline) never cause a regression; they are reported as informational.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10. Reporting (</w:t>
      </w:r>
      <w:r>
        <w:rPr>
          <w:rFonts w:ascii="Consolas" w:hAnsi="Consolas"/>
          <w:color w:val="2563EB"/>
          <w:sz w:val="19"/>
        </w:rPr>
        <w:t>report.py</w:t>
      </w:r>
      <w:r>
        <w:rPr>
          <w:b w:val="0"/>
          <w:color w:val="2563EB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</w:tblBorders>
      </w:tblPr>
      <w:tblGrid>
        <w:gridCol w:w="8640"/>
      </w:tblGrid>
      <w:tr>
        <w:tc>
          <w:tcPr>
            <w:tcW w:type="dxa" w:w="8640"/>
            <w:shd w:val="clear" w:fill="F3F4F6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11827"/>
                <w:sz w:val="18"/>
              </w:rPr>
              <w:t>def render_terminal(run: RunResult, gate: GateDecision | None = None) -&gt; None: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def render_html(run: RunResult, gate: GateDecision | None,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 xml:space="preserve">                baseline: Baseline | None, out_path: str) -&gt; None: ...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b w:val="0"/>
        </w:rPr>
        <w:t xml:space="preserve">Terminal: </w:t>
      </w:r>
      <w:r>
        <w:rPr>
          <w:rFonts w:ascii="Consolas" w:hAnsi="Consolas"/>
          <w:color w:val="B91C1C"/>
          <w:sz w:val="19"/>
        </w:rPr>
        <w:t>rich</w:t>
      </w:r>
      <w:r>
        <w:rPr>
          <w:b w:val="0"/>
        </w:rPr>
        <w:t xml:space="preserve"> summary panel (pass rate, cost, gate verdict) + per-case table (id, passed, per-scorer scores, truncated output).</w:t>
      </w:r>
    </w:p>
    <w:p>
      <w:pPr>
        <w:pStyle w:val="ListBullet"/>
      </w:pPr>
      <w:r>
        <w:rPr>
          <w:b w:val="0"/>
        </w:rPr>
        <w:t>HTML: a single self-contained file (inline CSS), one row per case with expandable output, per-scorer scores, and a Δ-vs-baseline column when a baseline is supplied. Light/dark friendly.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11. CLI (</w:t>
      </w:r>
      <w:r>
        <w:rPr>
          <w:rFonts w:ascii="Consolas" w:hAnsi="Consolas"/>
          <w:color w:val="2563EB"/>
          <w:sz w:val="19"/>
        </w:rPr>
        <w:t>cli.py</w:t>
      </w:r>
      <w:r>
        <w:rPr>
          <w:b w:val="0"/>
          <w:color w:val="2563EB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</w:tblBorders>
      </w:tblPr>
      <w:tblGrid>
        <w:gridCol w:w="8640"/>
      </w:tblGrid>
      <w:tr>
        <w:tc>
          <w:tcPr>
            <w:tcW w:type="dxa" w:w="8640"/>
            <w:shd w:val="clear" w:fill="F3F4F6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11827"/>
                <w:sz w:val="18"/>
              </w:rPr>
              <w:t>evalharness run   &lt;suite.yaml&gt; [--no-cache] [--html report.html] [--json run.json]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evalharness baseline &lt;suite.yaml&gt; [-o baseline.json]        # run + save as baseline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evalharness gate  &lt;suite.yaml&gt;  --baseline baseline.json [--html report.html]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evalharness report &lt;run.json&gt;   [--html report.html]        # re-render a saved run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11827"/>
                <w:sz w:val="18"/>
              </w:rPr>
              <w:t>evalharness cache clear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rFonts w:ascii="Consolas" w:hAnsi="Consolas"/>
          <w:color w:val="B91C1C"/>
          <w:sz w:val="19"/>
        </w:rPr>
        <w:t>run</w:t>
      </w:r>
      <w:r>
        <w:rPr>
          <w:b w:val="0"/>
        </w:rPr>
        <w:t xml:space="preserve">: execute suite, render reports, optionally dump </w:t>
      </w:r>
      <w:r>
        <w:rPr>
          <w:rFonts w:ascii="Consolas" w:hAnsi="Consolas"/>
          <w:color w:val="B91C1C"/>
          <w:sz w:val="19"/>
        </w:rPr>
        <w:t>RunResult</w:t>
      </w:r>
      <w:r>
        <w:rPr>
          <w:b w:val="0"/>
        </w:rPr>
        <w:t xml:space="preserve"> JSON.</w:t>
      </w:r>
    </w:p>
    <w:p>
      <w:pPr>
        <w:pStyle w:val="ListBullet"/>
      </w:pPr>
      <w:r>
        <w:rPr>
          <w:rFonts w:ascii="Consolas" w:hAnsi="Consolas"/>
          <w:color w:val="B91C1C"/>
          <w:sz w:val="19"/>
        </w:rPr>
        <w:t>baseline</w:t>
      </w:r>
      <w:r>
        <w:rPr>
          <w:b w:val="0"/>
        </w:rPr>
        <w:t xml:space="preserve">: execute suite, write </w:t>
      </w:r>
      <w:r>
        <w:rPr>
          <w:rFonts w:ascii="Consolas" w:hAnsi="Consolas"/>
          <w:color w:val="B91C1C"/>
          <w:sz w:val="19"/>
        </w:rPr>
        <w:t>Baseline</w:t>
      </w:r>
      <w:r>
        <w:rPr>
          <w:b w:val="0"/>
        </w:rPr>
        <w:t xml:space="preserve"> JSON.</w:t>
      </w:r>
    </w:p>
    <w:p>
      <w:pPr>
        <w:pStyle w:val="ListBullet"/>
      </w:pPr>
      <w:r>
        <w:rPr>
          <w:rFonts w:ascii="Consolas" w:hAnsi="Consolas"/>
          <w:color w:val="B91C1C"/>
          <w:sz w:val="19"/>
        </w:rPr>
        <w:t>gate</w:t>
      </w:r>
      <w:r>
        <w:rPr>
          <w:b w:val="0"/>
        </w:rPr>
        <w:t xml:space="preserve">: execute suite, compare to baseline, render report, </w:t>
      </w:r>
      <w:r>
        <w:rPr>
          <w:b/>
        </w:rPr>
        <w:t>exit non-zero on regression</w:t>
      </w:r>
      <w:r>
        <w:rPr>
          <w:b w:val="0"/>
        </w:rPr>
        <w:t xml:space="preserve"> (the CI hook).</w:t>
      </w:r>
    </w:p>
    <w:p>
      <w:pPr>
        <w:pStyle w:val="ListBullet"/>
      </w:pPr>
      <w:r>
        <w:rPr>
          <w:b w:val="0"/>
        </w:rPr>
        <w:t xml:space="preserve">Exit codes: </w:t>
      </w:r>
      <w:r>
        <w:rPr>
          <w:rFonts w:ascii="Consolas" w:hAnsi="Consolas"/>
          <w:color w:val="B91C1C"/>
          <w:sz w:val="19"/>
        </w:rPr>
        <w:t>0</w:t>
      </w:r>
      <w:r>
        <w:rPr>
          <w:b w:val="0"/>
        </w:rPr>
        <w:t xml:space="preserve"> = pass, </w:t>
      </w:r>
      <w:r>
        <w:rPr>
          <w:rFonts w:ascii="Consolas" w:hAnsi="Consolas"/>
          <w:color w:val="B91C1C"/>
          <w:sz w:val="19"/>
        </w:rPr>
        <w:t>1</w:t>
      </w:r>
      <w:r>
        <w:rPr>
          <w:b w:val="0"/>
        </w:rPr>
        <w:t xml:space="preserve"> = regression, </w:t>
      </w:r>
      <w:r>
        <w:rPr>
          <w:rFonts w:ascii="Consolas" w:hAnsi="Consolas"/>
          <w:color w:val="B91C1C"/>
          <w:sz w:val="19"/>
        </w:rPr>
        <w:t>2</w:t>
      </w:r>
      <w:r>
        <w:rPr>
          <w:b w:val="0"/>
        </w:rPr>
        <w:t xml:space="preserve"> = usage/validation error.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12. Error Model</w:t>
      </w:r>
    </w:p>
    <w:p>
      <w:pPr>
        <w:pStyle w:val="ListBullet"/>
      </w:pPr>
      <w:r>
        <w:rPr>
          <w:rFonts w:ascii="Consolas" w:hAnsi="Consolas"/>
          <w:color w:val="B91C1C"/>
          <w:sz w:val="19"/>
        </w:rPr>
        <w:t>DatasetError</w:t>
      </w:r>
      <w:r>
        <w:rPr>
          <w:b w:val="0"/>
        </w:rPr>
        <w:t xml:space="preserve">, </w:t>
      </w:r>
      <w:r>
        <w:rPr>
          <w:rFonts w:ascii="Consolas" w:hAnsi="Consolas"/>
          <w:color w:val="B91C1C"/>
          <w:sz w:val="19"/>
        </w:rPr>
        <w:t>ConfigError</w:t>
      </w:r>
      <w:r>
        <w:rPr>
          <w:b w:val="0"/>
        </w:rPr>
        <w:t xml:space="preserve">, </w:t>
      </w:r>
      <w:r>
        <w:rPr>
          <w:rFonts w:ascii="Consolas" w:hAnsi="Consolas"/>
          <w:color w:val="B91C1C"/>
          <w:sz w:val="19"/>
        </w:rPr>
        <w:t>ProviderError</w:t>
      </w:r>
      <w:r>
        <w:rPr>
          <w:b w:val="0"/>
        </w:rPr>
        <w:t xml:space="preserve"> — typed exceptions with actionable messages.</w:t>
      </w:r>
    </w:p>
    <w:p>
      <w:pPr>
        <w:pStyle w:val="ListBullet"/>
      </w:pPr>
      <w:r>
        <w:rPr>
          <w:b w:val="0"/>
        </w:rPr>
        <w:t xml:space="preserve">Provider transient failures: bounded retry with backoff inside </w:t>
      </w:r>
      <w:r>
        <w:rPr>
          <w:rFonts w:ascii="Consolas" w:hAnsi="Consolas"/>
          <w:color w:val="B91C1C"/>
          <w:sz w:val="19"/>
        </w:rPr>
        <w:t>complete()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Runner isolates per-case failures; a crashed scorer becomes a failing </w:t>
      </w:r>
      <w:r>
        <w:rPr>
          <w:rFonts w:ascii="Consolas" w:hAnsi="Consolas"/>
          <w:color w:val="B91C1C"/>
          <w:sz w:val="19"/>
        </w:rPr>
        <w:t>ScoreResult</w:t>
      </w:r>
      <w:r>
        <w:rPr>
          <w:b w:val="0"/>
        </w:rPr>
        <w:t>, not a run abort.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13. File Formats Summary</w:t>
      </w:r>
    </w:p>
    <w:p>
      <w:pPr>
        <w:pStyle w:val="ListBullet"/>
      </w:pPr>
      <w:r>
        <w:rPr>
          <w:b/>
        </w:rPr>
        <w:t>Golden set:</w:t>
      </w:r>
      <w:r>
        <w:rPr>
          <w:b w:val="0"/>
        </w:rPr>
        <w:t xml:space="preserve"> YAML (</w:t>
      </w:r>
      <w:r>
        <w:rPr>
          <w:rFonts w:ascii="Consolas" w:hAnsi="Consolas"/>
          <w:color w:val="B91C1C"/>
          <w:sz w:val="19"/>
        </w:rPr>
        <w:t>{name, version, cases}</w:t>
      </w:r>
      <w:r>
        <w:rPr>
          <w:b w:val="0"/>
        </w:rPr>
        <w:t>) or JSONL (one case/line).</w:t>
      </w:r>
    </w:p>
    <w:p>
      <w:pPr>
        <w:pStyle w:val="ListBullet"/>
      </w:pPr>
      <w:r>
        <w:rPr>
          <w:b/>
        </w:rPr>
        <w:t>Suite config:</w:t>
      </w:r>
      <w:r>
        <w:rPr>
          <w:b w:val="0"/>
        </w:rPr>
        <w:t xml:space="preserve"> YAML (</w:t>
      </w:r>
      <w:r>
        <w:rPr>
          <w:rFonts w:ascii="Consolas" w:hAnsi="Consolas"/>
          <w:color w:val="B91C1C"/>
          <w:sz w:val="19"/>
        </w:rPr>
        <w:t>SuiteConfig</w:t>
      </w:r>
      <w:r>
        <w:rPr>
          <w:b w:val="0"/>
        </w:rPr>
        <w:t>).</w:t>
      </w:r>
    </w:p>
    <w:p>
      <w:pPr>
        <w:pStyle w:val="ListBullet"/>
      </w:pPr>
      <w:r>
        <w:rPr>
          <w:b/>
        </w:rPr>
        <w:t>Baseline / run dump:</w:t>
      </w:r>
      <w:r>
        <w:rPr>
          <w:b w:val="0"/>
        </w:rPr>
        <w:t xml:space="preserve"> JSON (</w:t>
      </w:r>
      <w:r>
        <w:rPr>
          <w:rFonts w:ascii="Consolas" w:hAnsi="Consolas"/>
          <w:color w:val="B91C1C"/>
          <w:sz w:val="19"/>
        </w:rPr>
        <w:t>Baseline</w:t>
      </w:r>
      <w:r>
        <w:rPr>
          <w:b w:val="0"/>
        </w:rPr>
        <w:t xml:space="preserve"> / </w:t>
      </w:r>
      <w:r>
        <w:rPr>
          <w:rFonts w:ascii="Consolas" w:hAnsi="Consolas"/>
          <w:color w:val="B91C1C"/>
          <w:sz w:val="19"/>
        </w:rPr>
        <w:t>RunResult</w:t>
      </w:r>
      <w:r>
        <w:rPr>
          <w:b w:val="0"/>
        </w:rPr>
        <w:t xml:space="preserve"> via Pydantic </w:t>
      </w:r>
      <w:r>
        <w:rPr>
          <w:rFonts w:ascii="Consolas" w:hAnsi="Consolas"/>
          <w:color w:val="B91C1C"/>
          <w:sz w:val="19"/>
        </w:rPr>
        <w:t>.model_dump_json()</w:t>
      </w:r>
      <w:r>
        <w:rPr>
          <w:b w:val="0"/>
        </w:rPr>
        <w:t>).</w:t>
      </w:r>
    </w:p>
    <w:p>
      <w:pPr>
        <w:pStyle w:val="ListBullet"/>
      </w:pPr>
      <w:r>
        <w:rPr>
          <w:b/>
        </w:rPr>
        <w:t>Cache entry:</w:t>
      </w:r>
      <w:r>
        <w:rPr>
          <w:b w:val="0"/>
        </w:rPr>
        <w:t xml:space="preserve"> JSON (</w:t>
      </w:r>
      <w:r>
        <w:rPr>
          <w:rFonts w:ascii="Consolas" w:hAnsi="Consolas"/>
          <w:color w:val="B91C1C"/>
          <w:sz w:val="19"/>
        </w:rPr>
        <w:t>ProviderResponse</w:t>
      </w:r>
      <w:r>
        <w:rPr>
          <w:b w:val="0"/>
        </w:rPr>
        <w:t xml:space="preserve">) at </w:t>
      </w:r>
      <w:r>
        <w:rPr>
          <w:rFonts w:ascii="Consolas" w:hAnsi="Consolas"/>
          <w:color w:val="B91C1C"/>
          <w:sz w:val="19"/>
        </w:rPr>
        <w:t>.evalcache/&lt;sha256&gt;.json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Report:</w:t>
      </w:r>
      <w:r>
        <w:rPr>
          <w:b w:val="0"/>
        </w:rPr>
        <w:t xml:space="preserve"> self-contained HTML.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