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F0" w:rsidRPr="00CD5CF0" w:rsidRDefault="00CD5CF0" w:rsidP="00D148EB">
      <w:pPr>
        <w:pStyle w:val="Heading3"/>
        <w:rPr>
          <w:sz w:val="40"/>
        </w:rPr>
      </w:pPr>
      <w:r w:rsidRPr="00CD5CF0">
        <w:rPr>
          <w:sz w:val="40"/>
        </w:rPr>
        <w:t>Phase 1</w:t>
      </w:r>
    </w:p>
    <w:p w:rsidR="00D148EB" w:rsidRDefault="00D148EB" w:rsidP="00D148EB">
      <w:pPr>
        <w:pStyle w:val="Heading3"/>
      </w:pPr>
      <w:proofErr w:type="spellStart"/>
      <w:r>
        <w:t>RentEase</w:t>
      </w:r>
      <w:proofErr w:type="spellEnd"/>
      <w:r>
        <w:t xml:space="preserve"> Project Problem Statement </w:t>
      </w:r>
      <w:r>
        <w:rPr>
          <w:rFonts w:ascii="Cambria" w:hAnsi="Cambria" w:cs="Cambria"/>
        </w:rPr>
        <w:t>📝</w:t>
      </w:r>
    </w:p>
    <w:p w:rsidR="00CD5CF0" w:rsidRDefault="00D148EB" w:rsidP="00CD5CF0">
      <w:pPr>
        <w:pStyle w:val="NormalWeb"/>
        <w:numPr>
          <w:ilvl w:val="0"/>
          <w:numId w:val="6"/>
        </w:numPr>
      </w:pPr>
      <w:r>
        <w:rPr>
          <w:b/>
          <w:bCs/>
        </w:rPr>
        <w:t>The Core Issue:</w:t>
      </w:r>
      <w:r>
        <w:t xml:space="preserve"> The current </w:t>
      </w:r>
      <w:proofErr w:type="spellStart"/>
      <w:r>
        <w:t>RentEase</w:t>
      </w:r>
      <w:proofErr w:type="spellEnd"/>
      <w:r>
        <w:t xml:space="preserve"> property management workflow is highly inefficient, relying on </w:t>
      </w:r>
      <w:r>
        <w:rPr>
          <w:b/>
          <w:bCs/>
        </w:rPr>
        <w:t>fragmented and manual processes</w:t>
      </w:r>
      <w:r>
        <w:t xml:space="preserve"> that span critical areas like leasing, payments, and service requests. This operational disjointedness directly results in preventable revenue delays and administrative strain.</w:t>
      </w:r>
    </w:p>
    <w:p w:rsidR="00CD5CF0" w:rsidRDefault="00CD5CF0" w:rsidP="00CD5CF0">
      <w:pPr>
        <w:pStyle w:val="NormalWeb"/>
      </w:pPr>
    </w:p>
    <w:p w:rsidR="00D148EB" w:rsidRDefault="00D148EB" w:rsidP="00D148EB">
      <w:pPr>
        <w:pStyle w:val="NormalWeb"/>
        <w:numPr>
          <w:ilvl w:val="0"/>
          <w:numId w:val="6"/>
        </w:numPr>
      </w:pPr>
      <w:r>
        <w:rPr>
          <w:b/>
          <w:bCs/>
        </w:rPr>
        <w:t>Key Pain Points and Impacts:</w:t>
      </w:r>
    </w:p>
    <w:p w:rsidR="00D148EB" w:rsidRDefault="00D148EB" w:rsidP="00D148EB">
      <w:pPr>
        <w:pStyle w:val="NormalWeb"/>
        <w:numPr>
          <w:ilvl w:val="1"/>
          <w:numId w:val="6"/>
        </w:numPr>
      </w:pPr>
      <w:r>
        <w:rPr>
          <w:b/>
          <w:bCs/>
        </w:rPr>
        <w:t>Financial Inconsistency:</w:t>
      </w:r>
      <w:r>
        <w:t xml:space="preserve"> The reliance on manual tracking for rent and lease management results in </w:t>
      </w:r>
      <w:r>
        <w:rPr>
          <w:b/>
          <w:bCs/>
        </w:rPr>
        <w:t>delayed collections</w:t>
      </w:r>
      <w:r>
        <w:t xml:space="preserve">, </w:t>
      </w:r>
      <w:r>
        <w:rPr>
          <w:b/>
          <w:bCs/>
        </w:rPr>
        <w:t>inconsistent application of late fees</w:t>
      </w:r>
      <w:r>
        <w:t>, and a lack of transparent financial reporting for the Finance Team.</w:t>
      </w:r>
    </w:p>
    <w:p w:rsidR="00D148EB" w:rsidRDefault="00D148EB" w:rsidP="00D148EB">
      <w:pPr>
        <w:pStyle w:val="NormalWeb"/>
        <w:numPr>
          <w:ilvl w:val="1"/>
          <w:numId w:val="6"/>
        </w:numPr>
      </w:pPr>
      <w:r>
        <w:rPr>
          <w:b/>
          <w:bCs/>
        </w:rPr>
        <w:t>Poor Tenant Experience:</w:t>
      </w:r>
      <w:r>
        <w:t xml:space="preserve"> Tenants lack a centralized, self-service channel, forcing them to rely on phone calls and emails to track their payments and submit maintenance issues, leading to </w:t>
      </w:r>
      <w:r>
        <w:rPr>
          <w:b/>
          <w:bCs/>
        </w:rPr>
        <w:t>low satisfaction</w:t>
      </w:r>
      <w:r>
        <w:t xml:space="preserve"> and slow resolution times.</w:t>
      </w:r>
    </w:p>
    <w:p w:rsidR="00D148EB" w:rsidRDefault="00D148EB" w:rsidP="00D148EB">
      <w:pPr>
        <w:pStyle w:val="NormalWeb"/>
        <w:numPr>
          <w:ilvl w:val="1"/>
          <w:numId w:val="6"/>
        </w:numPr>
      </w:pPr>
      <w:r>
        <w:rPr>
          <w:b/>
          <w:bCs/>
        </w:rPr>
        <w:t>Ineffective Decision-Making:</w:t>
      </w:r>
      <w:r>
        <w:t xml:space="preserve"> Key stakeholders, particularly the Property Manager, lack </w:t>
      </w:r>
      <w:r>
        <w:rPr>
          <w:b/>
          <w:bCs/>
        </w:rPr>
        <w:t>real-time visibility</w:t>
      </w:r>
      <w:r>
        <w:t xml:space="preserve"> via unified dashboards into critical metrics such as </w:t>
      </w:r>
      <w:r>
        <w:rPr>
          <w:b/>
          <w:bCs/>
        </w:rPr>
        <w:t>occupancy rates</w:t>
      </w:r>
      <w:r>
        <w:t xml:space="preserve">, </w:t>
      </w:r>
      <w:r>
        <w:rPr>
          <w:b/>
          <w:bCs/>
        </w:rPr>
        <w:t>outstanding revenue</w:t>
      </w:r>
      <w:r>
        <w:t xml:space="preserve">, and </w:t>
      </w:r>
      <w:r>
        <w:rPr>
          <w:b/>
          <w:bCs/>
        </w:rPr>
        <w:t>service performance</w:t>
      </w:r>
      <w:r>
        <w:t>.</w:t>
      </w:r>
    </w:p>
    <w:p w:rsidR="00CD5CF0" w:rsidRDefault="00D148EB" w:rsidP="00CD5CF0">
      <w:pPr>
        <w:pStyle w:val="NormalWeb"/>
        <w:numPr>
          <w:ilvl w:val="1"/>
          <w:numId w:val="6"/>
        </w:numPr>
      </w:pPr>
      <w:r>
        <w:rPr>
          <w:b/>
          <w:bCs/>
        </w:rPr>
        <w:t>High Administrative Overhead:</w:t>
      </w:r>
      <w:r>
        <w:t xml:space="preserve"> Property managers and staff are burdened by excessive time spent on repetitive tasks, such as sending manual reminders and data reconciliation, diverting focus from strategic property management.</w:t>
      </w:r>
    </w:p>
    <w:p w:rsidR="00CD5CF0" w:rsidRDefault="00CD5CF0" w:rsidP="00CD5CF0">
      <w:pPr>
        <w:pStyle w:val="NormalWeb"/>
      </w:pPr>
    </w:p>
    <w:p w:rsidR="00CD5CF0" w:rsidRPr="00D148EB" w:rsidRDefault="00D148EB" w:rsidP="00CD5CF0">
      <w:pPr>
        <w:pStyle w:val="NormalWeb"/>
        <w:numPr>
          <w:ilvl w:val="0"/>
          <w:numId w:val="6"/>
        </w:numPr>
      </w:pPr>
      <w:r>
        <w:rPr>
          <w:b/>
          <w:bCs/>
        </w:rPr>
        <w:t>The Goal of the Solution:</w:t>
      </w:r>
      <w:r>
        <w:t xml:space="preserve"> To implement a </w:t>
      </w:r>
      <w:r>
        <w:rPr>
          <w:b/>
          <w:bCs/>
        </w:rPr>
        <w:t xml:space="preserve">unified and automated property management system on the </w:t>
      </w:r>
      <w:proofErr w:type="spellStart"/>
      <w:r>
        <w:rPr>
          <w:b/>
          <w:bCs/>
        </w:rPr>
        <w:t>Salesforce</w:t>
      </w:r>
      <w:proofErr w:type="spellEnd"/>
      <w:r>
        <w:rPr>
          <w:b/>
          <w:bCs/>
        </w:rPr>
        <w:t xml:space="preserve"> Platform</w:t>
      </w:r>
      <w:r>
        <w:t xml:space="preserve"> ("</w:t>
      </w:r>
      <w:proofErr w:type="spellStart"/>
      <w:r>
        <w:t>RentEase</w:t>
      </w:r>
      <w:proofErr w:type="spellEnd"/>
      <w:r>
        <w:t>"), which will centralize all data, automate financial workflows, enable a self-service tenant portal, and deliver immediate, actionable insights to management.</w:t>
      </w:r>
    </w:p>
    <w:p w:rsidR="00D148EB" w:rsidRPr="00D148EB" w:rsidRDefault="00D148EB" w:rsidP="00D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 Gathering (Key Business Needs)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Centralized Property catalog with Lease and Availability details.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Streamlining the rental lifecycle (Inquiry to Closure).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Financials: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Dynamic Rent Management, late fee configuration, and automatic invoice generation (using </w:t>
      </w:r>
      <w:proofErr w:type="spellStart"/>
      <w:r w:rsidRPr="00D148EB">
        <w:rPr>
          <w:rFonts w:ascii="Times New Roman" w:eastAsia="Times New Roman" w:hAnsi="Times New Roman" w:cs="Times New Roman"/>
          <w:sz w:val="24"/>
          <w:szCs w:val="24"/>
        </w:rPr>
        <w:t>Pricebooks</w:t>
      </w:r>
      <w:proofErr w:type="spellEnd"/>
      <w:r w:rsidRPr="00D148EB">
        <w:rPr>
          <w:rFonts w:ascii="Times New Roman" w:eastAsia="Times New Roman" w:hAnsi="Times New Roman" w:cs="Times New Roman"/>
          <w:sz w:val="24"/>
          <w:szCs w:val="24"/>
        </w:rPr>
        <w:t>/Automation).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Tenant Experience: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Providing a self-service portal (Experience Site).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Service: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Tracking maintenance requests and ensuring resolution via Service Cloud.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Automated email/SMS notifications for rent, lease, and maintenance status.</w:t>
      </w:r>
    </w:p>
    <w:p w:rsidR="00D148EB" w:rsidRPr="00D148EB" w:rsidRDefault="00D148EB" w:rsidP="00D14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Reporting: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Implementing Role-Based Access and real-time dashboards (Occupancy, Revenue).</w:t>
      </w:r>
    </w:p>
    <w:p w:rsidR="00D148EB" w:rsidRPr="00D148EB" w:rsidRDefault="00D148EB" w:rsidP="00D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Stakeholder Analysis</w:t>
      </w:r>
    </w:p>
    <w:p w:rsidR="00D148EB" w:rsidRPr="00D148EB" w:rsidRDefault="00D148EB" w:rsidP="00D14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Manager: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Needs full data access, administrative control, and reporting dashboards.</w:t>
      </w:r>
    </w:p>
    <w:p w:rsidR="00D148EB" w:rsidRPr="00D148EB" w:rsidRDefault="00D148EB" w:rsidP="00D14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Tenant: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Needs portal access to view lease, make payments, and submit maintenance requests.</w:t>
      </w:r>
    </w:p>
    <w:p w:rsidR="00D148EB" w:rsidRPr="00D148EB" w:rsidRDefault="00D148EB" w:rsidP="00D14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Staff: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Needs access to assigned requests, ability to update status, and property information (Read-Only).</w:t>
      </w:r>
    </w:p>
    <w:p w:rsidR="00D148EB" w:rsidRPr="00D148EB" w:rsidRDefault="00D148EB" w:rsidP="00D14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Finance Team: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Needs access to all Lease and Payment records for reconciliation and financial reporting.</w:t>
      </w:r>
    </w:p>
    <w:p w:rsidR="00D148EB" w:rsidRPr="00D148EB" w:rsidRDefault="00D148EB" w:rsidP="00D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Business Process Mapping </w:t>
      </w:r>
    </w:p>
    <w:p w:rsidR="00D148EB" w:rsidRPr="00D148EB" w:rsidRDefault="00D148EB" w:rsidP="00D14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Rental Lifecycle: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Inquiry → Lease Creation → Agreement → Tenant </w:t>
      </w:r>
      <w:proofErr w:type="spellStart"/>
      <w:r w:rsidRPr="00D148EB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D148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8EB" w:rsidRPr="00D148EB" w:rsidRDefault="00D148EB" w:rsidP="00D14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Scheduled Invoicing → Due Reminders → Payment Receipt → Overdue Alert/Late Fee Application.</w:t>
      </w:r>
    </w:p>
    <w:p w:rsidR="00D148EB" w:rsidRPr="00D148EB" w:rsidRDefault="00D148EB" w:rsidP="00D14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Process: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Request Submission (Portal) → Automatic Assignment → Resolution Tracking → Closure Notification.</w:t>
      </w:r>
    </w:p>
    <w:p w:rsidR="00D148EB" w:rsidRPr="00D148EB" w:rsidRDefault="00D148EB" w:rsidP="00D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>4. Indus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try-Specific Use Case Analysis </w:t>
      </w:r>
    </w:p>
    <w:p w:rsidR="00D148EB" w:rsidRPr="00D148EB" w:rsidRDefault="00D148EB" w:rsidP="00D14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Fragmented property and tenant data.</w:t>
      </w:r>
    </w:p>
    <w:p w:rsidR="00D148EB" w:rsidRPr="00D148EB" w:rsidRDefault="00D148EB" w:rsidP="00D14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Custom Objects and Master-Detail/Lookup relationships for centralized data.</w:t>
      </w:r>
    </w:p>
    <w:p w:rsidR="00D148EB" w:rsidRPr="00D148EB" w:rsidRDefault="00D148EB" w:rsidP="00D14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Manual tracking of rent and lease renewals.</w:t>
      </w:r>
    </w:p>
    <w:p w:rsidR="00D148EB" w:rsidRPr="00D148EB" w:rsidRDefault="00D148EB" w:rsidP="00D14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Flow Builder/Scheduled Jobs for automated financial and lifecycle processes.</w:t>
      </w:r>
    </w:p>
    <w:p w:rsidR="00D148EB" w:rsidRPr="00D148EB" w:rsidRDefault="00D148EB" w:rsidP="00D14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Poor tenant self-service and communication.</w:t>
      </w:r>
    </w:p>
    <w:p w:rsidR="00D148EB" w:rsidRPr="00D148EB" w:rsidRDefault="00D148EB" w:rsidP="00D14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Experience Cloud for 24/7 access and integrated notification alerts.</w:t>
      </w:r>
    </w:p>
    <w:p w:rsidR="00D148EB" w:rsidRPr="00D148EB" w:rsidRDefault="00D148EB" w:rsidP="00D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>AppExchange</w:t>
      </w:r>
      <w:proofErr w:type="spellEnd"/>
      <w:r w:rsidRPr="00D148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Exploratio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 </w:t>
      </w:r>
    </w:p>
    <w:p w:rsidR="00D148EB" w:rsidRPr="00D148EB" w:rsidRDefault="00D148EB" w:rsidP="00D1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Integration for direct rent payment processing via the portal (e.g., Stripe, specialized payment apps).</w:t>
      </w:r>
    </w:p>
    <w:p w:rsidR="00D148EB" w:rsidRPr="00D148EB" w:rsidRDefault="00D148EB" w:rsidP="00D1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Generation: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Apps for creating professional, legal-compliant lease agreements from </w:t>
      </w:r>
      <w:proofErr w:type="spellStart"/>
      <w:r w:rsidRPr="00D148EB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data (e.g., Conga Composer, Document Generation tools).</w:t>
      </w:r>
    </w:p>
    <w:p w:rsidR="00D148EB" w:rsidRPr="00D148EB" w:rsidRDefault="00D148EB" w:rsidP="00D1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Mapping/Visualization: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Tools to display property locations and occupancy rates visually.</w:t>
      </w:r>
    </w:p>
    <w:p w:rsidR="00D148EB" w:rsidRPr="00D148EB" w:rsidRDefault="00D148EB" w:rsidP="00D14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E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SMS:</w:t>
      </w:r>
      <w:r w:rsidRPr="00D148EB">
        <w:rPr>
          <w:rFonts w:ascii="Times New Roman" w:eastAsia="Times New Roman" w:hAnsi="Times New Roman" w:cs="Times New Roman"/>
          <w:sz w:val="24"/>
          <w:szCs w:val="24"/>
        </w:rPr>
        <w:t xml:space="preserve"> Dedicated apps for guaranteed delivery of critical rent/emergency alerts.</w:t>
      </w:r>
    </w:p>
    <w:p w:rsidR="00AC4747" w:rsidRDefault="00AC4747"/>
    <w:sectPr w:rsidR="00AC4747" w:rsidSect="00AC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15F"/>
    <w:multiLevelType w:val="multilevel"/>
    <w:tmpl w:val="FD2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2320D"/>
    <w:multiLevelType w:val="multilevel"/>
    <w:tmpl w:val="CC1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12B42"/>
    <w:multiLevelType w:val="multilevel"/>
    <w:tmpl w:val="72A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B3CAA"/>
    <w:multiLevelType w:val="multilevel"/>
    <w:tmpl w:val="00B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71217"/>
    <w:multiLevelType w:val="multilevel"/>
    <w:tmpl w:val="408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11349"/>
    <w:multiLevelType w:val="multilevel"/>
    <w:tmpl w:val="F0D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148EB"/>
    <w:rsid w:val="00335CFF"/>
    <w:rsid w:val="00AC4747"/>
    <w:rsid w:val="00CD5CF0"/>
    <w:rsid w:val="00D1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47"/>
  </w:style>
  <w:style w:type="paragraph" w:styleId="Heading3">
    <w:name w:val="heading 3"/>
    <w:basedOn w:val="Normal"/>
    <w:link w:val="Heading3Char"/>
    <w:uiPriority w:val="9"/>
    <w:qFormat/>
    <w:rsid w:val="00D1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8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1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lenevo</dc:creator>
  <cp:lastModifiedBy>lenevo</cp:lastModifiedBy>
  <cp:revision>2</cp:revision>
  <dcterms:created xsi:type="dcterms:W3CDTF">2025-09-26T14:13:00Z</dcterms:created>
  <dcterms:modified xsi:type="dcterms:W3CDTF">2025-09-26T21:33:00Z</dcterms:modified>
</cp:coreProperties>
</file>