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5724684B" w:rsidR="00F24965" w:rsidRPr="00BD32F0" w:rsidRDefault="00CD27E5" w:rsidP="00BD32F0">
            <w:pPr>
              <w:jc w:val="both"/>
              <w:rPr>
                <w:rFonts w:ascii="Times New Roman" w:hAnsi="Times New Roman" w:cs="Times New Roman"/>
                <w:sz w:val="20"/>
                <w:szCs w:val="20"/>
              </w:rPr>
            </w:pPr>
            <w:r w:rsidRPr="00BD32F0">
              <w:rPr>
                <w:rFonts w:ascii="Times New Roman" w:hAnsi="Times New Roman" w:cs="Times New Roman"/>
                <w:sz w:val="20"/>
                <w:szCs w:val="20"/>
              </w:rPr>
              <w:t>CEO,CFO,CIO,COO</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02514202" w:rsidR="00F24965" w:rsidRPr="00BD32F0" w:rsidRDefault="00CD27E5" w:rsidP="00BD32F0">
            <w:pPr>
              <w:jc w:val="both"/>
              <w:rPr>
                <w:rFonts w:ascii="Times New Roman" w:hAnsi="Times New Roman" w:cs="Times New Roman"/>
                <w:sz w:val="20"/>
                <w:szCs w:val="20"/>
              </w:rPr>
            </w:pPr>
            <w:r w:rsidRPr="00BD32F0">
              <w:rPr>
                <w:rFonts w:ascii="Times New Roman" w:hAnsi="Times New Roman" w:cs="Times New Roman"/>
                <w:sz w:val="20"/>
                <w:szCs w:val="20"/>
              </w:rPr>
              <w:t xml:space="preserve">System </w:t>
            </w:r>
            <w:r w:rsidR="008548B2" w:rsidRPr="00BD32F0">
              <w:rPr>
                <w:rFonts w:ascii="Times New Roman" w:hAnsi="Times New Roman" w:cs="Times New Roman"/>
                <w:sz w:val="20"/>
                <w:szCs w:val="20"/>
              </w:rPr>
              <w:t xml:space="preserve">Administer </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72473EAE" w:rsidR="00F24965" w:rsidRPr="00BD32F0" w:rsidRDefault="00CD27E5" w:rsidP="00BD32F0">
            <w:pPr>
              <w:jc w:val="both"/>
              <w:rPr>
                <w:rFonts w:ascii="Times New Roman" w:hAnsi="Times New Roman" w:cs="Times New Roman"/>
                <w:sz w:val="20"/>
                <w:szCs w:val="20"/>
              </w:rPr>
            </w:pPr>
            <w:r w:rsidRPr="00BD32F0">
              <w:rPr>
                <w:rFonts w:ascii="Times New Roman" w:hAnsi="Times New Roman" w:cs="Times New Roman"/>
                <w:sz w:val="20"/>
                <w:szCs w:val="20"/>
              </w:rPr>
              <w:t>Critical log review checklist for security incident happen by office 365</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0359B593" w:rsidR="00990745" w:rsidRPr="00990745" w:rsidRDefault="00990745" w:rsidP="00990745">
            <w:pPr>
              <w:rPr>
                <w:sz w:val="20"/>
                <w:szCs w:val="20"/>
              </w:rPr>
            </w:pPr>
          </w:p>
          <w:p w14:paraId="4BB08E49" w14:textId="0E1FF5A9" w:rsidR="008548B2" w:rsidRPr="00BD32F0" w:rsidRDefault="008548B2" w:rsidP="00BD32F0">
            <w:pPr>
              <w:pStyle w:val="Default"/>
              <w:jc w:val="both"/>
              <w:rPr>
                <w:rFonts w:ascii="Times New Roman" w:hAnsi="Times New Roman" w:cs="Times New Roman"/>
              </w:rPr>
            </w:pPr>
            <w:r w:rsidRPr="00BD32F0">
              <w:rPr>
                <w:rFonts w:ascii="Times New Roman" w:hAnsi="Times New Roman" w:cs="Times New Roman"/>
              </w:rPr>
              <w:t xml:space="preserve">Respected team, </w:t>
            </w:r>
          </w:p>
          <w:p w14:paraId="7B2003F9" w14:textId="77777777" w:rsidR="008548B2" w:rsidRPr="00BD32F0" w:rsidRDefault="008548B2" w:rsidP="00BD32F0">
            <w:pPr>
              <w:pStyle w:val="Default"/>
              <w:jc w:val="both"/>
              <w:rPr>
                <w:rFonts w:ascii="Times New Roman" w:hAnsi="Times New Roman" w:cs="Times New Roman"/>
              </w:rPr>
            </w:pPr>
          </w:p>
          <w:p w14:paraId="4F4F769D" w14:textId="77777777" w:rsidR="008548B2" w:rsidRPr="00BD32F0" w:rsidRDefault="008548B2" w:rsidP="00BD32F0">
            <w:pPr>
              <w:pStyle w:val="Default"/>
              <w:jc w:val="both"/>
              <w:rPr>
                <w:rFonts w:ascii="Times New Roman" w:hAnsi="Times New Roman" w:cs="Times New Roman"/>
              </w:rPr>
            </w:pPr>
            <w:r w:rsidRPr="00BD32F0">
              <w:rPr>
                <w:rFonts w:ascii="Times New Roman" w:hAnsi="Times New Roman" w:cs="Times New Roman"/>
              </w:rPr>
              <w:t xml:space="preserve">Please find attached plan of action summary for the proposed incident response that will be undertaken on site. In summary, I have gone into detail of the scope of the incident as well as any relevant devices or informational assets that require collection. If there are any issues with collecting any of the devices please confirm these prior to attending to site. </w:t>
            </w:r>
          </w:p>
          <w:p w14:paraId="368634AF" w14:textId="77777777" w:rsidR="008548B2" w:rsidRPr="00BD32F0" w:rsidRDefault="008548B2" w:rsidP="00BD32F0">
            <w:pPr>
              <w:pStyle w:val="Default"/>
              <w:jc w:val="both"/>
              <w:rPr>
                <w:rFonts w:ascii="Times New Roman" w:hAnsi="Times New Roman" w:cs="Times New Roman"/>
              </w:rPr>
            </w:pPr>
            <w:r w:rsidRPr="00BD32F0">
              <w:rPr>
                <w:rFonts w:ascii="Times New Roman" w:hAnsi="Times New Roman" w:cs="Times New Roman"/>
              </w:rPr>
              <w:t xml:space="preserve">Using the collected information, we will begin an incident response forensic examination to determine the extent of the breach and whether any confidential data was compromised in the attack. We will prepare a report and revert back should we have any questions or should we require further information from the team. </w:t>
            </w:r>
          </w:p>
          <w:p w14:paraId="559FFAA2" w14:textId="77777777" w:rsidR="008548B2" w:rsidRPr="00BD32F0" w:rsidRDefault="008548B2" w:rsidP="00BD32F0">
            <w:pPr>
              <w:pStyle w:val="Default"/>
              <w:jc w:val="both"/>
              <w:rPr>
                <w:rFonts w:ascii="Times New Roman" w:hAnsi="Times New Roman" w:cs="Times New Roman"/>
              </w:rPr>
            </w:pPr>
            <w:r w:rsidRPr="00BD32F0">
              <w:rPr>
                <w:rFonts w:ascii="Times New Roman" w:hAnsi="Times New Roman" w:cs="Times New Roman"/>
              </w:rPr>
              <w:t>Please advise if you have any q</w:t>
            </w:r>
            <w:bookmarkStart w:id="0" w:name="_GoBack"/>
            <w:bookmarkEnd w:id="0"/>
            <w:r w:rsidRPr="00BD32F0">
              <w:rPr>
                <w:rFonts w:ascii="Times New Roman" w:hAnsi="Times New Roman" w:cs="Times New Roman"/>
              </w:rPr>
              <w:t xml:space="preserve">uestions on the process. </w:t>
            </w:r>
          </w:p>
          <w:p w14:paraId="7BDDDBA5" w14:textId="77777777" w:rsidR="008548B2" w:rsidRPr="00BD32F0" w:rsidRDefault="008548B2" w:rsidP="00BD32F0">
            <w:pPr>
              <w:pStyle w:val="Default"/>
              <w:jc w:val="both"/>
              <w:rPr>
                <w:rFonts w:ascii="Times New Roman" w:hAnsi="Times New Roman" w:cs="Times New Roman"/>
              </w:rPr>
            </w:pPr>
          </w:p>
          <w:p w14:paraId="23A93B80" w14:textId="755F099E" w:rsidR="00516874" w:rsidRPr="00BD32F0" w:rsidRDefault="008548B2" w:rsidP="00BD32F0">
            <w:pPr>
              <w:jc w:val="both"/>
              <w:rPr>
                <w:rFonts w:ascii="Times New Roman" w:hAnsi="Times New Roman" w:cs="Times New Roman"/>
                <w:sz w:val="24"/>
                <w:szCs w:val="24"/>
              </w:rPr>
            </w:pPr>
            <w:r w:rsidRPr="00BD32F0">
              <w:rPr>
                <w:rFonts w:ascii="Times New Roman" w:hAnsi="Times New Roman" w:cs="Times New Roman"/>
                <w:sz w:val="24"/>
                <w:szCs w:val="24"/>
              </w:rPr>
              <w:t>Regards</w:t>
            </w:r>
            <w:r w:rsidRPr="00BD32F0">
              <w:rPr>
                <w:rFonts w:ascii="Times New Roman" w:hAnsi="Times New Roman" w:cs="Times New Roman"/>
                <w:sz w:val="24"/>
                <w:szCs w:val="24"/>
              </w:rPr>
              <w:t>,</w:t>
            </w:r>
          </w:p>
          <w:p w14:paraId="0940506A" w14:textId="2E7C3230" w:rsidR="008548B2" w:rsidRPr="00BD32F0" w:rsidRDefault="008548B2" w:rsidP="00BD32F0">
            <w:pPr>
              <w:jc w:val="both"/>
              <w:rPr>
                <w:rFonts w:ascii="Times New Roman" w:hAnsi="Times New Roman" w:cs="Times New Roman"/>
                <w:sz w:val="24"/>
                <w:szCs w:val="24"/>
              </w:rPr>
            </w:pPr>
            <w:r w:rsidRPr="00BD32F0">
              <w:rPr>
                <w:rFonts w:ascii="Times New Roman" w:hAnsi="Times New Roman" w:cs="Times New Roman"/>
                <w:sz w:val="24"/>
                <w:szCs w:val="24"/>
              </w:rPr>
              <w:t>System Administer</w:t>
            </w:r>
            <w:r w:rsidRPr="00BD32F0">
              <w:rPr>
                <w:rFonts w:ascii="Times New Roman" w:hAnsi="Times New Roman" w:cs="Times New Roman"/>
                <w:sz w:val="24"/>
                <w:szCs w:val="24"/>
              </w:rPr>
              <w:t xml:space="preserve"> </w:t>
            </w:r>
          </w:p>
          <w:p w14:paraId="0A5AED62" w14:textId="77777777" w:rsidR="00DC3063" w:rsidRPr="00DC3063" w:rsidRDefault="00DC3063" w:rsidP="00DC3063">
            <w:pPr>
              <w:rPr>
                <w:sz w:val="20"/>
                <w:szCs w:val="20"/>
              </w:rPr>
            </w:pPr>
          </w:p>
          <w:p w14:paraId="1BEF0779" w14:textId="77777777" w:rsidR="00DC3063" w:rsidRPr="00DC3063" w:rsidRDefault="00DC3063" w:rsidP="00DC3063">
            <w:pPr>
              <w:rPr>
                <w:sz w:val="20"/>
                <w:szCs w:val="20"/>
              </w:rPr>
            </w:pPr>
          </w:p>
          <w:p w14:paraId="29AC49A7" w14:textId="77777777" w:rsidR="00DC3063" w:rsidRPr="00DC3063" w:rsidRDefault="00DC3063" w:rsidP="00DC3063">
            <w:pPr>
              <w:rPr>
                <w:sz w:val="20"/>
                <w:szCs w:val="20"/>
              </w:rPr>
            </w:pPr>
          </w:p>
          <w:p w14:paraId="5CF1D96A" w14:textId="3BFE666D" w:rsidR="00DC3063" w:rsidRPr="00990745" w:rsidRDefault="00DC3063" w:rsidP="00DC3063">
            <w:pPr>
              <w:rPr>
                <w:b/>
                <w:i/>
                <w:sz w:val="20"/>
                <w:szCs w:val="20"/>
              </w:rPr>
            </w:pPr>
          </w:p>
        </w:tc>
      </w:tr>
    </w:tbl>
    <w:p w14:paraId="28D81A7E" w14:textId="77777777" w:rsidR="00A90157" w:rsidRPr="00990745" w:rsidRDefault="00BD32F0">
      <w:pPr>
        <w:rPr>
          <w:sz w:val="20"/>
          <w:szCs w:val="20"/>
        </w:rPr>
      </w:pPr>
    </w:p>
    <w:sectPr w:rsidR="00A90157"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F007767"/>
    <w:multiLevelType w:val="multilevel"/>
    <w:tmpl w:val="F2A4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965"/>
    <w:rsid w:val="000D64E1"/>
    <w:rsid w:val="004F2ECF"/>
    <w:rsid w:val="00516874"/>
    <w:rsid w:val="008548B2"/>
    <w:rsid w:val="00861BD9"/>
    <w:rsid w:val="00990745"/>
    <w:rsid w:val="00BB146E"/>
    <w:rsid w:val="00BD32F0"/>
    <w:rsid w:val="00CD27E5"/>
    <w:rsid w:val="00DC3063"/>
    <w:rsid w:val="00DC50E8"/>
    <w:rsid w:val="00DD42CB"/>
    <w:rsid w:val="00E2685D"/>
    <w:rsid w:val="00F24965"/>
    <w:rsid w:val="00F45C63"/>
  </w:rsids>
  <m:mathPr>
    <m:mathFont m:val="Cambria Math"/>
    <m:brkBin m:val="before"/>
    <m:brkBinSub m:val="--"/>
    <m:smallFrac m:val="0"/>
    <m:dispDef/>
    <m:lMargin m:val="0"/>
    <m:rMargin m:val="0"/>
    <m:defJc m:val="centerGroup"/>
    <m:wrapIndent m:val="1440"/>
    <m:intLim m:val="subSup"/>
    <m:naryLim m:val="undOvr"/>
  </m:mathPr>
  <w:themeFontLang w:val="en-AU"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27E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mr-IN"/>
    </w:rPr>
  </w:style>
  <w:style w:type="paragraph" w:styleId="Heading2">
    <w:name w:val="heading 2"/>
    <w:basedOn w:val="Normal"/>
    <w:next w:val="Normal"/>
    <w:link w:val="Heading2Char"/>
    <w:uiPriority w:val="9"/>
    <w:semiHidden/>
    <w:unhideWhenUsed/>
    <w:qFormat/>
    <w:rsid w:val="0051687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0745"/>
    <w:pPr>
      <w:ind w:left="720"/>
      <w:contextualSpacing/>
    </w:pPr>
  </w:style>
  <w:style w:type="character" w:customStyle="1" w:styleId="Heading1Char">
    <w:name w:val="Heading 1 Char"/>
    <w:basedOn w:val="DefaultParagraphFont"/>
    <w:link w:val="Heading1"/>
    <w:uiPriority w:val="9"/>
    <w:rsid w:val="00CD27E5"/>
    <w:rPr>
      <w:rFonts w:ascii="Times New Roman" w:eastAsia="Times New Roman" w:hAnsi="Times New Roman" w:cs="Times New Roman"/>
      <w:b/>
      <w:bCs/>
      <w:kern w:val="36"/>
      <w:sz w:val="48"/>
      <w:szCs w:val="48"/>
      <w:lang w:val="en-IN" w:eastAsia="en-IN" w:bidi="mr-IN"/>
    </w:rPr>
  </w:style>
  <w:style w:type="character" w:styleId="Strong">
    <w:name w:val="Strong"/>
    <w:basedOn w:val="DefaultParagraphFont"/>
    <w:uiPriority w:val="22"/>
    <w:qFormat/>
    <w:rsid w:val="00516874"/>
    <w:rPr>
      <w:b/>
      <w:bCs/>
    </w:rPr>
  </w:style>
  <w:style w:type="character" w:customStyle="1" w:styleId="Heading2Char">
    <w:name w:val="Heading 2 Char"/>
    <w:basedOn w:val="DefaultParagraphFont"/>
    <w:link w:val="Heading2"/>
    <w:uiPriority w:val="9"/>
    <w:semiHidden/>
    <w:rsid w:val="00516874"/>
    <w:rPr>
      <w:rFonts w:asciiTheme="majorHAnsi" w:eastAsiaTheme="majorEastAsia" w:hAnsiTheme="majorHAnsi" w:cstheme="majorBidi"/>
      <w:b/>
      <w:bCs/>
      <w:color w:val="4472C4" w:themeColor="accent1"/>
      <w:sz w:val="26"/>
      <w:szCs w:val="26"/>
    </w:rPr>
  </w:style>
  <w:style w:type="paragraph" w:customStyle="1" w:styleId="Default">
    <w:name w:val="Default"/>
    <w:rsid w:val="008548B2"/>
    <w:pPr>
      <w:autoSpaceDE w:val="0"/>
      <w:autoSpaceDN w:val="0"/>
      <w:adjustRightInd w:val="0"/>
      <w:spacing w:after="0" w:line="240" w:lineRule="auto"/>
    </w:pPr>
    <w:rPr>
      <w:rFonts w:ascii="Calibri" w:hAnsi="Calibri" w:cs="Calibri"/>
      <w:color w:val="000000"/>
      <w:sz w:val="24"/>
      <w:szCs w:val="24"/>
      <w:lang w:val="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27E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mr-IN"/>
    </w:rPr>
  </w:style>
  <w:style w:type="paragraph" w:styleId="Heading2">
    <w:name w:val="heading 2"/>
    <w:basedOn w:val="Normal"/>
    <w:next w:val="Normal"/>
    <w:link w:val="Heading2Char"/>
    <w:uiPriority w:val="9"/>
    <w:semiHidden/>
    <w:unhideWhenUsed/>
    <w:qFormat/>
    <w:rsid w:val="0051687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0745"/>
    <w:pPr>
      <w:ind w:left="720"/>
      <w:contextualSpacing/>
    </w:pPr>
  </w:style>
  <w:style w:type="character" w:customStyle="1" w:styleId="Heading1Char">
    <w:name w:val="Heading 1 Char"/>
    <w:basedOn w:val="DefaultParagraphFont"/>
    <w:link w:val="Heading1"/>
    <w:uiPriority w:val="9"/>
    <w:rsid w:val="00CD27E5"/>
    <w:rPr>
      <w:rFonts w:ascii="Times New Roman" w:eastAsia="Times New Roman" w:hAnsi="Times New Roman" w:cs="Times New Roman"/>
      <w:b/>
      <w:bCs/>
      <w:kern w:val="36"/>
      <w:sz w:val="48"/>
      <w:szCs w:val="48"/>
      <w:lang w:val="en-IN" w:eastAsia="en-IN" w:bidi="mr-IN"/>
    </w:rPr>
  </w:style>
  <w:style w:type="character" w:styleId="Strong">
    <w:name w:val="Strong"/>
    <w:basedOn w:val="DefaultParagraphFont"/>
    <w:uiPriority w:val="22"/>
    <w:qFormat/>
    <w:rsid w:val="00516874"/>
    <w:rPr>
      <w:b/>
      <w:bCs/>
    </w:rPr>
  </w:style>
  <w:style w:type="character" w:customStyle="1" w:styleId="Heading2Char">
    <w:name w:val="Heading 2 Char"/>
    <w:basedOn w:val="DefaultParagraphFont"/>
    <w:link w:val="Heading2"/>
    <w:uiPriority w:val="9"/>
    <w:semiHidden/>
    <w:rsid w:val="00516874"/>
    <w:rPr>
      <w:rFonts w:asciiTheme="majorHAnsi" w:eastAsiaTheme="majorEastAsia" w:hAnsiTheme="majorHAnsi" w:cstheme="majorBidi"/>
      <w:b/>
      <w:bCs/>
      <w:color w:val="4472C4" w:themeColor="accent1"/>
      <w:sz w:val="26"/>
      <w:szCs w:val="26"/>
    </w:rPr>
  </w:style>
  <w:style w:type="paragraph" w:customStyle="1" w:styleId="Default">
    <w:name w:val="Default"/>
    <w:rsid w:val="008548B2"/>
    <w:pPr>
      <w:autoSpaceDE w:val="0"/>
      <w:autoSpaceDN w:val="0"/>
      <w:adjustRightInd w:val="0"/>
      <w:spacing w:after="0" w:line="240" w:lineRule="auto"/>
    </w:pPr>
    <w:rPr>
      <w:rFonts w:ascii="Calibri" w:hAnsi="Calibri" w:cs="Calibri"/>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053676">
      <w:bodyDiv w:val="1"/>
      <w:marLeft w:val="0"/>
      <w:marRight w:val="0"/>
      <w:marTop w:val="0"/>
      <w:marBottom w:val="0"/>
      <w:divBdr>
        <w:top w:val="none" w:sz="0" w:space="0" w:color="auto"/>
        <w:left w:val="none" w:sz="0" w:space="0" w:color="auto"/>
        <w:bottom w:val="none" w:sz="0" w:space="0" w:color="auto"/>
        <w:right w:val="none" w:sz="0" w:space="0" w:color="auto"/>
      </w:divBdr>
    </w:div>
    <w:div w:id="1560022227">
      <w:bodyDiv w:val="1"/>
      <w:marLeft w:val="0"/>
      <w:marRight w:val="0"/>
      <w:marTop w:val="0"/>
      <w:marBottom w:val="0"/>
      <w:divBdr>
        <w:top w:val="none" w:sz="0" w:space="0" w:color="auto"/>
        <w:left w:val="none" w:sz="0" w:space="0" w:color="auto"/>
        <w:bottom w:val="none" w:sz="0" w:space="0" w:color="auto"/>
        <w:right w:val="none" w:sz="0" w:space="0" w:color="auto"/>
      </w:divBdr>
    </w:div>
    <w:div w:id="208733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8</cp:revision>
  <dcterms:created xsi:type="dcterms:W3CDTF">2020-07-07T10:56:00Z</dcterms:created>
  <dcterms:modified xsi:type="dcterms:W3CDTF">2020-07-07T11:15:00Z</dcterms:modified>
</cp:coreProperties>
</file>