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76C" w14:textId="77777777" w:rsidR="00CD58DC" w:rsidRPr="00CD58DC" w:rsidRDefault="00CD58DC" w:rsidP="00CD58DC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</w:rPr>
      </w:pPr>
      <w:r w:rsidRPr="00CD58DC"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</w:rPr>
        <w:t>Confluent Kafka Cluster setup</w:t>
      </w:r>
    </w:p>
    <w:p w14:paraId="76E73F63" w14:textId="77777777" w:rsidR="00CD58DC" w:rsidRDefault="00CD58DC" w:rsidP="00CD58DC">
      <w:pPr>
        <w:ind w:left="720" w:hanging="360"/>
      </w:pPr>
    </w:p>
    <w:p w14:paraId="231FAB33" w14:textId="4220B09E" w:rsidR="00553AE5" w:rsidRDefault="00CD58DC" w:rsidP="00CD58DC">
      <w:pPr>
        <w:pStyle w:val="ListParagraph"/>
        <w:numPr>
          <w:ilvl w:val="0"/>
          <w:numId w:val="1"/>
        </w:numPr>
      </w:pPr>
      <w:r w:rsidRPr="00CD58DC">
        <w:rPr>
          <w:rFonts w:ascii="Segoe UI" w:hAnsi="Segoe UI" w:cs="Segoe UI"/>
          <w:color w:val="24292F"/>
          <w:shd w:val="clear" w:color="auto" w:fill="FFFFFF"/>
        </w:rPr>
        <w:t>Open </w:t>
      </w:r>
      <w:hyperlink r:id="rId5" w:history="1">
        <w:r w:rsidRPr="00CD58DC">
          <w:rPr>
            <w:rStyle w:val="Hyperlink"/>
            <w:rFonts w:ascii="Segoe UI" w:hAnsi="Segoe UI" w:cs="Segoe UI"/>
            <w:shd w:val="clear" w:color="auto" w:fill="FFFFFF"/>
          </w:rPr>
          <w:t>Home page</w:t>
        </w:r>
      </w:hyperlink>
    </w:p>
    <w:p w14:paraId="7B248206" w14:textId="7E05F10E" w:rsidR="00CD58DC" w:rsidRDefault="00CD58DC" w:rsidP="00CD58DC">
      <w:r>
        <w:rPr>
          <w:noProof/>
        </w:rPr>
        <w:drawing>
          <wp:inline distT="0" distB="0" distL="0" distR="0" wp14:anchorId="61D79339" wp14:editId="2637DCDB">
            <wp:extent cx="5935980" cy="3055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A2EB" w14:textId="64AC77E3" w:rsidR="00CD58DC" w:rsidRDefault="00CD58DC" w:rsidP="00CD58DC"/>
    <w:p w14:paraId="478034E1" w14:textId="138F91CD" w:rsidR="00CD58DC" w:rsidRDefault="00CD58DC" w:rsidP="00CD58DC">
      <w:pPr>
        <w:pStyle w:val="ListParagraph"/>
        <w:numPr>
          <w:ilvl w:val="0"/>
          <w:numId w:val="1"/>
        </w:numPr>
      </w:pPr>
      <w:r w:rsidRPr="00CD58DC">
        <w:rPr>
          <w:rFonts w:ascii="Segoe UI" w:hAnsi="Segoe UI" w:cs="Segoe UI"/>
          <w:color w:val="24292F"/>
          <w:shd w:val="clear" w:color="auto" w:fill="FFFFFF"/>
        </w:rPr>
        <w:t>Choose Default cluster</w:t>
      </w:r>
    </w:p>
    <w:p w14:paraId="659BE1A3" w14:textId="776452A2" w:rsidR="00CD58DC" w:rsidRDefault="00CD58DC" w:rsidP="00CD58DC">
      <w:r>
        <w:rPr>
          <w:noProof/>
        </w:rPr>
        <w:drawing>
          <wp:inline distT="0" distB="0" distL="0" distR="0" wp14:anchorId="20F07A3F" wp14:editId="7F014B81">
            <wp:extent cx="5935980" cy="3055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031E" w14:textId="7A5B6FE2" w:rsidR="00CD58DC" w:rsidRDefault="00CD58DC" w:rsidP="00CD58DC"/>
    <w:p w14:paraId="20E03713" w14:textId="465B9CB1" w:rsidR="00CD58DC" w:rsidRDefault="00CD58DC" w:rsidP="00CD58DC">
      <w:pPr>
        <w:pStyle w:val="ListParagraph"/>
        <w:numPr>
          <w:ilvl w:val="0"/>
          <w:numId w:val="1"/>
        </w:numPr>
      </w:pPr>
      <w:r>
        <w:lastRenderedPageBreak/>
        <w:t>Click on Create Cluster</w:t>
      </w:r>
    </w:p>
    <w:p w14:paraId="43971A87" w14:textId="16E179EC" w:rsidR="00CD58DC" w:rsidRDefault="00CD58DC" w:rsidP="00CD58DC">
      <w:pPr>
        <w:pStyle w:val="ListParagraph"/>
      </w:pPr>
    </w:p>
    <w:p w14:paraId="630F1425" w14:textId="54662CB6" w:rsidR="00CD58DC" w:rsidRDefault="00CD58DC" w:rsidP="00CD58DC">
      <w:pPr>
        <w:pStyle w:val="ListParagraph"/>
      </w:pPr>
      <w:r>
        <w:rPr>
          <w:noProof/>
        </w:rPr>
        <w:drawing>
          <wp:inline distT="0" distB="0" distL="0" distR="0" wp14:anchorId="4C40F03E" wp14:editId="499C7406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34C1" w14:textId="77CACCDE" w:rsidR="00CD58DC" w:rsidRDefault="00CD58DC" w:rsidP="00CD58DC">
      <w:pPr>
        <w:pStyle w:val="ListParagraph"/>
      </w:pPr>
    </w:p>
    <w:p w14:paraId="3A224B1F" w14:textId="50A8C272" w:rsidR="00CD58DC" w:rsidRDefault="00CD58DC">
      <w:r>
        <w:br w:type="page"/>
      </w:r>
    </w:p>
    <w:p w14:paraId="7538759D" w14:textId="0ECB91D8" w:rsidR="00CD58DC" w:rsidRDefault="0017569C" w:rsidP="00CD58DC">
      <w:r>
        <w:rPr>
          <w:noProof/>
        </w:rPr>
        <w:lastRenderedPageBreak/>
        <w:drawing>
          <wp:inline distT="0" distB="0" distL="0" distR="0" wp14:anchorId="678B3051" wp14:editId="2E4E4EEF">
            <wp:extent cx="5935980" cy="3048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BAD3" w14:textId="415A02B3" w:rsidR="0017569C" w:rsidRDefault="0017569C" w:rsidP="00CD58DC"/>
    <w:p w14:paraId="352662E5" w14:textId="59199B39" w:rsidR="0017569C" w:rsidRDefault="0017569C" w:rsidP="00CD58DC">
      <w:r>
        <w:rPr>
          <w:noProof/>
        </w:rPr>
        <w:drawing>
          <wp:inline distT="0" distB="0" distL="0" distR="0" wp14:anchorId="01AEA549" wp14:editId="7AB034D5">
            <wp:extent cx="594360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AC94" w14:textId="1F3D7F90" w:rsidR="0017569C" w:rsidRDefault="0017569C" w:rsidP="00CD58DC"/>
    <w:p w14:paraId="155369F8" w14:textId="0BB0C776" w:rsidR="0017569C" w:rsidRDefault="0017569C" w:rsidP="00CD58DC">
      <w:r>
        <w:rPr>
          <w:noProof/>
        </w:rPr>
        <w:lastRenderedPageBreak/>
        <w:drawing>
          <wp:inline distT="0" distB="0" distL="0" distR="0" wp14:anchorId="30AB5A7E" wp14:editId="7CBA8FED">
            <wp:extent cx="5943600" cy="3040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C04D" w14:textId="243E19EC" w:rsidR="0017569C" w:rsidRDefault="0017569C" w:rsidP="00CD58DC"/>
    <w:p w14:paraId="7D75454D" w14:textId="77777777" w:rsidR="0017569C" w:rsidRDefault="0017569C" w:rsidP="00CD58DC"/>
    <w:sectPr w:rsidR="0017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AF"/>
    <w:multiLevelType w:val="hybridMultilevel"/>
    <w:tmpl w:val="9ABCC86E"/>
    <w:lvl w:ilvl="0" w:tplc="8F5C393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7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F8"/>
    <w:rsid w:val="0017569C"/>
    <w:rsid w:val="00553AE5"/>
    <w:rsid w:val="00CD58DC"/>
    <w:rsid w:val="00F7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8AFB"/>
  <w15:chartTrackingRefBased/>
  <w15:docId w15:val="{C878E71D-6CCB-4C31-A2BE-9761A20D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58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8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58D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4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fluent.cloud/ho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2022-10-14T07:32:00Z</dcterms:created>
  <dcterms:modified xsi:type="dcterms:W3CDTF">2022-10-14T07:49:00Z</dcterms:modified>
</cp:coreProperties>
</file>