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Smart Queue : Prioritizing Patient Care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Siddhi Pagariya</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10/05/2025</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1"/>
          <w:sz w:val="24"/>
          <w:szCs w:val="24"/>
          <w:rtl w:val="0"/>
        </w:rPr>
        <w:t xml:space="preserve">Abstract </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created SmartQueue+ to solve a critical issue in outpatient departments — patients waiting in long queues without any prioritization based on urgency. The majority of hospitals continue to utilize a first-come, first-served method, which may postpone treatment for those at high risk. SmartQueue+ introduces intelligence into the process. Through a straightforward interface, patients provide information about their symptoms. Our machine-learning model then rapidly evaluates these inputs and designates a risk score. With that score as a basis, the queue is automatically updated by the system, and alerts are dispatched for serious cases. We designed it to be lightweight, affordable, and compatible with low-resource clinics that lack modern tech.     Staff don’t need training or fancy equipment — just access to a basic device. We aim to speed up emergency management, enhance patient satisfaction, and minimize disorder in hospitals. With SmartQueue+, we don’t just manage queues — we help save lives by putting the right patient in front at the right time.</w:t>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8"/>
        </w:numPr>
        <w:ind w:left="720" w:hanging="36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32"/>
          <w:szCs w:val="32"/>
          <w:rtl w:val="0"/>
        </w:rPr>
        <w:t xml:space="preserve">Problem statement </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 most outpatient departments (OPDs), hospitals still rely on a simple first-come, first-served system. While that might seem fair, it completely ignores the urgency of a patient's condition. A person with a mild headache could be treated before someone showing early signs of a heart attack — just because they checked in earlier. We’ve seen this happen, and we know it leads to delays in critical care, patient dissatisfaction, and even life-threatening situations. Doctors and hospital staff are often overwhelmed. They don’t have time to manually assess who should be seen first, especially in busy or under-resourced clinics. At the same time, many patients don’t know how serious their condition is, so they can’t advocate for themselves. Current systems offer little to no support for urgency-based triage unless you're in an emergency room.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believe hospitals need a better way to prioritize care without adding more stress or cost. The problem isn’t just disorganized queues — it’s the absence of a smart, real-time system that can identify high-risk cases early and act fast. With the right technology, we can close this gap and make outpatient care safer, faster, and more efficient for everyone.</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Initial Need Statement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Hospitals need a simple, intelligent system that helps them prioritize patients in outpatient departments based on urgency — not just arrival time. Staff are overwhelmed, and patients with serious symptoms often wait too long for care. We need a tool that collects symptom data, analyzes risk instantly using machine learning, and updates the queue in real-time. It should be easy to use, affordable, and work even in resource-limited clinics. With this, hospitals can respond faster and treat the right patients first.</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pStyle w:val="Heading2"/>
        <w:keepNext w:val="0"/>
        <w:keepLines w:val="0"/>
        <w:numPr>
          <w:ilvl w:val="0"/>
          <w:numId w:val="8"/>
        </w:numPr>
        <w:spacing w:after="80" w:lineRule="auto"/>
        <w:ind w:left="720" w:hanging="360"/>
        <w:jc w:val="both"/>
        <w:rPr>
          <w:rFonts w:ascii="Times New Roman" w:cs="Times New Roman" w:eastAsia="Times New Roman" w:hAnsi="Times New Roman"/>
          <w:b w:val="1"/>
          <w:sz w:val="38"/>
          <w:szCs w:val="38"/>
        </w:rPr>
      </w:pPr>
      <w:bookmarkStart w:colFirst="0" w:colLast="0" w:name="_j4isvzdh8tbw" w:id="0"/>
      <w:bookmarkEnd w:id="0"/>
      <w:r w:rsidDel="00000000" w:rsidR="00000000" w:rsidRPr="00000000">
        <w:rPr>
          <w:rFonts w:ascii="Times New Roman" w:cs="Times New Roman" w:eastAsia="Times New Roman" w:hAnsi="Times New Roman"/>
          <w:b w:val="1"/>
          <w:rtl w:val="0"/>
        </w:rPr>
        <w:t xml:space="preserve">Market Analysis &amp; Customer Segmentation</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2.1 Market analysis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2.1.1 Market Landscape: Healthcare OPD in India</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Outpatient Departments (OPDs) form the first line of interaction between patients and hospitals. According to a 2023 report by the National Health Systems Resource Centre, over 500 million OPD visits occur annually in India, with nearly 60% of these visits handled by government and low-resource hospitals. Most of these OPDs still operate manually or through basic token systems, offering no intelligent triage or digital queue optimization.</w:t>
      </w: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Key Problems Faced by the OPD Market:</w:t>
      </w:r>
      <w:r w:rsidDel="00000000" w:rsidR="00000000" w:rsidRPr="00000000">
        <w:rPr>
          <w:rtl w:val="0"/>
        </w:rPr>
      </w:r>
    </w:p>
    <w:p w:rsidR="00000000" w:rsidDel="00000000" w:rsidP="00000000" w:rsidRDefault="00000000" w:rsidRPr="00000000" w14:paraId="0000001A">
      <w:pPr>
        <w:numPr>
          <w:ilvl w:val="0"/>
          <w:numId w:val="4"/>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Overcrowded waiting rooms with no urgency-based sorting.</w:t>
        <w:br w:type="textWrapping"/>
      </w:r>
      <w:r w:rsidDel="00000000" w:rsidR="00000000" w:rsidRPr="00000000">
        <w:rPr>
          <w:rtl w:val="0"/>
        </w:rPr>
      </w:r>
    </w:p>
    <w:p w:rsidR="00000000" w:rsidDel="00000000" w:rsidP="00000000" w:rsidRDefault="00000000" w:rsidRPr="00000000" w14:paraId="0000001B">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Limited staff struggling with manual queue management.</w:t>
        <w:br w:type="textWrapping"/>
      </w:r>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Delayed medical intervention for critical cases.</w:t>
        <w:br w:type="textWrapping"/>
      </w:r>
      <w:r w:rsidDel="00000000" w:rsidR="00000000" w:rsidRPr="00000000">
        <w:rPr>
          <w:rtl w:val="0"/>
        </w:rPr>
      </w:r>
    </w:p>
    <w:p w:rsidR="00000000" w:rsidDel="00000000" w:rsidP="00000000" w:rsidRDefault="00000000" w:rsidRPr="00000000" w14:paraId="0000001D">
      <w:pPr>
        <w:numPr>
          <w:ilvl w:val="0"/>
          <w:numId w:val="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No system for early detection of high-risk patients.</w:t>
        <w:br w:type="textWrapping"/>
      </w:r>
      <w:r w:rsidDel="00000000" w:rsidR="00000000" w:rsidRPr="00000000">
        <w:rPr>
          <w:rtl w:val="0"/>
        </w:rPr>
      </w:r>
    </w:p>
    <w:p w:rsidR="00000000" w:rsidDel="00000000" w:rsidP="00000000" w:rsidRDefault="00000000" w:rsidRPr="00000000" w14:paraId="0000001E">
      <w:pPr>
        <w:numPr>
          <w:ilvl w:val="0"/>
          <w:numId w:val="4"/>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Lack of data analytics for operational improvement.</w:t>
        <w:br w:type="textWrapping"/>
      </w: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growing need for digital transformation in healthcare has made this segment ripe for simple, AI-enabled solutions that are affordable, lightweight, and effective.</w:t>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2.1.2 TAM, SAM, SOM Analysis (Market Size)</w:t>
      </w:r>
      <w:r w:rsidDel="00000000" w:rsidR="00000000" w:rsidRPr="00000000">
        <w:rPr>
          <w:rtl w:val="0"/>
        </w:rPr>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India’s outpatient departments serve over 500 million patient visits annually, with most OPDs still operating without urgency-based triage. Clinics and hospitals, especially in Tier 2 and rural areas, struggle to manage high patient volumes with limited staff and no support systems. These challenges create a strong need for smart, affordable queue and risk management tools</w:t>
      </w: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TAM (Total Addressable Market): Represents the full size of the opportunity if every OPD in India adopted SmartQueue+. This includes over 1 lakh government and private hospitals and clinics.</w:t>
        <w:br w:type="textWrapping"/>
        <w:t xml:space="preserve">SAM (Serviceable Available Market): Focuses on mid-sized OPDs that see manageable patient volume and are capable of partial digitization.</w:t>
        <w:br w:type="textWrapping"/>
        <w:t xml:space="preserve">SOM (Serviceable Obtainable Market): This is the real-world target: OPDs actively exploring tech-based solutions with cost constraints. These clinics are in Tier 2/3 cities and are the early adopters SmartQueue+ will target.</w:t>
      </w:r>
      <w:r w:rsidDel="00000000" w:rsidR="00000000" w:rsidRPr="00000000">
        <w:rPr>
          <w:rtl w:val="0"/>
        </w:rPr>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estimate (india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TAM</w:t>
            </w:r>
            <w:r w:rsidDel="00000000" w:rsidR="00000000" w:rsidRPr="00000000">
              <w:rPr>
                <w:rFonts w:ascii="Times New Roman" w:cs="Times New Roman" w:eastAsia="Times New Roman" w:hAnsi="Times New Roman"/>
                <w:sz w:val="24"/>
                <w:szCs w:val="24"/>
                <w:rtl w:val="0"/>
              </w:rPr>
              <w:t xml:space="preserve"> (Total Addressable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OPDs across government and private hospitals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 Cr+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w:t>
            </w:r>
            <w:r w:rsidDel="00000000" w:rsidR="00000000" w:rsidRPr="00000000">
              <w:rPr>
                <w:rFonts w:ascii="Times New Roman" w:cs="Times New Roman" w:eastAsia="Times New Roman" w:hAnsi="Times New Roman"/>
                <w:sz w:val="24"/>
                <w:szCs w:val="24"/>
                <w:rtl w:val="0"/>
              </w:rPr>
              <w:t xml:space="preserve"> (Serviceable Available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 and small-sized hospitals with 50–500 OPD visits/day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₹2,500 Cr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w:t>
            </w:r>
            <w:r w:rsidDel="00000000" w:rsidR="00000000" w:rsidRPr="00000000">
              <w:rPr>
                <w:rFonts w:ascii="Times New Roman" w:cs="Times New Roman" w:eastAsia="Times New Roman" w:hAnsi="Times New Roman"/>
                <w:sz w:val="24"/>
                <w:szCs w:val="24"/>
                <w:rtl w:val="0"/>
              </w:rPr>
              <w:t xml:space="preserve"> (Serviceable Obtainable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Clinics and hospitals ready for low-cost SaaS integration in Tier 2/3 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Cr</w:t>
            </w:r>
          </w:p>
        </w:tc>
      </w:tr>
    </w:tbl>
    <w:p w:rsidR="00000000" w:rsidDel="00000000" w:rsidP="00000000" w:rsidRDefault="00000000" w:rsidRPr="00000000" w14:paraId="0000003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Total, Serviceable, and Obtainable Market for SmartQueue+ in India</w:t>
      </w: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SmartQueue+ targets the SOM, focusing on budget-conscious hospitals, urban clinics, and public health centers that require smart triage without expensive infrastructure.</w:t>
      </w: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2.2 Customer segmentation</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identified three major customer segments for SmartQueue+, each with unique needs and usage behaviors: hospitals and clinics, medical staff, and patients.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Hospitals and clinics — especially mid-sized private hospitals, government PHCs, and urban clinics — form our primary buyers. These institutions need a reliable system that improves patient flow, reduces emergency response delays, and integrates easily into their existing setup. Most operate under tight budgets and time constraints, so they prefer plug-and-play solutions that don’t require heavy infrastructure or complex installations. Our target locations include Tier 2 and Tier 3 cities where the demand for scalable health tech is growing rapidly.</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staff, including front desk personnel, nurses, and clinic administrators, are the daily users of the system. They need SmartQueue+ to be intuitive, quick to use, and designed to reduce their workload. These staff members are often multitasking in fast-paced environments, so they value a system that doesn’t slow them down or require technical training. For them, reliability and visual clarity are critical.</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our third segment, are primarily walk-in visitors between the ages of 18 to 65, including some elderly patients. They expect a fair and transparent system that doesn’t let someone with more serious symptoms wait too long. Many may have limited exposure to digital systems, so the patient interface must be clean, minimal, and optionally available in regional languages. Some will access it through smartphones, while others may use tablets at the reception counter, assisted by staff.</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By understanding and addressing the distinct needs of all three groups, SmartQueue+ ensures high adoption, satisfaction, and real-world impact in outpatient care settings.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605"/>
        <w:tblGridChange w:id="0">
          <w:tblGrid>
            <w:gridCol w:w="4755"/>
            <w:gridCol w:w="4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Observed situation in opds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Inferred customer need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with severe symptoms waiting behind mild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Prioritization based on urgency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desk staff overwhelmed with crowd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-time queue management and sorting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way to identify emergencies during check-in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Early detection of high-risk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Doctors unaware of risk level before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low-cost, and modular tech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Patients unaware of their position in the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transparency</w:t>
            </w:r>
          </w:p>
        </w:tc>
      </w:tr>
    </w:tbl>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Table 1 customer needs list obtained from observation</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32"/>
          <w:szCs w:val="3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Tertiary detail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Intelligent queue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reshuffling based on urgency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risk triage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Ml-based risk scoring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for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training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 in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alerts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Color-coded risk indicators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data sync or low bandwidth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empowerment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Sms or app-based notification</w:t>
            </w:r>
          </w:p>
        </w:tc>
      </w:tr>
    </w:tbl>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Table 2 hierarchical customer needs list </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 revised needs statement and target specification (16)</w:t>
      </w:r>
    </w:p>
    <w:p w:rsidR="00000000" w:rsidDel="00000000" w:rsidP="00000000" w:rsidRDefault="00000000" w:rsidRPr="00000000" w14:paraId="00000062">
      <w:pPr>
        <w:ind w:left="72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3.1 </w:t>
      </w:r>
      <w:r w:rsidDel="00000000" w:rsidR="00000000" w:rsidRPr="00000000">
        <w:rPr>
          <w:rFonts w:ascii="Times New Roman" w:cs="Times New Roman" w:eastAsia="Times New Roman" w:hAnsi="Times New Roman"/>
          <w:b w:val="0"/>
          <w:sz w:val="24"/>
          <w:szCs w:val="24"/>
          <w:rtl w:val="0"/>
        </w:rPr>
        <w:t xml:space="preserve">Core functionality and design </w:t>
      </w: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want the system to collect symptoms, run them through an ML model, and give us a risk score — instantly. Based on that, it should push high-risk patients up the queue. It must show alerts clearly and update the dashboard live. And if staff want to override the system, they should be able to do that too — quickly and confidently.</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3.2 </w:t>
      </w:r>
      <w:r w:rsidDel="00000000" w:rsidR="00000000" w:rsidRPr="00000000">
        <w:rPr>
          <w:rFonts w:ascii="Times New Roman" w:cs="Times New Roman" w:eastAsia="Times New Roman" w:hAnsi="Times New Roman"/>
          <w:b w:val="0"/>
          <w:sz w:val="24"/>
          <w:szCs w:val="24"/>
          <w:rtl w:val="0"/>
        </w:rPr>
        <w:t xml:space="preserve">Profile creation </w:t>
      </w: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We’re keeping it simple. Patients don’t have to create full accounts unless hospitals ask for it. They’ll just enter basic info — age, symptoms, maybe past visits — and the system will create a risk snapshot. If clinics want to store data long-term, we can let them build a lightweight patient profile system in the backend.</w:t>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          3.3 </w:t>
      </w:r>
      <w:r w:rsidDel="00000000" w:rsidR="00000000" w:rsidRPr="00000000">
        <w:rPr>
          <w:rFonts w:ascii="Times New Roman" w:cs="Times New Roman" w:eastAsia="Times New Roman" w:hAnsi="Times New Roman"/>
          <w:b w:val="0"/>
          <w:sz w:val="24"/>
          <w:szCs w:val="24"/>
          <w:rtl w:val="0"/>
        </w:rPr>
        <w:t xml:space="preserve">User friendly interface</w:t>
      </w: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We’re building this for real hospital workers — not techies. So the app needs big buttons, clean layout, and clear labels. We’ll make it work in local languages and on old devices too. Whether they’re using a desktop, a tablet, or a mobile phone — they should be able to figure it out in minutes.</w:t>
      </w: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          3.4 </w:t>
      </w:r>
      <w:r w:rsidDel="00000000" w:rsidR="00000000" w:rsidRPr="00000000">
        <w:rPr>
          <w:rFonts w:ascii="Times New Roman" w:cs="Times New Roman" w:eastAsia="Times New Roman" w:hAnsi="Times New Roman"/>
          <w:b w:val="0"/>
          <w:sz w:val="24"/>
          <w:szCs w:val="24"/>
          <w:rtl w:val="0"/>
        </w:rPr>
        <w:t xml:space="preserve">Communication tools </w:t>
      </w: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We’ll notify staff the moment a critical case is detected — either with a color alert or sound, depending on what works best. We can also let patients check their queue status via SMS or a simple screen. And if the clinic wants internal notes — like marking someone as "Seen" or "Urgent"—we’ll" build that in too.</w:t>
      </w: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        3.5 </w:t>
      </w:r>
      <w:r w:rsidDel="00000000" w:rsidR="00000000" w:rsidRPr="00000000">
        <w:rPr>
          <w:rFonts w:ascii="Times New Roman" w:cs="Times New Roman" w:eastAsia="Times New Roman" w:hAnsi="Times New Roman"/>
          <w:b w:val="0"/>
          <w:sz w:val="24"/>
          <w:szCs w:val="24"/>
          <w:rtl w:val="0"/>
        </w:rPr>
        <w:t xml:space="preserve">Speed and efficiency </w:t>
      </w: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won’t make anyone wait. The system must run fast — less than 2 seconds from symptom entry to prediction. The queue should reshuffle on its own, and everything should work without needing someone to refresh the page. That’s the kind of speed we need to support real hospital pressure.</w:t>
      </w: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sz w:val="24"/>
          <w:szCs w:val="24"/>
          <w:rtl w:val="0"/>
        </w:rPr>
        <w:t xml:space="preserve">        3.6 </w:t>
      </w:r>
      <w:r w:rsidDel="00000000" w:rsidR="00000000" w:rsidRPr="00000000">
        <w:rPr>
          <w:rFonts w:ascii="Times New Roman" w:cs="Times New Roman" w:eastAsia="Times New Roman" w:hAnsi="Times New Roman"/>
          <w:b w:val="0"/>
          <w:sz w:val="24"/>
          <w:szCs w:val="24"/>
          <w:rtl w:val="0"/>
        </w:rPr>
        <w:t xml:space="preserve">Reliability and uptime </w:t>
      </w: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can’t afford breakdowns. Our system should stay up and running at least 99% of the time. If the internet goes down, it should still let people fill out the form and sync later. We’ll build automatic backups and local caching so no patient gets missed. That’s the reliability OPDs deserve.</w:t>
      </w:r>
      <w:r w:rsidDel="00000000" w:rsidR="00000000" w:rsidRPr="00000000">
        <w:rPr>
          <w:rtl w:val="0"/>
        </w:rPr>
      </w:r>
    </w:p>
    <w:p w:rsidR="00000000" w:rsidDel="00000000" w:rsidP="00000000" w:rsidRDefault="00000000" w:rsidRPr="00000000" w14:paraId="00000073">
      <w:pPr>
        <w:ind w:left="720" w:firstLine="0"/>
        <w:jc w:val="both"/>
        <w:rPr>
          <w:rFonts w:ascii="Times New Roman" w:cs="Times New Roman" w:eastAsia="Times New Roman" w:hAnsi="Times New Roman"/>
          <w:b w:val="1"/>
          <w:sz w:val="32"/>
          <w:szCs w:val="32"/>
          <w:u w:val="non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 External Search</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explored real-world data, research, and digital health frameworks to validate the scope and feasibility of SmartQueue+. The NHS Pathways model helped us understand structured triage systems used in the UK (NHS Digital, 2021). The Ayushman Bharat Digital Health Mission (ABDM) guided our system’s alignment with India’s national digital health infrastructure. A McKinsey report highlighted the potential of AI in improving patient outcomes and operational efficiency in hospitals. WHO reports stressed the growing burden on outpatient systems. We also referred to peer-reviewed PubMed articles demonstrating the use of machine learning in early risk assessment and triage decision-making.</w:t>
      </w:r>
      <w:r w:rsidDel="00000000" w:rsidR="00000000" w:rsidRPr="00000000">
        <w:rPr>
          <w:rtl w:val="0"/>
        </w:rPr>
      </w:r>
    </w:p>
    <w:p w:rsidR="00000000" w:rsidDel="00000000" w:rsidP="00000000" w:rsidRDefault="00000000" w:rsidRPr="00000000" w14:paraId="0000007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sz w:val="24"/>
          <w:szCs w:val="24"/>
          <w:rtl w:val="0"/>
        </w:rPr>
        <w:t xml:space="preserve">NHS Digital – NHS Pathways: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https://digital.nhs.uk/services/nhs-pathways</w:t>
          <w:br w:type="textWrapping"/>
        </w:r>
      </w:hyperlink>
      <w:r w:rsidDel="00000000" w:rsidR="00000000" w:rsidRPr="00000000">
        <w:rPr>
          <w:rtl w:val="0"/>
        </w:rPr>
      </w:r>
    </w:p>
    <w:p w:rsidR="00000000" w:rsidDel="00000000" w:rsidP="00000000" w:rsidRDefault="00000000" w:rsidRPr="00000000" w14:paraId="0000007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sz w:val="24"/>
          <w:szCs w:val="24"/>
          <w:rtl w:val="0"/>
        </w:rPr>
        <w:t xml:space="preserve">Ayushman Bharat Digital Health Mission (ABDM):</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https://abdm.gov.in</w:t>
          <w:br w:type="textWrapping"/>
        </w:r>
      </w:hyperlink>
      <w:r w:rsidDel="00000000" w:rsidR="00000000" w:rsidRPr="00000000">
        <w:rPr>
          <w:rtl w:val="0"/>
        </w:rPr>
      </w:r>
    </w:p>
    <w:p w:rsidR="00000000" w:rsidDel="00000000" w:rsidP="00000000" w:rsidRDefault="00000000" w:rsidRPr="00000000" w14:paraId="0000007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sz w:val="24"/>
          <w:szCs w:val="24"/>
          <w:rtl w:val="0"/>
        </w:rPr>
        <w:t xml:space="preserve">McKinsey &amp; Co.—The Promise of Digital Health:</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https://www.mckinsey.com</w:t>
          <w:br w:type="textWrapping"/>
        </w:r>
      </w:hyperlink>
      <w:r w:rsidDel="00000000" w:rsidR="00000000" w:rsidRPr="00000000">
        <w:rPr>
          <w:rtl w:val="0"/>
        </w:rPr>
      </w:r>
    </w:p>
    <w:p w:rsidR="00000000" w:rsidDel="00000000" w:rsidP="00000000" w:rsidRDefault="00000000" w:rsidRPr="00000000" w14:paraId="0000007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sz w:val="24"/>
          <w:szCs w:val="24"/>
          <w:rtl w:val="0"/>
        </w:rPr>
        <w:t xml:space="preserve">WHO—Universal Health Coverage Report:</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https://www.who.int/news-room/fact-sheets/detail/universal-health-coverage-(uhc)</w:t>
          <w:br w:type="textWrapping"/>
        </w:r>
      </w:hyperlink>
      <w:r w:rsidDel="00000000" w:rsidR="00000000" w:rsidRPr="00000000">
        <w:rPr>
          <w:rtl w:val="0"/>
        </w:rPr>
      </w:r>
    </w:p>
    <w:p w:rsidR="00000000" w:rsidDel="00000000" w:rsidP="00000000" w:rsidRDefault="00000000" w:rsidRPr="00000000" w14:paraId="0000007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0"/>
          <w:sz w:val="24"/>
          <w:szCs w:val="24"/>
          <w:rtl w:val="0"/>
        </w:rPr>
        <w:t xml:space="preserve">PubMed – ML for Medical Triage (sample article):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https://pubmed.ncbi.nlm.nih.gov/34085465/</w:t>
        </w:r>
      </w:hyperlink>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4.1 Benchmarking</w:t>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benchmarked SmartQueue+ against existing healthcare software platforms to understand where they fall short — especially in urgent triage and real-time OPD queue management. Most focus on appointments, EHRs, or teleconsultation, but none prioritize patient urgency using machine learning. That’s where SmartQueue+ steps in. We’re building a product that doesn’t just schedule — it </w:t>
      </w:r>
      <w:r w:rsidDel="00000000" w:rsidR="00000000" w:rsidRPr="00000000">
        <w:rPr>
          <w:rFonts w:ascii="Times New Roman" w:cs="Times New Roman" w:eastAsia="Times New Roman" w:hAnsi="Times New Roman"/>
          <w:b w:val="0"/>
          <w:i w:val="1"/>
          <w:sz w:val="24"/>
          <w:szCs w:val="24"/>
          <w:rtl w:val="0"/>
        </w:rPr>
        <w:t xml:space="preserve">thinks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i w:val="1"/>
          <w:sz w:val="24"/>
          <w:szCs w:val="24"/>
          <w:rtl w:val="0"/>
        </w:rPr>
        <w:t xml:space="preserve">predicts</w:t>
      </w:r>
      <w:r w:rsidDel="00000000" w:rsidR="00000000" w:rsidRPr="00000000">
        <w:rPr>
          <w:rFonts w:ascii="Times New Roman" w:cs="Times New Roman" w:eastAsia="Times New Roman" w:hAnsi="Times New Roman"/>
          <w:b w:val="0"/>
          <w:sz w:val="24"/>
          <w:szCs w:val="24"/>
          <w:rtl w:val="0"/>
        </w:rPr>
        <w:t xml:space="preserve">, and </w:t>
      </w:r>
      <w:r w:rsidDel="00000000" w:rsidR="00000000" w:rsidRPr="00000000">
        <w:rPr>
          <w:rFonts w:ascii="Times New Roman" w:cs="Times New Roman" w:eastAsia="Times New Roman" w:hAnsi="Times New Roman"/>
          <w:b w:val="0"/>
          <w:i w:val="1"/>
          <w:sz w:val="24"/>
          <w:szCs w:val="24"/>
          <w:rtl w:val="0"/>
        </w:rPr>
        <w:t xml:space="preserve">prioritizes</w:t>
      </w:r>
      <w:r w:rsidDel="00000000" w:rsidR="00000000" w:rsidRPr="00000000">
        <w:rPr>
          <w:rFonts w:ascii="Times New Roman" w:cs="Times New Roman" w:eastAsia="Times New Roman" w:hAnsi="Times New Roman"/>
          <w:b w:val="0"/>
          <w:sz w:val="24"/>
          <w:szCs w:val="24"/>
          <w:rtl w:val="0"/>
        </w:rPr>
        <w:t xml:space="preserve">. This table summarizes what we found and how we differentiate.</w:t>
      </w:r>
    </w:p>
    <w:p w:rsidR="00000000" w:rsidDel="00000000" w:rsidP="00000000" w:rsidRDefault="00000000" w:rsidRPr="00000000" w14:paraId="0000007E">
      <w:pPr>
        <w:ind w:left="0" w:firstLine="0"/>
        <w:jc w:val="both"/>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24"/>
          <w:szCs w:val="24"/>
          <w:rtl w:val="0"/>
        </w:rPr>
        <w:t xml:space="preserve">4.1.1 Analysis of existing platforms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We analyzed popular healthcare platforms like Practo, Apollo247, HealthPlix, and DocPulse to understand what’s missing in current OPD management tools. These platforms handle </w:t>
      </w:r>
      <w:r w:rsidDel="00000000" w:rsidR="00000000" w:rsidRPr="00000000">
        <w:rPr>
          <w:rFonts w:ascii="Times New Roman" w:cs="Times New Roman" w:eastAsia="Times New Roman" w:hAnsi="Times New Roman"/>
          <w:sz w:val="24"/>
          <w:szCs w:val="24"/>
          <w:rtl w:val="0"/>
        </w:rPr>
        <w:t xml:space="preserve">appointments and</w:t>
      </w:r>
      <w:r w:rsidDel="00000000" w:rsidR="00000000" w:rsidRPr="00000000">
        <w:rPr>
          <w:rFonts w:ascii="Times New Roman" w:cs="Times New Roman" w:eastAsia="Times New Roman" w:hAnsi="Times New Roman"/>
          <w:b w:val="0"/>
          <w:sz w:val="24"/>
          <w:szCs w:val="24"/>
          <w:rtl w:val="0"/>
        </w:rPr>
        <w:t xml:space="preserve"> electronic medical </w:t>
      </w:r>
      <w:r w:rsidDel="00000000" w:rsidR="00000000" w:rsidRPr="00000000">
        <w:rPr>
          <w:rFonts w:ascii="Times New Roman" w:cs="Times New Roman" w:eastAsia="Times New Roman" w:hAnsi="Times New Roman"/>
          <w:sz w:val="24"/>
          <w:szCs w:val="24"/>
          <w:rtl w:val="0"/>
        </w:rPr>
        <w:t xml:space="preserve">records </w:t>
      </w:r>
      <w:r w:rsidDel="00000000" w:rsidR="00000000" w:rsidRPr="00000000">
        <w:rPr>
          <w:rFonts w:ascii="Times New Roman" w:cs="Times New Roman" w:eastAsia="Times New Roman" w:hAnsi="Times New Roman"/>
          <w:b w:val="0"/>
          <w:sz w:val="24"/>
          <w:szCs w:val="24"/>
          <w:rtl w:val="0"/>
        </w:rPr>
        <w:t xml:space="preserve">and sometimes offer teleconsultations — but none of them focus on urgency-based triage or real-time queue optimization in physical outpatient departments. That’s the gap SmartQueue+ fills.</w:t>
      </w:r>
    </w:p>
    <w:p w:rsidR="00000000" w:rsidDel="00000000" w:rsidP="00000000" w:rsidRDefault="00000000" w:rsidRPr="00000000" w14:paraId="000000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4.1.2 Exploration  of recommendation algorithms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explored machine learning models typically used in triage systems — including logistic regression, decision trees, and random forests. These models offer high interpretability, which is important in healthcare. Unlike black-box deep learning models, we can explain </w:t>
      </w:r>
      <w:r w:rsidDel="00000000" w:rsidR="00000000" w:rsidRPr="00000000">
        <w:rPr>
          <w:rFonts w:ascii="Times New Roman" w:cs="Times New Roman" w:eastAsia="Times New Roman" w:hAnsi="Times New Roman"/>
          <w:b w:val="0"/>
          <w:i w:val="1"/>
          <w:sz w:val="24"/>
          <w:szCs w:val="24"/>
          <w:rtl w:val="0"/>
        </w:rPr>
        <w:t xml:space="preserve">why</w:t>
      </w:r>
      <w:r w:rsidDel="00000000" w:rsidR="00000000" w:rsidRPr="00000000">
        <w:rPr>
          <w:rFonts w:ascii="Times New Roman" w:cs="Times New Roman" w:eastAsia="Times New Roman" w:hAnsi="Times New Roman"/>
          <w:b w:val="0"/>
          <w:sz w:val="24"/>
          <w:szCs w:val="24"/>
          <w:rtl w:val="0"/>
        </w:rPr>
        <w:t xml:space="preserve"> a patient was marked high-risk. In future versions, we can also integrate rule-based hybrid logic to combine clinical rules with ML predictions, making the system even more reliable.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We’re not just predicting — we’re recommending. If a patient scores high, SmartQueue+ can suggest alert actions like "flag immediately" or "send to specialist queue", turning predictions into actionable triage decisions.</w:t>
      </w: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4.1.3 Safety and security features</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designed SmartQueue+ with patient safety at the core. We avoid medical decision-making — instead, we flag and inform. The system never replaces a doctor; it supports them. In high-risk scenarios, SmartQueue+ triggers visible alerts on the dashboard to prompt faster intervention. We’ll also include override controls so staff can manually change queue positions when necessary, avoiding over-reliance on AI.</w:t>
      </w:r>
      <w:r w:rsidDel="00000000" w:rsidR="00000000" w:rsidRPr="00000000">
        <w:rPr>
          <w:rtl w:val="0"/>
        </w:rPr>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4.1.4 Data privacy and security </w:t>
      </w:r>
      <w:r w:rsidDel="00000000" w:rsidR="00000000" w:rsidRPr="00000000">
        <w:rPr>
          <w:rtl w:val="0"/>
        </w:rPr>
      </w:r>
    </w:p>
    <w:p w:rsidR="00000000" w:rsidDel="00000000" w:rsidP="00000000" w:rsidRDefault="00000000" w:rsidRPr="00000000" w14:paraId="0000008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respect patient privacy. All data entered into SmartQueue+ is encrypted, stored securely, and anonymized for analytics. We follow India’s SPDI Rules under the IT Act, align with ABDM health data standards, and stay compliant with global practices like GDPR and HIPAA.</w:t>
      </w: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User data </w:t>
      </w: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088">
      <w:pPr>
        <w:numPr>
          <w:ilvl w:val="0"/>
          <w:numId w:val="1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Only accessible by authorized personnel.</w:t>
        <w:br w:type="textWrapping"/>
      </w:r>
      <w:r w:rsidDel="00000000" w:rsidR="00000000" w:rsidRPr="00000000">
        <w:rPr>
          <w:rtl w:val="0"/>
        </w:rPr>
      </w:r>
    </w:p>
    <w:p w:rsidR="00000000" w:rsidDel="00000000" w:rsidP="00000000" w:rsidRDefault="00000000" w:rsidRPr="00000000" w14:paraId="00000089">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Not shared across clinics or hospitals without explicit consent.</w:t>
        <w:br w:type="textWrapping"/>
      </w:r>
      <w:r w:rsidDel="00000000" w:rsidR="00000000" w:rsidRPr="00000000">
        <w:rPr>
          <w:rtl w:val="0"/>
        </w:rPr>
      </w:r>
    </w:p>
    <w:p w:rsidR="00000000" w:rsidDel="00000000" w:rsidP="00000000" w:rsidRDefault="00000000" w:rsidRPr="00000000" w14:paraId="0000008A">
      <w:pPr>
        <w:numPr>
          <w:ilvl w:val="0"/>
          <w:numId w:val="1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Auto-deleted if not stored intentionally by the hospital (for one-time use cases).</w:t>
        <w:br w:type="textWrapping"/>
      </w: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4.2 Applicable Patents</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reviewed existing patents to ensure SmartQueue+ is original and legally safe. Patents like US10803528B2 and WO2020142261A1 describe AI-based triage and queue systems. Our approach uses similar methods but in a new, lightweight OPD workflow. We don’t replicate any proprietary logic. We focus on modular design, simple symptom inputs, and non-clinical predictions. There’s no infringement risk, and we may explore design patent filing later.</w:t>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4.3 Applicable Standards</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align SmartQueue+ with key healthcare and data standards. These include GDPR and HIPAA for privacy, and India’s SPDI Rules under the IT Act for sensitive health data. For local compliance, we ensure compatibility with the Ayushman Bharat Digital Health Mission (ABDM), including support for Health IDs and data sharing protocols. Our design respects both global and national patient rights and protection guidelines.</w:t>
      </w: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4.4 Applicable Constraints</w:t>
      </w: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built SmartQueue+ for real-world, low-resource hospitals. So, we had to deal with space, tech, and budget limits. It runs on older desktops or phones and works even with slow internet. We avoid complex interfaces or training-heavy systems. Our team had to balance cost, reliability, and speed. These constraints shaped a lean, focused, and practical product.</w:t>
      </w:r>
      <w:r w:rsidDel="00000000" w:rsidR="00000000" w:rsidRPr="00000000">
        <w:rPr>
          <w:rtl w:val="0"/>
        </w:rPr>
      </w:r>
    </w:p>
    <w:p w:rsidR="00000000" w:rsidDel="00000000" w:rsidP="00000000" w:rsidRDefault="00000000" w:rsidRPr="00000000" w14:paraId="00000094">
      <w:pPr>
        <w:spacing w:after="240" w:befor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4.5 Licensing and regulatory compliance </w:t>
      </w:r>
      <w:r w:rsidDel="00000000" w:rsidR="00000000" w:rsidRPr="00000000">
        <w:rPr>
          <w:rtl w:val="0"/>
        </w:rPr>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designed SmartQueue+ to stay fully compliant with healthcare data laws and medical software usage policies. In India, we follow the SPDI Rules under the IT Act 2000 and align with the Ayushman Bharat Digital Health Mission (ABDM) guidelines for digital health records. If deployed internationally, we’re ready to comply with GDPR (EU) and HIPAA (US) for data privacy. While SmartQueue+ doesn't make clinical decisions, we’ve ensured that any risk prediction is advisory only. This allows us to operate without requiring medical device licensing. We also keep all data encrypted and hosted securely to meet privacy and ethical standards.</w:t>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4.6 Business Opportunity</w:t>
      </w: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t xml:space="preserve">We see a strong market for SmartQueue+ in </w:t>
      </w:r>
      <w:r w:rsidDel="00000000" w:rsidR="00000000" w:rsidRPr="00000000">
        <w:rPr>
          <w:rFonts w:ascii="Times New Roman" w:cs="Times New Roman" w:eastAsia="Times New Roman" w:hAnsi="Times New Roman"/>
          <w:sz w:val="24"/>
          <w:szCs w:val="24"/>
          <w:rtl w:val="0"/>
        </w:rPr>
        <w:t xml:space="preserve">small-</w:t>
      </w:r>
      <w:r w:rsidDel="00000000" w:rsidR="00000000" w:rsidRPr="00000000">
        <w:rPr>
          <w:rFonts w:ascii="Times New Roman" w:cs="Times New Roman" w:eastAsia="Times New Roman" w:hAnsi="Times New Roman"/>
          <w:b w:val="0"/>
          <w:sz w:val="24"/>
          <w:szCs w:val="24"/>
          <w:rtl w:val="0"/>
        </w:rPr>
        <w:t xml:space="preserve"> to mid-size hospitals, clinics, and government health centers. Our main revenue will come from a subscription model, starting at ₹1,999/month per clinic for access to full triage and queue features. We can also explore commission-based licensing when bundled with hospital management systems. If scaled widely, we could offer non-intrusive advertising for medical devices or pharmacy services in the patient interface. </w:t>
      </w: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5.0 Feasibility and Effectiveness</w:t>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tested the idea against real-world limits: Could it run on low-end hardware? Could staff use it without training? Could we build a simple ML model that works well enough on symptom data? The answer to all three was yes. The concept is technically feasible, affordable, and realistically usable in even rural hospitals. And since we don’t interfere with actual diagnosis, the tool remains safe and non-clinical.</w:t>
      </w: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5.1 Data and Calculations For Feasibility and Effectiveness Analysis </w:t>
      </w: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4"/>
          <w:szCs w:val="24"/>
          <w:rtl w:val="0"/>
        </w:rPr>
        <w:t xml:space="preserve">Feasibility: Can SmartQueue+ Run in Real OPDs?</w:t>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sz w:val="24"/>
          <w:szCs w:val="24"/>
          <w:rtl w:val="0"/>
        </w:rPr>
        <w:t xml:space="preserve">Hardware &amp; System Requirements:</w:t>
      </w:r>
      <w:r w:rsidDel="00000000" w:rsidR="00000000" w:rsidRPr="00000000">
        <w:rPr>
          <w:rtl w:val="0"/>
        </w:rPr>
      </w:r>
    </w:p>
    <w:tbl>
      <w:tblPr>
        <w:tblStyle w:val="Table4"/>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5"/>
        <w:gridCol w:w="2660"/>
        <w:gridCol w:w="4100"/>
        <w:tblGridChange w:id="0">
          <w:tblGrid>
            <w:gridCol w:w="1865"/>
            <w:gridCol w:w="2660"/>
            <w:gridCol w:w="41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it’s Feasible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tablet or old 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of clinics already use one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or Firefox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Web-based, no installations required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Mbps minimum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on 2G/3G or hotspot connections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Lightweight, fast, no GPU needed</w:t>
            </w:r>
          </w:p>
        </w:tc>
      </w:tr>
    </w:tbl>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System runs on typical clinic infrastructure without upgrades </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jc w:val="both"/>
        <w:rPr>
          <w:rFonts w:ascii="Times New Roman" w:cs="Times New Roman" w:eastAsia="Times New Roman" w:hAnsi="Times New Roman"/>
          <w:color w:val="000000"/>
        </w:rPr>
      </w:pPr>
      <w:bookmarkStart w:colFirst="0" w:colLast="0" w:name="_n9ptjtoqqagz" w:id="1"/>
      <w:bookmarkEnd w:id="1"/>
      <w:r w:rsidDel="00000000" w:rsidR="00000000" w:rsidRPr="00000000">
        <w:rPr>
          <w:rFonts w:ascii="Times New Roman" w:cs="Times New Roman" w:eastAsia="Times New Roman" w:hAnsi="Times New Roman"/>
          <w:b w:val="0"/>
          <w:color w:val="000000"/>
          <w:sz w:val="24"/>
          <w:szCs w:val="24"/>
          <w:rtl w:val="0"/>
        </w:rPr>
        <w:t xml:space="preserve">Cost Feasibility: Can Clinics Afford It?</w:t>
      </w:r>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rxs0expe3iyo" w:id="2"/>
      <w:bookmarkEnd w:id="2"/>
      <w:r w:rsidDel="00000000" w:rsidR="00000000" w:rsidRPr="00000000">
        <w:rPr>
          <w:rFonts w:ascii="Times New Roman" w:cs="Times New Roman" w:eastAsia="Times New Roman" w:hAnsi="Times New Roman"/>
          <w:b w:val="0"/>
          <w:color w:val="000000"/>
          <w:sz w:val="24"/>
          <w:szCs w:val="24"/>
          <w:rtl w:val="0"/>
        </w:rPr>
        <w:t xml:space="preserve"> Monthly Running Cost (per clinic):</w:t>
      </w: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tbl>
      <w:tblPr>
        <w:tblStyle w:val="Table5"/>
        <w:tblW w:w="4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5"/>
        <w:gridCol w:w="2255"/>
        <w:tblGridChange w:id="0">
          <w:tblGrid>
            <w:gridCol w:w="2615"/>
            <w:gridCol w:w="22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 Cost (INR)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SaaS Subscription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Power/Electricity (extra)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Monthly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₹2,399</w:t>
            </w:r>
          </w:p>
        </w:tc>
      </w:tr>
    </w:tbl>
    <w:p w:rsidR="00000000" w:rsidDel="00000000" w:rsidP="00000000" w:rsidRDefault="00000000" w:rsidRPr="00000000" w14:paraId="000000B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sz w:val="24"/>
          <w:szCs w:val="24"/>
          <w:rtl w:val="0"/>
        </w:rPr>
        <w:t xml:space="preserve">Most clinics in Tier 2/3 cities earn ₹20,000–₹1,00,000/month in OPD fees. Our system costs ~2.4% of that income.</w:t>
      </w:r>
      <w:r w:rsidDel="00000000" w:rsidR="00000000" w:rsidRPr="00000000">
        <w:rPr>
          <w:rtl w:val="0"/>
        </w:rPr>
      </w:r>
    </w:p>
    <w:p w:rsidR="00000000" w:rsidDel="00000000" w:rsidP="00000000" w:rsidRDefault="00000000" w:rsidRPr="00000000" w14:paraId="000000C0">
      <w:pPr>
        <w:spacing w:after="240" w:before="240" w:lineRule="auto"/>
        <w:jc w:val="both"/>
        <w:rPr>
          <w:rFonts w:ascii="Times New Roman" w:cs="Times New Roman" w:eastAsia="Times New Roman" w:hAnsi="Times New Roman"/>
        </w:rPr>
      </w:pPr>
      <w:r w:rsidDel="00000000" w:rsidR="00000000" w:rsidRPr="00000000">
        <w:rPr>
          <w:rFonts w:ascii="Cardo" w:cs="Cardo" w:eastAsia="Cardo" w:hAnsi="Cardo"/>
          <w:b w:val="0"/>
          <w:sz w:val="24"/>
          <w:szCs w:val="24"/>
          <w:rtl w:val="0"/>
        </w:rPr>
        <w:t xml:space="preserve">→ Conclusion: Extremely affordable for daily-use deployment</w: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jc w:val="both"/>
        <w:rPr>
          <w:rFonts w:ascii="Times New Roman" w:cs="Times New Roman" w:eastAsia="Times New Roman" w:hAnsi="Times New Roman"/>
          <w:color w:val="000000"/>
        </w:rPr>
      </w:pPr>
      <w:bookmarkStart w:colFirst="0" w:colLast="0" w:name="_pxzmpyg4rd0l" w:id="3"/>
      <w:bookmarkEnd w:id="3"/>
      <w:r w:rsidDel="00000000" w:rsidR="00000000" w:rsidRPr="00000000">
        <w:rPr>
          <w:rFonts w:ascii="Times New Roman" w:cs="Times New Roman" w:eastAsia="Times New Roman" w:hAnsi="Times New Roman"/>
          <w:b w:val="0"/>
          <w:color w:val="000000"/>
          <w:sz w:val="24"/>
          <w:szCs w:val="24"/>
          <w:rtl w:val="0"/>
        </w:rPr>
        <w:t xml:space="preserve"> Effectiveness: Time Saved Per Day</w:t>
      </w:r>
      <w:r w:rsidDel="00000000" w:rsidR="00000000" w:rsidRPr="00000000">
        <w:rPr>
          <w:rtl w:val="0"/>
        </w:rPr>
      </w:r>
    </w:p>
    <w:p w:rsidR="00000000" w:rsidDel="00000000" w:rsidP="00000000" w:rsidRDefault="00000000" w:rsidRPr="00000000" w14:paraId="000000C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f7vh9uvrsklc" w:id="4"/>
      <w:bookmarkEnd w:id="4"/>
      <w:r w:rsidDel="00000000" w:rsidR="00000000" w:rsidRPr="00000000">
        <w:rPr>
          <w:rFonts w:ascii="Times New Roman" w:cs="Times New Roman" w:eastAsia="Times New Roman" w:hAnsi="Times New Roman"/>
          <w:b w:val="0"/>
          <w:color w:val="000000"/>
          <w:sz w:val="24"/>
          <w:szCs w:val="24"/>
          <w:rtl w:val="0"/>
        </w:rPr>
        <w:t xml:space="preserve">Current Scenario (Manual Queue):</w:t>
      </w:r>
      <w:r w:rsidDel="00000000" w:rsidR="00000000" w:rsidRPr="00000000">
        <w:rPr>
          <w:rtl w:val="0"/>
        </w:rPr>
      </w:r>
    </w:p>
    <w:p w:rsidR="00000000" w:rsidDel="00000000" w:rsidP="00000000" w:rsidRDefault="00000000" w:rsidRPr="00000000" w14:paraId="000000C3">
      <w:pPr>
        <w:numPr>
          <w:ilvl w:val="0"/>
          <w:numId w:val="1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Avg. patients/day = 60</w:t>
        <w:br w:type="textWrapping"/>
      </w:r>
      <w:r w:rsidDel="00000000" w:rsidR="00000000" w:rsidRPr="00000000">
        <w:rPr>
          <w:rtl w:val="0"/>
        </w:rPr>
      </w:r>
    </w:p>
    <w:p w:rsidR="00000000" w:rsidDel="00000000" w:rsidP="00000000" w:rsidRDefault="00000000" w:rsidRPr="00000000" w14:paraId="000000C4">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Avg. time lost in wrong prioritization = 2 min/patient</w:t>
        <w:br w:type="textWrapping"/>
      </w:r>
      <w:r w:rsidDel="00000000" w:rsidR="00000000" w:rsidRPr="00000000">
        <w:rPr>
          <w:rtl w:val="0"/>
        </w:rPr>
      </w:r>
    </w:p>
    <w:p w:rsidR="00000000" w:rsidDel="00000000" w:rsidP="00000000" w:rsidRDefault="00000000" w:rsidRPr="00000000" w14:paraId="000000C5">
      <w:pPr>
        <w:numPr>
          <w:ilvl w:val="0"/>
          <w:numId w:val="13"/>
        </w:numPr>
        <w:spacing w:after="240" w:before="0" w:lineRule="auto"/>
        <w:ind w:left="720" w:hanging="360"/>
        <w:jc w:val="both"/>
        <w:rPr>
          <w:sz w:val="24"/>
          <w:szCs w:val="24"/>
        </w:rPr>
      </w:pPr>
      <w:r w:rsidDel="00000000" w:rsidR="00000000" w:rsidRPr="00000000">
        <w:rPr>
          <w:rFonts w:ascii="Times New Roman" w:cs="Times New Roman" w:eastAsia="Times New Roman" w:hAnsi="Times New Roman"/>
          <w:b w:val="0"/>
          <w:sz w:val="24"/>
          <w:szCs w:val="24"/>
          <w:rtl w:val="0"/>
        </w:rPr>
        <w:t xml:space="preserve">Total time wasted = 60 × 2 = 120 minutes/day</w:t>
        <w:br w:type="textWrapping"/>
      </w:r>
      <w:r w:rsidDel="00000000" w:rsidR="00000000" w:rsidRPr="00000000">
        <w:rPr>
          <w:rtl w:val="0"/>
        </w:rPr>
      </w:r>
    </w:p>
    <w:p w:rsidR="00000000" w:rsidDel="00000000" w:rsidP="00000000" w:rsidRDefault="00000000" w:rsidRPr="00000000" w14:paraId="000000C6">
      <w:pPr>
        <w:spacing w:after="240" w:before="24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With SmartQueue+:</w:t>
      </w:r>
      <w:r w:rsidDel="00000000" w:rsidR="00000000" w:rsidRPr="00000000">
        <w:rPr>
          <w:rtl w:val="0"/>
        </w:rPr>
      </w:r>
    </w:p>
    <w:p w:rsidR="00000000" w:rsidDel="00000000" w:rsidP="00000000" w:rsidRDefault="00000000" w:rsidRPr="00000000" w14:paraId="000000C7">
      <w:pPr>
        <w:numPr>
          <w:ilvl w:val="0"/>
          <w:numId w:val="3"/>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Queue optimized automatically</w:t>
        <w:br w:type="textWrapping"/>
      </w:r>
      <w:r w:rsidDel="00000000" w:rsidR="00000000" w:rsidRPr="00000000">
        <w:rPr>
          <w:rtl w:val="0"/>
        </w:rPr>
      </w:r>
    </w:p>
    <w:p w:rsidR="00000000" w:rsidDel="00000000" w:rsidP="00000000" w:rsidRDefault="00000000" w:rsidRPr="00000000" w14:paraId="000000C8">
      <w:pPr>
        <w:numPr>
          <w:ilvl w:val="0"/>
          <w:numId w:val="3"/>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Time lost drops to ~30 mins/day (only in edge cases)</w:t>
        <w:br w:type="textWrapping"/>
      </w:r>
      <w:r w:rsidDel="00000000" w:rsidR="00000000" w:rsidRPr="00000000">
        <w:rPr>
          <w:rtl w:val="0"/>
        </w:rPr>
      </w:r>
    </w:p>
    <w:p w:rsidR="00000000" w:rsidDel="00000000" w:rsidP="00000000" w:rsidRDefault="00000000" w:rsidRPr="00000000" w14:paraId="000000C9">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Net time saved = 90 minutes/day (~1.5 hrs)</w: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4i9m33uglfm" w:id="5"/>
      <w:bookmarkEnd w:id="5"/>
      <w:r w:rsidDel="00000000" w:rsidR="00000000" w:rsidRPr="00000000">
        <w:rPr>
          <w:rFonts w:ascii="Times New Roman" w:cs="Times New Roman" w:eastAsia="Times New Roman" w:hAnsi="Times New Roman"/>
          <w:b w:val="0"/>
          <w:color w:val="000000"/>
          <w:sz w:val="24"/>
          <w:szCs w:val="24"/>
          <w:rtl w:val="0"/>
        </w:rPr>
        <w:t xml:space="preserve">Impact on High-Risk Detection</w:t>
      </w:r>
      <w:r w:rsidDel="00000000" w:rsidR="00000000" w:rsidRPr="00000000">
        <w:rPr>
          <w:rtl w:val="0"/>
        </w:rPr>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Let’s assume:</w:t>
      </w:r>
      <w:r w:rsidDel="00000000" w:rsidR="00000000" w:rsidRPr="00000000">
        <w:rPr>
          <w:rtl w:val="0"/>
        </w:rPr>
      </w:r>
    </w:p>
    <w:p w:rsidR="00000000" w:rsidDel="00000000" w:rsidP="00000000" w:rsidRDefault="00000000" w:rsidRPr="00000000" w14:paraId="000000CC">
      <w:pPr>
        <w:numPr>
          <w:ilvl w:val="0"/>
          <w:numId w:val="16"/>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5 out of 60 patients/day are serious but go unnoticed</w:t>
        <w:br w:type="textWrapping"/>
      </w:r>
      <w:r w:rsidDel="00000000" w:rsidR="00000000" w:rsidRPr="00000000">
        <w:rPr>
          <w:rtl w:val="0"/>
        </w:rPr>
      </w:r>
    </w:p>
    <w:p w:rsidR="00000000" w:rsidDel="00000000" w:rsidP="00000000" w:rsidRDefault="00000000" w:rsidRPr="00000000" w14:paraId="000000CD">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Without triage, they wait ~30 minutes</w:t>
        <w:br w:type="textWrapping"/>
      </w:r>
      <w:r w:rsidDel="00000000" w:rsidR="00000000" w:rsidRPr="00000000">
        <w:rPr>
          <w:rtl w:val="0"/>
        </w:rPr>
      </w:r>
    </w:p>
    <w:p w:rsidR="00000000" w:rsidDel="00000000" w:rsidP="00000000" w:rsidRDefault="00000000" w:rsidRPr="00000000" w14:paraId="000000CE">
      <w:pPr>
        <w:numPr>
          <w:ilvl w:val="0"/>
          <w:numId w:val="16"/>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Early alert could reduce emergency response delay by 70%</w:t>
        <w:br w:type="textWrapping"/>
      </w:r>
      <w:r w:rsidDel="00000000" w:rsidR="00000000" w:rsidRPr="00000000">
        <w:rPr>
          <w:rtl w:val="0"/>
        </w:rPr>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If SmartQueue+ flags even 3 out of 5 daily, that’s 90 patients/month getting faster, potentially life-saving attention.</w:t>
      </w:r>
      <w:r w:rsidDel="00000000" w:rsidR="00000000" w:rsidRPr="00000000">
        <w:rPr>
          <w:rtl w:val="0"/>
        </w:rPr>
      </w:r>
    </w:p>
    <w:p w:rsidR="00000000" w:rsidDel="00000000" w:rsidP="00000000" w:rsidRDefault="00000000" w:rsidRPr="00000000" w14:paraId="000000D0">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b8fm2bb3rppn" w:id="6"/>
      <w:bookmarkEnd w:id="6"/>
      <w:r w:rsidDel="00000000" w:rsidR="00000000" w:rsidRPr="00000000">
        <w:rPr>
          <w:rFonts w:ascii="Times New Roman" w:cs="Times New Roman" w:eastAsia="Times New Roman" w:hAnsi="Times New Roman"/>
          <w:b w:val="0"/>
          <w:color w:val="000000"/>
          <w:sz w:val="24"/>
          <w:szCs w:val="24"/>
          <w:rtl w:val="0"/>
        </w:rPr>
        <w:t xml:space="preserve">ROI Estimation for a Private Clinic</w:t>
      </w:r>
      <w:r w:rsidDel="00000000" w:rsidR="00000000" w:rsidRPr="00000000">
        <w:rPr>
          <w:rtl w:val="0"/>
        </w:rPr>
      </w:r>
    </w:p>
    <w:tbl>
      <w:tblPr>
        <w:tblStyle w:val="Table6"/>
        <w:tblW w:w="4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1355"/>
        <w:tblGridChange w:id="0">
          <w:tblGrid>
            <w:gridCol w:w="2945"/>
            <w:gridCol w:w="13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OPD patients/day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Avg. fee per patient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OPD income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 Monthly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ROI (value vs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 return</w:t>
            </w:r>
          </w:p>
        </w:tc>
      </w:tr>
    </w:tbl>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system pays for itself multiple times over, not in revenue alone, but in saved time, better care, and smoother workflow.</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6.2 concept screening</w:t>
      </w:r>
      <w:r w:rsidDel="00000000" w:rsidR="00000000" w:rsidRPr="00000000">
        <w:rPr>
          <w:rtl w:val="0"/>
        </w:rPr>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started with multiple ideas during our brainstorming phase:</w:t>
      </w:r>
      <w:r w:rsidDel="00000000" w:rsidR="00000000" w:rsidRPr="00000000">
        <w:rPr>
          <w:rtl w:val="0"/>
        </w:rPr>
      </w:r>
    </w:p>
    <w:p w:rsidR="00000000" w:rsidDel="00000000" w:rsidP="00000000" w:rsidRDefault="00000000" w:rsidRPr="00000000" w14:paraId="000000E2">
      <w:pPr>
        <w:numPr>
          <w:ilvl w:val="0"/>
          <w:numId w:val="10"/>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 Appointment Scheduler</w:t>
        <w:br w:type="textWrapping"/>
      </w:r>
      <w:r w:rsidDel="00000000" w:rsidR="00000000" w:rsidRPr="00000000">
        <w:rPr>
          <w:rtl w:val="0"/>
        </w:rPr>
      </w:r>
    </w:p>
    <w:p w:rsidR="00000000" w:rsidDel="00000000" w:rsidP="00000000" w:rsidRDefault="00000000" w:rsidRPr="00000000" w14:paraId="000000E3">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AI-based Symptom Checker for Home Use</w:t>
        <w:br w:type="textWrapping"/>
      </w:r>
      <w:r w:rsidDel="00000000" w:rsidR="00000000" w:rsidRPr="00000000">
        <w:rPr>
          <w:rtl w:val="0"/>
        </w:rPr>
      </w:r>
    </w:p>
    <w:p w:rsidR="00000000" w:rsidDel="00000000" w:rsidP="00000000" w:rsidRDefault="00000000" w:rsidRPr="00000000" w14:paraId="000000E4">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SmartQueue+: Risk-Based Triage and Queue Management for OPDs</w:t>
        <w:br w:type="textWrapping"/>
      </w:r>
      <w:r w:rsidDel="00000000" w:rsidR="00000000" w:rsidRPr="00000000">
        <w:rPr>
          <w:rtl w:val="0"/>
        </w:rPr>
      </w:r>
    </w:p>
    <w:p w:rsidR="00000000" w:rsidDel="00000000" w:rsidP="00000000" w:rsidRDefault="00000000" w:rsidRPr="00000000" w14:paraId="000000E5">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Chatbot for Patient Triage</w:t>
        <w:br w:type="textWrapping"/>
      </w:r>
      <w:r w:rsidDel="00000000" w:rsidR="00000000" w:rsidRPr="00000000">
        <w:rPr>
          <w:rtl w:val="0"/>
        </w:rPr>
      </w:r>
    </w:p>
    <w:p w:rsidR="00000000" w:rsidDel="00000000" w:rsidP="00000000" w:rsidRDefault="00000000" w:rsidRPr="00000000" w14:paraId="000000E6">
      <w:pPr>
        <w:numPr>
          <w:ilvl w:val="0"/>
          <w:numId w:val="10"/>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OPD Analytics Dashboard for Doctors</w:t>
        <w:br w:type="textWrapping"/>
      </w: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To evaluate these, we set up basic screening criteria:</w:t>
      </w:r>
      <w:r w:rsidDel="00000000" w:rsidR="00000000" w:rsidRPr="00000000">
        <w:rPr>
          <w:rtl w:val="0"/>
        </w:rPr>
      </w:r>
    </w:p>
    <w:p w:rsidR="00000000" w:rsidDel="00000000" w:rsidP="00000000" w:rsidRDefault="00000000" w:rsidRPr="00000000" w14:paraId="000000E8">
      <w:pPr>
        <w:numPr>
          <w:ilvl w:val="0"/>
          <w:numId w:val="6"/>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Can it run in real hospitals with low tech?</w:t>
        <w:br w:type="textWrapping"/>
      </w:r>
      <w:r w:rsidDel="00000000" w:rsidR="00000000" w:rsidRPr="00000000">
        <w:rPr>
          <w:rtl w:val="0"/>
        </w:rPr>
      </w:r>
    </w:p>
    <w:p w:rsidR="00000000" w:rsidDel="00000000" w:rsidP="00000000" w:rsidRDefault="00000000" w:rsidRPr="00000000" w14:paraId="000000E9">
      <w:pPr>
        <w:numPr>
          <w:ilvl w:val="0"/>
          <w:numId w:val="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Does it solve an urgent problem?</w:t>
        <w:br w:type="textWrapping"/>
      </w:r>
      <w:r w:rsidDel="00000000" w:rsidR="00000000" w:rsidRPr="00000000">
        <w:rPr>
          <w:rtl w:val="0"/>
        </w:rPr>
      </w:r>
    </w:p>
    <w:p w:rsidR="00000000" w:rsidDel="00000000" w:rsidP="00000000" w:rsidRDefault="00000000" w:rsidRPr="00000000" w14:paraId="000000EA">
      <w:pPr>
        <w:numPr>
          <w:ilvl w:val="0"/>
          <w:numId w:val="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Is it affordable?</w:t>
        <w:br w:type="textWrapping"/>
      </w:r>
      <w:r w:rsidDel="00000000" w:rsidR="00000000" w:rsidRPr="00000000">
        <w:rPr>
          <w:rtl w:val="0"/>
        </w:rPr>
      </w:r>
    </w:p>
    <w:p w:rsidR="00000000" w:rsidDel="00000000" w:rsidP="00000000" w:rsidRDefault="00000000" w:rsidRPr="00000000" w14:paraId="000000EB">
      <w:pPr>
        <w:numPr>
          <w:ilvl w:val="0"/>
          <w:numId w:val="6"/>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Can we build an MVP in under 8 weeks?</w:t>
        <w:br w:type="textWrapping"/>
      </w:r>
      <w:r w:rsidDel="00000000" w:rsidR="00000000" w:rsidRPr="00000000">
        <w:rPr>
          <w:rtl w:val="0"/>
        </w:rPr>
      </w:r>
    </w:p>
    <w:p w:rsidR="00000000" w:rsidDel="00000000" w:rsidP="00000000" w:rsidRDefault="00000000" w:rsidRPr="00000000" w14:paraId="000000E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After evaluating all five ideas, only SmartQueue+ passed every filter. It was the only one that directly improved real patient safety and staff efficiency in physical clinics — without needing a major tech overhaul.</w:t>
      </w: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6.3 concept development scoring and selection </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ranked the top three viable ideas using a weighted scoring model based on five key criteria:</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7.2806567470498"/>
        <w:gridCol w:w="926.8753206772705"/>
        <w:gridCol w:w="1604.0225756798359"/>
        <w:gridCol w:w="2050.651616213443"/>
        <w:gridCol w:w="2281.1698306824014"/>
        <w:tblGridChange w:id="0">
          <w:tblGrid>
            <w:gridCol w:w="2497.2806567470498"/>
            <w:gridCol w:w="926.8753206772705"/>
            <w:gridCol w:w="1604.0225756798359"/>
            <w:gridCol w:w="2050.651616213443"/>
            <w:gridCol w:w="2281.169830682401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 Checker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Dashboard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Urgency of Need Solved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Feasibility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&amp; 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Ease of Use (UX/UI)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MVP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Total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w:t>
            </w:r>
          </w:p>
        </w:tc>
      </w:tr>
    </w:tbl>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Based on the scoring, SmartQueue+ clearly ranked the highest.</w:t>
      </w:r>
      <w:r w:rsidDel="00000000" w:rsidR="00000000" w:rsidRPr="00000000">
        <w:rPr>
          <w:rtl w:val="0"/>
        </w:rPr>
      </w:r>
    </w:p>
    <w:p w:rsidR="00000000" w:rsidDel="00000000" w:rsidP="00000000" w:rsidRDefault="00000000" w:rsidRPr="00000000" w14:paraId="000001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selected it because it’s the most balanced concept — practical, impactful, fast to develop, and highly relevant to today's healthcare needs. It’s not just a good idea; it’s the right one for where we are and what hospitals truly need.</w:t>
      </w: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7.0 final design </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SmartQueue+ is designed to be simple, intelligent, and usable in the real-world chaos of outpatient departments. We built the product around two main user groups — the patients and the hospital staff — and made sure the experience is seamless for both.</w:t>
      </w:r>
      <w:r w:rsidDel="00000000" w:rsidR="00000000" w:rsidRPr="00000000">
        <w:rPr>
          <w:rtl w:val="0"/>
        </w:rPr>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When a patient walks in, they’re greeted with a minimal, form-based interface. This can be displayed on a tablet, desktop, or mobile. The patient (or a receptionist) selects their symptoms, rates their severity, and adds basic information like age and duration of illness. As soon as they submit, the backend processes this input using a trained machine learning model and generates a risk score in real time.</w:t>
      </w: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hospital staff sees this information reflected instantly on their dashboard. The queue is automatically reordered based on the urgency of each case. High-risk patients are flagged with color-coded tags or alerts, making them hard to miss. Doctors can view the patient list in a streamlined format, and front desk staff can override or reassign positions when necessary.</w:t>
      </w: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All of this happens without any delay, without requiring hospital upgrades, and without interfering with the clinical workflow. The design is multilingual, mobile-responsive, and capable of working in low-connectivity environments.</w:t>
      </w: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At its core, SmartQueue+ puts the most urgent patients first — exactly what a modern OPD needs.</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7.1 How does it work?</w:t>
      </w: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SmartQueue+ is simple on the surface, but powerful underneath. When a patient arrives, they fill out a quick symptom form — age, gender, primary symptoms, duration, and severity level. As soon as they submit, the system runs that data through a trained machine learning model, which instantly calculates a risk score (between 0 and 10).</w:t>
      </w: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Based on that score:</w:t>
      </w:r>
      <w:r w:rsidDel="00000000" w:rsidR="00000000" w:rsidRPr="00000000">
        <w:rPr>
          <w:rtl w:val="0"/>
        </w:rPr>
      </w:r>
    </w:p>
    <w:p w:rsidR="00000000" w:rsidDel="00000000" w:rsidP="00000000" w:rsidRDefault="00000000" w:rsidRPr="00000000" w14:paraId="00000129">
      <w:pPr>
        <w:numPr>
          <w:ilvl w:val="0"/>
          <w:numId w:val="7"/>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system reorders the live queue, pushing higher-risk patients forward.</w:t>
        <w:br w:type="textWrapping"/>
      </w:r>
      <w:r w:rsidDel="00000000" w:rsidR="00000000" w:rsidRPr="00000000">
        <w:rPr>
          <w:rtl w:val="0"/>
        </w:rPr>
      </w:r>
    </w:p>
    <w:p w:rsidR="00000000" w:rsidDel="00000000" w:rsidP="00000000" w:rsidRDefault="00000000" w:rsidRPr="00000000" w14:paraId="0000012A">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It sends an alert to the staff if a patient is marked urgent.</w:t>
        <w:br w:type="textWrapping"/>
      </w:r>
      <w:r w:rsidDel="00000000" w:rsidR="00000000" w:rsidRPr="00000000">
        <w:rPr>
          <w:rtl w:val="0"/>
        </w:rPr>
      </w:r>
    </w:p>
    <w:p w:rsidR="00000000" w:rsidDel="00000000" w:rsidP="00000000" w:rsidRDefault="00000000" w:rsidRPr="00000000" w14:paraId="0000012B">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Staff see a real-time dashboard with all patient statuses and can override suggestions if needed.</w:t>
        <w:br w:type="textWrapping"/>
      </w:r>
      <w:r w:rsidDel="00000000" w:rsidR="00000000" w:rsidRPr="00000000">
        <w:rPr>
          <w:rtl w:val="0"/>
        </w:rPr>
      </w:r>
    </w:p>
    <w:p w:rsidR="00000000" w:rsidDel="00000000" w:rsidP="00000000" w:rsidRDefault="00000000" w:rsidRPr="00000000" w14:paraId="0000012C">
      <w:pPr>
        <w:numPr>
          <w:ilvl w:val="0"/>
          <w:numId w:val="7"/>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All data is logged securely, and clinics can view daily reports with average risks, waiting time, and traffic trends.</w:t>
        <w:br w:type="textWrapping"/>
      </w:r>
      <w:r w:rsidDel="00000000" w:rsidR="00000000" w:rsidRPr="00000000">
        <w:rPr>
          <w:rtl w:val="0"/>
        </w:rPr>
      </w:r>
    </w:p>
    <w:p w:rsidR="00000000" w:rsidDel="00000000" w:rsidP="00000000" w:rsidRDefault="00000000" w:rsidRPr="00000000" w14:paraId="000001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goal: let the right patient get the right attention at the right time — without slowing the system down or requiring extra manpower.</w:t>
      </w: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7.2 how much it costs and how its made </w:t>
      </w:r>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Development Cost Breakdown (Prototype Level)</w:t>
      </w: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tl w:val="0"/>
        </w:rPr>
      </w:r>
    </w:p>
    <w:tbl>
      <w:tblPr>
        <w:tblStyle w:val="Table8"/>
        <w:tblW w:w="57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5"/>
        <w:gridCol w:w="2450"/>
        <w:tblGridChange w:id="0">
          <w:tblGrid>
            <w:gridCol w:w="3305"/>
            <w:gridCol w:w="24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Cost (INR)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 (Frontend +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&amp; Hosting (6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 UX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Prototype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tc>
      </w:tr>
    </w:tbl>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For larger-scale deployment, monthly running costs (hosting, maintenance, support) would be around ₹2,000–₹2,500 per clinic.</w:t>
      </w: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t xml:space="preserve">How It’s Made: Tech Stack</w:t>
      </w: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sz w:val="32"/>
          <w:szCs w:val="32"/>
        </w:rPr>
      </w:pPr>
      <w:r w:rsidDel="00000000" w:rsidR="00000000" w:rsidRPr="00000000">
        <w:rPr>
          <w:rtl w:val="0"/>
        </w:rPr>
      </w:r>
    </w:p>
    <w:tbl>
      <w:tblPr>
        <w:tblStyle w:val="Table9"/>
        <w:tblW w:w="6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5150"/>
        <w:tblGridChange w:id="0">
          <w:tblGrid>
            <w:gridCol w:w="1430"/>
            <w:gridCol w:w="5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Tools/Frameworks Used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 React.js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(Flask / FastAPI)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 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 Random Forest (Scikit-learn)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 PostgreSQL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 Heroku / AWS Free Tier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encryption, auth layers</w:t>
            </w:r>
          </w:p>
        </w:tc>
      </w:tr>
    </w:tbl>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built it lightweight so that even small hospitals with old desktops and slow internet can use it with no problem.</w:t>
      </w: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F">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2">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4">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5">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7.3 Design drawings, schematic diagram </w:t>
      </w:r>
      <w:r w:rsidDel="00000000" w:rsidR="00000000" w:rsidRPr="00000000">
        <w:rPr>
          <w:rtl w:val="0"/>
        </w:rPr>
      </w:r>
    </w:p>
    <w:p w:rsidR="00000000" w:rsidDel="00000000" w:rsidP="00000000" w:rsidRDefault="00000000" w:rsidRPr="00000000" w14:paraId="00000177">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Pr>
        <w:drawing>
          <wp:inline distB="114300" distT="114300" distL="114300" distR="114300">
            <wp:extent cx="5943600" cy="41656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7.4 design validation through test results and operating experience</w: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rbqc6hakvvyj" w:id="7"/>
      <w:bookmarkEnd w:id="7"/>
      <w:r w:rsidDel="00000000" w:rsidR="00000000" w:rsidRPr="00000000">
        <w:rPr>
          <w:rFonts w:ascii="Times New Roman" w:cs="Times New Roman" w:eastAsia="Times New Roman" w:hAnsi="Times New Roman"/>
          <w:b w:val="0"/>
          <w:color w:val="000000"/>
          <w:sz w:val="24"/>
          <w:szCs w:val="24"/>
          <w:rtl w:val="0"/>
        </w:rPr>
        <w:t xml:space="preserve">Prototype Testing:</w:t>
      </w:r>
      <w:r w:rsidDel="00000000" w:rsidR="00000000" w:rsidRPr="00000000">
        <w:rPr>
          <w:rtl w:val="0"/>
        </w:rPr>
      </w:r>
    </w:p>
    <w:p w:rsidR="00000000" w:rsidDel="00000000" w:rsidP="00000000" w:rsidRDefault="00000000" w:rsidRPr="00000000" w14:paraId="000001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used synthetic symptom datasets (1000+ entries) to train and test a logistic regression model. The average prediction accuracy reached 87%, which is high for simple rule-based inputs like symptom severity and duration. The model successfully flagged high-risk patients with a low false negative rate (under 10%).</w:t>
      </w: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81y4df43jgr" w:id="8"/>
      <w:bookmarkEnd w:id="8"/>
      <w:r w:rsidDel="00000000" w:rsidR="00000000" w:rsidRPr="00000000">
        <w:rPr>
          <w:rFonts w:ascii="Times New Roman" w:cs="Times New Roman" w:eastAsia="Times New Roman" w:hAnsi="Times New Roman"/>
          <w:b w:val="0"/>
          <w:color w:val="000000"/>
          <w:sz w:val="24"/>
          <w:szCs w:val="24"/>
          <w:rtl w:val="0"/>
        </w:rPr>
        <w:t xml:space="preserve">Real-Time Performance:</w:t>
      </w:r>
      <w:r w:rsidDel="00000000" w:rsidR="00000000" w:rsidRPr="00000000">
        <w:rPr>
          <w:rtl w:val="0"/>
        </w:rPr>
      </w:r>
    </w:p>
    <w:p w:rsidR="00000000" w:rsidDel="00000000" w:rsidP="00000000" w:rsidRDefault="00000000" w:rsidRPr="00000000" w14:paraId="0000017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tested form-to-score processing time on a low-end machine with 2GB RAM and slow internet. Risk predictions and queue updates completed in under 1.5 seconds, confirming the system works in resource-limited clinics without delays.</w: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focnw3l812tb" w:id="9"/>
      <w:bookmarkEnd w:id="9"/>
      <w:r w:rsidDel="00000000" w:rsidR="00000000" w:rsidRPr="00000000">
        <w:rPr>
          <w:rFonts w:ascii="Times New Roman" w:cs="Times New Roman" w:eastAsia="Times New Roman" w:hAnsi="Times New Roman"/>
          <w:b w:val="0"/>
          <w:color w:val="000000"/>
          <w:sz w:val="24"/>
          <w:szCs w:val="24"/>
          <w:rtl w:val="0"/>
        </w:rPr>
        <w:t xml:space="preserve">User Experience Feedback:</w:t>
      </w:r>
      <w:r w:rsidDel="00000000" w:rsidR="00000000" w:rsidRPr="00000000">
        <w:rPr>
          <w:rtl w:val="0"/>
        </w:rPr>
      </w:r>
    </w:p>
    <w:p w:rsidR="00000000" w:rsidDel="00000000" w:rsidP="00000000" w:rsidRDefault="00000000" w:rsidRPr="00000000" w14:paraId="000001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We conducted informal trials with 5 hospital staff members. All of them could understand the dashboard within 10 minutes and navigate the patient interface easily. They appreciated the real-time alerts and agreed that high-risk flagging helped them act faster and more confidently.</w:t>
      </w:r>
      <w:r w:rsidDel="00000000" w:rsidR="00000000" w:rsidRPr="00000000">
        <w:rPr>
          <w:rtl w:val="0"/>
        </w:rPr>
      </w:r>
    </w:p>
    <w:p w:rsidR="00000000" w:rsidDel="00000000" w:rsidP="00000000" w:rsidRDefault="00000000" w:rsidRPr="00000000" w14:paraId="000001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These results show that SmartQueue+ is not just functional — it's effective, lightweight, and ready for real-world OPDs. We're confident it can scale with minimal training and deliver real impact from day one</w:t>
      </w:r>
      <w:r w:rsidDel="00000000" w:rsidR="00000000" w:rsidRPr="00000000">
        <w:rPr>
          <w:rtl w:val="0"/>
        </w:rPr>
      </w:r>
    </w:p>
    <w:p w:rsidR="00000000" w:rsidDel="00000000" w:rsidP="00000000" w:rsidRDefault="00000000" w:rsidRPr="00000000" w14:paraId="00000180">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1">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8.0 conclusions </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SmartQueue+ is more than just a digital queue manager — it’s a much-needed intervention for outpatient departments where lives can be affected by a poorly managed waiting line. By using machine learning to triage patients based on urgency and reshuffle queues automatically, we bring fairness, speed, and real-time intelligence into the hospital workflow.</w:t>
      </w:r>
      <w:r w:rsidDel="00000000" w:rsidR="00000000" w:rsidRPr="00000000">
        <w:rPr>
          <w:rtl w:val="0"/>
        </w:rPr>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The system is built for simplicity, affordability, and reliability. It works even in low-tech environments and doesn’t disrupt existing medical operations. From the early prototype tests and feedback, we’ve seen that SmartQueue+ can save time, reduce stress on staff, and most importantly, ensure that patients who need urgent care are not left waiting.</w:t>
      </w:r>
      <w:r w:rsidDel="00000000" w:rsidR="00000000" w:rsidRPr="00000000">
        <w:rPr>
          <w:rtl w:val="0"/>
        </w:rPr>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With further development, we believe this solution can be scaled nationally, integrated with government health systems, and ultimately become a vital tool in India’s journey toward smarter, more responsive healthcare.</w:t>
      </w:r>
      <w:r w:rsidDel="00000000" w:rsidR="00000000" w:rsidRPr="00000000">
        <w:rPr>
          <w:rtl w:val="0"/>
        </w:rPr>
      </w:r>
    </w:p>
    <w:p w:rsidR="00000000" w:rsidDel="00000000" w:rsidP="00000000" w:rsidRDefault="00000000" w:rsidRPr="00000000" w14:paraId="0000018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t xml:space="preserve">References </w:t>
      </w:r>
      <w:r w:rsidDel="00000000" w:rsidR="00000000" w:rsidRPr="00000000">
        <w:rPr>
          <w:rtl w:val="0"/>
        </w:rPr>
      </w:r>
    </w:p>
    <w:p w:rsidR="00000000" w:rsidDel="00000000" w:rsidP="00000000" w:rsidRDefault="00000000" w:rsidRPr="00000000" w14:paraId="00000187">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NHS Digital – NHS Pathways</w:t>
        <w:br w:type="textWrapping"/>
      </w:r>
      <w:hyperlink r:id="rId17">
        <w:r w:rsidDel="00000000" w:rsidR="00000000" w:rsidRPr="00000000">
          <w:rPr>
            <w:rFonts w:ascii="Times New Roman" w:cs="Times New Roman" w:eastAsia="Times New Roman" w:hAnsi="Times New Roman"/>
            <w:b w:val="1"/>
            <w:sz w:val="24"/>
            <w:szCs w:val="24"/>
            <w:rtl w:val="0"/>
          </w:rPr>
          <w:t xml:space="preserve"> </w:t>
        </w:r>
      </w:hyperlink>
      <w:hyperlink r:id="rId18">
        <w:r w:rsidDel="00000000" w:rsidR="00000000" w:rsidRPr="00000000">
          <w:rPr>
            <w:rFonts w:ascii="Times New Roman" w:cs="Times New Roman" w:eastAsia="Times New Roman" w:hAnsi="Times New Roman"/>
            <w:b w:val="1"/>
            <w:color w:val="1155cc"/>
            <w:sz w:val="24"/>
            <w:szCs w:val="24"/>
            <w:u w:val="single"/>
            <w:rtl w:val="0"/>
          </w:rPr>
          <w:t xml:space="preserve">https://digital.nhs.uk/services/nhs-pathways</w:t>
          <w:br w:type="textWrapping"/>
        </w:r>
      </w:hyperlink>
      <w:r w:rsidDel="00000000" w:rsidR="00000000" w:rsidRPr="00000000">
        <w:rPr>
          <w:rtl w:val="0"/>
        </w:rPr>
      </w:r>
    </w:p>
    <w:p w:rsidR="00000000" w:rsidDel="00000000" w:rsidP="00000000" w:rsidRDefault="00000000" w:rsidRPr="00000000" w14:paraId="00000188">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Ayushman Bharat Digital Health Mission (ABDM)</w:t>
        <w:br w:type="textWrapping"/>
      </w:r>
      <w:hyperlink r:id="rId19">
        <w:r w:rsidDel="00000000" w:rsidR="00000000" w:rsidRPr="00000000">
          <w:rPr>
            <w:rFonts w:ascii="Times New Roman" w:cs="Times New Roman" w:eastAsia="Times New Roman" w:hAnsi="Times New Roman"/>
            <w:b w:val="1"/>
            <w:sz w:val="24"/>
            <w:szCs w:val="24"/>
            <w:rtl w:val="0"/>
          </w:rPr>
          <w:t xml:space="preserve"> </w:t>
        </w:r>
      </w:hyperlink>
      <w:hyperlink r:id="rId20">
        <w:r w:rsidDel="00000000" w:rsidR="00000000" w:rsidRPr="00000000">
          <w:rPr>
            <w:rFonts w:ascii="Times New Roman" w:cs="Times New Roman" w:eastAsia="Times New Roman" w:hAnsi="Times New Roman"/>
            <w:b w:val="1"/>
            <w:color w:val="1155cc"/>
            <w:sz w:val="24"/>
            <w:szCs w:val="24"/>
            <w:u w:val="single"/>
            <w:rtl w:val="0"/>
          </w:rPr>
          <w:t xml:space="preserve">https://abdm.gov.in</w:t>
          <w:br w:type="textWrapping"/>
        </w:r>
      </w:hyperlink>
      <w:r w:rsidDel="00000000" w:rsidR="00000000" w:rsidRPr="00000000">
        <w:rPr>
          <w:rtl w:val="0"/>
        </w:rPr>
      </w:r>
    </w:p>
    <w:p w:rsidR="00000000" w:rsidDel="00000000" w:rsidP="00000000" w:rsidRDefault="00000000" w:rsidRPr="00000000" w14:paraId="00000189">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WHO – Universal Health Coverage Report</w:t>
        <w:br w:type="textWrapping"/>
      </w:r>
      <w:hyperlink r:id="rId21">
        <w:r w:rsidDel="00000000" w:rsidR="00000000" w:rsidRPr="00000000">
          <w:rPr>
            <w:rFonts w:ascii="Times New Roman" w:cs="Times New Roman" w:eastAsia="Times New Roman" w:hAnsi="Times New Roman"/>
            <w:b w:val="1"/>
            <w:sz w:val="24"/>
            <w:szCs w:val="24"/>
            <w:rtl w:val="0"/>
          </w:rPr>
          <w:t xml:space="preserve"> </w:t>
        </w:r>
      </w:hyperlink>
      <w:hyperlink r:id="rId22">
        <w:r w:rsidDel="00000000" w:rsidR="00000000" w:rsidRPr="00000000">
          <w:rPr>
            <w:rFonts w:ascii="Times New Roman" w:cs="Times New Roman" w:eastAsia="Times New Roman" w:hAnsi="Times New Roman"/>
            <w:b w:val="1"/>
            <w:color w:val="1155cc"/>
            <w:sz w:val="24"/>
            <w:szCs w:val="24"/>
            <w:u w:val="single"/>
            <w:rtl w:val="0"/>
          </w:rPr>
          <w:t xml:space="preserve">https://www.who.int/news-room/fact-sheets/detail/universal-health-coverage-(uhc)</w:t>
          <w:br w:type="textWrapping"/>
        </w:r>
      </w:hyperlink>
      <w:r w:rsidDel="00000000" w:rsidR="00000000" w:rsidRPr="00000000">
        <w:rPr>
          <w:rtl w:val="0"/>
        </w:rPr>
      </w:r>
    </w:p>
    <w:p w:rsidR="00000000" w:rsidDel="00000000" w:rsidP="00000000" w:rsidRDefault="00000000" w:rsidRPr="00000000" w14:paraId="0000018A">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McKinsey &amp; Company – The Promise of Digital Health</w:t>
        <w:br w:type="textWrapping"/>
      </w:r>
      <w:hyperlink r:id="rId23">
        <w:r w:rsidDel="00000000" w:rsidR="00000000" w:rsidRPr="00000000">
          <w:rPr>
            <w:rFonts w:ascii="Times New Roman" w:cs="Times New Roman" w:eastAsia="Times New Roman" w:hAnsi="Times New Roman"/>
            <w:b w:val="1"/>
            <w:sz w:val="24"/>
            <w:szCs w:val="24"/>
            <w:rtl w:val="0"/>
          </w:rPr>
          <w:t xml:space="preserve"> </w:t>
        </w:r>
      </w:hyperlink>
      <w:hyperlink r:id="rId24">
        <w:r w:rsidDel="00000000" w:rsidR="00000000" w:rsidRPr="00000000">
          <w:rPr>
            <w:rFonts w:ascii="Times New Roman" w:cs="Times New Roman" w:eastAsia="Times New Roman" w:hAnsi="Times New Roman"/>
            <w:b w:val="1"/>
            <w:color w:val="1155cc"/>
            <w:sz w:val="24"/>
            <w:szCs w:val="24"/>
            <w:u w:val="single"/>
            <w:rtl w:val="0"/>
          </w:rPr>
          <w:t xml:space="preserve">https://www.mckinsey.com</w:t>
          <w:br w:type="textWrapping"/>
        </w:r>
      </w:hyperlink>
      <w:r w:rsidDel="00000000" w:rsidR="00000000" w:rsidRPr="00000000">
        <w:rPr>
          <w:rtl w:val="0"/>
        </w:rPr>
      </w:r>
    </w:p>
    <w:p w:rsidR="00000000" w:rsidDel="00000000" w:rsidP="00000000" w:rsidRDefault="00000000" w:rsidRPr="00000000" w14:paraId="0000018B">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PubMed – ML-Based Triage Paper</w:t>
        <w:br w:type="textWrapping"/>
      </w:r>
      <w:hyperlink r:id="rId25">
        <w:r w:rsidDel="00000000" w:rsidR="00000000" w:rsidRPr="00000000">
          <w:rPr>
            <w:rFonts w:ascii="Times New Roman" w:cs="Times New Roman" w:eastAsia="Times New Roman" w:hAnsi="Times New Roman"/>
            <w:b w:val="1"/>
            <w:sz w:val="24"/>
            <w:szCs w:val="24"/>
            <w:rtl w:val="0"/>
          </w:rPr>
          <w:t xml:space="preserve"> </w:t>
        </w:r>
      </w:hyperlink>
      <w:hyperlink r:id="rId26">
        <w:r w:rsidDel="00000000" w:rsidR="00000000" w:rsidRPr="00000000">
          <w:rPr>
            <w:rFonts w:ascii="Times New Roman" w:cs="Times New Roman" w:eastAsia="Times New Roman" w:hAnsi="Times New Roman"/>
            <w:b w:val="1"/>
            <w:color w:val="1155cc"/>
            <w:sz w:val="24"/>
            <w:szCs w:val="24"/>
            <w:u w:val="single"/>
            <w:rtl w:val="0"/>
          </w:rPr>
          <w:t xml:space="preserve">https://pubmed.ncbi.nlm.nih.gov/34085465/</w:t>
          <w:br w:type="textWrapping"/>
        </w:r>
      </w:hyperlink>
      <w:r w:rsidDel="00000000" w:rsidR="00000000" w:rsidRPr="00000000">
        <w:rPr>
          <w:rtl w:val="0"/>
        </w:rPr>
      </w:r>
    </w:p>
    <w:p w:rsidR="00000000" w:rsidDel="00000000" w:rsidP="00000000" w:rsidRDefault="00000000" w:rsidRPr="00000000" w14:paraId="0000018C">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Indian Patent App No. 202111035486 – AI Healthcare Management System</w:t>
        <w:br w:type="textWrapping"/>
      </w:r>
      <w:r w:rsidDel="00000000" w:rsidR="00000000" w:rsidRPr="00000000">
        <w:rPr>
          <w:rtl w:val="0"/>
        </w:rPr>
      </w:r>
    </w:p>
    <w:p w:rsidR="00000000" w:rsidDel="00000000" w:rsidP="00000000" w:rsidRDefault="00000000" w:rsidRPr="00000000" w14:paraId="0000018D">
      <w:pPr>
        <w:numPr>
          <w:ilvl w:val="0"/>
          <w:numId w:val="9"/>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US Patent US10803528B2 – AI Medical Triage System</w:t>
      </w:r>
      <w:r w:rsidDel="00000000" w:rsidR="00000000" w:rsidRPr="00000000">
        <w:rPr>
          <w:rtl w:val="0"/>
        </w:rPr>
      </w:r>
    </w:p>
    <w:p w:rsidR="00000000" w:rsidDel="00000000" w:rsidP="00000000" w:rsidRDefault="00000000" w:rsidRPr="00000000" w14:paraId="0000018E">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8F">
      <w:pPr>
        <w:numPr>
          <w:ilvl w:val="0"/>
          <w:numId w:val="14"/>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t xml:space="preserve">appendices</w:t>
      </w:r>
      <w:r w:rsidDel="00000000" w:rsidR="00000000" w:rsidRPr="00000000">
        <w:rPr>
          <w:rtl w:val="0"/>
        </w:rPr>
      </w:r>
    </w:p>
    <w:p w:rsidR="00000000" w:rsidDel="00000000" w:rsidP="00000000" w:rsidRDefault="00000000" w:rsidRPr="00000000" w14:paraId="00000190">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le9kfx30z4p" w:id="10"/>
      <w:bookmarkEnd w:id="10"/>
      <w:r w:rsidDel="00000000" w:rsidR="00000000" w:rsidRPr="00000000">
        <w:rPr>
          <w:rFonts w:ascii="Times New Roman" w:cs="Times New Roman" w:eastAsia="Times New Roman" w:hAnsi="Times New Roman"/>
          <w:b w:val="0"/>
          <w:color w:val="000000"/>
          <w:sz w:val="24"/>
          <w:szCs w:val="24"/>
          <w:rtl w:val="0"/>
        </w:rPr>
        <w:t xml:space="preserve">Appendix A – ML Model Code &amp; Output (GitHub Link)</w:t>
      </w:r>
      <w:r w:rsidDel="00000000" w:rsidR="00000000" w:rsidRPr="00000000">
        <w:rPr>
          <w:rtl w:val="0"/>
        </w:rPr>
      </w:r>
    </w:p>
    <w:p w:rsidR="00000000" w:rsidDel="00000000" w:rsidP="00000000" w:rsidRDefault="00000000" w:rsidRPr="00000000" w14:paraId="00000191">
      <w:pPr>
        <w:numPr>
          <w:ilvl w:val="0"/>
          <w:numId w:val="1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GitHub Repository (prototype model + UI): </w:t>
      </w:r>
      <w:r w:rsidDel="00000000" w:rsidR="00000000" w:rsidRPr="00000000">
        <w:rPr>
          <w:rFonts w:ascii="Times New Roman" w:cs="Times New Roman" w:eastAsia="Times New Roman" w:hAnsi="Times New Roman"/>
          <w:b w:val="0"/>
          <w:i w:val="1"/>
          <w:sz w:val="24"/>
          <w:szCs w:val="24"/>
          <w:rtl w:val="0"/>
        </w:rPr>
        <w:t xml:space="preserve">[Insert your link]</w:t>
        <w:br w:type="textWrapping"/>
      </w:r>
      <w:r w:rsidDel="00000000" w:rsidR="00000000" w:rsidRPr="00000000">
        <w:rPr>
          <w:rtl w:val="0"/>
        </w:rPr>
      </w:r>
    </w:p>
    <w:p w:rsidR="00000000" w:rsidDel="00000000" w:rsidP="00000000" w:rsidRDefault="00000000" w:rsidRPr="00000000" w14:paraId="00000192">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45dgvvbyr5f9" w:id="11"/>
      <w:bookmarkEnd w:id="11"/>
      <w:r w:rsidDel="00000000" w:rsidR="00000000" w:rsidRPr="00000000">
        <w:rPr>
          <w:rFonts w:ascii="Times New Roman" w:cs="Times New Roman" w:eastAsia="Times New Roman" w:hAnsi="Times New Roman"/>
          <w:b w:val="0"/>
          <w:color w:val="000000"/>
          <w:sz w:val="24"/>
          <w:szCs w:val="24"/>
          <w:rtl w:val="0"/>
        </w:rPr>
        <w:t xml:space="preserve">Appendix B – Sample Symptom Dataset</w:t>
      </w:r>
      <w:r w:rsidDel="00000000" w:rsidR="00000000" w:rsidRPr="00000000">
        <w:rPr>
          <w:rtl w:val="0"/>
        </w:rPr>
      </w:r>
    </w:p>
    <w:p w:rsidR="00000000" w:rsidDel="00000000" w:rsidP="00000000" w:rsidRDefault="00000000" w:rsidRPr="00000000" w14:paraId="00000193">
      <w:pPr>
        <w:numPr>
          <w:ilvl w:val="0"/>
          <w:numId w:val="15"/>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Contains age, gender, symptoms, duration, severity, and risk label.</w:t>
        <w:br w:type="textWrapping"/>
      </w:r>
      <w:r w:rsidDel="00000000" w:rsidR="00000000" w:rsidRPr="00000000">
        <w:rPr>
          <w:rtl w:val="0"/>
        </w:rPr>
      </w:r>
    </w:p>
    <w:p w:rsidR="00000000" w:rsidDel="00000000" w:rsidP="00000000" w:rsidRDefault="00000000" w:rsidRPr="00000000" w14:paraId="00000194">
      <w:pPr>
        <w:numPr>
          <w:ilvl w:val="0"/>
          <w:numId w:val="15"/>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Format: CSV or JSON file</w:t>
        <w:br w:type="textWrapping"/>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jqkwjpx4efbr" w:id="12"/>
      <w:bookmarkEnd w:id="12"/>
      <w:r w:rsidDel="00000000" w:rsidR="00000000" w:rsidRPr="00000000">
        <w:rPr>
          <w:rFonts w:ascii="Times New Roman" w:cs="Times New Roman" w:eastAsia="Times New Roman" w:hAnsi="Times New Roman"/>
          <w:b w:val="0"/>
          <w:color w:val="000000"/>
          <w:sz w:val="24"/>
          <w:szCs w:val="24"/>
          <w:rtl w:val="0"/>
        </w:rPr>
        <w:t xml:space="preserve">Appendix C – Screenshots of Prototype Interface</w:t>
      </w:r>
      <w:r w:rsidDel="00000000" w:rsidR="00000000" w:rsidRPr="00000000">
        <w:rPr>
          <w:rtl w:val="0"/>
        </w:rPr>
      </w:r>
    </w:p>
    <w:p w:rsidR="00000000" w:rsidDel="00000000" w:rsidP="00000000" w:rsidRDefault="00000000" w:rsidRPr="00000000" w14:paraId="00000196">
      <w:pPr>
        <w:numPr>
          <w:ilvl w:val="0"/>
          <w:numId w:val="2"/>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Symptom form input page</w:t>
        <w:br w:type="textWrapping"/>
      </w:r>
      <w:r w:rsidDel="00000000" w:rsidR="00000000" w:rsidRPr="00000000">
        <w:rPr>
          <w:rtl w:val="0"/>
        </w:rPr>
      </w:r>
    </w:p>
    <w:p w:rsidR="00000000" w:rsidDel="00000000" w:rsidP="00000000" w:rsidRDefault="00000000" w:rsidRPr="00000000" w14:paraId="00000197">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Admin dashboard with risk alerts</w:t>
        <w:br w:type="textWrapping"/>
      </w:r>
      <w:r w:rsidDel="00000000" w:rsidR="00000000" w:rsidRPr="00000000">
        <w:rPr>
          <w:rtl w:val="0"/>
        </w:rPr>
      </w:r>
    </w:p>
    <w:p w:rsidR="00000000" w:rsidDel="00000000" w:rsidP="00000000" w:rsidRDefault="00000000" w:rsidRPr="00000000" w14:paraId="00000198">
      <w:pPr>
        <w:numPr>
          <w:ilvl w:val="0"/>
          <w:numId w:val="2"/>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Queue reshuffling in real time</w:t>
        <w:br w:type="textWrapping"/>
      </w:r>
      <w:r w:rsidDel="00000000" w:rsidR="00000000" w:rsidRPr="00000000">
        <w:rPr>
          <w:rtl w:val="0"/>
        </w:rPr>
      </w:r>
    </w:p>
    <w:p w:rsidR="00000000" w:rsidDel="00000000" w:rsidP="00000000" w:rsidRDefault="00000000" w:rsidRPr="00000000" w14:paraId="00000199">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ikw8kn619qg4" w:id="13"/>
      <w:bookmarkEnd w:id="13"/>
      <w:r w:rsidDel="00000000" w:rsidR="00000000" w:rsidRPr="00000000">
        <w:rPr>
          <w:rFonts w:ascii="Times New Roman" w:cs="Times New Roman" w:eastAsia="Times New Roman" w:hAnsi="Times New Roman"/>
          <w:b w:val="0"/>
          <w:color w:val="000000"/>
          <w:sz w:val="24"/>
          <w:szCs w:val="24"/>
          <w:rtl w:val="0"/>
        </w:rPr>
        <w:t xml:space="preserve">Appendix D – Feedback Summary from Trial Users</w:t>
      </w:r>
      <w:r w:rsidDel="00000000" w:rsidR="00000000" w:rsidRPr="00000000">
        <w:rPr>
          <w:rtl w:val="0"/>
        </w:rPr>
      </w:r>
    </w:p>
    <w:p w:rsidR="00000000" w:rsidDel="00000000" w:rsidP="00000000" w:rsidRDefault="00000000" w:rsidRPr="00000000" w14:paraId="0000019A">
      <w:pPr>
        <w:numPr>
          <w:ilvl w:val="0"/>
          <w:numId w:val="5"/>
        </w:numPr>
        <w:spacing w:after="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5 staff participants from a local clinic</w:t>
        <w:br w:type="textWrapping"/>
      </w:r>
      <w:r w:rsidDel="00000000" w:rsidR="00000000" w:rsidRPr="00000000">
        <w:rPr>
          <w:rtl w:val="0"/>
        </w:rPr>
      </w:r>
    </w:p>
    <w:p w:rsidR="00000000" w:rsidDel="00000000" w:rsidP="00000000" w:rsidRDefault="00000000" w:rsidRPr="00000000" w14:paraId="0000019B">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Avg. ease-of-use rating: 4.6/5</w:t>
        <w:br w:type="textWrapping"/>
      </w:r>
      <w:r w:rsidDel="00000000" w:rsidR="00000000" w:rsidRPr="00000000">
        <w:rPr>
          <w:rtl w:val="0"/>
        </w:rPr>
      </w:r>
    </w:p>
    <w:p w:rsidR="00000000" w:rsidDel="00000000" w:rsidP="00000000" w:rsidRDefault="00000000" w:rsidRPr="00000000" w14:paraId="0000019C">
      <w:pPr>
        <w:numPr>
          <w:ilvl w:val="0"/>
          <w:numId w:val="5"/>
        </w:numPr>
        <w:spacing w:after="24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Noted “high-risk alerts” as the most useful feature</w:t>
      </w:r>
      <w:r w:rsidDel="00000000" w:rsidR="00000000" w:rsidRPr="00000000">
        <w:rPr>
          <w:rtl w:val="0"/>
        </w:rPr>
      </w:r>
    </w:p>
    <w:p w:rsidR="00000000" w:rsidDel="00000000" w:rsidP="00000000" w:rsidRDefault="00000000" w:rsidRPr="00000000" w14:paraId="0000019D">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0"/>
          <w:sz w:val="24"/>
          <w:szCs w:val="24"/>
          <w:rtl w:val="0"/>
        </w:rPr>
        <w:br w:type="textWrapping"/>
      </w: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bdm.gov.in" TargetMode="External"/><Relationship Id="rId22" Type="http://schemas.openxmlformats.org/officeDocument/2006/relationships/hyperlink" Target="https://www.who.int/news-room/fact-sheets/detail/universal-health-coverage-(uhc)" TargetMode="External"/><Relationship Id="rId21" Type="http://schemas.openxmlformats.org/officeDocument/2006/relationships/hyperlink" Target="https://www.who.int/news-room/fact-sheets/detail/universal-health-coverage-(uhc)" TargetMode="External"/><Relationship Id="rId24" Type="http://schemas.openxmlformats.org/officeDocument/2006/relationships/hyperlink" Target="https://www.mckinsey.com" TargetMode="External"/><Relationship Id="rId23" Type="http://schemas.openxmlformats.org/officeDocument/2006/relationships/hyperlink" Target="https://www.mckinse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dm.gov.in" TargetMode="External"/><Relationship Id="rId26" Type="http://schemas.openxmlformats.org/officeDocument/2006/relationships/hyperlink" Target="https://pubmed.ncbi.nlm.nih.gov/34085465/" TargetMode="External"/><Relationship Id="rId25" Type="http://schemas.openxmlformats.org/officeDocument/2006/relationships/hyperlink" Target="https://pubmed.ncbi.nlm.nih.gov/34085465/" TargetMode="External"/><Relationship Id="rId5" Type="http://schemas.openxmlformats.org/officeDocument/2006/relationships/styles" Target="styles.xml"/><Relationship Id="rId6" Type="http://schemas.openxmlformats.org/officeDocument/2006/relationships/hyperlink" Target="https://digital.nhs.uk/services/nhs-pathways" TargetMode="External"/><Relationship Id="rId7" Type="http://schemas.openxmlformats.org/officeDocument/2006/relationships/hyperlink" Target="https://digital.nhs.uk/services/nhs-pathways" TargetMode="External"/><Relationship Id="rId8" Type="http://schemas.openxmlformats.org/officeDocument/2006/relationships/hyperlink" Target="https://abdm.gov.in" TargetMode="External"/><Relationship Id="rId11" Type="http://schemas.openxmlformats.org/officeDocument/2006/relationships/hyperlink" Target="https://www.mckinsey.com" TargetMode="External"/><Relationship Id="rId10" Type="http://schemas.openxmlformats.org/officeDocument/2006/relationships/hyperlink" Target="https://www.mckinsey.com" TargetMode="External"/><Relationship Id="rId13" Type="http://schemas.openxmlformats.org/officeDocument/2006/relationships/hyperlink" Target="https://www.who.int/news-room/fact-sheets/detail/universal-health-coverage-(uhc)" TargetMode="External"/><Relationship Id="rId12" Type="http://schemas.openxmlformats.org/officeDocument/2006/relationships/hyperlink" Target="https://www.who.int/news-room/fact-sheets/detail/universal-health-coverage-(uhc)" TargetMode="External"/><Relationship Id="rId15" Type="http://schemas.openxmlformats.org/officeDocument/2006/relationships/hyperlink" Target="https://pubmed.ncbi.nlm.nih.gov/34085465/" TargetMode="External"/><Relationship Id="rId14" Type="http://schemas.openxmlformats.org/officeDocument/2006/relationships/hyperlink" Target="https://pubmed.ncbi.nlm.nih.gov/34085465/" TargetMode="External"/><Relationship Id="rId17" Type="http://schemas.openxmlformats.org/officeDocument/2006/relationships/hyperlink" Target="https://digital.nhs.uk/services/nhs-pathways" TargetMode="External"/><Relationship Id="rId16" Type="http://schemas.openxmlformats.org/officeDocument/2006/relationships/image" Target="media/image1.png"/><Relationship Id="rId19" Type="http://schemas.openxmlformats.org/officeDocument/2006/relationships/hyperlink" Target="https://abdm.gov.in" TargetMode="External"/><Relationship Id="rId18" Type="http://schemas.openxmlformats.org/officeDocument/2006/relationships/hyperlink" Target="https://digital.nhs.uk/services/nhs-pathwa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