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AFFORDAI</w:t>
      </w:r>
    </w:p>
    <w:p>
      <w:pPr>
        <w:jc w:val="center"/>
      </w:pPr>
      <w:r>
        <w:rPr>
          <w:b/>
          <w:sz w:val="28"/>
        </w:rPr>
        <w:t>AI-Powered Financial Affordability &amp; Safe Spending Agent</w:t>
      </w:r>
    </w:p>
    <w:p>
      <w:pPr>
        <w:jc w:val="center"/>
      </w:pPr>
      <w:r>
        <w:rPr>
          <w:i/>
        </w:rPr>
        <w:t>Hackathon: Buy or Wait? | 24-Hour Implementation Blueprint</w:t>
      </w:r>
    </w:p>
    <w:p>
      <w:pPr>
        <w:pStyle w:val="Heading1"/>
      </w:pPr>
      <w:r>
        <w:t>1. Project Overview</w:t>
      </w:r>
    </w:p>
    <w:p>
      <w:r>
        <w:t>AffordAI is a multimodal AI financial agent that determines whether a user can safely afford a requested expense. Instead of checking only the current bank balance, it analyzes future cash flow, recurring and pending expenses, confirmed income, essential spending, flexible spending, payment preferences, and relevant information extracted from messages or images.</w:t>
      </w:r>
    </w:p>
    <w:p>
      <w:r>
        <w:t>Core idea: affordability is not simply 'Do I have enough money today?' but 'Can I make this purchase while covering my commitments and maintaining my preferred minimum balance throughout the forecast period?'</w:t>
      </w:r>
    </w:p>
    <w:p>
      <w:pPr>
        <w:pStyle w:val="Heading1"/>
      </w:pPr>
      <w:r>
        <w:t>2. Tagline &amp; Winning Pitch</w:t>
      </w:r>
    </w:p>
    <w:p>
      <w:r>
        <w:t>Tagline: “Don’t ask if you have enough money. Ask if you can safely afford it.”</w:t>
      </w:r>
    </w:p>
    <w:p>
      <w:r>
        <w:t>Pitch: AffordAI does not just classify a purchase as affordable or unaffordable. It creates a future financial timeline, simulates multiple payment strategies, eliminates strategies that violate safety constraints, and recommends the safest personalized option.</w:t>
      </w:r>
    </w:p>
    <w:p>
      <w:pPr>
        <w:pStyle w:val="Heading1"/>
      </w:pPr>
      <w:r>
        <w:t>3. Problem Being Solved</w:t>
      </w:r>
    </w:p>
    <w:p>
      <w:pPr>
        <w:pStyle w:val="ListBullet"/>
      </w:pPr>
      <w:r>
        <w:t>A current balance can be misleading because upcoming bills and essential expenses may already be committed.</w:t>
      </w:r>
    </w:p>
    <w:p>
      <w:pPr>
        <w:pStyle w:val="ListBullet"/>
      </w:pPr>
      <w:r>
        <w:t>Expected income may be uncertain and should not be treated like guaranteed cash.</w:t>
      </w:r>
    </w:p>
    <w:p>
      <w:pPr>
        <w:pStyle w:val="ListBullet"/>
      </w:pPr>
      <w:r>
        <w:t>Important financial information may be hidden inside messages, screenshots, or other images.</w:t>
      </w:r>
    </w:p>
    <w:p>
      <w:pPr>
        <w:pStyle w:val="ListBullet"/>
      </w:pPr>
      <w:r>
        <w:t>Different users with the same balance may need different recommendations because of different commitments, priorities, and preferences.</w:t>
      </w:r>
    </w:p>
    <w:p>
      <w:pPr>
        <w:pStyle w:val="ListBullet"/>
      </w:pPr>
      <w:r>
        <w:t>Users may need a choice between paying in full, paying partially, using installments, waiting, reducing flexible spending, or not proceeding.</w:t>
      </w:r>
    </w:p>
    <w:p>
      <w:pPr>
        <w:pStyle w:val="Heading1"/>
      </w:pPr>
      <w:r>
        <w:t>4. Required Outputs</w:t>
      </w:r>
    </w:p>
    <w:p>
      <w:r>
        <w:t>For every finance request, AffordAI produces:</w:t>
      </w:r>
    </w:p>
    <w:p>
      <w:pPr>
        <w:pStyle w:val="ListBullet"/>
      </w:pPr>
      <w:r>
        <w:t>amount_safe_to_pay — maximum amount that can safely be paid today.</w:t>
      </w:r>
    </w:p>
    <w:p>
      <w:pPr>
        <w:pStyle w:val="ListBullet"/>
      </w:pPr>
      <w:r>
        <w:t>affordability_status — affordable now, affordable with a plan, affordable later, or not affordable.</w:t>
      </w:r>
    </w:p>
    <w:p>
      <w:pPr>
        <w:pStyle w:val="ListBullet"/>
      </w:pPr>
      <w:r>
        <w:t>recommended_payment_method — safest payment method.</w:t>
      </w:r>
    </w:p>
    <w:p>
      <w:pPr>
        <w:pStyle w:val="ListBullet"/>
      </w:pPr>
      <w:r>
        <w:t>payment_plan — dates and amounts for recommended payments.</w:t>
      </w:r>
    </w:p>
    <w:p>
      <w:pPr>
        <w:pStyle w:val="ListBullet"/>
      </w:pPr>
      <w:r>
        <w:t>earliest_date_for_full_payment — earliest safe date to pay the complete amount.</w:t>
      </w:r>
    </w:p>
    <w:p>
      <w:pPr>
        <w:pStyle w:val="ListBullet"/>
      </w:pPr>
      <w:r>
        <w:t>spending_changes_needed — flexible expenses that should be reduced or stopped, if necessary.</w:t>
      </w:r>
    </w:p>
    <w:p>
      <w:pPr>
        <w:pStyle w:val="ListBullet"/>
      </w:pPr>
      <w:r>
        <w:t>decision_explanation — short, evidence-based explanation.</w:t>
      </w:r>
    </w:p>
    <w:p>
      <w:pPr>
        <w:pStyle w:val="Heading1"/>
      </w:pPr>
      <w:r>
        <w:t>5. Key Innovation: Financial Safety Twin</w:t>
      </w:r>
    </w:p>
    <w:p>
      <w:r>
        <w:t>AffordAI builds a lightweight 'Financial Safety Twin' of the user. It represents the user's current cash, future income, essential commitments, flexible expenses, pending payments, preferences, and minimum balance. The system then simulates the user's balance over future dates under different purchase strategies.</w:t>
      </w:r>
    </w:p>
    <w:p>
      <w:pPr>
        <w:pStyle w:val="Heading1"/>
      </w:pPr>
      <w:r>
        <w:t>6. Core Workflow</w:t>
      </w:r>
    </w:p>
    <w:p>
      <w:pPr>
        <w:pStyle w:val="ListNumber"/>
      </w:pPr>
      <w:r>
        <w:t>Receive the user's purchase request and financial request record.</w:t>
      </w:r>
    </w:p>
    <w:p>
      <w:pPr>
        <w:pStyle w:val="ListNumber"/>
      </w:pPr>
      <w:r>
        <w:t>Load structured financial data from the supplied CSV files.</w:t>
      </w:r>
    </w:p>
    <w:p>
      <w:pPr>
        <w:pStyle w:val="ListNumber"/>
      </w:pPr>
      <w:r>
        <w:t>Read relevant messages and local media/images.</w:t>
      </w:r>
    </w:p>
    <w:p>
      <w:pPr>
        <w:pStyle w:val="ListNumber"/>
      </w:pPr>
      <w:r>
        <w:t>Use an LLM/VLM to extract financial facts into validated structured JSON.</w:t>
      </w:r>
    </w:p>
    <w:p>
      <w:pPr>
        <w:pStyle w:val="ListNumber"/>
      </w:pPr>
      <w:r>
        <w:t>Build or update the user's financial profile and commitment timeline.</w:t>
      </w:r>
    </w:p>
    <w:p>
      <w:pPr>
        <w:pStyle w:val="ListNumber"/>
      </w:pPr>
      <w:r>
        <w:t>Forecast day-by-day cash flow over the required planning horizon.</w:t>
      </w:r>
    </w:p>
    <w:p>
      <w:pPr>
        <w:pStyle w:val="ListNumber"/>
      </w:pPr>
      <w:r>
        <w:t>Generate candidate strategies: pay in full, partial payment, installments, wait, reduce flexible spending, or do not proceed.</w:t>
      </w:r>
    </w:p>
    <w:p>
      <w:pPr>
        <w:pStyle w:val="ListNumber"/>
      </w:pPr>
      <w:r>
        <w:t>Run each strategy through the deterministic safety engine.</w:t>
      </w:r>
    </w:p>
    <w:p>
      <w:pPr>
        <w:pStyle w:val="ListNumber"/>
      </w:pPr>
      <w:r>
        <w:t>Reject any strategy that causes essential expenses to be uncovered or the balance to fall below the preferred minimum.</w:t>
      </w:r>
    </w:p>
    <w:p>
      <w:pPr>
        <w:pStyle w:val="ListNumber"/>
      </w:pPr>
      <w:r>
        <w:t>Rank the remaining safe strategies using user preferences and practical criteria.</w:t>
      </w:r>
    </w:p>
    <w:p>
      <w:pPr>
        <w:pStyle w:val="ListNumber"/>
      </w:pPr>
      <w:r>
        <w:t>Generate a concise explanation and final structured output.</w:t>
      </w:r>
    </w:p>
    <w:p>
      <w:pPr>
        <w:pStyle w:val="ListNumber"/>
      </w:pPr>
      <w:r>
        <w:t>Write all results to output.csv.</w:t>
      </w:r>
    </w:p>
    <w:p>
      <w:pPr>
        <w:pStyle w:val="ListNumber"/>
      </w:pPr>
      <w:r>
        <w:t>Run the evaluation workflow against available expected outputs and safety checks.</w:t>
      </w:r>
    </w:p>
    <w:p>
      <w:pPr>
        <w:pStyle w:val="Heading1"/>
      </w:pPr>
      <w:r>
        <w:t>7. System Architecture</w:t>
      </w:r>
    </w:p>
    <w:p>
      <w:r>
        <w:t>User Request → Request Parser → Financial Data Layer → Financial Profile → Cash-Flow Engine → What-If Strategy Simulator → Safety/Risk Engine → Recommendation Agent → output.csv + Dashboard</w:t>
      </w:r>
    </w:p>
    <w:p>
      <w:r>
        <w:t>Multimodal path: CSV + messages + images/documents → evidence extraction → normalized financial facts.</w:t>
      </w:r>
    </w:p>
    <w:p>
      <w:pPr>
        <w:pStyle w:val="Heading1"/>
      </w:pPr>
      <w:r>
        <w:t>8. AI Responsibilities vs Deterministic Responsibilities</w:t>
      </w:r>
    </w:p>
    <w:p>
      <w:r>
        <w:t>Use AI for:</w:t>
      </w:r>
    </w:p>
    <w:p>
      <w:pPr>
        <w:pStyle w:val="ListBullet"/>
      </w:pPr>
      <w:r>
        <w:t>Natural-language request understanding.</w:t>
      </w:r>
    </w:p>
    <w:p>
      <w:pPr>
        <w:pStyle w:val="ListBullet"/>
      </w:pPr>
      <w:r>
        <w:t>Extracting amounts, dates, merchants, commitments, and preferences from messages.</w:t>
      </w:r>
    </w:p>
    <w:p>
      <w:pPr>
        <w:pStyle w:val="ListBullet"/>
      </w:pPr>
      <w:r>
        <w:t>Reading relevant information from screenshots/images.</w:t>
      </w:r>
    </w:p>
    <w:p>
      <w:pPr>
        <w:pStyle w:val="ListBullet"/>
      </w:pPr>
      <w:r>
        <w:t>Interpreting ambiguous user preferences.</w:t>
      </w:r>
    </w:p>
    <w:p>
      <w:pPr>
        <w:pStyle w:val="ListBullet"/>
      </w:pPr>
      <w:r>
        <w:t>Generating the final human-friendly explanation.</w:t>
      </w:r>
    </w:p>
    <w:p>
      <w:r>
        <w:t>Use deterministic Python logic for:</w:t>
      </w:r>
    </w:p>
    <w:p>
      <w:pPr>
        <w:pStyle w:val="ListBullet"/>
      </w:pPr>
      <w:r>
        <w:t>Arithmetic and balance calculations.</w:t>
      </w:r>
    </w:p>
    <w:p>
      <w:pPr>
        <w:pStyle w:val="ListBullet"/>
      </w:pPr>
      <w:r>
        <w:t>Date handling.</w:t>
      </w:r>
    </w:p>
    <w:p>
      <w:pPr>
        <w:pStyle w:val="ListBullet"/>
      </w:pPr>
      <w:r>
        <w:t>Recurring expense calculations.</w:t>
      </w:r>
    </w:p>
    <w:p>
      <w:pPr>
        <w:pStyle w:val="ListBullet"/>
      </w:pPr>
      <w:r>
        <w:t>Cash-flow forecasting.</w:t>
      </w:r>
    </w:p>
    <w:p>
      <w:pPr>
        <w:pStyle w:val="ListBullet"/>
      </w:pPr>
      <w:r>
        <w:t>Payment-plan simulation.</w:t>
      </w:r>
    </w:p>
    <w:p>
      <w:pPr>
        <w:pStyle w:val="ListBullet"/>
      </w:pPr>
      <w:r>
        <w:t>Minimum-balance and essential-expense safety checks.</w:t>
      </w:r>
    </w:p>
    <w:p>
      <w:pPr>
        <w:pStyle w:val="ListBullet"/>
      </w:pPr>
      <w:r>
        <w:t>Final validation and evaluation metrics.</w:t>
      </w:r>
    </w:p>
    <w:p>
      <w:r>
        <w:t>Design principle: LLM = understanding and explanation; Python = financial calculator and safety guard.</w:t>
      </w:r>
    </w:p>
    <w:p>
      <w:pPr>
        <w:pStyle w:val="Heading1"/>
      </w:pPr>
      <w:r>
        <w:t>9. Personal Financial Profile</w:t>
      </w:r>
    </w:p>
    <w:p>
      <w:r>
        <w:t>Suggested structured profile:</w:t>
      </w:r>
    </w:p>
    <w:p>
      <w:pPr>
        <w:pStyle w:val="ListBullet"/>
      </w:pPr>
      <w:r>
        <w:t>Current balance.</w:t>
      </w:r>
    </w:p>
    <w:p>
      <w:pPr>
        <w:pStyle w:val="ListBullet"/>
      </w:pPr>
      <w:r>
        <w:t>Confirmed income and payment dates.</w:t>
      </w:r>
    </w:p>
    <w:p>
      <w:pPr>
        <w:pStyle w:val="ListBullet"/>
      </w:pPr>
      <w:r>
        <w:t>Uncertain/expected income with confidence level.</w:t>
      </w:r>
    </w:p>
    <w:p>
      <w:pPr>
        <w:pStyle w:val="ListBullet"/>
      </w:pPr>
      <w:r>
        <w:t>Recurring expenses.</w:t>
      </w:r>
    </w:p>
    <w:p>
      <w:pPr>
        <w:pStyle w:val="ListBullet"/>
      </w:pPr>
      <w:r>
        <w:t>Pending one-time payments.</w:t>
      </w:r>
    </w:p>
    <w:p>
      <w:pPr>
        <w:pStyle w:val="ListBullet"/>
      </w:pPr>
      <w:r>
        <w:t>Essential expenses.</w:t>
      </w:r>
    </w:p>
    <w:p>
      <w:pPr>
        <w:pStyle w:val="ListBullet"/>
      </w:pPr>
      <w:r>
        <w:t>Flexible/discretionary expenses.</w:t>
      </w:r>
    </w:p>
    <w:p>
      <w:pPr>
        <w:pStyle w:val="ListBullet"/>
      </w:pPr>
      <w:r>
        <w:t>Preferred minimum balance.</w:t>
      </w:r>
    </w:p>
    <w:p>
      <w:pPr>
        <w:pStyle w:val="ListBullet"/>
      </w:pPr>
      <w:r>
        <w:t>Risk tolerance.</w:t>
      </w:r>
    </w:p>
    <w:p>
      <w:pPr>
        <w:pStyle w:val="ListBullet"/>
      </w:pPr>
      <w:r>
        <w:t>Debt/EMI preference.</w:t>
      </w:r>
    </w:p>
    <w:p>
      <w:pPr>
        <w:pStyle w:val="ListBullet"/>
      </w:pPr>
      <w:r>
        <w:t>Willingness to reduce flexible spending.</w:t>
      </w:r>
    </w:p>
    <w:p>
      <w:pPr>
        <w:pStyle w:val="Heading1"/>
      </w:pPr>
      <w:r>
        <w:t>10. Multimodal Intelligence</w:t>
      </w:r>
    </w:p>
    <w:p>
      <w:r>
        <w:t>The agent should not ignore unstructured evidence. For example, a message such as 'Remember ₹18,000 rent on the 15th' can become a future commitment. A screenshot of a credit-card statement can provide an outstanding amount and due date. Extracted facts should carry a confidence value where appropriate.</w:t>
      </w:r>
    </w:p>
    <w:p>
      <w:r>
        <w:t>Example evidence object:</w:t>
      </w:r>
    </w:p>
    <w:p>
      <w:r>
        <w:t>{"type":"pending_payment", "amount":12450, "due_date":"2026-09-18", "category":"credit_card", "confidence":0.82}</w:t>
      </w:r>
    </w:p>
    <w:p>
      <w:pPr>
        <w:pStyle w:val="Heading1"/>
      </w:pPr>
      <w:r>
        <w:t>11. What-If Strategy Simulator</w:t>
      </w:r>
    </w:p>
    <w:p>
      <w:pPr>
        <w:pStyle w:val="ListBullet"/>
      </w:pPr>
      <w:r>
        <w:t>BUY_NOW_FULL — pay the complete amount today.</w:t>
      </w:r>
    </w:p>
    <w:p>
      <w:pPr>
        <w:pStyle w:val="ListBullet"/>
      </w:pPr>
      <w:r>
        <w:t>PARTIAL_PAYMENT — pay the maximum safe amount today and defer the rest.</w:t>
      </w:r>
    </w:p>
    <w:p>
      <w:pPr>
        <w:pStyle w:val="ListBullet"/>
      </w:pPr>
      <w:r>
        <w:t>INSTALLMENTS — split the purchase into scheduled payments.</w:t>
      </w:r>
    </w:p>
    <w:p>
      <w:pPr>
        <w:pStyle w:val="ListBullet"/>
      </w:pPr>
      <w:r>
        <w:t>WAIT — postpone purchase until cash flow makes full payment safe.</w:t>
      </w:r>
    </w:p>
    <w:p>
      <w:pPr>
        <w:pStyle w:val="ListBullet"/>
      </w:pPr>
      <w:r>
        <w:t>REDUCE_SPENDING — reduce selected flexible expenses and then purchase.</w:t>
      </w:r>
    </w:p>
    <w:p>
      <w:pPr>
        <w:pStyle w:val="ListBullet"/>
      </w:pPr>
      <w:r>
        <w:t>DO_NOT_PROCEED — no safe strategy exists within the forecast.</w:t>
      </w:r>
    </w:p>
    <w:p>
      <w:r>
        <w:t>Safety must be a hard constraint. A strategy that breaches the user's minimum balance or fails to cover essential expenses should be marked invalid regardless of its score.</w:t>
      </w:r>
    </w:p>
    <w:p>
      <w:pPr>
        <w:pStyle w:val="Heading1"/>
      </w:pPr>
      <w:r>
        <w:t>12. Affordability Status</w:t>
      </w:r>
    </w:p>
    <w:p>
      <w:pPr>
        <w:pStyle w:val="ListBullet"/>
      </w:pPr>
      <w:r>
        <w:t>AFFORDABLE_NOW — full payment is safe today.</w:t>
      </w:r>
    </w:p>
    <w:p>
      <w:pPr>
        <w:pStyle w:val="ListBullet"/>
      </w:pPr>
      <w:r>
        <w:t>AFFORDABLE_WITH_PLAN — purchase is safe using a payment plan.</w:t>
      </w:r>
    </w:p>
    <w:p>
      <w:pPr>
        <w:pStyle w:val="ListBullet"/>
      </w:pPr>
      <w:r>
        <w:t>AFFORDABLE_LATER — purchase becomes safe on a future date without unacceptable adjustments.</w:t>
      </w:r>
    </w:p>
    <w:p>
      <w:pPr>
        <w:pStyle w:val="ListBullet"/>
      </w:pPr>
      <w:r>
        <w:t>AFFORDABLE_WITH_ADJUSTMENTS — purchase can be made if selected flexible expenses are reduced.</w:t>
      </w:r>
    </w:p>
    <w:p>
      <w:pPr>
        <w:pStyle w:val="ListBullet"/>
      </w:pPr>
      <w:r>
        <w:t>NOT_AFFORDABLE — no safe strategy exists in the relevant forecast.</w:t>
      </w:r>
    </w:p>
    <w:p>
      <w:pPr>
        <w:pStyle w:val="Heading1"/>
      </w:pPr>
      <w:r>
        <w:t>13. Safety &amp; Risk Engine</w:t>
      </w:r>
    </w:p>
    <w:p>
      <w:r>
        <w:t>Hard safety checks:</w:t>
      </w:r>
    </w:p>
    <w:p>
      <w:pPr>
        <w:pStyle w:val="ListBullet"/>
      </w:pPr>
      <w:r>
        <w:t>Balance after each payment must remain at or above the user's preferred minimum balance.</w:t>
      </w:r>
    </w:p>
    <w:p>
      <w:pPr>
        <w:pStyle w:val="ListBullet"/>
      </w:pPr>
      <w:r>
        <w:t>Essential expenses must remain covered.</w:t>
      </w:r>
    </w:p>
    <w:p>
      <w:pPr>
        <w:pStyle w:val="ListBullet"/>
      </w:pPr>
      <w:r>
        <w:t>Every installment in the proposed plan must be affordable on its scheduled date.</w:t>
      </w:r>
    </w:p>
    <w:p>
      <w:pPr>
        <w:pStyle w:val="ListBullet"/>
      </w:pPr>
      <w:r>
        <w:t>Uncertain income should not be treated as guaranteed unless the user/data explicitly confirms it.</w:t>
      </w:r>
    </w:p>
    <w:p>
      <w:pPr>
        <w:pStyle w:val="ListBullet"/>
      </w:pPr>
      <w:r>
        <w:t>The full payment plan must succeed across the forecast period, not only on the purchase date.</w:t>
      </w:r>
    </w:p>
    <w:p>
      <w:r>
        <w:t>Suggested risk flags:</w:t>
      </w:r>
    </w:p>
    <w:p>
      <w:pPr>
        <w:pStyle w:val="ListBullet"/>
      </w:pPr>
      <w:r>
        <w:t>Upcoming large essential payment.</w:t>
      </w:r>
    </w:p>
    <w:p>
      <w:pPr>
        <w:pStyle w:val="ListBullet"/>
      </w:pPr>
      <w:r>
        <w:t>Low projected minimum balance.</w:t>
      </w:r>
    </w:p>
    <w:p>
      <w:pPr>
        <w:pStyle w:val="ListBullet"/>
      </w:pPr>
      <w:r>
        <w:t>Unconfirmed income being relied upon.</w:t>
      </w:r>
    </w:p>
    <w:p>
      <w:pPr>
        <w:pStyle w:val="ListBullet"/>
      </w:pPr>
      <w:r>
        <w:t>High discretionary spending pressure.</w:t>
      </w:r>
    </w:p>
    <w:p>
      <w:pPr>
        <w:pStyle w:val="ListBullet"/>
      </w:pPr>
      <w:r>
        <w:t>Large credit-card or loan obligation.</w:t>
      </w:r>
    </w:p>
    <w:p>
      <w:pPr>
        <w:pStyle w:val="ListBullet"/>
      </w:pPr>
      <w:r>
        <w:t>Image-derived information with low extraction confidence.</w:t>
      </w:r>
    </w:p>
    <w:p>
      <w:pPr>
        <w:pStyle w:val="Heading1"/>
      </w:pPr>
      <w:r>
        <w:t>14. Financial Safety Score</w:t>
      </w:r>
    </w:p>
    <w:p>
      <w:r>
        <w:t>Optional dashboard metric for explainability, not the primary decision rule. Example dimensions: cash-flow safety, emergency buffer, commitment coverage, income certainty, and spending flexibility. Display as a 0–100 score with supporting reasons.</w:t>
      </w:r>
    </w:p>
    <w:p>
      <w:pPr>
        <w:pStyle w:val="Heading1"/>
      </w:pPr>
      <w:r>
        <w:t>15. Example Decision</w:t>
      </w:r>
    </w:p>
    <w:p>
      <w:r>
        <w:t>User asks: 'Can I afford a ₹70,000 laptop?' The agent may find that paying in full today would cause the projected balance to fall below the safety floor before rent and a card payment are due. It could instead recommend a partial payment or waiting until confirmed income arrives.</w:t>
      </w:r>
    </w:p>
    <w:p>
      <w:r>
        <w:t>Example explanation: 'Wait until 30 September. Paying ₹70,000 today would conflict with upcoming essential payments. Your confirmed income arrives on 30 September, after which the purchase can be made while maintaining your preferred minimum balance.'</w:t>
      </w:r>
    </w:p>
    <w:p>
      <w:pPr>
        <w:pStyle w:val="Heading1"/>
      </w:pPr>
      <w:r>
        <w:t>16. Personalization Demonstration</w:t>
      </w:r>
    </w:p>
    <w:p>
      <w:r>
        <w:t>Use two users with the same current balance to demonstrate that AffordAI is not a simple balance checker.</w:t>
      </w:r>
    </w:p>
    <w:p>
      <w:pPr>
        <w:pStyle w:val="ListBullet"/>
      </w:pPr>
      <w:r>
        <w:t>User A: same balance but large upcoming education/rent commitments → WAIT.</w:t>
      </w:r>
    </w:p>
    <w:p>
      <w:pPr>
        <w:pStyle w:val="ListBullet"/>
      </w:pPr>
      <w:r>
        <w:t>User B: same balance, no major near-term commitments, confirmed salary arriving soon → BUY NOW or safe plan.</w:t>
      </w:r>
    </w:p>
    <w:p>
      <w:pPr>
        <w:pStyle w:val="ListBullet"/>
      </w:pPr>
      <w:r>
        <w:t>User C: prefers avoiding debt/EMI → WAIT rather than installments.</w:t>
      </w:r>
    </w:p>
    <w:p>
      <w:pPr>
        <w:pStyle w:val="ListBullet"/>
      </w:pPr>
      <w:r>
        <w:t>User D: comfortable with installments → INSTALLMENTS if the full schedule passes safety checks.</w:t>
      </w:r>
    </w:p>
    <w:p>
      <w:pPr>
        <w:pStyle w:val="Heading1"/>
      </w:pPr>
      <w:r>
        <w:t>17. Recommended Tech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w:t>
            </w:r>
          </w:p>
        </w:tc>
        <w:tc>
          <w:tcPr>
            <w:tcW w:type="dxa" w:w="2880"/>
          </w:tcPr>
          <w:p>
            <w:r>
              <w:t>React + Tailwind CSS</w:t>
            </w:r>
          </w:p>
        </w:tc>
        <w:tc>
          <w:tcPr>
            <w:tcW w:type="dxa" w:w="2880"/>
          </w:tcPr>
          <w:p>
            <w:r>
              <w:t>Dashboard and interactive decision view</w:t>
            </w:r>
          </w:p>
        </w:tc>
      </w:tr>
      <w:tr>
        <w:tc>
          <w:tcPr>
            <w:tcW w:type="dxa" w:w="2880"/>
          </w:tcPr>
          <w:p>
            <w:r>
              <w:t>Charts</w:t>
            </w:r>
          </w:p>
        </w:tc>
        <w:tc>
          <w:tcPr>
            <w:tcW w:type="dxa" w:w="2880"/>
          </w:tcPr>
          <w:p>
            <w:r>
              <w:t>Recharts</w:t>
            </w:r>
          </w:p>
        </w:tc>
        <w:tc>
          <w:tcPr>
            <w:tcW w:type="dxa" w:w="2880"/>
          </w:tcPr>
          <w:p>
            <w:r>
              <w:t>Cash-flow timeline and scenario comparison</w:t>
            </w:r>
          </w:p>
        </w:tc>
      </w:tr>
      <w:tr>
        <w:tc>
          <w:tcPr>
            <w:tcW w:type="dxa" w:w="2880"/>
          </w:tcPr>
          <w:p>
            <w:r>
              <w:t>Backend</w:t>
            </w:r>
          </w:p>
        </w:tc>
        <w:tc>
          <w:tcPr>
            <w:tcW w:type="dxa" w:w="2880"/>
          </w:tcPr>
          <w:p>
            <w:r>
              <w:t>Python + FastAPI</w:t>
            </w:r>
          </w:p>
        </w:tc>
        <w:tc>
          <w:tcPr>
            <w:tcW w:type="dxa" w:w="2880"/>
          </w:tcPr>
          <w:p>
            <w:r>
              <w:t>API and orchestration</w:t>
            </w:r>
          </w:p>
        </w:tc>
      </w:tr>
      <w:tr>
        <w:tc>
          <w:tcPr>
            <w:tcW w:type="dxa" w:w="2880"/>
          </w:tcPr>
          <w:p>
            <w:r>
              <w:t>AI</w:t>
            </w:r>
          </w:p>
        </w:tc>
        <w:tc>
          <w:tcPr>
            <w:tcW w:type="dxa" w:w="2880"/>
          </w:tcPr>
          <w:p>
            <w:r>
              <w:t>Vision-capable LLM + structured JSON</w:t>
            </w:r>
          </w:p>
        </w:tc>
        <w:tc>
          <w:tcPr>
            <w:tcW w:type="dxa" w:w="2880"/>
          </w:tcPr>
          <w:p>
            <w:r>
              <w:t>Extraction, interpretation, explanation</w:t>
            </w:r>
          </w:p>
        </w:tc>
      </w:tr>
      <w:tr>
        <w:tc>
          <w:tcPr>
            <w:tcW w:type="dxa" w:w="2880"/>
          </w:tcPr>
          <w:p>
            <w:r>
              <w:t>Validation</w:t>
            </w:r>
          </w:p>
        </w:tc>
        <w:tc>
          <w:tcPr>
            <w:tcW w:type="dxa" w:w="2880"/>
          </w:tcPr>
          <w:p>
            <w:r>
              <w:t>Pydantic</w:t>
            </w:r>
          </w:p>
        </w:tc>
        <w:tc>
          <w:tcPr>
            <w:tcW w:type="dxa" w:w="2880"/>
          </w:tcPr>
          <w:p>
            <w:r>
              <w:t>Strict structured outputs</w:t>
            </w:r>
          </w:p>
        </w:tc>
      </w:tr>
      <w:tr>
        <w:tc>
          <w:tcPr>
            <w:tcW w:type="dxa" w:w="2880"/>
          </w:tcPr>
          <w:p>
            <w:r>
              <w:t>Data</w:t>
            </w:r>
          </w:p>
        </w:tc>
        <w:tc>
          <w:tcPr>
            <w:tcW w:type="dxa" w:w="2880"/>
          </w:tcPr>
          <w:p>
            <w:r>
              <w:t>Pandas</w:t>
            </w:r>
          </w:p>
        </w:tc>
        <w:tc>
          <w:tcPr>
            <w:tcW w:type="dxa" w:w="2880"/>
          </w:tcPr>
          <w:p>
            <w:r>
              <w:t>CSV ingestion and transformation</w:t>
            </w:r>
          </w:p>
        </w:tc>
      </w:tr>
      <w:tr>
        <w:tc>
          <w:tcPr>
            <w:tcW w:type="dxa" w:w="2880"/>
          </w:tcPr>
          <w:p>
            <w:r>
              <w:t>Database</w:t>
            </w:r>
          </w:p>
        </w:tc>
        <w:tc>
          <w:tcPr>
            <w:tcW w:type="dxa" w:w="2880"/>
          </w:tcPr>
          <w:p>
            <w:r>
              <w:t>SQLite</w:t>
            </w:r>
          </w:p>
        </w:tc>
        <w:tc>
          <w:tcPr>
            <w:tcW w:type="dxa" w:w="2880"/>
          </w:tcPr>
          <w:p>
            <w:r>
              <w:t>Lightweight local persistence</w:t>
            </w:r>
          </w:p>
        </w:tc>
      </w:tr>
      <w:tr>
        <w:tc>
          <w:tcPr>
            <w:tcW w:type="dxa" w:w="2880"/>
          </w:tcPr>
          <w:p>
            <w:r>
              <w:t>Retrieval (optional)</w:t>
            </w:r>
          </w:p>
        </w:tc>
        <w:tc>
          <w:tcPr>
            <w:tcW w:type="dxa" w:w="2880"/>
          </w:tcPr>
          <w:p>
            <w:r>
              <w:t>FAISS or Chroma</w:t>
            </w:r>
          </w:p>
        </w:tc>
        <w:tc>
          <w:tcPr>
            <w:tcW w:type="dxa" w:w="2880"/>
          </w:tcPr>
          <w:p>
            <w:r>
              <w:t>Relevant evidence retrieval if dataset size requires it</w:t>
            </w:r>
          </w:p>
        </w:tc>
      </w:tr>
      <w:tr>
        <w:tc>
          <w:tcPr>
            <w:tcW w:type="dxa" w:w="2880"/>
          </w:tcPr>
          <w:p>
            <w:r>
              <w:t>Financial Engine</w:t>
            </w:r>
          </w:p>
        </w:tc>
        <w:tc>
          <w:tcPr>
            <w:tcW w:type="dxa" w:w="2880"/>
          </w:tcPr>
          <w:p>
            <w:r>
              <w:t>Pure Python</w:t>
            </w:r>
          </w:p>
        </w:tc>
        <w:tc>
          <w:tcPr>
            <w:tcW w:type="dxa" w:w="2880"/>
          </w:tcPr>
          <w:p>
            <w:r>
              <w:t>Forecasting and strategy simulation</w:t>
            </w:r>
          </w:p>
        </w:tc>
      </w:tr>
      <w:tr>
        <w:tc>
          <w:tcPr>
            <w:tcW w:type="dxa" w:w="2880"/>
          </w:tcPr>
          <w:p>
            <w:r>
              <w:t>Evaluation</w:t>
            </w:r>
          </w:p>
        </w:tc>
        <w:tc>
          <w:tcPr>
            <w:tcW w:type="dxa" w:w="2880"/>
          </w:tcPr>
          <w:p>
            <w:r>
              <w:t>Python</w:t>
            </w:r>
          </w:p>
        </w:tc>
        <w:tc>
          <w:tcPr>
            <w:tcW w:type="dxa" w:w="2880"/>
          </w:tcPr>
          <w:p>
            <w:r>
              <w:t>Schema, accuracy and safety evaluation</w:t>
            </w:r>
          </w:p>
        </w:tc>
      </w:tr>
      <w:tr>
        <w:tc>
          <w:tcPr>
            <w:tcW w:type="dxa" w:w="2880"/>
          </w:tcPr>
          <w:p>
            <w:r>
              <w:t>Output</w:t>
            </w:r>
          </w:p>
        </w:tc>
        <w:tc>
          <w:tcPr>
            <w:tcW w:type="dxa" w:w="2880"/>
          </w:tcPr>
          <w:p>
            <w:r>
              <w:t>Pandas CSV</w:t>
            </w:r>
          </w:p>
        </w:tc>
        <w:tc>
          <w:tcPr>
            <w:tcW w:type="dxa" w:w="2880"/>
          </w:tcPr>
          <w:p>
            <w:r>
              <w:t>Exact output.csv generation</w:t>
            </w:r>
          </w:p>
        </w:tc>
      </w:tr>
      <w:tr>
        <w:tc>
          <w:tcPr>
            <w:tcW w:type="dxa" w:w="2880"/>
          </w:tcPr>
          <w:p>
            <w:r>
              <w:t>Deployment (optional)</w:t>
            </w:r>
          </w:p>
        </w:tc>
        <w:tc>
          <w:tcPr>
            <w:tcW w:type="dxa" w:w="2880"/>
          </w:tcPr>
          <w:p>
            <w:r>
              <w:t>Vercel + Render/Railway</w:t>
            </w:r>
          </w:p>
        </w:tc>
        <w:tc>
          <w:tcPr>
            <w:tcW w:type="dxa" w:w="2880"/>
          </w:tcPr>
          <w:p>
            <w:r>
              <w:t>Demo hosting</w:t>
            </w:r>
          </w:p>
        </w:tc>
      </w:tr>
    </w:tbl>
    <w:p>
      <w:pPr>
        <w:pStyle w:val="Heading1"/>
      </w:pPr>
      <w:r>
        <w:t>18. Suggested Backend Structure</w:t>
      </w:r>
    </w:p>
    <w:p>
      <w:pPr>
        <w:pStyle w:val="ListBullet"/>
      </w:pPr>
      <w:r>
        <w:t>backend/app.py — FastAPI entry point.</w:t>
      </w:r>
    </w:p>
    <w:p>
      <w:pPr>
        <w:pStyle w:val="ListBullet"/>
      </w:pPr>
      <w:r>
        <w:t>backend/models.py — Pydantic request/output schemas.</w:t>
      </w:r>
    </w:p>
    <w:p>
      <w:pPr>
        <w:pStyle w:val="ListBullet"/>
      </w:pPr>
      <w:r>
        <w:t>backend/data_loader.py — CSV and local data ingestion.</w:t>
      </w:r>
    </w:p>
    <w:p>
      <w:pPr>
        <w:pStyle w:val="ListBullet"/>
      </w:pPr>
      <w:r>
        <w:t>backend/evidence.py — message/image evidence extraction.</w:t>
      </w:r>
    </w:p>
    <w:p>
      <w:pPr>
        <w:pStyle w:val="ListBullet"/>
      </w:pPr>
      <w:r>
        <w:t>backend/profile.py — financial profile construction.</w:t>
      </w:r>
    </w:p>
    <w:p>
      <w:pPr>
        <w:pStyle w:val="ListBullet"/>
      </w:pPr>
      <w:r>
        <w:t>backend/forecast.py — future cash-flow forecast.</w:t>
      </w:r>
    </w:p>
    <w:p>
      <w:pPr>
        <w:pStyle w:val="ListBullet"/>
      </w:pPr>
      <w:r>
        <w:t>backend/strategies.py — payment strategy generation.</w:t>
      </w:r>
    </w:p>
    <w:p>
      <w:pPr>
        <w:pStyle w:val="ListBullet"/>
      </w:pPr>
      <w:r>
        <w:t>backend/safety.py — hard safety validation.</w:t>
      </w:r>
    </w:p>
    <w:p>
      <w:pPr>
        <w:pStyle w:val="ListBullet"/>
      </w:pPr>
      <w:r>
        <w:t>backend/decision.py — strategy selection.</w:t>
      </w:r>
    </w:p>
    <w:p>
      <w:pPr>
        <w:pStyle w:val="ListBullet"/>
      </w:pPr>
      <w:r>
        <w:t>backend/explanation.py — LLM explanation generation.</w:t>
      </w:r>
    </w:p>
    <w:p>
      <w:pPr>
        <w:pStyle w:val="ListBullet"/>
      </w:pPr>
      <w:r>
        <w:t>backend/output.py — exact output.csv writer.</w:t>
      </w:r>
    </w:p>
    <w:p>
      <w:pPr>
        <w:pStyle w:val="ListBullet"/>
      </w:pPr>
      <w:r>
        <w:t>evaluation/evaluate.py — end-to-end evaluation.</w:t>
      </w:r>
    </w:p>
    <w:p>
      <w:pPr>
        <w:pStyle w:val="ListBullet"/>
      </w:pPr>
      <w:r>
        <w:t>evaluation/metrics.py — metrics and safety checks.</w:t>
      </w:r>
    </w:p>
    <w:p>
      <w:pPr>
        <w:pStyle w:val="ListBullet"/>
      </w:pPr>
      <w:r>
        <w:t>frontend/ — React dashboard.</w:t>
      </w:r>
    </w:p>
    <w:p>
      <w:pPr>
        <w:pStyle w:val="Heading1"/>
      </w:pPr>
      <w:r>
        <w:t>19. Evaluation Workflow</w:t>
      </w:r>
    </w:p>
    <w:p>
      <w:r>
        <w:t>The evaluation pipeline should be independent of the agent's reasoning and should not contain hardcoded answers for individual request IDs.</w:t>
      </w:r>
    </w:p>
    <w:p>
      <w:pPr>
        <w:pStyle w:val="ListNumber"/>
      </w:pPr>
      <w:r>
        <w:t>Load every finance request from the provided CSV.</w:t>
      </w:r>
    </w:p>
    <w:p>
      <w:pPr>
        <w:pStyle w:val="ListNumber"/>
      </w:pPr>
      <w:r>
        <w:t>Run every request through the same agent pipeline.</w:t>
      </w:r>
    </w:p>
    <w:p>
      <w:pPr>
        <w:pStyle w:val="ListNumber"/>
      </w:pPr>
      <w:r>
        <w:t>Validate the exact output schema.</w:t>
      </w:r>
    </w:p>
    <w:p>
      <w:pPr>
        <w:pStyle w:val="ListNumber"/>
      </w:pPr>
      <w:r>
        <w:t>Compare fields with expected outputs where expected values are supplied.</w:t>
      </w:r>
    </w:p>
    <w:p>
      <w:pPr>
        <w:pStyle w:val="ListNumber"/>
      </w:pPr>
      <w:r>
        <w:t>Simulate the generated payment plan independently.</w:t>
      </w:r>
    </w:p>
    <w:p>
      <w:pPr>
        <w:pStyle w:val="ListNumber"/>
      </w:pPr>
      <w:r>
        <w:t>Measure minimum-balance breaches and uncovered essential expenses.</w:t>
      </w:r>
    </w:p>
    <w:p>
      <w:pPr>
        <w:pStyle w:val="ListNumber"/>
      </w:pPr>
      <w:r>
        <w:t>Measure amount/status/payment-method/date accuracy where ground truth exists.</w:t>
      </w:r>
    </w:p>
    <w:p>
      <w:pPr>
        <w:pStyle w:val="ListNumber"/>
      </w:pPr>
      <w:r>
        <w:t>Report safety violations separately.</w:t>
      </w:r>
    </w:p>
    <w:p>
      <w:pPr>
        <w:pStyle w:val="ListNumber"/>
      </w:pPr>
      <w:r>
        <w:t>Save the final output.csv and evaluation report.</w:t>
      </w:r>
    </w:p>
    <w:p>
      <w:r>
        <w:t>Recommended headline metrics:</w:t>
      </w:r>
    </w:p>
    <w:p>
      <w:pPr>
        <w:pStyle w:val="ListBullet"/>
      </w:pPr>
      <w:r>
        <w:t>Schema validity rate.</w:t>
      </w:r>
    </w:p>
    <w:p>
      <w:pPr>
        <w:pStyle w:val="ListBullet"/>
      </w:pPr>
      <w:r>
        <w:t>Affordability-status accuracy.</w:t>
      </w:r>
    </w:p>
    <w:p>
      <w:pPr>
        <w:pStyle w:val="ListBullet"/>
      </w:pPr>
      <w:r>
        <w:t>Safe amount error/accuracy.</w:t>
      </w:r>
    </w:p>
    <w:p>
      <w:pPr>
        <w:pStyle w:val="ListBullet"/>
      </w:pPr>
      <w:r>
        <w:t>Payment-plan validity rate.</w:t>
      </w:r>
    </w:p>
    <w:p>
      <w:pPr>
        <w:pStyle w:val="ListBullet"/>
      </w:pPr>
      <w:r>
        <w:t>Earliest-full-payment accuracy.</w:t>
      </w:r>
    </w:p>
    <w:p>
      <w:pPr>
        <w:pStyle w:val="ListBullet"/>
      </w:pPr>
      <w:r>
        <w:t>Safety violation rate — target 0%.</w:t>
      </w:r>
    </w:p>
    <w:p>
      <w:pPr>
        <w:pStyle w:val="ListBullet"/>
      </w:pPr>
      <w:r>
        <w:t>Expected-label coverage, only where the benchmark supplies labels.</w:t>
      </w:r>
    </w:p>
    <w:p>
      <w:pPr>
        <w:pStyle w:val="Heading1"/>
      </w:pPr>
      <w:r>
        <w:t>20. Output Schema</w:t>
      </w:r>
    </w:p>
    <w:p>
      <w:r>
        <w:t>The exact column names and ordering must be taken directly from the provided problem_statement.md. Do not invent or rename columns. The implementation should load/validate against the required schema and write output.csv with exactly that schema.</w:t>
      </w:r>
    </w:p>
    <w:p>
      <w:pPr>
        <w:pStyle w:val="Heading1"/>
      </w:pPr>
      <w:r>
        <w:t>21. 24-Hour Implementation Plan</w:t>
      </w:r>
    </w:p>
    <w:tbl>
      <w:tblPr>
        <w:tblStyle w:val="TableGrid"/>
        <w:tblW w:type="auto" w:w="0"/>
        <w:tblLook w:firstColumn="1" w:firstRow="1" w:lastColumn="0" w:lastRow="0" w:noHBand="0" w:noVBand="1" w:val="04A0"/>
      </w:tblPr>
      <w:tblGrid>
        <w:gridCol w:w="4320"/>
        <w:gridCol w:w="4320"/>
      </w:tblGrid>
      <w:tr>
        <w:tc>
          <w:tcPr>
            <w:tcW w:type="dxa" w:w="4320"/>
          </w:tcPr>
          <w:p>
            <w:r>
              <w:t>Time</w:t>
            </w:r>
          </w:p>
        </w:tc>
        <w:tc>
          <w:tcPr>
            <w:tcW w:type="dxa" w:w="4320"/>
          </w:tcPr>
          <w:p>
            <w:r>
              <w:t>Work</w:t>
            </w:r>
          </w:p>
        </w:tc>
      </w:tr>
      <w:tr>
        <w:tc>
          <w:tcPr>
            <w:tcW w:type="dxa" w:w="4320"/>
          </w:tcPr>
          <w:p>
            <w:r>
              <w:t>Hour 0–2</w:t>
            </w:r>
          </w:p>
        </w:tc>
        <w:tc>
          <w:tcPr>
            <w:tcW w:type="dxa" w:w="4320"/>
          </w:tcPr>
          <w:p>
            <w:r>
              <w:t>Read problem statement, inspect CSVs/media, determine exact schema and data formats.</w:t>
            </w:r>
          </w:p>
        </w:tc>
      </w:tr>
      <w:tr>
        <w:tc>
          <w:tcPr>
            <w:tcW w:type="dxa" w:w="4320"/>
          </w:tcPr>
          <w:p>
            <w:r>
              <w:t>Hour 2–5</w:t>
            </w:r>
          </w:p>
        </w:tc>
        <w:tc>
          <w:tcPr>
            <w:tcW w:type="dxa" w:w="4320"/>
          </w:tcPr>
          <w:p>
            <w:r>
              <w:t>Build CSV loader, evidence extraction and normalized financial profile.</w:t>
            </w:r>
          </w:p>
        </w:tc>
      </w:tr>
      <w:tr>
        <w:tc>
          <w:tcPr>
            <w:tcW w:type="dxa" w:w="4320"/>
          </w:tcPr>
          <w:p>
            <w:r>
              <w:t>Hour 5–9</w:t>
            </w:r>
          </w:p>
        </w:tc>
        <w:tc>
          <w:tcPr>
            <w:tcW w:type="dxa" w:w="4320"/>
          </w:tcPr>
          <w:p>
            <w:r>
              <w:t>Implement cash-flow forecast and minimum-balance engine.</w:t>
            </w:r>
          </w:p>
        </w:tc>
      </w:tr>
      <w:tr>
        <w:tc>
          <w:tcPr>
            <w:tcW w:type="dxa" w:w="4320"/>
          </w:tcPr>
          <w:p>
            <w:r>
              <w:t>Hour 9–12</w:t>
            </w:r>
          </w:p>
        </w:tc>
        <w:tc>
          <w:tcPr>
            <w:tcW w:type="dxa" w:w="4320"/>
          </w:tcPr>
          <w:p>
            <w:r>
              <w:t>Implement full/partial/installment/wait/reduce-spending strategy simulator.</w:t>
            </w:r>
          </w:p>
        </w:tc>
      </w:tr>
      <w:tr>
        <w:tc>
          <w:tcPr>
            <w:tcW w:type="dxa" w:w="4320"/>
          </w:tcPr>
          <w:p>
            <w:r>
              <w:t>Hour 12–15</w:t>
            </w:r>
          </w:p>
        </w:tc>
        <w:tc>
          <w:tcPr>
            <w:tcW w:type="dxa" w:w="4320"/>
          </w:tcPr>
          <w:p>
            <w:r>
              <w:t>Integrate LLM/VLM for request parsing, evidence extraction and explanations.</w:t>
            </w:r>
          </w:p>
        </w:tc>
      </w:tr>
      <w:tr>
        <w:tc>
          <w:tcPr>
            <w:tcW w:type="dxa" w:w="4320"/>
          </w:tcPr>
          <w:p>
            <w:r>
              <w:t>Hour 15–18</w:t>
            </w:r>
          </w:p>
        </w:tc>
        <w:tc>
          <w:tcPr>
            <w:tcW w:type="dxa" w:w="4320"/>
          </w:tcPr>
          <w:p>
            <w:r>
              <w:t>Build evaluation pipeline and generate output.csv.</w:t>
            </w:r>
          </w:p>
        </w:tc>
      </w:tr>
      <w:tr>
        <w:tc>
          <w:tcPr>
            <w:tcW w:type="dxa" w:w="4320"/>
          </w:tcPr>
          <w:p>
            <w:r>
              <w:t>Hour 18–21</w:t>
            </w:r>
          </w:p>
        </w:tc>
        <w:tc>
          <w:tcPr>
            <w:tcW w:type="dxa" w:w="4320"/>
          </w:tcPr>
          <w:p>
            <w:r>
              <w:t>Build React dashboard and cash-flow visualizations.</w:t>
            </w:r>
          </w:p>
        </w:tc>
      </w:tr>
      <w:tr>
        <w:tc>
          <w:tcPr>
            <w:tcW w:type="dxa" w:w="4320"/>
          </w:tcPr>
          <w:p>
            <w:r>
              <w:t>Hour 21–23</w:t>
            </w:r>
          </w:p>
        </w:tc>
        <w:tc>
          <w:tcPr>
            <w:tcW w:type="dxa" w:w="4320"/>
          </w:tcPr>
          <w:p>
            <w:r>
              <w:t>Create three strong demo scenarios and fix edge cases.</w:t>
            </w:r>
          </w:p>
        </w:tc>
      </w:tr>
      <w:tr>
        <w:tc>
          <w:tcPr>
            <w:tcW w:type="dxa" w:w="4320"/>
          </w:tcPr>
          <w:p>
            <w:r>
              <w:t>Hour 23–24</w:t>
            </w:r>
          </w:p>
        </w:tc>
        <w:tc>
          <w:tcPr>
            <w:tcW w:type="dxa" w:w="4320"/>
          </w:tcPr>
          <w:p>
            <w:r>
              <w:t>Finalize presentation, test end-to-end workflow, freeze features.</w:t>
            </w:r>
          </w:p>
        </w:tc>
      </w:tr>
    </w:tbl>
    <w:p>
      <w:pPr>
        <w:pStyle w:val="Heading1"/>
      </w:pPr>
      <w:r>
        <w:t>22. Dashboard Design</w:t>
      </w:r>
    </w:p>
    <w:p>
      <w:pPr>
        <w:pStyle w:val="ListBullet"/>
      </w:pPr>
      <w:r>
        <w:t>Current safe-to-spend amount.</w:t>
      </w:r>
    </w:p>
    <w:p>
      <w:pPr>
        <w:pStyle w:val="ListBullet"/>
      </w:pPr>
      <w:r>
        <w:t>Financial Safety Score.</w:t>
      </w:r>
    </w:p>
    <w:p>
      <w:pPr>
        <w:pStyle w:val="ListBullet"/>
      </w:pPr>
      <w:r>
        <w:t>Purchase amount and user request.</w:t>
      </w:r>
    </w:p>
    <w:p>
      <w:pPr>
        <w:pStyle w:val="ListBullet"/>
      </w:pPr>
      <w:r>
        <w:t>Recommendation card with status and payment method.</w:t>
      </w:r>
    </w:p>
    <w:p>
      <w:pPr>
        <w:pStyle w:val="ListBullet"/>
      </w:pPr>
      <w:r>
        <w:t>Cash-flow timeline showing future balance.</w:t>
      </w:r>
    </w:p>
    <w:p>
      <w:pPr>
        <w:pStyle w:val="ListBullet"/>
      </w:pPr>
      <w:r>
        <w:t>Minimum-balance safety line.</w:t>
      </w:r>
    </w:p>
    <w:p>
      <w:pPr>
        <w:pStyle w:val="ListBullet"/>
      </w:pPr>
      <w:r>
        <w:t>Scenario comparison: buy now vs installment vs wait.</w:t>
      </w:r>
    </w:p>
    <w:p>
      <w:pPr>
        <w:pStyle w:val="ListBullet"/>
      </w:pPr>
      <w:r>
        <w:t>Payment plan with dates and amounts.</w:t>
      </w:r>
    </w:p>
    <w:p>
      <w:pPr>
        <w:pStyle w:val="ListBullet"/>
      </w:pPr>
      <w:r>
        <w:t>Risk flags and uncertain evidence.</w:t>
      </w:r>
    </w:p>
    <w:p>
      <w:pPr>
        <w:pStyle w:val="ListBullet"/>
      </w:pPr>
      <w:r>
        <w:t>Short decision explanation.</w:t>
      </w:r>
    </w:p>
    <w:p>
      <w:pPr>
        <w:pStyle w:val="Heading1"/>
      </w:pPr>
      <w:r>
        <w:t>23. Killer Demo Scenarios</w:t>
      </w:r>
    </w:p>
    <w:p>
      <w:pPr>
        <w:pStyle w:val="ListBullet"/>
      </w:pPr>
      <w:r>
        <w:t>Same balance, different users: demonstrate personalized decisions.</w:t>
      </w:r>
    </w:p>
    <w:p>
      <w:pPr>
        <w:pStyle w:val="ListBullet"/>
      </w:pPr>
      <w:r>
        <w:t>Hidden obligation in an image/message: show multimodal extraction changing the decision.</w:t>
      </w:r>
    </w:p>
    <w:p>
      <w:pPr>
        <w:pStyle w:val="ListBullet"/>
      </w:pPr>
      <w:r>
        <w:t>Full payment fails but waiting or installments pass: demonstrate the what-if simulator.</w:t>
      </w:r>
    </w:p>
    <w:p>
      <w:pPr>
        <w:pStyle w:val="ListBullet"/>
      </w:pPr>
      <w:r>
        <w:t>Unconfirmed bonus: show that the safety engine does not incorrectly rely on uncertain income.</w:t>
      </w:r>
    </w:p>
    <w:p>
      <w:pPr>
        <w:pStyle w:val="Heading1"/>
      </w:pPr>
      <w:r>
        <w:t>24. Why This Can Win</w:t>
      </w:r>
    </w:p>
    <w:p>
      <w:pPr>
        <w:pStyle w:val="ListBullet"/>
      </w:pPr>
      <w:r>
        <w:t>It solves the actual problem instead of producing a generic chatbot.</w:t>
      </w:r>
    </w:p>
    <w:p>
      <w:pPr>
        <w:pStyle w:val="ListBullet"/>
      </w:pPr>
      <w:r>
        <w:t>It combines multimodal AI with deterministic financial reasoning.</w:t>
      </w:r>
    </w:p>
    <w:p>
      <w:pPr>
        <w:pStyle w:val="ListBullet"/>
      </w:pPr>
      <w:r>
        <w:t>It is personalized rather than balance-based.</w:t>
      </w:r>
    </w:p>
    <w:p>
      <w:pPr>
        <w:pStyle w:val="ListBullet"/>
      </w:pPr>
      <w:r>
        <w:t>It gives actionable alternatives instead of only yes/no.</w:t>
      </w:r>
    </w:p>
    <w:p>
      <w:pPr>
        <w:pStyle w:val="ListBullet"/>
      </w:pPr>
      <w:r>
        <w:t>The what-if simulation is visually compelling in a live demo.</w:t>
      </w:r>
    </w:p>
    <w:p>
      <w:pPr>
        <w:pStyle w:val="ListBullet"/>
      </w:pPr>
      <w:r>
        <w:t>The independent safety/evaluation layer improves trust and technical credibility.</w:t>
      </w:r>
    </w:p>
    <w:p>
      <w:pPr>
        <w:pStyle w:val="ListBullet"/>
      </w:pPr>
      <w:r>
        <w:t>The architecture is practical enough to build within 24 hours.</w:t>
      </w:r>
    </w:p>
    <w:p>
      <w:pPr>
        <w:pStyle w:val="Heading1"/>
      </w:pPr>
      <w:r>
        <w:t>25. What NOT to Spend Time On</w:t>
      </w:r>
    </w:p>
    <w:p>
      <w:pPr>
        <w:pStyle w:val="ListBullet"/>
      </w:pPr>
      <w:r>
        <w:t>Do not train a custom ML model unless the provided data clearly requires it.</w:t>
      </w:r>
    </w:p>
    <w:p>
      <w:pPr>
        <w:pStyle w:val="ListBullet"/>
      </w:pPr>
      <w:r>
        <w:t>Do not build a large multi-agent framework with unnecessary agents.</w:t>
      </w:r>
    </w:p>
    <w:p>
      <w:pPr>
        <w:pStyle w:val="ListBullet"/>
      </w:pPr>
      <w:r>
        <w:t>Do not build complex banking integrations for the hackathon.</w:t>
      </w:r>
    </w:p>
    <w:p>
      <w:pPr>
        <w:pStyle w:val="ListBullet"/>
      </w:pPr>
      <w:r>
        <w:t>Do not let the LLM perform financial arithmetic.</w:t>
      </w:r>
    </w:p>
    <w:p>
      <w:pPr>
        <w:pStyle w:val="ListBullet"/>
      </w:pPr>
      <w:r>
        <w:t>Do not hardcode individual test-case answers.</w:t>
      </w:r>
    </w:p>
    <w:p>
      <w:pPr>
        <w:pStyle w:val="ListBullet"/>
      </w:pPr>
      <w:r>
        <w:t>Do not spend most of the 24 hours on UI animations.</w:t>
      </w:r>
    </w:p>
    <w:p>
      <w:pPr>
        <w:pStyle w:val="Heading1"/>
      </w:pPr>
      <w:r>
        <w:t>26. Final Team Checklist</w:t>
      </w:r>
    </w:p>
    <w:p>
      <w:pPr>
        <w:pStyle w:val="ListBullet"/>
      </w:pPr>
      <w:r>
        <w:t>☐ Exact problem statement and output schema understood.</w:t>
      </w:r>
    </w:p>
    <w:p>
      <w:pPr>
        <w:pStyle w:val="ListBullet"/>
      </w:pPr>
      <w:r>
        <w:t>☐ All supplied CSV files read.</w:t>
      </w:r>
    </w:p>
    <w:p>
      <w:pPr>
        <w:pStyle w:val="ListBullet"/>
      </w:pPr>
      <w:r>
        <w:t>☐ All required local media files read/processed.</w:t>
      </w:r>
    </w:p>
    <w:p>
      <w:pPr>
        <w:pStyle w:val="ListBullet"/>
      </w:pPr>
      <w:r>
        <w:t>☐ Structured extraction pipeline working.</w:t>
      </w:r>
    </w:p>
    <w:p>
      <w:pPr>
        <w:pStyle w:val="ListBullet"/>
      </w:pPr>
      <w:r>
        <w:t>☐ Financial profile working.</w:t>
      </w:r>
    </w:p>
    <w:p>
      <w:pPr>
        <w:pStyle w:val="ListBullet"/>
      </w:pPr>
      <w:r>
        <w:t>☐ Forecast engine working.</w:t>
      </w:r>
    </w:p>
    <w:p>
      <w:pPr>
        <w:pStyle w:val="ListBullet"/>
      </w:pPr>
      <w:r>
        <w:t>☐ All payment strategies implemented.</w:t>
      </w:r>
    </w:p>
    <w:p>
      <w:pPr>
        <w:pStyle w:val="ListBullet"/>
      </w:pPr>
      <w:r>
        <w:t>☐ Safety guard independently validates plans.</w:t>
      </w:r>
    </w:p>
    <w:p>
      <w:pPr>
        <w:pStyle w:val="ListBullet"/>
      </w:pPr>
      <w:r>
        <w:t>☐ output.csv generated with exact schema.</w:t>
      </w:r>
    </w:p>
    <w:p>
      <w:pPr>
        <w:pStyle w:val="ListBullet"/>
      </w:pPr>
      <w:r>
        <w:t>☐ Evaluation workflow runs end-to-end.</w:t>
      </w:r>
    </w:p>
    <w:p>
      <w:pPr>
        <w:pStyle w:val="ListBullet"/>
      </w:pPr>
      <w:r>
        <w:t>☐ No file-specific hardcoded labels/answers.</w:t>
      </w:r>
    </w:p>
    <w:p>
      <w:pPr>
        <w:pStyle w:val="ListBullet"/>
      </w:pPr>
      <w:r>
        <w:t>☐ Dashboard shows recommendation and future cash flow.</w:t>
      </w:r>
    </w:p>
    <w:p>
      <w:pPr>
        <w:pStyle w:val="ListBullet"/>
      </w:pPr>
      <w:r>
        <w:t>☐ Three demo scenarios prepared.</w:t>
      </w:r>
    </w:p>
    <w:p>
      <w:pPr>
        <w:pStyle w:val="ListBullet"/>
      </w:pPr>
      <w:r>
        <w:t>☐ Final presentation explains the safety-first architecture.</w:t>
      </w:r>
    </w:p>
    <w:p>
      <w:pPr>
        <w:pStyle w:val="Heading1"/>
      </w:pPr>
      <w:r>
        <w:t>27. One-Line Architecture for the Presentation</w:t>
      </w:r>
    </w:p>
    <w:p>
      <w:r>
        <w:t>Multimodal Evidence → Financial Profile → Future Cash-Flow Forecast → What-If Payment Simulation → Hard Safety Constraints → Personalized Recommendation → Explainable Output → Evaluation</w:t>
      </w:r>
    </w:p>
    <w:p>
      <w:pPr>
        <w:pStyle w:val="Heading1"/>
      </w:pPr>
      <w:r>
        <w:t>28. Recommended Project Name</w:t>
      </w:r>
    </w:p>
    <w:p>
      <w:r>
        <w:t>AFFORDAI</w:t>
      </w:r>
    </w:p>
    <w:p>
      <w:r>
        <w:t>Alternative names: BuyWise AI, AffordIQ, SafeSpend AI, SpendSense, CashGuard, FinPilot, MoneyLens.</w:t>
      </w:r>
    </w:p>
    <w:p/>
    <w:p>
      <w:pPr>
        <w:jc w:val="center"/>
      </w:pPr>
      <w:r>
        <w:rPr>
          <w:b/>
        </w:rPr>
        <w:t>Core principle: Never optimize for buying the product. Optimize for staying financially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