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11111"/>
          <w:sz w:val="44"/>
          <w:szCs w:val="44"/>
        </w:rPr>
        <w:t xml:space="preserve">Learnings &amp; Reflections</w:t>
      </w:r>
    </w:p>
    <w:p>
      <w:pPr>
        <w:pStyle w:val="Heading1"/>
      </w:pPr>
      <w:r>
        <w:rPr>
          <w:b/>
          <w:bCs/>
        </w:rPr>
        <w:t xml:space="preserve">1. Team Reflection</w:t>
      </w:r>
    </w:p>
    <w:p>
      <w:pPr>
        <w:pStyle w:val="Heading3"/>
      </w:pPr>
      <w:r>
        <w:rPr>
          <w:b/>
          <w:bCs/>
        </w:rPr>
        <w:t xml:space="preserve">How did the team work together?</w:t>
      </w:r>
    </w:p>
    <w:p>
      <w:pPr>
        <w:spacing w:after="160"/>
      </w:pPr>
      <w:r>
        <w:t xml:space="preserve">We were a two-person team, and we split the work early. My partner handled component sourcing, 3D modelling of the chassis, physical fabrication of the bot body, documentation support, and the project video. I took on the full technical stack: system architecture, circuit design, MicroPython firmware, the MIT App Inventor BLE app, hardware integration, debugging, and the final presentation. In practice, this meant most of the live problem-solving happened on my end, while my partner’s work ran in parallel on the physical build side.</w:t>
      </w:r>
    </w:p>
    <w:p>
      <w:pPr>
        <w:spacing w:after="160"/>
      </w:pPr>
      <w:r>
        <w:t xml:space="preserve">We communicated regularly on timelines and component needs, but because our work streams were mostly independent, there wasn’t much joint debugging or real-time co-problem-solving. It was more “you build the body, I’ll build the brain” than a deeply interleaved collaboration.</w:t>
      </w:r>
    </w:p>
    <w:p>
      <w:pPr>
        <w:pStyle w:val="Heading3"/>
      </w:pPr>
      <w:r>
        <w:rPr>
          <w:b/>
          <w:bCs/>
        </w:rPr>
        <w:t xml:space="preserve">What worked well?</w:t>
      </w:r>
    </w:p>
    <w:p>
      <w:pPr>
        <w:pStyle w:val="ListParagraph"/>
        <w:numPr>
          <w:ilvl w:val="0"/>
          <w:numId w:val="2"/>
        </w:numPr>
        <w:spacing w:after="120"/>
      </w:pPr>
      <w:r>
        <w:t xml:space="preserve">Clear ownership from the start — nobody was blocked waiting on the other person for most of the project.</w:t>
      </w:r>
    </w:p>
    <w:p>
      <w:pPr>
        <w:pStyle w:val="ListParagraph"/>
        <w:numPr>
          <w:ilvl w:val="0"/>
          <w:numId w:val="2"/>
        </w:numPr>
        <w:spacing w:after="120"/>
      </w:pPr>
      <w:r>
        <w:t xml:space="preserve">The physical chassis fabrication was solid. Having a well-built bot body gave the final product a tangible, credible feel that a breadboard-on-cardboard prototype wouldn’t have delivered.</w:t>
      </w:r>
    </w:p>
    <w:p>
      <w:pPr>
        <w:pStyle w:val="ListParagraph"/>
        <w:numPr>
          <w:ilvl w:val="0"/>
          <w:numId w:val="2"/>
        </w:numPr>
        <w:spacing w:after="120"/>
      </w:pPr>
      <w:r>
        <w:t xml:space="preserve">Parallel workstreams let us cover more ground in less calendar time — while I was debugging BLE, my partner was iterating on the chassis design.</w:t>
      </w:r>
    </w:p>
    <w:p>
      <w:pPr>
        <w:pStyle w:val="Heading3"/>
      </w:pPr>
      <w:r>
        <w:rPr>
          <w:b/>
          <w:bCs/>
        </w:rPr>
        <w:t xml:space="preserve">What could be improved?</w:t>
      </w:r>
    </w:p>
    <w:p>
      <w:pPr>
        <w:pStyle w:val="ListParagraph"/>
        <w:numPr>
          <w:ilvl w:val="0"/>
          <w:numId w:val="2"/>
        </w:numPr>
        <w:spacing w:after="120"/>
      </w:pPr>
      <w:r>
        <w:t xml:space="preserve">Workload was lopsided. The technical core — firmware, app, circuit, integration, debugging — sat almost entirely with one person. Spreading even basic technical tasks (like wiring verification or test scripts) would have reduced risk.</w:t>
      </w:r>
    </w:p>
    <w:p>
      <w:pPr>
        <w:pStyle w:val="ListParagraph"/>
        <w:numPr>
          <w:ilvl w:val="0"/>
          <w:numId w:val="2"/>
        </w:numPr>
        <w:spacing w:after="120"/>
      </w:pPr>
      <w:r>
        <w:t xml:space="preserve">More structured check-ins where both members reviewed the full system, not just their piece, would have made the project more resilient.</w:t>
      </w:r>
    </w:p>
    <w:p>
      <w:pPr>
        <w:pStyle w:val="ListParagraph"/>
        <w:numPr>
          <w:ilvl w:val="0"/>
          <w:numId w:val="2"/>
        </w:numPr>
        <w:spacing w:after="120"/>
      </w:pPr>
      <w:r>
        <w:t xml:space="preserve">Next time, I’d insist both team members understand the integration layer, even if they’re not building it. If I’d been unavailable during the final assembly, there was no backup for the technical work.</w:t>
      </w:r>
    </w:p>
    <w:p>
      <w:pPr>
        <w:pStyle w:val="Heading1"/>
      </w:pPr>
      <w:r>
        <w:rPr>
          <w:b/>
          <w:bCs/>
        </w:rPr>
        <w:t xml:space="preserve">2. Technical Reflection</w:t>
      </w:r>
    </w:p>
    <w:p>
      <w:pPr>
        <w:pStyle w:val="Heading3"/>
      </w:pPr>
      <w:r>
        <w:rPr>
          <w:b/>
          <w:bCs/>
        </w:rPr>
        <w:t xml:space="preserve">Key technical challenges</w:t>
      </w:r>
    </w:p>
    <w:p>
      <w:pPr>
        <w:pStyle w:val="ListParagraph"/>
        <w:numPr>
          <w:ilvl w:val="0"/>
          <w:numId w:val="2"/>
        </w:numPr>
        <w:spacing w:after="120"/>
      </w:pPr>
      <w:r>
        <w:t xml:space="preserve">Circuit integration was the biggest time sink. Every component worked perfectly in isolation — motors spun, servos swung, LEDs lit up, BLE connected. The moment I wired them all together? Power conflicts, signal noise, and mysterious resets. The system behaved like roommates who are all lovely individually but somehow can’t coexist under one roof.</w:t>
      </w:r>
    </w:p>
    <w:p>
      <w:pPr>
        <w:pStyle w:val="ListParagraph"/>
        <w:numPr>
          <w:ilvl w:val="0"/>
          <w:numId w:val="2"/>
        </w:numPr>
        <w:spacing w:after="120"/>
      </w:pPr>
      <w:r>
        <w:t xml:space="preserve">BLE communication between the ESP32 and MIT App Inventor had its own set of surprises. Getting the phone to reliably scan, connect, send commands, and receive HP updates required multiple iterations of the block logic. The BLE extension’s quirks — like needing RegisterForStringValues only after connection, or ListView instead of ListPicker to avoid timing bugs — were only discoverable through trial and error.</w:t>
      </w:r>
    </w:p>
    <w:p>
      <w:pPr>
        <w:pStyle w:val="ListParagraph"/>
        <w:numPr>
          <w:ilvl w:val="0"/>
          <w:numId w:val="2"/>
        </w:numPr>
        <w:spacing w:after="120"/>
      </w:pPr>
      <w:r>
        <w:t xml:space="preserve">Capacitive touch sensing turned out to be the most educationally rich challenge (which is a polite way of saying it fought me at every step). More on this below.</w:t>
      </w:r>
    </w:p>
    <w:p>
      <w:pPr>
        <w:pStyle w:val="ListParagraph"/>
        <w:numPr>
          <w:ilvl w:val="0"/>
          <w:numId w:val="2"/>
        </w:numPr>
        <w:spacing w:after="120"/>
      </w:pPr>
      <w:r>
        <w:t xml:space="preserve">Power supply issues: the original 9V battery was fundamentally unable to handle the combined current draw of two DC motors, two servos, a NeoPixel strip, a buzzer, and an ESP32. This caused the L298N motor driver to overheat and burn out — twice — before I diagnosed the root cause and switched to a 7.4V 2S LiPo (2000mAh).</w:t>
      </w:r>
    </w:p>
    <w:p>
      <w:pPr>
        <w:pStyle w:val="Heading3"/>
      </w:pPr>
      <w:r>
        <w:rPr>
          <w:b/>
          <w:bCs/>
        </w:rPr>
        <w:t xml:space="preserve">What did you learn (hardware/software)?</w:t>
      </w:r>
    </w:p>
    <w:p>
      <w:pPr>
        <w:pStyle w:val="ListParagraph"/>
        <w:numPr>
          <w:ilvl w:val="0"/>
          <w:numId w:val="2"/>
        </w:numPr>
        <w:spacing w:after="120"/>
      </w:pPr>
      <w:r>
        <w:rPr>
          <w:b/>
          <w:bCs/>
        </w:rPr>
        <w:t xml:space="preserve">Capacitive touch sensing: </w:t>
      </w:r>
      <w:r>
        <w:t xml:space="preserve">Developed a hands-on understanding of how conductivity, grounding, and environmental factors affect signal detection. Capacitive touch relies on the electrical properties of the human body — human body capacitance isn’t a textbook abstraction, it’s a real design variable that determines whether your sensor works or just flashes random nonsense.</w:t>
      </w:r>
    </w:p>
    <w:p>
      <w:pPr>
        <w:pStyle w:val="ListParagraph"/>
        <w:numPr>
          <w:ilvl w:val="0"/>
          <w:numId w:val="2"/>
        </w:numPr>
        <w:spacing w:after="120"/>
      </w:pPr>
      <w:r>
        <w:rPr>
          <w:b/>
          <w:bCs/>
        </w:rPr>
        <w:t xml:space="preserve">Material selection matters critically: </w:t>
      </w:r>
      <w:r>
        <w:t xml:space="preserve">Went through four iterations of sensing surfaces — foam board, foil-coated foam board, metal soda cans, and metal sheets. Each one taught a different lesson. Conductive materials improved sensitivity but introduced instability if not properly grounded or insulated. This was knowledge I couldn’t have gotten from datasheets; it required physically touching things and watching them fail.</w:t>
      </w:r>
    </w:p>
    <w:p>
      <w:pPr>
        <w:pStyle w:val="ListParagraph"/>
        <w:numPr>
          <w:ilvl w:val="0"/>
          <w:numId w:val="2"/>
        </w:numPr>
        <w:spacing w:after="120"/>
      </w:pPr>
      <w:r>
        <w:rPr>
          <w:b/>
          <w:bCs/>
        </w:rPr>
        <w:t xml:space="preserve">Insulation and isolation: </w:t>
      </w:r>
      <w:r>
        <w:t xml:space="preserve">Discovered that internal electronic components interfered with the sensing surface, producing false inputs. Without proper insulation between the touch layer and the rest of the circuit, the system generates noise indistinguishable from real contact. Lesson learned: your sensor doesn’t care what you intended — it reads whatever conductivity is nearby.</w:t>
      </w:r>
    </w:p>
    <w:p>
      <w:pPr>
        <w:pStyle w:val="ListParagraph"/>
        <w:numPr>
          <w:ilvl w:val="0"/>
          <w:numId w:val="2"/>
        </w:numPr>
        <w:spacing w:after="120"/>
      </w:pPr>
      <w:r>
        <w:rPr>
          <w:b/>
          <w:bCs/>
        </w:rPr>
        <w:t xml:space="preserve">Artificial touch replication: </w:t>
      </w:r>
      <w:r>
        <w:t xml:space="preserve">Attempted to replicate human touch artificially for testing — and failed. The system couldn’t reliably distinguish artificial input from noise, showing how tightly coupled capacitive sensing is to actual human skin contact. Turns out, faking a finger is harder than it sounds.</w:t>
      </w:r>
    </w:p>
    <w:p>
      <w:pPr>
        <w:pStyle w:val="ListParagraph"/>
        <w:numPr>
          <w:ilvl w:val="0"/>
          <w:numId w:val="2"/>
        </w:numPr>
        <w:spacing w:after="120"/>
      </w:pPr>
      <w:r>
        <w:rPr>
          <w:b/>
          <w:bCs/>
        </w:rPr>
        <w:t xml:space="preserve">ASCII codes for BLE communication: </w:t>
      </w:r>
      <w:r>
        <w:t xml:space="preserve">Chose to send movement commands as single ASCII byte values (F=70, B=66, L=76, R=82, S=83, A=65) rather than strings. This was a deliberate design choice: single bytes are the smallest possible payload, minimising BLE latency; they’re unambiguous (no encoding issues, no null terminators to worry about); and on the ESP32 side, decoding a single byte and comparing characters with if/elif is the fastest, simplest parsing possible. The MIT App Inventor side uses WriteBytesWithResponse to send exactly one byte per command — clean, fast, no wasted bandwidth.</w:t>
      </w:r>
    </w:p>
    <w:p>
      <w:pPr>
        <w:pStyle w:val="ListParagraph"/>
        <w:numPr>
          <w:ilvl w:val="0"/>
          <w:numId w:val="2"/>
        </w:numPr>
        <w:spacing w:after="120"/>
      </w:pPr>
      <w:r>
        <w:rPr>
          <w:b/>
          <w:bCs/>
        </w:rPr>
        <w:t xml:space="preserve">Power architecture: </w:t>
      </w:r>
      <w:r>
        <w:t xml:space="preserve">Learned the hard way that a 9V PP3 battery can only deliver ~500mA, while two stalled DC motors alone can demand 2–3A. The L298N drops ~2V internally per channel, so with inadequate supply, voltage collapses and transistors fry. The fix: a 7.4V 2S LiPo (2000mAh, 10C+) providing 20A burst capability, with separate motor and logic power rails through the L298N’s onboard 5V regulator.</w:t>
      </w:r>
    </w:p>
    <w:p>
      <w:pPr>
        <w:pStyle w:val="ListParagraph"/>
        <w:numPr>
          <w:ilvl w:val="0"/>
          <w:numId w:val="2"/>
        </w:numPr>
        <w:spacing w:after="120"/>
      </w:pPr>
      <w:r>
        <w:rPr>
          <w:b/>
          <w:bCs/>
        </w:rPr>
        <w:t xml:space="preserve">Common ground discipline: </w:t>
      </w:r>
      <w:r>
        <w:t xml:space="preserve">Every component must share one ground bus. A floating ground between the ESP32 and L298N causes both sides of the H-bridge to conduct simultaneously — that’s a dead-short through the driver IC. I lost one L298N to this before I understood why.</w:t>
      </w:r>
    </w:p>
    <w:p>
      <w:pPr>
        <w:pStyle w:val="ListParagraph"/>
        <w:numPr>
          <w:ilvl w:val="0"/>
          <w:numId w:val="2"/>
        </w:numPr>
        <w:spacing w:after="120"/>
      </w:pPr>
      <w:r>
        <w:rPr>
          <w:b/>
          <w:bCs/>
        </w:rPr>
        <w:t xml:space="preserve">Systems thinking: </w:t>
      </w:r>
      <w:r>
        <w:t xml:space="preserve">The biggest learning was that a working system is not the sum of working parts. Integration is its own discipline. A motor that works on a test bench, a servo that works on a test bench, and a BLE connection that works on a test bench do not automatically produce a working robot.</w:t>
      </w:r>
    </w:p>
    <w:p>
      <w:pPr>
        <w:pStyle w:val="Heading3"/>
      </w:pPr>
      <w:r>
        <w:rPr>
          <w:b/>
          <w:bCs/>
        </w:rPr>
        <w:t xml:space="preserve">Mistakes &amp; debugging experiences</w:t>
      </w:r>
    </w:p>
    <w:p>
      <w:pPr>
        <w:pStyle w:val="ListParagraph"/>
        <w:numPr>
          <w:ilvl w:val="0"/>
          <w:numId w:val="2"/>
        </w:numPr>
        <w:spacing w:after="120"/>
      </w:pPr>
      <w:r>
        <w:t xml:space="preserve">Underestimated integration time. Component-level testing gave false confidence — everything worked alone, so I assumed assembly would be straightforward. It was not. I now mentally budget 30–40% of total project time for integration and debugging.</w:t>
      </w:r>
    </w:p>
    <w:p>
      <w:pPr>
        <w:pStyle w:val="ListParagraph"/>
        <w:numPr>
          <w:ilvl w:val="0"/>
          <w:numId w:val="2"/>
        </w:numPr>
        <w:spacing w:after="120"/>
      </w:pPr>
      <w:r>
        <w:t xml:space="preserve">The 9V battery fiasco: burned out two L298N motor drivers before realising the battery simply couldn’t supply enough current. The symptoms (motors barely turning, driver getting hot, random ESP32 resets) looked like wiring errors, but the root cause was physics — you can’t pull 3A from a 500mA source.</w:t>
      </w:r>
    </w:p>
    <w:p>
      <w:pPr>
        <w:pStyle w:val="ListParagraph"/>
        <w:numPr>
          <w:ilvl w:val="0"/>
          <w:numId w:val="2"/>
        </w:numPr>
        <w:spacing w:after="120"/>
      </w:pPr>
      <w:r>
        <w:t xml:space="preserve">A wiring error that took over an hour to find turned out to be a single misplaced jumper wire. This taught me to photograph every connection before powering up, and to verify against the schematic systematically rather than “it looks right to me.”</w:t>
      </w:r>
    </w:p>
    <w:p>
      <w:pPr>
        <w:pStyle w:val="ListParagraph"/>
        <w:numPr>
          <w:ilvl w:val="0"/>
          <w:numId w:val="2"/>
        </w:numPr>
        <w:spacing w:after="120"/>
      </w:pPr>
      <w:r>
        <w:t xml:space="preserve">Tried debugging the full system at once initially, which was overwhelming. Switching to modular debugging — isolating each subsystem, verifying inputs and outputs at each junction — made problems tractable. The capacitive touch debugging especially taught me to analyze failures at a deeper level rather than applying surface-level fixes.</w:t>
      </w:r>
    </w:p>
    <w:p>
      <w:pPr>
        <w:pStyle w:val="ListParagraph"/>
        <w:numPr>
          <w:ilvl w:val="0"/>
          <w:numId w:val="2"/>
        </w:numPr>
        <w:spacing w:after="120"/>
      </w:pPr>
      <w:r>
        <w:t xml:space="preserve">Key takeaway: unsuccessful outcomes still provide valuable engineering insights. The capacitive touch system didn’t work perfectly in its final form, but the iterative process — four materials, interference diagnosis, artificial touch experiments — produced more learning than a system that worked on the first try would have.</w:t>
      </w:r>
    </w:p>
    <w:p>
      <w:pPr>
        <w:pStyle w:val="Heading1"/>
      </w:pPr>
      <w:r>
        <w:rPr>
          <w:b/>
          <w:bCs/>
        </w:rPr>
        <w:t xml:space="preserve">3. Design Reflection</w:t>
      </w:r>
    </w:p>
    <w:p>
      <w:pPr>
        <w:pStyle w:val="Heading3"/>
      </w:pPr>
      <w:r>
        <w:rPr>
          <w:b/>
          <w:bCs/>
        </w:rPr>
        <w:t xml:space="preserve">Did the experience match your intention?</w:t>
      </w:r>
    </w:p>
    <w:p>
      <w:pPr>
        <w:spacing w:after="160"/>
      </w:pPr>
      <w:r>
        <w:t xml:space="preserve">Mostly yes, with some honest caveats. The core concept — two bots, controlled from phones, battling in a physical arena with real-time HP feedback — worked as designed. The BLE control loop felt responsive, the NeoPixel HP bar was immediately readable (spectators could tell who was winning without looking at the phone), and the buzzer feedback on hits added satisfying audio punctuation to the combat.</w:t>
      </w:r>
    </w:p>
    <w:p>
      <w:pPr>
        <w:spacing w:after="160"/>
      </w:pPr>
      <w:r>
        <w:t xml:space="preserve">Where it fell short: the capacitive touch hit detection was less reliable than I’d envisioned. In my head, every contact would register cleanly. In reality, the touch threshold needed calibration, and some contacts didn’t trigger consistently — especially light, glancing hits. The experience was functional and exciting, but not as seamlessly polished as I’d originally imagined.</w:t>
      </w:r>
    </w:p>
    <w:p>
      <w:pPr>
        <w:pStyle w:val="Heading3"/>
      </w:pPr>
      <w:r>
        <w:rPr>
          <w:b/>
          <w:bCs/>
        </w:rPr>
        <w:t xml:space="preserve">What would you improve?</w:t>
      </w:r>
    </w:p>
    <w:p>
      <w:pPr>
        <w:pStyle w:val="ListParagraph"/>
        <w:numPr>
          <w:ilvl w:val="0"/>
          <w:numId w:val="2"/>
        </w:numPr>
        <w:spacing w:after="120"/>
      </w:pPr>
      <w:r>
        <w:t xml:space="preserve">Refine hit detection — either by improving the capacitive touch calibration or exploring alternative sensing methods (pressure sensors, accelerometers for impact detection) that might be more reliable for robot-on-robot contact.</w:t>
      </w:r>
    </w:p>
    <w:p>
      <w:pPr>
        <w:pStyle w:val="ListParagraph"/>
        <w:numPr>
          <w:ilvl w:val="0"/>
          <w:numId w:val="2"/>
        </w:numPr>
        <w:spacing w:after="120"/>
      </w:pPr>
      <w:r>
        <w:t xml:space="preserve">Add PWM speed control to the motors instead of direction-only. Currently the bots move at full speed or stop — variable speed would add a layer of tactical depth to the gameplay.</w:t>
      </w:r>
    </w:p>
    <w:p>
      <w:pPr>
        <w:pStyle w:val="ListParagraph"/>
        <w:numPr>
          <w:ilvl w:val="0"/>
          <w:numId w:val="2"/>
        </w:numPr>
        <w:spacing w:after="120"/>
      </w:pPr>
      <w:r>
        <w:t xml:space="preserve">Start integration earlier. Most of the final-phase stress came from leaving full-system testing too late.</w:t>
      </w:r>
    </w:p>
    <w:p>
      <w:pPr>
        <w:pStyle w:val="ListParagraph"/>
        <w:numPr>
          <w:ilvl w:val="0"/>
          <w:numId w:val="2"/>
        </w:numPr>
        <w:spacing w:after="120"/>
      </w:pPr>
      <w:r>
        <w:t xml:space="preserve">Improve internal component layout for durability. The current wiring works but is fragile; a more considered mounting strategy with proper strain relief would survive extended play sessions.</w:t>
      </w:r>
    </w:p>
    <w:p>
      <w:pPr>
        <w:pStyle w:val="Heading3"/>
      </w:pPr>
      <w:r>
        <w:rPr>
          <w:b/>
          <w:bCs/>
        </w:rPr>
        <w:t xml:space="preserve">User feedback insights</w:t>
      </w:r>
    </w:p>
    <w:p>
      <w:pPr>
        <w:spacing w:after="160"/>
      </w:pPr>
      <w:r>
        <w:t xml:space="preserve">During testing and demos, people understood the concept immediately — “oh, it’s robot sumo, I get it” — which validated the design decisions. The most consistent positive feedback was about the NeoPixel HP bar: spectators loved being able to see the match state from across the room without looking at a phone screen. The most consistent constructive feedback was about hit detection latency — even small delays between contact and HP decrement undermined trust in the system. Users wanted instant, unmistakable confirmation that a hit had landed.</w:t>
      </w:r>
    </w:p>
    <w:p>
      <w:pPr>
        <w:pStyle w:val="Heading1"/>
      </w:pPr>
      <w:r>
        <w:rPr>
          <w:b/>
          <w:bCs/>
        </w:rPr>
        <w:t xml:space="preserve">4. Personal Reflection</w:t>
      </w:r>
    </w:p>
    <w:p>
      <w:pPr>
        <w:pStyle w:val="Heading3"/>
      </w:pPr>
      <w:r>
        <w:rPr>
          <w:b/>
          <w:bCs/>
        </w:rPr>
        <w:t xml:space="preserve">What I learned</w:t>
      </w:r>
    </w:p>
    <w:p>
      <w:pPr>
        <w:spacing w:after="160"/>
      </w:pPr>
      <w:r>
        <w:t xml:space="preserve">This project taught me more in a few weeks than an entire semester of theory could have. Here’s the honest inventory:</w:t>
      </w:r>
    </w:p>
    <w:p>
      <w:pPr>
        <w:pStyle w:val="ListParagraph"/>
        <w:numPr>
          <w:ilvl w:val="0"/>
          <w:numId w:val="2"/>
        </w:numPr>
        <w:spacing w:after="120"/>
      </w:pPr>
      <w:r>
        <w:rPr>
          <w:b/>
          <w:bCs/>
        </w:rPr>
        <w:t xml:space="preserve">The full stack is a beautiful trap: </w:t>
      </w:r>
      <w:r>
        <w:t xml:space="preserve">Owning everything — from system architecture to circuit design to MicroPython firmware to MIT App Inventor blocks to BLE protocol to physical integration — gave me a genuinely deep understanding of how every layer connects. But it also made me a single point of failure. If I’d gotten sick during the final build week, the project would have stopped. In any future team project, I’d insist on at least one other person being able to explain and modify the integration layer.</w:t>
      </w:r>
    </w:p>
    <w:p>
      <w:pPr>
        <w:pStyle w:val="ListParagraph"/>
        <w:numPr>
          <w:ilvl w:val="0"/>
          <w:numId w:val="2"/>
        </w:numPr>
        <w:spacing w:after="120"/>
      </w:pPr>
      <w:r>
        <w:rPr>
          <w:b/>
          <w:bCs/>
        </w:rPr>
        <w:t xml:space="preserve">Why I used ASCII codes (and why it was the right call): </w:t>
      </w:r>
      <w:r>
        <w:t xml:space="preserve">Early in development, I had to decide how the phone app would talk to the ESP32 over BLE. I chose to send single ASCII byte values — Forward=70 (the letter F), Back=66 (B), Left=76 (L), Right=82 (R), Stop=83 (S), Attack=65 (A). This wasn’t arbitrary. BLE has limited bandwidth and every millisecond of latency matters in a real-time combat game. Sending a single byte is the fastest possible transmission — no string parsing, no delimiters, no encoding overhead. On the ESP32 side, the firmware reads the raw byte from the BLE characteristic, decodes it to a character, and hits a simple if/elif chain. No regex, no string splitting, no JSON parsing — just a direct byte-to-action mapping that executes in microseconds. The MIT App Inventor side uses WriteBytesWithResponse with a single-item list containing the byte number. Clean in, clean out. I also used this approach for the reverse direction: when the ESP32 needs to tell the phone about HP changes, it sends a string like “HP:6” via gatts_notify. I could have sent a raw byte for HP too, but a human-readable string made debugging vastly easier — I could see exactly what was being transmitted in the BLE logs. This asymmetry (bytes in, strings out) was a deliberate tradeoff between performance and debuggability.</w:t>
      </w:r>
    </w:p>
    <w:p>
      <w:pPr>
        <w:pStyle w:val="ListParagraph"/>
        <w:numPr>
          <w:ilvl w:val="0"/>
          <w:numId w:val="2"/>
        </w:numPr>
        <w:spacing w:after="120"/>
      </w:pPr>
      <w:r>
        <w:rPr>
          <w:b/>
          <w:bCs/>
        </w:rPr>
        <w:t xml:space="preserve">Touch debouncing taught me about real-world noise: </w:t>
      </w:r>
      <w:r>
        <w:t xml:space="preserve">The firmware requires three consecutive touch readings below threshold before registering a hit. Why three? Because a single low reading could be electrical noise, a nearby wire shifting, or a static discharge. Two consecutive readings could still be a coincidence. Three in a row, at the main loop’s 50ms cycle time, means ~150ms of sustained contact — that’s a real hit, not an artifact. This debouncing logic was something I had to arrive at through experimentation; no tutorial told me the right number, I had to find the sweet spot between responsiveness and false positives.</w:t>
      </w:r>
    </w:p>
    <w:p>
      <w:pPr>
        <w:pStyle w:val="ListParagraph"/>
        <w:numPr>
          <w:ilvl w:val="0"/>
          <w:numId w:val="2"/>
        </w:numPr>
        <w:spacing w:after="120"/>
      </w:pPr>
      <w:r>
        <w:rPr>
          <w:b/>
          <w:bCs/>
        </w:rPr>
        <w:t xml:space="preserve">BLE single-characteristic design: </w:t>
      </w:r>
      <w:r>
        <w:t xml:space="preserve">I used one BLE characteristic with both FLAG_WRITE and FLAG_NOTIFY on the Nordic UART Service UUID, rather than the standard two-characteristic setup. This simplified both the firmware and the app — one UUID to remember, one connection path to debug. The tradeoff is that it’s less “standard,” but for a two-player robot game, simplicity beats protocol purity every time.</w:t>
      </w:r>
    </w:p>
    <w:p>
      <w:pPr>
        <w:pStyle w:val="ListParagraph"/>
        <w:numPr>
          <w:ilvl w:val="0"/>
          <w:numId w:val="2"/>
        </w:numPr>
        <w:spacing w:after="120"/>
      </w:pPr>
      <w:r>
        <w:rPr>
          <w:b/>
          <w:bCs/>
        </w:rPr>
        <w:t xml:space="preserve">Hardware-software co-design is real: </w:t>
      </w:r>
      <w:r>
        <w:t xml:space="preserve">Every decision in the circuit diagram had downstream effects in the code, and vice versa. When I decided to use direction-only motor control (no PWM speed, ENA/ENB jumpered), that simplified the firmware but locked the bots into full-speed-or-stop movement. When I chose the L298N over a smaller driver, that gave me current headroom but added 2V of voltage drop per channel. When the 9V battery failed, the fix wasn’t in the code — it was in the power supply. These cross-domain dependencies don’t show up in tutorials where you build one component at a time.</w:t>
      </w:r>
    </w:p>
    <w:p>
      <w:pPr>
        <w:pStyle w:val="ListParagraph"/>
        <w:numPr>
          <w:ilvl w:val="0"/>
          <w:numId w:val="2"/>
        </w:numPr>
        <w:spacing w:after="120"/>
      </w:pPr>
      <w:r>
        <w:rPr>
          <w:b/>
          <w:bCs/>
        </w:rPr>
        <w:t xml:space="preserve">Capacitive touch — the full story: </w:t>
      </w:r>
      <w:r>
        <w:t xml:space="preserve">I went through foam board, foil-wrapped foam, metal soda cans, and sheet metal trying to find a reliable touch surface. Each material taught me something different about conductivity, grounding, and interference. The biggest revelation was that internal components (wires, the ESP32 itself) created interference that the touch sensor couldn’t distinguish from real contact. Proper insulation between the sensing surface and the electronics is non-negotiable. I also learned that human body capacitance is the actual mechanism — and that attempting to replicate it artificially (for testing without a human) doesn’t work reliably, because the system is literally designed to detect the electrical properties of human skin.</w:t>
      </w:r>
    </w:p>
    <w:p>
      <w:pPr>
        <w:pStyle w:val="ListParagraph"/>
        <w:numPr>
          <w:ilvl w:val="0"/>
          <w:numId w:val="2"/>
        </w:numPr>
        <w:spacing w:after="120"/>
      </w:pPr>
      <w:r>
        <w:rPr>
          <w:b/>
          <w:bCs/>
        </w:rPr>
        <w:t xml:space="preserve">Iterative prototyping as a discipline: </w:t>
      </w:r>
      <w:r>
        <w:t xml:space="preserve">Four material iterations, two burned L298N drivers, three rewrites of the BLE connection logic, multiple MIT App Inventor bugs (wrong byte values, missing RegisterForStringValues blocks, ListView vs ListPicker timing issues). Every failure was a data point. I stopped treating failures as setbacks and started treating them as experiments with clear results. That mindset shift was probably the most transferable skill I gained.</w:t>
      </w:r>
    </w:p>
    <w:p>
      <w:pPr>
        <w:pStyle w:val="Heading3"/>
      </w:pPr>
      <w:r>
        <w:rPr>
          <w:b/>
          <w:bCs/>
        </w:rPr>
        <w:t xml:space="preserve">What I struggled with</w:t>
      </w:r>
    </w:p>
    <w:p>
      <w:pPr>
        <w:pStyle w:val="ListParagraph"/>
        <w:numPr>
          <w:ilvl w:val="0"/>
          <w:numId w:val="2"/>
        </w:numPr>
        <w:spacing w:after="120"/>
      </w:pPr>
      <w:r>
        <w:t xml:space="preserve">Time management in the final build phase. Being responsible for the entire technical stack meant the last few days were a sprint with zero margin. I had to make rapid triage decisions: what to fix, what to accept as “good enough,” what to cut entirely.</w:t>
      </w:r>
    </w:p>
    <w:p>
      <w:pPr>
        <w:pStyle w:val="ListParagraph"/>
        <w:numPr>
          <w:ilvl w:val="0"/>
          <w:numId w:val="2"/>
        </w:numPr>
        <w:spacing w:after="120"/>
      </w:pPr>
      <w:r>
        <w:t xml:space="preserve">The capacitive touch system never reached the reliability I wanted. Despite four material iterations and extensive debugging, it remained inconsistent in the final setup. Multiple interacting variables — material conductivity, grounding conditions, component proximity, ambient interference — made it difficult to isolate any single cause. This was frustrating, but it was also the most educational part of the project.</w:t>
      </w:r>
    </w:p>
    <w:p>
      <w:pPr>
        <w:pStyle w:val="ListParagraph"/>
        <w:numPr>
          <w:ilvl w:val="0"/>
          <w:numId w:val="2"/>
        </w:numPr>
        <w:spacing w:after="120"/>
      </w:pPr>
      <w:r>
        <w:t xml:space="preserve">Debugging under fatigue. The nastiest bugs appeared during final assembly when I was already running on fumes. Maintaining systematic thinking when exhausted is genuinely hard, and I learned the hard way that stepping away for 20 minutes produces better results than grinding for another hour.</w:t>
      </w:r>
    </w:p>
    <w:p>
      <w:pPr>
        <w:pStyle w:val="ListParagraph"/>
        <w:numPr>
          <w:ilvl w:val="0"/>
          <w:numId w:val="2"/>
        </w:numPr>
        <w:spacing w:after="120"/>
      </w:pPr>
      <w:r>
        <w:t xml:space="preserve">Fighting the urge to add features. I wanted PWM speed control, I wanted WhatsApp integration, I wanted a site-visit tracking module — but scope discipline meant cutting these cleanly rather than half-implementing them. Saying “not in this version” is a skill.</w:t>
      </w:r>
    </w:p>
    <w:p>
      <w:pPr>
        <w:pStyle w:val="Heading3"/>
      </w:pPr>
      <w:r>
        <w:rPr>
          <w:b/>
          <w:bCs/>
        </w:rPr>
        <w:t xml:space="preserve">What I am proud of</w:t>
      </w:r>
    </w:p>
    <w:p>
      <w:pPr>
        <w:pStyle w:val="ListParagraph"/>
        <w:numPr>
          <w:ilvl w:val="0"/>
          <w:numId w:val="2"/>
        </w:numPr>
        <w:spacing w:after="120"/>
      </w:pPr>
      <w:r>
        <w:t xml:space="preserve">The system works. Not “works in demo mode” or “works if you don’t touch it wrong” — it works as a complete, integrated, two-player combat robot game. Two bots, two phones, real-time BLE control, hit detection, HP tracking, audio and visual feedback, defeat sequences. That’s a full embedded system, built from scratch, and it functions.</w:t>
      </w:r>
    </w:p>
    <w:p>
      <w:pPr>
        <w:pStyle w:val="ListParagraph"/>
        <w:numPr>
          <w:ilvl w:val="0"/>
          <w:numId w:val="2"/>
        </w:numPr>
        <w:spacing w:after="120"/>
      </w:pPr>
      <w:r>
        <w:t xml:space="preserve">The code architecture. I’m proud that the MicroPython firmware is clean, documented, and logically structured — not a spaghetti mess that only works by accident. The single-characteristic BLE design, the touch debounce logic, the defeat sequence, the main loop structure — each piece has a clear reason for existing, and I can explain every design decision.</w:t>
      </w:r>
    </w:p>
    <w:p>
      <w:pPr>
        <w:pStyle w:val="ListParagraph"/>
        <w:numPr>
          <w:ilvl w:val="0"/>
          <w:numId w:val="2"/>
        </w:numPr>
        <w:spacing w:after="120"/>
      </w:pPr>
      <w:r>
        <w:t xml:space="preserve">The MIT App Inventor app. Building a functional BLE control interface with scan, connect, directional control, attack, and live HP display — using a visual block language, not traditional code — was a unique challenge. The final app works reliably and intuitively.</w:t>
      </w:r>
    </w:p>
    <w:p>
      <w:pPr>
        <w:pStyle w:val="ListParagraph"/>
        <w:numPr>
          <w:ilvl w:val="0"/>
          <w:numId w:val="2"/>
        </w:numPr>
        <w:spacing w:after="120"/>
      </w:pPr>
      <w:r>
        <w:t xml:space="preserve">The debugging journey. I burned out two motor drivers, tried four different touch materials, rewrote the BLE logic three times, and diagnosed a power supply failure that masqueraded as a wiring error. Each failure made me a better engineer. I’m proud that I didn’t give up when things broke — I figured out why they broke and fixed the root cause, not the symptom.</w:t>
      </w:r>
    </w:p>
    <w:p>
      <w:pPr>
        <w:pStyle w:val="ListParagraph"/>
        <w:numPr>
          <w:ilvl w:val="0"/>
          <w:numId w:val="2"/>
        </w:numPr>
        <w:spacing w:after="120"/>
      </w:pPr>
      <w:r>
        <w:t xml:space="preserve">Honestly? I’m proud that I learned more from the things that went wrong than from the things that went right. The capacitive touch system didn’t achieve perfect reliability, but the process of iterating through four materials, diagnosing interference, and understanding human body capacitance taught me more about sensors than a semester of lectures could have. That feels like real engineering.</w:t>
      </w:r>
    </w:p>
    <w:p>
      <w:pPr>
        <w:spacing w:after="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11111"/>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2026-04-24T08:40:17.697Z</dcterms:created>
  <dcterms:modified xsi:type="dcterms:W3CDTF">2026-04-24T08:40:17.699Z</dcterms:modified>
</cp:coreProperties>
</file>

<file path=docProps/custom.xml><?xml version="1.0" encoding="utf-8"?>
<Properties xmlns="http://schemas.openxmlformats.org/officeDocument/2006/custom-properties" xmlns:vt="http://schemas.openxmlformats.org/officeDocument/2006/docPropsVTypes"/>
</file>