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5A9C9" w14:textId="77777777" w:rsidR="006E0147" w:rsidRPr="009E057F" w:rsidRDefault="00000000">
      <w:pPr>
        <w:pStyle w:val="Heading1"/>
        <w:spacing w:after="0"/>
      </w:pPr>
      <w:r w:rsidRPr="009E057F">
        <w:rPr>
          <w:noProof/>
        </w:rPr>
        <w:drawing>
          <wp:anchor distT="0" distB="0" distL="114300" distR="114300" simplePos="0" relativeHeight="251658240" behindDoc="0" locked="0" layoutInCell="1" allowOverlap="0" wp14:anchorId="49A41B5E" wp14:editId="37BACBE0">
            <wp:simplePos x="0" y="0"/>
            <wp:positionH relativeFrom="column">
              <wp:posOffset>-389143</wp:posOffset>
            </wp:positionH>
            <wp:positionV relativeFrom="paragraph">
              <wp:posOffset>-361113</wp:posOffset>
            </wp:positionV>
            <wp:extent cx="1163936" cy="1120608"/>
            <wp:effectExtent l="0" t="0" r="0" b="0"/>
            <wp:wrapSquare wrapText="bothSides"/>
            <wp:docPr id="304" name="Pictur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3936" cy="1120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057F">
        <w:rPr>
          <w:noProof/>
        </w:rPr>
        <w:drawing>
          <wp:anchor distT="0" distB="0" distL="114300" distR="114300" simplePos="0" relativeHeight="251659264" behindDoc="0" locked="0" layoutInCell="1" allowOverlap="0" wp14:anchorId="142C2B57" wp14:editId="7D876FB6">
            <wp:simplePos x="0" y="0"/>
            <wp:positionH relativeFrom="column">
              <wp:posOffset>5214871</wp:posOffset>
            </wp:positionH>
            <wp:positionV relativeFrom="paragraph">
              <wp:posOffset>-361113</wp:posOffset>
            </wp:positionV>
            <wp:extent cx="1163936" cy="1120608"/>
            <wp:effectExtent l="0" t="0" r="0" b="0"/>
            <wp:wrapSquare wrapText="bothSides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3936" cy="1120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057F">
        <w:rPr>
          <w:sz w:val="36"/>
        </w:rPr>
        <w:t xml:space="preserve"> </w:t>
      </w:r>
      <w:r w:rsidRPr="009E057F">
        <w:t>CHARUSAT</w:t>
      </w:r>
      <w:r w:rsidRPr="009E057F">
        <w:rPr>
          <w:vertAlign w:val="subscript"/>
        </w:rPr>
        <w:t xml:space="preserve"> </w:t>
      </w:r>
      <w:r w:rsidRPr="009E057F">
        <w:t xml:space="preserve">Chandubhai S Patel Institute of </w:t>
      </w:r>
      <w:r w:rsidRPr="009E057F">
        <w:rPr>
          <w:vertAlign w:val="subscript"/>
        </w:rPr>
        <w:t xml:space="preserve"> </w:t>
      </w:r>
      <w:r w:rsidRPr="009E057F">
        <w:t xml:space="preserve">Technology </w:t>
      </w:r>
      <w:r w:rsidRPr="009E057F">
        <w:rPr>
          <w:vertAlign w:val="subscript"/>
        </w:rPr>
        <w:t xml:space="preserve"> </w:t>
      </w:r>
      <w:r w:rsidRPr="009E057F">
        <w:t xml:space="preserve">Department of Artificial Intelligence &amp; </w:t>
      </w:r>
      <w:r w:rsidRPr="009E057F">
        <w:rPr>
          <w:vertAlign w:val="subscript"/>
        </w:rPr>
        <w:t xml:space="preserve"> </w:t>
      </w:r>
      <w:r w:rsidRPr="009E057F">
        <w:t>Machine Learning</w:t>
      </w:r>
      <w:r w:rsidRPr="009E057F">
        <w:rPr>
          <w:vertAlign w:val="subscript"/>
        </w:rPr>
        <w:t xml:space="preserve"> </w:t>
      </w:r>
      <w:r w:rsidRPr="009E057F">
        <w:t xml:space="preserve">AIML 301 – Cryptography &amp; Network </w:t>
      </w:r>
      <w:r w:rsidRPr="009E057F">
        <w:rPr>
          <w:vertAlign w:val="subscript"/>
        </w:rPr>
        <w:t xml:space="preserve"> </w:t>
      </w:r>
      <w:r w:rsidRPr="009E057F">
        <w:t>Security</w:t>
      </w:r>
      <w:r w:rsidRPr="009E057F">
        <w:rPr>
          <w:vertAlign w:val="subscript"/>
        </w:rPr>
        <w:t xml:space="preserve"> </w:t>
      </w:r>
    </w:p>
    <w:p w14:paraId="7B5F31DF" w14:textId="77777777" w:rsidR="006E0147" w:rsidRPr="009E057F" w:rsidRDefault="00000000">
      <w:pPr>
        <w:spacing w:after="632"/>
        <w:ind w:left="-151" w:right="-154"/>
        <w:rPr>
          <w:rFonts w:ascii="Arial" w:hAnsi="Arial" w:cs="Arial"/>
          <w:b/>
          <w:bCs/>
        </w:rPr>
      </w:pPr>
      <w:r w:rsidRPr="009E057F">
        <w:rPr>
          <w:rFonts w:ascii="Arial" w:hAnsi="Arial" w:cs="Arial"/>
          <w:b/>
          <w:bCs/>
          <w:noProof/>
        </w:rPr>
        <mc:AlternateContent>
          <mc:Choice Requires="wpg">
            <w:drawing>
              <wp:inline distT="0" distB="0" distL="0" distR="0" wp14:anchorId="4FD5816B" wp14:editId="4CD2B9B7">
                <wp:extent cx="6311585" cy="57150"/>
                <wp:effectExtent l="0" t="0" r="0" b="0"/>
                <wp:docPr id="8811" name="Group 8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1585" cy="57150"/>
                          <a:chOff x="0" y="0"/>
                          <a:chExt cx="6311585" cy="57150"/>
                        </a:xfrm>
                      </wpg:grpSpPr>
                      <wps:wsp>
                        <wps:cNvPr id="307" name="Shape 307"/>
                        <wps:cNvSpPr/>
                        <wps:spPr>
                          <a:xfrm>
                            <a:off x="0" y="0"/>
                            <a:ext cx="6311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1585">
                                <a:moveTo>
                                  <a:pt x="0" y="0"/>
                                </a:moveTo>
                                <a:lnTo>
                                  <a:pt x="6311585" y="0"/>
                                </a:lnTo>
                              </a:path>
                            </a:pathLst>
                          </a:custGeom>
                          <a:ln w="57150" cap="flat">
                            <a:miter lim="1000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11" style="width:496.975pt;height:4.5pt;mso-position-horizontal-relative:char;mso-position-vertical-relative:line" coordsize="63115,571">
                <v:shape id="Shape 307" style="position:absolute;width:63115;height:0;left:0;top:0;" coordsize="6311585,0" path="m0,0l6311585,0">
                  <v:stroke weight="4.5pt" endcap="flat" joinstyle="miter" miterlimit="1" on="true" color="#5b9bd5"/>
                  <v:fill on="false" color="#000000" opacity="0"/>
                </v:shape>
              </v:group>
            </w:pict>
          </mc:Fallback>
        </mc:AlternateContent>
      </w:r>
    </w:p>
    <w:p w14:paraId="0E093E83" w14:textId="51459058" w:rsidR="006E0147" w:rsidRPr="009E057F" w:rsidRDefault="00000000">
      <w:pPr>
        <w:spacing w:after="228"/>
        <w:rPr>
          <w:rFonts w:ascii="Arial" w:hAnsi="Arial" w:cs="Arial"/>
          <w:b/>
          <w:bCs/>
        </w:rPr>
      </w:pPr>
      <w:r w:rsidRPr="009E057F">
        <w:rPr>
          <w:rFonts w:ascii="Arial" w:eastAsia="Arial" w:hAnsi="Arial" w:cs="Arial"/>
          <w:b/>
          <w:bCs/>
          <w:sz w:val="28"/>
        </w:rPr>
        <w:t>23AIML0</w:t>
      </w:r>
      <w:r w:rsidR="008F7749">
        <w:rPr>
          <w:rFonts w:ascii="Arial" w:eastAsia="Arial" w:hAnsi="Arial" w:cs="Arial"/>
          <w:b/>
          <w:bCs/>
          <w:sz w:val="28"/>
        </w:rPr>
        <w:t>7</w:t>
      </w:r>
      <w:r w:rsidR="008D12CA" w:rsidRPr="009E057F">
        <w:rPr>
          <w:rFonts w:ascii="Arial" w:eastAsia="Arial" w:hAnsi="Arial" w:cs="Arial"/>
          <w:b/>
          <w:bCs/>
          <w:sz w:val="28"/>
        </w:rPr>
        <w:t>0</w:t>
      </w:r>
      <w:r w:rsidRPr="009E057F">
        <w:rPr>
          <w:rFonts w:ascii="Arial" w:eastAsia="Arial" w:hAnsi="Arial" w:cs="Arial"/>
          <w:b/>
          <w:bCs/>
          <w:sz w:val="28"/>
        </w:rPr>
        <w:t xml:space="preserve">                                Practical-</w:t>
      </w:r>
      <w:r w:rsidR="009E057F" w:rsidRPr="009E057F">
        <w:rPr>
          <w:rFonts w:ascii="Arial" w:eastAsia="Arial" w:hAnsi="Arial" w:cs="Arial"/>
          <w:b/>
          <w:bCs/>
          <w:sz w:val="28"/>
        </w:rPr>
        <w:t>3</w:t>
      </w:r>
      <w:r w:rsidRPr="009E057F">
        <w:rPr>
          <w:rFonts w:ascii="Arial" w:eastAsia="Arial" w:hAnsi="Arial" w:cs="Arial"/>
          <w:b/>
          <w:bCs/>
          <w:sz w:val="28"/>
        </w:rPr>
        <w:t xml:space="preserve">                          Date: </w:t>
      </w:r>
      <w:r w:rsidR="001413EC" w:rsidRPr="009E057F">
        <w:rPr>
          <w:rFonts w:ascii="Arial" w:eastAsia="Arial" w:hAnsi="Arial" w:cs="Arial"/>
          <w:b/>
          <w:bCs/>
          <w:sz w:val="28"/>
        </w:rPr>
        <w:t>2</w:t>
      </w:r>
      <w:r w:rsidR="00554873">
        <w:rPr>
          <w:rFonts w:ascii="Arial" w:eastAsia="Arial" w:hAnsi="Arial" w:cs="Arial"/>
          <w:b/>
          <w:bCs/>
          <w:sz w:val="28"/>
        </w:rPr>
        <w:t>9</w:t>
      </w:r>
      <w:r w:rsidRPr="009E057F">
        <w:rPr>
          <w:rFonts w:ascii="Arial" w:eastAsia="Arial" w:hAnsi="Arial" w:cs="Arial"/>
          <w:b/>
          <w:bCs/>
          <w:sz w:val="28"/>
        </w:rPr>
        <w:t>/0</w:t>
      </w:r>
      <w:r w:rsidR="001413EC" w:rsidRPr="009E057F">
        <w:rPr>
          <w:rFonts w:ascii="Arial" w:eastAsia="Arial" w:hAnsi="Arial" w:cs="Arial"/>
          <w:b/>
          <w:bCs/>
          <w:sz w:val="28"/>
        </w:rPr>
        <w:t>7</w:t>
      </w:r>
      <w:r w:rsidRPr="009E057F">
        <w:rPr>
          <w:rFonts w:ascii="Arial" w:eastAsia="Arial" w:hAnsi="Arial" w:cs="Arial"/>
          <w:b/>
          <w:bCs/>
          <w:sz w:val="28"/>
        </w:rPr>
        <w:t xml:space="preserve">/2025 </w:t>
      </w:r>
    </w:p>
    <w:p w14:paraId="13AFDCDE" w14:textId="53912896" w:rsidR="006E0147" w:rsidRPr="009E057F" w:rsidRDefault="00000000">
      <w:pPr>
        <w:spacing w:after="287"/>
        <w:rPr>
          <w:rFonts w:ascii="Arial" w:hAnsi="Arial" w:cs="Arial"/>
        </w:rPr>
      </w:pPr>
      <w:r w:rsidRPr="009E057F">
        <w:rPr>
          <w:rFonts w:ascii="Arial" w:eastAsia="Arial" w:hAnsi="Arial" w:cs="Arial"/>
        </w:rPr>
        <w:t xml:space="preserve">  </w:t>
      </w:r>
    </w:p>
    <w:p w14:paraId="5CB8E9BE" w14:textId="6952FD12" w:rsidR="006E0147" w:rsidRPr="009E057F" w:rsidRDefault="001413EC" w:rsidP="009E057F">
      <w:pPr>
        <w:spacing w:after="271" w:line="252" w:lineRule="auto"/>
        <w:ind w:left="-5" w:hanging="10"/>
        <w:rPr>
          <w:rFonts w:ascii="Arial" w:eastAsia="Arial" w:hAnsi="Arial" w:cs="Arial"/>
          <w:sz w:val="24"/>
        </w:rPr>
      </w:pPr>
      <w:r w:rsidRPr="009E057F">
        <w:rPr>
          <w:rFonts w:ascii="Arial" w:eastAsia="Arial" w:hAnsi="Arial" w:cs="Arial"/>
          <w:sz w:val="24"/>
        </w:rPr>
        <w:t xml:space="preserve">Aim: </w:t>
      </w:r>
      <w:r w:rsidR="009E057F" w:rsidRPr="009E057F">
        <w:rPr>
          <w:rFonts w:ascii="Arial" w:eastAsia="Arial" w:hAnsi="Arial" w:cs="Arial"/>
          <w:sz w:val="24"/>
        </w:rPr>
        <w:t>Implement the Diffie-Hellman key exchange algorithm for secure key sharing over an insecure channel.</w:t>
      </w:r>
    </w:p>
    <w:p w14:paraId="19C71F32" w14:textId="482AA1CE" w:rsidR="009E057F" w:rsidRPr="009E057F" w:rsidRDefault="009E057F" w:rsidP="00062DD7">
      <w:pPr>
        <w:rPr>
          <w:rFonts w:ascii="Arial" w:eastAsia="Arial" w:hAnsi="Arial" w:cs="Arial"/>
          <w:sz w:val="24"/>
        </w:rPr>
      </w:pPr>
      <w:r w:rsidRPr="009E057F">
        <w:rPr>
          <w:rFonts w:ascii="Arial" w:eastAsia="Arial" w:hAnsi="Arial" w:cs="Arial"/>
          <w:sz w:val="24"/>
        </w:rPr>
        <w:t>The Diffie-Hellman algorithm is being used to establish a shared secret that can be used for secret communications while exchanging data over a public network using the elliptic curve to generate points and get the secret key using the parameters.  </w:t>
      </w:r>
    </w:p>
    <w:p w14:paraId="747CC519" w14:textId="77777777" w:rsidR="009E057F" w:rsidRDefault="009E057F" w:rsidP="00062DD7">
      <w:pPr>
        <w:rPr>
          <w:rFonts w:ascii="Arial" w:eastAsia="Arial" w:hAnsi="Arial" w:cs="Arial"/>
          <w:sz w:val="24"/>
        </w:rPr>
      </w:pPr>
    </w:p>
    <w:p w14:paraId="25D54B4D" w14:textId="109D097E" w:rsidR="005D614E" w:rsidRPr="005D614E" w:rsidRDefault="005D614E" w:rsidP="00062DD7">
      <w:pPr>
        <w:rPr>
          <w:rFonts w:ascii="Arial" w:eastAsia="Arial" w:hAnsi="Arial" w:cs="Arial"/>
          <w:b/>
          <w:bCs/>
          <w:sz w:val="24"/>
        </w:rPr>
      </w:pPr>
      <w:r w:rsidRPr="005D614E">
        <w:rPr>
          <w:rFonts w:ascii="Arial" w:eastAsia="Arial" w:hAnsi="Arial" w:cs="Arial"/>
          <w:b/>
          <w:bCs/>
          <w:sz w:val="24"/>
        </w:rPr>
        <w:t>CODE:</w:t>
      </w:r>
    </w:p>
    <w:p w14:paraId="7AEFF7A8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#define</w:t>
      </w:r>
      <w:r w:rsidRPr="005D614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ll long long</w:t>
      </w:r>
    </w:p>
    <w:p w14:paraId="62FCD546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#include</w:t>
      </w:r>
      <w:r w:rsidRPr="005D614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&lt;iostream&gt;</w:t>
      </w:r>
    </w:p>
    <w:p w14:paraId="188ED857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#include</w:t>
      </w:r>
      <w:r w:rsidRPr="005D614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&lt;cmath&gt;</w:t>
      </w:r>
    </w:p>
    <w:p w14:paraId="3B0E4963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2E223541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using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namespace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std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7161D3BB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510493F6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power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</w:t>
      </w:r>
      <w:r w:rsidRPr="005D614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, </w:t>
      </w:r>
      <w:r w:rsidRPr="005D614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, </w:t>
      </w:r>
      <w:r w:rsidRPr="005D614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37AD14EA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{</w:t>
      </w:r>
    </w:p>
    <w:p w14:paraId="060838F7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ll res = </w:t>
      </w:r>
      <w:r w:rsidRPr="005D614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047E1B0D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a = a % p;</w:t>
      </w:r>
    </w:p>
    <w:p w14:paraId="74E0617D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5D614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while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(b &gt; </w:t>
      </w:r>
      <w:r w:rsidRPr="005D614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5F08F936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{</w:t>
      </w:r>
    </w:p>
    <w:p w14:paraId="764D6FBF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r w:rsidRPr="005D614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(b % </w:t>
      </w:r>
      <w:r w:rsidRPr="005D614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== </w:t>
      </w:r>
      <w:r w:rsidRPr="005D614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13C4D824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res = (res * a) % p;</w:t>
      </w:r>
    </w:p>
    <w:p w14:paraId="01A4AA55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b = b &gt;&gt; </w:t>
      </w:r>
      <w:r w:rsidRPr="005D614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25273CC6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a = (a * a) % p;</w:t>
      </w:r>
    </w:p>
    <w:p w14:paraId="6D532CC1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}</w:t>
      </w:r>
    </w:p>
    <w:p w14:paraId="2AE8CFA1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5D614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res;</w:t>
      </w:r>
    </w:p>
    <w:p w14:paraId="407217C0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}</w:t>
      </w:r>
    </w:p>
    <w:p w14:paraId="7405E66E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21660751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public_key_A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</w:t>
      </w:r>
      <w:r w:rsidRPr="005D614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, </w:t>
      </w:r>
      <w:r w:rsidRPr="005D614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, </w:t>
      </w:r>
      <w:r w:rsidRPr="005D614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623383EB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{</w:t>
      </w:r>
    </w:p>
    <w:p w14:paraId="6D58B1E0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ll ans;</w:t>
      </w:r>
    </w:p>
    <w:p w14:paraId="7EACC09A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4465D93E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ans =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power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(g, a, p);</w:t>
      </w:r>
    </w:p>
    <w:p w14:paraId="124BFEC3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5D614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ans;</w:t>
      </w:r>
    </w:p>
    <w:p w14:paraId="08792D26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lastRenderedPageBreak/>
        <w:t>}</w:t>
      </w:r>
    </w:p>
    <w:p w14:paraId="2BC5C806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5D975104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public_key_B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</w:t>
      </w:r>
      <w:r w:rsidRPr="005D614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, </w:t>
      </w:r>
      <w:r w:rsidRPr="005D614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, </w:t>
      </w:r>
      <w:r w:rsidRPr="005D614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110BE132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{</w:t>
      </w:r>
    </w:p>
    <w:p w14:paraId="0FCAED5F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ll ans;</w:t>
      </w:r>
    </w:p>
    <w:p w14:paraId="7700FD72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7C07F77F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ans =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power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(g, b, p);</w:t>
      </w:r>
    </w:p>
    <w:p w14:paraId="58AEB15B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5D614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ans;</w:t>
      </w:r>
    </w:p>
    <w:p w14:paraId="40D6D164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}</w:t>
      </w:r>
    </w:p>
    <w:p w14:paraId="0C2BC14C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05A33D88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symmetric_key_k1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</w:t>
      </w:r>
      <w:r w:rsidRPr="005D614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y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, </w:t>
      </w:r>
      <w:r w:rsidRPr="005D614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, </w:t>
      </w:r>
      <w:r w:rsidRPr="005D614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627C315E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{</w:t>
      </w:r>
    </w:p>
    <w:p w14:paraId="517ECE5F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</w:p>
    <w:p w14:paraId="08BFE995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5D614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power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(y, a, p);</w:t>
      </w:r>
    </w:p>
    <w:p w14:paraId="4570AF27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}</w:t>
      </w:r>
    </w:p>
    <w:p w14:paraId="0EFC4396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7EB991DA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symmetric_key_k2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</w:t>
      </w:r>
      <w:r w:rsidRPr="005D614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y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, </w:t>
      </w:r>
      <w:r w:rsidRPr="005D614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, </w:t>
      </w:r>
      <w:r w:rsidRPr="005D614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301D5986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{</w:t>
      </w:r>
    </w:p>
    <w:p w14:paraId="710030EF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</w:p>
    <w:p w14:paraId="2F623710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5D614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power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(y, b, p);</w:t>
      </w:r>
    </w:p>
    <w:p w14:paraId="65E72C90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}</w:t>
      </w:r>
    </w:p>
    <w:p w14:paraId="70A582A7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1892218E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main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()</w:t>
      </w:r>
    </w:p>
    <w:p w14:paraId="391DF2D1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{</w:t>
      </w:r>
    </w:p>
    <w:p w14:paraId="4CF91889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5D614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</w:t>
      </w:r>
      <w:r w:rsidRPr="005D614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23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0B2F2D18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5D614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</w:t>
      </w:r>
      <w:r w:rsidRPr="005D614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9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2BE1A5B8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5D614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0A9F5FEF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5D614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1F30105E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11F0B700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cout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&lt;&lt;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Private Key For A  :"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5AA92E1A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cin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&gt;&gt;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275A70A4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53A00B35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cout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&lt;&lt;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Private Key For B  :"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3DDAE2F8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cin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&gt;&gt;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11422175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310A456B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5D614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A_p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public_key_A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,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,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); </w:t>
      </w:r>
    </w:p>
    <w:p w14:paraId="7215F162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5D614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B_p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public_key_B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,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,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); </w:t>
      </w:r>
    </w:p>
    <w:p w14:paraId="4EDA42CC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2641723D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cout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&lt;&lt;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"Public Key of A (A_p): "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&lt;&lt;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A_p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&lt;&lt;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endl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37C857BE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cout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&lt;&lt;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"Public Key of B (B_p): "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&lt;&lt;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B_p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&lt;&lt;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endl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1BDAD5BD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3546729A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5D614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K1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symmetric_key_k1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B_p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,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,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); </w:t>
      </w:r>
    </w:p>
    <w:p w14:paraId="6AA74799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5D614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K2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symmetric_key_k2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A_p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,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,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); </w:t>
      </w:r>
    </w:p>
    <w:p w14:paraId="2E72A7A1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7F95864E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cout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&lt;&lt;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"Shared Key computed by A (K1): "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&lt;&lt;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K1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&lt;&lt;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endl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264E4EBB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cout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&lt;&lt;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"Shared Key computed by B (K2): "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&lt;&lt;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K2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&lt;&lt;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endl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252F2118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1C15624C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5D614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(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K1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==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K2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7B68C982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cout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&lt;&lt;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5D614E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5D614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Key Exchange Successful! Shared Secret: "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&lt;&lt;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K1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&lt;&lt;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endl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7E078080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5D614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</w:p>
    <w:p w14:paraId="00D9AD82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lastRenderedPageBreak/>
        <w:t xml:space="preserve">        </w:t>
      </w:r>
      <w:r w:rsidRPr="005D614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cout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&lt;&lt;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5D614E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5D614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Key Exchange Failed!"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&lt;&lt;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endl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39E20335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2EA1DDD3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5D614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5D614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12C7B73B" w14:textId="77777777" w:rsidR="005D614E" w:rsidRPr="005D614E" w:rsidRDefault="005D614E" w:rsidP="005D61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5D61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}</w:t>
      </w:r>
    </w:p>
    <w:p w14:paraId="0760C038" w14:textId="77777777" w:rsidR="005D614E" w:rsidRDefault="005D614E" w:rsidP="00062DD7">
      <w:pPr>
        <w:rPr>
          <w:rFonts w:ascii="Arial" w:eastAsia="Arial" w:hAnsi="Arial" w:cs="Arial"/>
          <w:sz w:val="24"/>
        </w:rPr>
      </w:pPr>
    </w:p>
    <w:p w14:paraId="344B469E" w14:textId="25BACBD5" w:rsidR="005D614E" w:rsidRPr="005D614E" w:rsidRDefault="005D614E" w:rsidP="00062DD7">
      <w:pPr>
        <w:rPr>
          <w:rFonts w:ascii="Arial" w:eastAsia="Arial" w:hAnsi="Arial" w:cs="Arial"/>
          <w:b/>
          <w:bCs/>
          <w:sz w:val="24"/>
        </w:rPr>
      </w:pPr>
      <w:r w:rsidRPr="005D614E">
        <w:rPr>
          <w:rFonts w:ascii="Arial" w:eastAsia="Arial" w:hAnsi="Arial" w:cs="Arial"/>
          <w:b/>
          <w:bCs/>
          <w:sz w:val="24"/>
        </w:rPr>
        <w:t>OUTPUT:</w:t>
      </w:r>
    </w:p>
    <w:p w14:paraId="31912E41" w14:textId="68BA073F" w:rsidR="005D614E" w:rsidRDefault="005D614E" w:rsidP="00062DD7">
      <w:pPr>
        <w:rPr>
          <w:rFonts w:ascii="Arial" w:eastAsia="Arial" w:hAnsi="Arial" w:cs="Arial"/>
          <w:sz w:val="24"/>
        </w:rPr>
      </w:pPr>
      <w:r w:rsidRPr="005D614E">
        <w:rPr>
          <w:rFonts w:ascii="Arial" w:eastAsia="Arial" w:hAnsi="Arial" w:cs="Arial"/>
          <w:noProof/>
          <w:sz w:val="24"/>
        </w:rPr>
        <w:drawing>
          <wp:inline distT="0" distB="0" distL="0" distR="0" wp14:anchorId="43B4DC9F" wp14:editId="5BE675AB">
            <wp:extent cx="6117590" cy="1872615"/>
            <wp:effectExtent l="0" t="0" r="0" b="0"/>
            <wp:docPr id="204371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18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3C93" w14:textId="77777777" w:rsidR="005D614E" w:rsidRDefault="005D614E" w:rsidP="00062DD7">
      <w:pPr>
        <w:rPr>
          <w:rFonts w:ascii="Arial" w:eastAsia="Arial" w:hAnsi="Arial" w:cs="Arial"/>
          <w:sz w:val="24"/>
        </w:rPr>
      </w:pPr>
    </w:p>
    <w:p w14:paraId="35C6912B" w14:textId="77777777" w:rsidR="005D614E" w:rsidRPr="009E057F" w:rsidRDefault="005D614E" w:rsidP="00062DD7">
      <w:pPr>
        <w:rPr>
          <w:rFonts w:ascii="Arial" w:eastAsia="Arial" w:hAnsi="Arial" w:cs="Arial"/>
          <w:sz w:val="24"/>
        </w:rPr>
      </w:pPr>
    </w:p>
    <w:p w14:paraId="202A4649" w14:textId="45F9C353" w:rsidR="00062DD7" w:rsidRPr="009E057F" w:rsidRDefault="00062DD7" w:rsidP="00062DD7">
      <w:pPr>
        <w:rPr>
          <w:rFonts w:ascii="Arial" w:hAnsi="Arial" w:cs="Arial"/>
          <w:b/>
          <w:bCs/>
          <w:sz w:val="28"/>
          <w:szCs w:val="28"/>
        </w:rPr>
      </w:pPr>
      <w:r w:rsidRPr="009E057F">
        <w:rPr>
          <w:rFonts w:ascii="Arial" w:hAnsi="Arial" w:cs="Arial"/>
          <w:b/>
          <w:bCs/>
          <w:sz w:val="28"/>
          <w:szCs w:val="28"/>
        </w:rPr>
        <w:t>Key Questions:</w:t>
      </w:r>
    </w:p>
    <w:p w14:paraId="7E7BF272" w14:textId="588F4CED" w:rsidR="009E057F" w:rsidRPr="00920098" w:rsidRDefault="009E057F" w:rsidP="009E057F">
      <w:pPr>
        <w:rPr>
          <w:rFonts w:ascii="Arial" w:hAnsi="Arial" w:cs="Arial"/>
          <w:b/>
          <w:bCs/>
          <w:sz w:val="24"/>
        </w:rPr>
      </w:pPr>
      <w:r w:rsidRPr="00920098">
        <w:rPr>
          <w:rFonts w:ascii="Arial" w:hAnsi="Arial" w:cs="Arial"/>
          <w:b/>
          <w:bCs/>
          <w:sz w:val="24"/>
        </w:rPr>
        <w:t>1.What mathematical principle underlies Diffie-Hellman key exchange?</w:t>
      </w:r>
    </w:p>
    <w:p w14:paraId="13708F5A" w14:textId="3427842A" w:rsidR="00CA5057" w:rsidRDefault="009E057F" w:rsidP="005D614E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r w:rsidRPr="009E057F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The security of the Diffie-Hellman key exchange relies on the mathematical properties of </w:t>
      </w:r>
      <w:r w:rsidRPr="009E057F">
        <w:rPr>
          <w:rFonts w:ascii="Arial" w:eastAsia="Times New Roman" w:hAnsi="Arial" w:cs="Arial"/>
          <w:color w:val="auto"/>
          <w:kern w:val="0"/>
          <w:sz w:val="24"/>
          <w:u w:val="single"/>
          <w14:ligatures w14:val="none"/>
        </w:rPr>
        <w:t>modular exponentiation</w:t>
      </w:r>
      <w:r w:rsidRPr="009E057F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 and </w:t>
      </w:r>
      <w:r w:rsidRPr="009E057F">
        <w:rPr>
          <w:rFonts w:ascii="Arial" w:eastAsia="Times New Roman" w:hAnsi="Arial" w:cs="Arial"/>
          <w:color w:val="auto"/>
          <w:kern w:val="0"/>
          <w:sz w:val="24"/>
          <w:u w:val="single"/>
          <w14:ligatures w14:val="none"/>
        </w:rPr>
        <w:t>the discrete logarithm problem</w:t>
      </w:r>
      <w:r w:rsidRPr="009E057F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. </w:t>
      </w:r>
    </w:p>
    <w:p w14:paraId="6106C7E5" w14:textId="77777777" w:rsidR="005D614E" w:rsidRPr="005D614E" w:rsidRDefault="005D614E" w:rsidP="005D614E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</w:p>
    <w:p w14:paraId="1FEEDBBD" w14:textId="5EE5E810" w:rsidR="005D614E" w:rsidRDefault="009E057F" w:rsidP="005D614E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r w:rsidRPr="009E057F">
        <w:rPr>
          <w:rFonts w:ascii="Arial" w:eastAsia="Times New Roman" w:hAnsi="Arial" w:cs="Arial"/>
          <w:color w:val="auto"/>
          <w:kern w:val="0"/>
          <w:sz w:val="24"/>
          <w14:ligatures w14:val="none"/>
        </w:rPr>
        <w:t>Modular exponentiation is the process of raising a number to a power and taking the remainder when divided by a modulus. In the Diffie-Hellman algorithm, modular exponentiation is used to compute A and B, which are then exchanged between the parties.</w:t>
      </w:r>
    </w:p>
    <w:p w14:paraId="0AF1768A" w14:textId="77777777" w:rsidR="005D614E" w:rsidRPr="005D614E" w:rsidRDefault="005D614E" w:rsidP="005D614E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</w:p>
    <w:p w14:paraId="38AFBFF8" w14:textId="77777777" w:rsidR="009E057F" w:rsidRPr="009E057F" w:rsidRDefault="009E057F" w:rsidP="009E057F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r w:rsidRPr="009E057F">
        <w:rPr>
          <w:rFonts w:ascii="Arial" w:eastAsia="Times New Roman" w:hAnsi="Arial" w:cs="Arial"/>
          <w:color w:val="auto"/>
          <w:kern w:val="0"/>
          <w:sz w:val="24"/>
          <w14:ligatures w14:val="none"/>
        </w:rPr>
        <w:t>The discrete logarithm problem, on the other hand, is the challenge of finding the exponent, given a base, a modulus, and the result of modular exponentiation. The security of the Diffie-Hellman key exchange is based on the assumption that the discrete logarithm problem is computationally infeasible to solve, making it difficult for an attacker to compute the shared secret key.</w:t>
      </w:r>
    </w:p>
    <w:p w14:paraId="13BADDB7" w14:textId="2C2B5302" w:rsidR="009E057F" w:rsidRPr="009E057F" w:rsidRDefault="009E057F" w:rsidP="009E057F">
      <w:pPr>
        <w:pStyle w:val="ListParagraph"/>
        <w:rPr>
          <w:rFonts w:ascii="Arial" w:hAnsi="Arial" w:cs="Arial"/>
          <w:sz w:val="24"/>
        </w:rPr>
      </w:pPr>
    </w:p>
    <w:p w14:paraId="29D19311" w14:textId="77777777" w:rsidR="009E057F" w:rsidRPr="009E057F" w:rsidRDefault="009E057F" w:rsidP="009E057F">
      <w:pPr>
        <w:rPr>
          <w:rFonts w:ascii="Arial" w:hAnsi="Arial" w:cs="Arial"/>
          <w:sz w:val="24"/>
        </w:rPr>
      </w:pPr>
    </w:p>
    <w:p w14:paraId="7410EB88" w14:textId="0C2CB2BC" w:rsidR="009E057F" w:rsidRPr="00920098" w:rsidRDefault="009E057F" w:rsidP="009E057F">
      <w:pPr>
        <w:rPr>
          <w:rFonts w:ascii="Arial" w:hAnsi="Arial" w:cs="Arial"/>
          <w:b/>
          <w:bCs/>
          <w:sz w:val="24"/>
        </w:rPr>
      </w:pPr>
      <w:r w:rsidRPr="00920098">
        <w:rPr>
          <w:rFonts w:ascii="Arial" w:hAnsi="Arial" w:cs="Arial"/>
          <w:b/>
          <w:bCs/>
          <w:sz w:val="24"/>
        </w:rPr>
        <w:t>2.How is a shared secret derived without transmitting private keys?</w:t>
      </w:r>
    </w:p>
    <w:p w14:paraId="4ACC869D" w14:textId="20E49701" w:rsidR="009E057F" w:rsidRDefault="00736A2F" w:rsidP="009E057F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 w:rsidRPr="00736A2F">
        <w:rPr>
          <w:rFonts w:ascii="Arial" w:hAnsi="Arial" w:cs="Arial"/>
          <w:sz w:val="24"/>
        </w:rPr>
        <w:t>Each party computes the shared secret using their private key and the other party's public key, leveraging modular exponentiation.</w:t>
      </w:r>
      <w:r>
        <w:rPr>
          <w:rFonts w:ascii="Arial" w:hAnsi="Arial" w:cs="Arial"/>
          <w:sz w:val="24"/>
        </w:rPr>
        <w:t xml:space="preserve">  </w:t>
      </w:r>
    </w:p>
    <w:p w14:paraId="0445706E" w14:textId="048B1637" w:rsidR="00920098" w:rsidRDefault="00920098" w:rsidP="00920098">
      <w:pPr>
        <w:pStyle w:val="HTMLPreformatted"/>
        <w:shd w:val="clear" w:color="auto" w:fill="E0E0E0"/>
        <w:ind w:left="72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 xml:space="preserve">  kb = x^b mod p        X=Public (A), a=Private(A),p=public number  </w:t>
      </w:r>
    </w:p>
    <w:p w14:paraId="7C3D3617" w14:textId="2A78217C" w:rsidR="00920098" w:rsidRPr="00920098" w:rsidRDefault="00920098" w:rsidP="00920098">
      <w:pPr>
        <w:pStyle w:val="ListParagraph"/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auto"/>
          <w:spacing w:val="2"/>
          <w:kern w:val="0"/>
          <w:sz w:val="24"/>
          <w14:ligatures w14:val="none"/>
        </w:rPr>
      </w:pPr>
      <w:r>
        <w:rPr>
          <w:rFonts w:ascii="Consolas" w:eastAsia="Times New Roman" w:hAnsi="Consolas" w:cs="Courier New"/>
          <w:color w:val="auto"/>
          <w:spacing w:val="2"/>
          <w:kern w:val="0"/>
          <w:sz w:val="24"/>
          <w:bdr w:val="none" w:sz="0" w:space="0" w:color="auto" w:frame="1"/>
          <w14:ligatures w14:val="none"/>
        </w:rPr>
        <w:t xml:space="preserve">  </w:t>
      </w:r>
      <w:r w:rsidRPr="00920098">
        <w:rPr>
          <w:rFonts w:ascii="Consolas" w:eastAsia="Times New Roman" w:hAnsi="Consolas" w:cs="Courier New"/>
          <w:color w:val="auto"/>
          <w:spacing w:val="2"/>
          <w:kern w:val="0"/>
          <w:sz w:val="24"/>
          <w:bdr w:val="none" w:sz="0" w:space="0" w:color="auto" w:frame="1"/>
          <w14:ligatures w14:val="none"/>
        </w:rPr>
        <w:t>ka = y^a mod p</w:t>
      </w:r>
      <w:r>
        <w:rPr>
          <w:rFonts w:ascii="Consolas" w:eastAsia="Times New Roman" w:hAnsi="Consolas" w:cs="Courier New"/>
          <w:color w:val="auto"/>
          <w:spacing w:val="2"/>
          <w:kern w:val="0"/>
          <w:sz w:val="24"/>
          <w:bdr w:val="none" w:sz="0" w:space="0" w:color="auto" w:frame="1"/>
          <w14:ligatures w14:val="none"/>
        </w:rPr>
        <w:t xml:space="preserve">        Y=public (B), b=Private(B),  </w:t>
      </w:r>
    </w:p>
    <w:p w14:paraId="160ADE50" w14:textId="77777777" w:rsidR="00920098" w:rsidRPr="009E057F" w:rsidRDefault="00920098" w:rsidP="00920098">
      <w:pPr>
        <w:pStyle w:val="ListParagraph"/>
        <w:rPr>
          <w:rFonts w:ascii="Arial" w:hAnsi="Arial" w:cs="Arial"/>
          <w:sz w:val="24"/>
        </w:rPr>
      </w:pPr>
    </w:p>
    <w:p w14:paraId="76EA4719" w14:textId="77777777" w:rsidR="009E057F" w:rsidRDefault="009E057F" w:rsidP="009E057F">
      <w:pPr>
        <w:rPr>
          <w:rFonts w:ascii="Arial" w:hAnsi="Arial" w:cs="Arial"/>
          <w:sz w:val="24"/>
        </w:rPr>
      </w:pPr>
    </w:p>
    <w:p w14:paraId="1A3F4889" w14:textId="77777777" w:rsidR="00736A2F" w:rsidRDefault="00736A2F" w:rsidP="009E057F">
      <w:pPr>
        <w:rPr>
          <w:rFonts w:ascii="Arial" w:hAnsi="Arial" w:cs="Arial"/>
          <w:sz w:val="24"/>
        </w:rPr>
      </w:pPr>
    </w:p>
    <w:p w14:paraId="7112B5EF" w14:textId="77777777" w:rsidR="00736A2F" w:rsidRPr="009E057F" w:rsidRDefault="00736A2F" w:rsidP="009E057F">
      <w:pPr>
        <w:rPr>
          <w:rFonts w:ascii="Arial" w:hAnsi="Arial" w:cs="Arial"/>
          <w:sz w:val="24"/>
        </w:rPr>
      </w:pPr>
    </w:p>
    <w:p w14:paraId="21B7618A" w14:textId="3A46B400" w:rsidR="00062DD7" w:rsidRPr="00920098" w:rsidRDefault="009E057F" w:rsidP="009E057F">
      <w:pPr>
        <w:rPr>
          <w:rFonts w:ascii="Arial" w:hAnsi="Arial" w:cs="Arial"/>
          <w:b/>
          <w:bCs/>
          <w:sz w:val="24"/>
        </w:rPr>
      </w:pPr>
      <w:r w:rsidRPr="00920098">
        <w:rPr>
          <w:rFonts w:ascii="Arial" w:hAnsi="Arial" w:cs="Arial"/>
          <w:b/>
          <w:bCs/>
          <w:sz w:val="24"/>
        </w:rPr>
        <w:t>3.What are the vulnerabilities of Diffie-Hellman?</w:t>
      </w:r>
    </w:p>
    <w:p w14:paraId="692C1C75" w14:textId="629AB578" w:rsidR="009E057F" w:rsidRDefault="00736A2F" w:rsidP="009E057F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 w:rsidRPr="00736A2F">
        <w:rPr>
          <w:rFonts w:ascii="Arial" w:hAnsi="Arial" w:cs="Arial"/>
          <w:sz w:val="24"/>
        </w:rPr>
        <w:t>Vulnerable to man-in-the-middle attacks if authentication is not used; also susceptible to attacks if small primes or weak parameters are chosen.</w:t>
      </w:r>
    </w:p>
    <w:p w14:paraId="449A9988" w14:textId="77777777" w:rsidR="00736A2F" w:rsidRDefault="00736A2F" w:rsidP="00736A2F">
      <w:pPr>
        <w:pStyle w:val="ListParagraph"/>
        <w:rPr>
          <w:rFonts w:ascii="Arial" w:hAnsi="Arial" w:cs="Arial"/>
          <w:sz w:val="24"/>
        </w:rPr>
      </w:pPr>
    </w:p>
    <w:p w14:paraId="02F3BA1F" w14:textId="77777777" w:rsidR="00920098" w:rsidRDefault="00736A2F" w:rsidP="00736A2F">
      <w:pPr>
        <w:pStyle w:val="ListParagraph"/>
        <w:rPr>
          <w:rFonts w:ascii="Arial" w:hAnsi="Arial" w:cs="Arial"/>
          <w:sz w:val="24"/>
        </w:rPr>
      </w:pPr>
      <w:r w:rsidRPr="00736A2F">
        <w:rPr>
          <w:rFonts w:ascii="Arial" w:hAnsi="Arial" w:cs="Arial"/>
          <w:sz w:val="24"/>
        </w:rPr>
        <w:t xml:space="preserve">A man-in-the-middle attack on the Diffie-Hellman key exchange occurs when an attacker, Malory, intercepts the public values exchanged between A and B. Malory replaces A's and </w:t>
      </w:r>
      <w:r w:rsidR="00920098">
        <w:rPr>
          <w:rFonts w:ascii="Arial" w:hAnsi="Arial" w:cs="Arial"/>
          <w:sz w:val="24"/>
        </w:rPr>
        <w:t>B</w:t>
      </w:r>
      <w:r w:rsidRPr="00736A2F">
        <w:rPr>
          <w:rFonts w:ascii="Arial" w:hAnsi="Arial" w:cs="Arial"/>
          <w:sz w:val="24"/>
        </w:rPr>
        <w:t xml:space="preserve">'s public keys with her own, </w:t>
      </w:r>
    </w:p>
    <w:p w14:paraId="0B3DC5F3" w14:textId="77777777" w:rsidR="00920098" w:rsidRDefault="00920098" w:rsidP="00736A2F">
      <w:pPr>
        <w:pStyle w:val="ListParagraph"/>
        <w:rPr>
          <w:rFonts w:ascii="Arial" w:hAnsi="Arial" w:cs="Arial"/>
          <w:sz w:val="24"/>
        </w:rPr>
      </w:pPr>
    </w:p>
    <w:p w14:paraId="3B2FE894" w14:textId="77777777" w:rsidR="00920098" w:rsidRDefault="00736A2F" w:rsidP="00736A2F">
      <w:pPr>
        <w:pStyle w:val="ListParagraph"/>
        <w:rPr>
          <w:rFonts w:ascii="Arial" w:hAnsi="Arial" w:cs="Arial"/>
          <w:sz w:val="24"/>
        </w:rPr>
      </w:pPr>
      <w:r w:rsidRPr="00736A2F">
        <w:rPr>
          <w:rFonts w:ascii="Arial" w:hAnsi="Arial" w:cs="Arial"/>
          <w:sz w:val="24"/>
        </w:rPr>
        <w:t>tricking each party into establishing a separate shared secret with h</w:t>
      </w:r>
      <w:r w:rsidR="00920098">
        <w:rPr>
          <w:rFonts w:ascii="Arial" w:hAnsi="Arial" w:cs="Arial"/>
          <w:sz w:val="24"/>
        </w:rPr>
        <w:t>im</w:t>
      </w:r>
      <w:r w:rsidRPr="00736A2F">
        <w:rPr>
          <w:rFonts w:ascii="Arial" w:hAnsi="Arial" w:cs="Arial"/>
          <w:sz w:val="24"/>
        </w:rPr>
        <w:t xml:space="preserve"> instead of with each other. As a result, A and B unknowingly communicate through Malory, </w:t>
      </w:r>
    </w:p>
    <w:p w14:paraId="151269EB" w14:textId="77777777" w:rsidR="00920098" w:rsidRDefault="00920098" w:rsidP="00736A2F">
      <w:pPr>
        <w:pStyle w:val="ListParagraph"/>
        <w:rPr>
          <w:rFonts w:ascii="Arial" w:hAnsi="Arial" w:cs="Arial"/>
          <w:sz w:val="24"/>
        </w:rPr>
      </w:pPr>
    </w:p>
    <w:p w14:paraId="39A2D3FE" w14:textId="37FA36BB" w:rsidR="00736A2F" w:rsidRPr="009E057F" w:rsidRDefault="00736A2F" w:rsidP="00736A2F">
      <w:pPr>
        <w:pStyle w:val="ListParagraph"/>
        <w:rPr>
          <w:rFonts w:ascii="Arial" w:hAnsi="Arial" w:cs="Arial"/>
          <w:sz w:val="24"/>
        </w:rPr>
      </w:pPr>
      <w:r w:rsidRPr="00736A2F">
        <w:rPr>
          <w:rFonts w:ascii="Arial" w:hAnsi="Arial" w:cs="Arial"/>
          <w:sz w:val="24"/>
        </w:rPr>
        <w:t>who can decrypt, read, modify, and re-encrypt all messages between them. This attack highlights the importance of authentication in the Diffie-Hellman protocol to prevent such vulnerabilities.</w:t>
      </w:r>
    </w:p>
    <w:p w14:paraId="7D179D57" w14:textId="77777777" w:rsidR="009E057F" w:rsidRPr="009E057F" w:rsidRDefault="009E057F" w:rsidP="00062DD7">
      <w:pPr>
        <w:rPr>
          <w:rFonts w:ascii="Arial" w:hAnsi="Arial" w:cs="Arial"/>
          <w:b/>
          <w:bCs/>
          <w:sz w:val="28"/>
          <w:szCs w:val="28"/>
        </w:rPr>
      </w:pPr>
    </w:p>
    <w:p w14:paraId="70E631C6" w14:textId="77777777" w:rsidR="009E057F" w:rsidRPr="009E057F" w:rsidRDefault="009E057F" w:rsidP="00062DD7">
      <w:pPr>
        <w:rPr>
          <w:rFonts w:ascii="Arial" w:hAnsi="Arial" w:cs="Arial"/>
          <w:b/>
          <w:bCs/>
          <w:sz w:val="28"/>
          <w:szCs w:val="28"/>
        </w:rPr>
      </w:pPr>
    </w:p>
    <w:p w14:paraId="3F546115" w14:textId="17FDC267" w:rsidR="00062DD7" w:rsidRPr="00C37222" w:rsidRDefault="00062DD7" w:rsidP="00062DD7">
      <w:pPr>
        <w:rPr>
          <w:rFonts w:ascii="Arial" w:hAnsi="Arial" w:cs="Arial"/>
          <w:b/>
          <w:bCs/>
          <w:sz w:val="32"/>
          <w:szCs w:val="32"/>
        </w:rPr>
      </w:pPr>
      <w:r w:rsidRPr="00C37222">
        <w:rPr>
          <w:rFonts w:ascii="Arial" w:hAnsi="Arial" w:cs="Arial"/>
          <w:b/>
          <w:bCs/>
          <w:sz w:val="32"/>
          <w:szCs w:val="32"/>
        </w:rPr>
        <w:t>Supplementary Problems:</w:t>
      </w:r>
    </w:p>
    <w:p w14:paraId="53710CED" w14:textId="571F8407" w:rsidR="009E057F" w:rsidRPr="00C37222" w:rsidRDefault="00920098" w:rsidP="00062DD7">
      <w:pPr>
        <w:rPr>
          <w:rFonts w:ascii="Arial" w:hAnsi="Arial" w:cs="Arial"/>
          <w:b/>
          <w:bCs/>
          <w:sz w:val="24"/>
        </w:rPr>
      </w:pPr>
      <w:r w:rsidRPr="00C37222">
        <w:rPr>
          <w:rFonts w:ascii="Arial" w:hAnsi="Arial" w:cs="Arial"/>
          <w:b/>
          <w:bCs/>
          <w:sz w:val="24"/>
        </w:rPr>
        <w:t>1.Can Diffie-Hellman be used in group key sharing?</w:t>
      </w:r>
    </w:p>
    <w:p w14:paraId="74C046F1" w14:textId="44BFB834" w:rsidR="00920098" w:rsidRPr="00C37222" w:rsidRDefault="00920098" w:rsidP="00920098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 w:rsidRPr="00C37222">
        <w:rPr>
          <w:rFonts w:ascii="Arial" w:hAnsi="Arial" w:cs="Arial"/>
          <w:sz w:val="24"/>
        </w:rPr>
        <w:t>Yes.</w:t>
      </w:r>
      <w:r w:rsidRPr="00C37222">
        <w:rPr>
          <w:rFonts w:ascii="Arial" w:hAnsi="Arial" w:cs="Arial"/>
          <w:color w:val="202122"/>
          <w:sz w:val="24"/>
          <w:shd w:val="clear" w:color="auto" w:fill="FFFFFF"/>
        </w:rPr>
        <w:t xml:space="preserve"> </w:t>
      </w:r>
      <w:r w:rsidRPr="00C37222">
        <w:rPr>
          <w:rFonts w:ascii="Arial" w:hAnsi="Arial" w:cs="Arial"/>
          <w:sz w:val="24"/>
        </w:rPr>
        <w:t>Diffie–Hellman key agreement is not limited to negotiating a key shared by only two participants. Any number of users can take part in an agreement by performing iterations of the agreement protocol and exchanging intermediate data</w:t>
      </w:r>
    </w:p>
    <w:p w14:paraId="2539A6C8" w14:textId="77777777" w:rsidR="00920098" w:rsidRDefault="00920098" w:rsidP="00062DD7">
      <w:pPr>
        <w:rPr>
          <w:rFonts w:ascii="Arial" w:hAnsi="Arial" w:cs="Arial"/>
          <w:sz w:val="28"/>
          <w:szCs w:val="28"/>
        </w:rPr>
      </w:pPr>
    </w:p>
    <w:p w14:paraId="043758EA" w14:textId="38C9EB0E" w:rsidR="00920098" w:rsidRPr="00C37222" w:rsidRDefault="00920098" w:rsidP="00062DD7">
      <w:pPr>
        <w:rPr>
          <w:rFonts w:ascii="Arial" w:hAnsi="Arial" w:cs="Arial"/>
          <w:b/>
          <w:bCs/>
          <w:sz w:val="24"/>
        </w:rPr>
      </w:pPr>
      <w:r w:rsidRPr="00C37222">
        <w:rPr>
          <w:rFonts w:ascii="Arial" w:hAnsi="Arial" w:cs="Arial"/>
          <w:b/>
          <w:bCs/>
          <w:sz w:val="28"/>
          <w:szCs w:val="28"/>
        </w:rPr>
        <w:t>2</w:t>
      </w:r>
      <w:r w:rsidRPr="00C37222">
        <w:rPr>
          <w:rFonts w:ascii="Arial" w:hAnsi="Arial" w:cs="Arial"/>
          <w:b/>
          <w:bCs/>
          <w:sz w:val="24"/>
        </w:rPr>
        <w:t>.What role does modular arithmetic play in this algorithm?</w:t>
      </w:r>
    </w:p>
    <w:p w14:paraId="59D7D7A1" w14:textId="77777777" w:rsidR="00F24B27" w:rsidRPr="00C37222" w:rsidRDefault="00F24B27" w:rsidP="00F24B27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 w:rsidRPr="00C37222">
        <w:rPr>
          <w:rFonts w:ascii="Arial" w:hAnsi="Arial" w:cs="Arial"/>
          <w:sz w:val="24"/>
        </w:rPr>
        <w:t xml:space="preserve">Modular arithmetic do help in mathematical operations such as </w:t>
      </w:r>
    </w:p>
    <w:p w14:paraId="7BBAFD39" w14:textId="77777777" w:rsidR="00F24B27" w:rsidRPr="00C37222" w:rsidRDefault="00F24B27" w:rsidP="00F24B27">
      <w:pPr>
        <w:pStyle w:val="ListParagraph"/>
        <w:rPr>
          <w:rFonts w:ascii="Arial" w:hAnsi="Arial" w:cs="Arial"/>
          <w:sz w:val="24"/>
        </w:rPr>
      </w:pPr>
    </w:p>
    <w:p w14:paraId="40CE9516" w14:textId="28F936E0" w:rsidR="00F24B27" w:rsidRPr="00C37222" w:rsidRDefault="00F24B27" w:rsidP="00F24B27">
      <w:pPr>
        <w:pStyle w:val="ListParagraph"/>
        <w:rPr>
          <w:rFonts w:ascii="Arial" w:hAnsi="Arial" w:cs="Arial"/>
          <w:sz w:val="24"/>
        </w:rPr>
      </w:pPr>
      <w:r w:rsidRPr="00C37222">
        <w:rPr>
          <w:rFonts w:ascii="Arial" w:hAnsi="Arial" w:cs="Arial"/>
          <w:sz w:val="24"/>
        </w:rPr>
        <w:t>1. Generating Public Keys:</w:t>
      </w:r>
    </w:p>
    <w:p w14:paraId="200E326D" w14:textId="50CBE97F" w:rsidR="00F24B27" w:rsidRPr="00C37222" w:rsidRDefault="00F24B27" w:rsidP="00F24B27">
      <w:pPr>
        <w:pStyle w:val="ListParagraph"/>
        <w:rPr>
          <w:rFonts w:ascii="Arial" w:hAnsi="Arial" w:cs="Arial"/>
          <w:sz w:val="24"/>
        </w:rPr>
      </w:pPr>
      <w:r w:rsidRPr="00C37222">
        <w:rPr>
          <w:rFonts w:ascii="Arial" w:hAnsi="Arial" w:cs="Arial"/>
          <w:sz w:val="24"/>
        </w:rPr>
        <w:t>2. Deriving the Shared Secret:</w:t>
      </w:r>
    </w:p>
    <w:p w14:paraId="0FB3A977" w14:textId="3214F918" w:rsidR="00F24B27" w:rsidRPr="00C37222" w:rsidRDefault="00F24B27" w:rsidP="00F24B27">
      <w:pPr>
        <w:pStyle w:val="ListParagraph"/>
        <w:rPr>
          <w:rFonts w:ascii="Arial" w:hAnsi="Arial" w:cs="Arial"/>
          <w:sz w:val="24"/>
        </w:rPr>
      </w:pPr>
      <w:r w:rsidRPr="00C37222">
        <w:rPr>
          <w:rFonts w:ascii="Arial" w:hAnsi="Arial" w:cs="Arial"/>
          <w:sz w:val="24"/>
        </w:rPr>
        <w:t>3. Security and the Discrete Logarithm Problem:</w:t>
      </w:r>
    </w:p>
    <w:p w14:paraId="0E13CF02" w14:textId="77777777" w:rsidR="00F24B27" w:rsidRPr="00C37222" w:rsidRDefault="00F24B27" w:rsidP="00F24B27">
      <w:pPr>
        <w:pStyle w:val="ListParagraph"/>
        <w:rPr>
          <w:rFonts w:ascii="Arial" w:hAnsi="Arial" w:cs="Arial"/>
          <w:sz w:val="24"/>
        </w:rPr>
      </w:pPr>
    </w:p>
    <w:p w14:paraId="77CAC7C7" w14:textId="188335B4" w:rsidR="00F24B27" w:rsidRPr="00C37222" w:rsidRDefault="00F24B27" w:rsidP="00F24B27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 w:rsidRPr="00C37222">
        <w:rPr>
          <w:rFonts w:ascii="Arial" w:hAnsi="Arial" w:cs="Arial"/>
          <w:sz w:val="24"/>
        </w:rPr>
        <w:t>It ensures that the computations remain within a finite field, making the discrete logarithm problem hard to solve and thus providing security.</w:t>
      </w:r>
    </w:p>
    <w:p w14:paraId="5F9EEF3E" w14:textId="59DC439B" w:rsidR="00920098" w:rsidRPr="00C37222" w:rsidRDefault="00920098" w:rsidP="00F24B27">
      <w:pPr>
        <w:pStyle w:val="ListParagraph"/>
        <w:rPr>
          <w:rFonts w:ascii="Arial" w:hAnsi="Arial" w:cs="Arial"/>
          <w:sz w:val="24"/>
        </w:rPr>
      </w:pPr>
    </w:p>
    <w:p w14:paraId="45E1B8A4" w14:textId="77777777" w:rsidR="00920098" w:rsidRDefault="00920098" w:rsidP="00062DD7">
      <w:pPr>
        <w:rPr>
          <w:rFonts w:ascii="Arial" w:hAnsi="Arial" w:cs="Arial"/>
          <w:b/>
          <w:bCs/>
          <w:sz w:val="28"/>
          <w:szCs w:val="28"/>
        </w:rPr>
      </w:pPr>
    </w:p>
    <w:p w14:paraId="1115056C" w14:textId="77777777" w:rsidR="00F24B27" w:rsidRDefault="00F24B27" w:rsidP="00062DD7">
      <w:pPr>
        <w:rPr>
          <w:rFonts w:ascii="Arial" w:hAnsi="Arial" w:cs="Arial"/>
          <w:b/>
          <w:bCs/>
          <w:sz w:val="28"/>
          <w:szCs w:val="28"/>
        </w:rPr>
      </w:pPr>
    </w:p>
    <w:p w14:paraId="3B8D494D" w14:textId="77777777" w:rsidR="00C37222" w:rsidRDefault="00C37222" w:rsidP="00062DD7">
      <w:pPr>
        <w:rPr>
          <w:rFonts w:ascii="Arial" w:hAnsi="Arial" w:cs="Arial"/>
          <w:b/>
          <w:bCs/>
          <w:sz w:val="28"/>
          <w:szCs w:val="28"/>
        </w:rPr>
      </w:pPr>
    </w:p>
    <w:p w14:paraId="1A95B957" w14:textId="77777777" w:rsidR="00C37222" w:rsidRDefault="00C37222" w:rsidP="00062DD7">
      <w:pPr>
        <w:rPr>
          <w:rFonts w:ascii="Arial" w:hAnsi="Arial" w:cs="Arial"/>
          <w:b/>
          <w:bCs/>
          <w:sz w:val="28"/>
          <w:szCs w:val="28"/>
        </w:rPr>
      </w:pPr>
    </w:p>
    <w:p w14:paraId="36361A51" w14:textId="77777777" w:rsidR="00C37222" w:rsidRDefault="00C37222" w:rsidP="00062DD7">
      <w:pPr>
        <w:rPr>
          <w:rFonts w:ascii="Arial" w:hAnsi="Arial" w:cs="Arial"/>
          <w:b/>
          <w:bCs/>
          <w:sz w:val="28"/>
          <w:szCs w:val="28"/>
        </w:rPr>
      </w:pPr>
    </w:p>
    <w:p w14:paraId="3B84A161" w14:textId="1C3C06E8" w:rsidR="00062DD7" w:rsidRPr="009E057F" w:rsidRDefault="00062DD7" w:rsidP="00062DD7">
      <w:pPr>
        <w:rPr>
          <w:rFonts w:ascii="Arial" w:hAnsi="Arial" w:cs="Arial"/>
        </w:rPr>
      </w:pPr>
      <w:r w:rsidRPr="009E057F">
        <w:rPr>
          <w:rFonts w:ascii="Arial" w:hAnsi="Arial" w:cs="Arial"/>
          <w:b/>
          <w:bCs/>
          <w:sz w:val="28"/>
          <w:szCs w:val="28"/>
        </w:rPr>
        <w:t>Key Skills:</w:t>
      </w:r>
    </w:p>
    <w:p w14:paraId="3610FD7F" w14:textId="4558B05F" w:rsidR="001413EC" w:rsidRDefault="00F24B27" w:rsidP="00130A16">
      <w:pPr>
        <w:rPr>
          <w:rFonts w:ascii="Arial" w:hAnsi="Arial" w:cs="Arial"/>
        </w:rPr>
      </w:pPr>
      <w:r w:rsidRPr="00F24B27">
        <w:rPr>
          <w:rFonts w:ascii="Arial" w:hAnsi="Arial" w:cs="Arial"/>
        </w:rPr>
        <w:t>Key exchange, modular arithmetic, secure communication</w:t>
      </w:r>
    </w:p>
    <w:p w14:paraId="37E6C3ED" w14:textId="77777777" w:rsidR="00F24B27" w:rsidRDefault="00F24B27" w:rsidP="00130A16">
      <w:pPr>
        <w:rPr>
          <w:rFonts w:ascii="Arial" w:hAnsi="Arial" w:cs="Arial"/>
        </w:rPr>
      </w:pPr>
    </w:p>
    <w:p w14:paraId="27C18166" w14:textId="77777777" w:rsidR="00F24B27" w:rsidRPr="00F24B27" w:rsidRDefault="00F24B27" w:rsidP="00F24B27">
      <w:pPr>
        <w:rPr>
          <w:rFonts w:ascii="Arial" w:hAnsi="Arial" w:cs="Arial"/>
          <w:b/>
          <w:bCs/>
          <w:sz w:val="28"/>
          <w:szCs w:val="28"/>
        </w:rPr>
      </w:pPr>
      <w:r w:rsidRPr="00F24B27">
        <w:rPr>
          <w:rFonts w:ascii="Arial" w:hAnsi="Arial" w:cs="Arial"/>
          <w:b/>
          <w:bCs/>
          <w:sz w:val="28"/>
          <w:szCs w:val="28"/>
        </w:rPr>
        <w:t>Applications:</w:t>
      </w:r>
    </w:p>
    <w:p w14:paraId="64BC2C0B" w14:textId="74C0DBAA" w:rsidR="00F24B27" w:rsidRPr="00F24B27" w:rsidRDefault="00F24B27" w:rsidP="00F24B27">
      <w:pPr>
        <w:numPr>
          <w:ilvl w:val="0"/>
          <w:numId w:val="15"/>
        </w:numPr>
        <w:rPr>
          <w:rFonts w:ascii="Arial" w:hAnsi="Arial" w:cs="Arial"/>
        </w:rPr>
      </w:pPr>
      <w:r w:rsidRPr="00F24B27">
        <w:rPr>
          <w:rFonts w:ascii="Arial" w:hAnsi="Arial" w:cs="Arial"/>
        </w:rPr>
        <w:t>Secure Shell (SSH): </w:t>
      </w:r>
    </w:p>
    <w:p w14:paraId="21F289A0" w14:textId="7B6BE1C2" w:rsidR="00F24B27" w:rsidRPr="00F24B27" w:rsidRDefault="00F24B27" w:rsidP="00F24B27">
      <w:pPr>
        <w:numPr>
          <w:ilvl w:val="0"/>
          <w:numId w:val="16"/>
        </w:numPr>
        <w:rPr>
          <w:rFonts w:ascii="Arial" w:hAnsi="Arial" w:cs="Arial"/>
        </w:rPr>
      </w:pPr>
      <w:r w:rsidRPr="00F24B27">
        <w:rPr>
          <w:rFonts w:ascii="Arial" w:hAnsi="Arial" w:cs="Arial"/>
        </w:rPr>
        <w:t>Transport Layer Security (TLS) / Secure Sockets Layer (SSL):</w:t>
      </w:r>
    </w:p>
    <w:p w14:paraId="70967A9E" w14:textId="6BF39A1B" w:rsidR="00F24B27" w:rsidRPr="00F24B27" w:rsidRDefault="00F24B27" w:rsidP="00F24B27">
      <w:pPr>
        <w:numPr>
          <w:ilvl w:val="0"/>
          <w:numId w:val="17"/>
        </w:numPr>
        <w:rPr>
          <w:rFonts w:ascii="Arial" w:hAnsi="Arial" w:cs="Arial"/>
        </w:rPr>
      </w:pPr>
      <w:r w:rsidRPr="00F24B27">
        <w:rPr>
          <w:rFonts w:ascii="Arial" w:hAnsi="Arial" w:cs="Arial"/>
        </w:rPr>
        <w:t xml:space="preserve">Public Key Infrastructure (PKI): </w:t>
      </w:r>
    </w:p>
    <w:p w14:paraId="57EAE1C7" w14:textId="2C8E58DB" w:rsidR="00F24B27" w:rsidRPr="00F24B27" w:rsidRDefault="00F24B27" w:rsidP="00F24B27">
      <w:pPr>
        <w:numPr>
          <w:ilvl w:val="0"/>
          <w:numId w:val="18"/>
        </w:numPr>
        <w:rPr>
          <w:rFonts w:ascii="Arial" w:hAnsi="Arial" w:cs="Arial"/>
        </w:rPr>
      </w:pPr>
      <w:r w:rsidRPr="00F24B27">
        <w:rPr>
          <w:rFonts w:ascii="Arial" w:hAnsi="Arial" w:cs="Arial"/>
        </w:rPr>
        <w:t>Internet Key Exchange (IKE): .</w:t>
      </w:r>
    </w:p>
    <w:p w14:paraId="68E47C29" w14:textId="0E68EEF5" w:rsidR="00F24B27" w:rsidRDefault="00F24B27" w:rsidP="00F24B27">
      <w:pPr>
        <w:numPr>
          <w:ilvl w:val="0"/>
          <w:numId w:val="19"/>
        </w:numPr>
        <w:rPr>
          <w:rFonts w:ascii="Arial" w:hAnsi="Arial" w:cs="Arial"/>
        </w:rPr>
      </w:pPr>
      <w:r w:rsidRPr="00F24B27">
        <w:rPr>
          <w:rFonts w:ascii="Arial" w:hAnsi="Arial" w:cs="Arial"/>
        </w:rPr>
        <w:t>Internet Protocol Security (IPSec):</w:t>
      </w:r>
    </w:p>
    <w:p w14:paraId="1F6220F2" w14:textId="65596B6C" w:rsidR="00F24B27" w:rsidRDefault="00F24B27" w:rsidP="00F24B27">
      <w:pPr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>VPN</w:t>
      </w:r>
    </w:p>
    <w:p w14:paraId="324DD9BF" w14:textId="4538BF92" w:rsidR="00F24B27" w:rsidRPr="00F24B27" w:rsidRDefault="00F24B27" w:rsidP="00F24B27">
      <w:pPr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>Secret messaging apps.</w:t>
      </w:r>
    </w:p>
    <w:p w14:paraId="2230B99D" w14:textId="77777777" w:rsidR="00F24B27" w:rsidRDefault="00F24B27" w:rsidP="00F24B27">
      <w:pPr>
        <w:rPr>
          <w:rFonts w:ascii="Arial" w:hAnsi="Arial" w:cs="Arial"/>
        </w:rPr>
      </w:pPr>
    </w:p>
    <w:p w14:paraId="32CC82F5" w14:textId="77777777" w:rsidR="00F24B27" w:rsidRDefault="00F24B27" w:rsidP="00F24B27">
      <w:pPr>
        <w:rPr>
          <w:rFonts w:ascii="Arial" w:hAnsi="Arial" w:cs="Arial"/>
        </w:rPr>
      </w:pPr>
    </w:p>
    <w:p w14:paraId="32294884" w14:textId="77777777" w:rsidR="00F24B27" w:rsidRDefault="00F24B27" w:rsidP="00F24B27">
      <w:pPr>
        <w:rPr>
          <w:rFonts w:ascii="Arial" w:hAnsi="Arial" w:cs="Arial"/>
        </w:rPr>
      </w:pPr>
    </w:p>
    <w:p w14:paraId="7131E1CC" w14:textId="6AC8BDE1" w:rsidR="00F24B27" w:rsidRPr="00F24B27" w:rsidRDefault="00F24B27" w:rsidP="00F24B27">
      <w:pPr>
        <w:rPr>
          <w:rFonts w:ascii="Arial" w:hAnsi="Arial" w:cs="Arial"/>
          <w:b/>
          <w:bCs/>
          <w:sz w:val="28"/>
          <w:szCs w:val="28"/>
        </w:rPr>
      </w:pPr>
      <w:r w:rsidRPr="00F24B27">
        <w:rPr>
          <w:rFonts w:ascii="Arial" w:hAnsi="Arial" w:cs="Arial"/>
          <w:b/>
          <w:bCs/>
          <w:sz w:val="28"/>
          <w:szCs w:val="28"/>
        </w:rPr>
        <w:t>Learning Outcome:</w:t>
      </w:r>
    </w:p>
    <w:p w14:paraId="66EAC18D" w14:textId="21B0304B" w:rsidR="00F24B27" w:rsidRDefault="00F24B27" w:rsidP="00F24B27">
      <w:pPr>
        <w:rPr>
          <w:rFonts w:ascii="Arial" w:hAnsi="Arial" w:cs="Arial"/>
        </w:rPr>
      </w:pPr>
      <w:r w:rsidRPr="00F24B27">
        <w:rPr>
          <w:rFonts w:ascii="Arial" w:hAnsi="Arial" w:cs="Arial"/>
        </w:rPr>
        <w:t>Students will securely exchange keys using the Diffie-Hellman protocol.</w:t>
      </w:r>
    </w:p>
    <w:p w14:paraId="5AA483D2" w14:textId="77777777" w:rsidR="00F24B27" w:rsidRPr="009E057F" w:rsidRDefault="00F24B27" w:rsidP="00F24B27">
      <w:pPr>
        <w:rPr>
          <w:rFonts w:ascii="Arial" w:hAnsi="Arial" w:cs="Arial"/>
        </w:rPr>
      </w:pPr>
    </w:p>
    <w:sectPr w:rsidR="00F24B27" w:rsidRPr="009E057F">
      <w:footerReference w:type="even" r:id="rId10"/>
      <w:footerReference w:type="default" r:id="rId11"/>
      <w:footerReference w:type="first" r:id="rId12"/>
      <w:pgSz w:w="11906" w:h="16838"/>
      <w:pgMar w:top="1121" w:right="1138" w:bottom="1184" w:left="1134" w:header="72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8E27A" w14:textId="77777777" w:rsidR="00697192" w:rsidRDefault="00697192">
      <w:pPr>
        <w:spacing w:after="0" w:line="240" w:lineRule="auto"/>
      </w:pPr>
      <w:r>
        <w:separator/>
      </w:r>
    </w:p>
  </w:endnote>
  <w:endnote w:type="continuationSeparator" w:id="0">
    <w:p w14:paraId="7F021555" w14:textId="77777777" w:rsidR="00697192" w:rsidRDefault="006971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8F4F5" w14:textId="77777777" w:rsidR="006E0147" w:rsidRDefault="00000000">
    <w:pPr>
      <w:tabs>
        <w:tab w:val="right" w:pos="9634"/>
      </w:tabs>
      <w:spacing w:after="0"/>
      <w:ind w:right="-4"/>
    </w:pPr>
    <w:r>
      <w:rPr>
        <w:rFonts w:ascii="Arial" w:eastAsia="Arial" w:hAnsi="Arial" w:cs="Arial"/>
        <w:sz w:val="24"/>
      </w:rPr>
      <w:t>23AIML014</w:t>
    </w:r>
    <w:r>
      <w:rPr>
        <w:rFonts w:ascii="Arial" w:eastAsia="Arial" w:hAnsi="Arial" w:cs="Arial"/>
        <w:sz w:val="2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4"/>
      </w:rPr>
      <w:t>1</w:t>
    </w:r>
    <w:r>
      <w:rPr>
        <w:rFonts w:ascii="Arial" w:eastAsia="Arial" w:hAnsi="Arial" w:cs="Arial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B36EB" w14:textId="7087EB37" w:rsidR="00D16477" w:rsidRDefault="00D16477">
    <w:pPr>
      <w:tabs>
        <w:tab w:val="right" w:pos="9634"/>
      </w:tabs>
      <w:spacing w:after="0"/>
      <w:ind w:right="-4"/>
      <w:rPr>
        <w:rFonts w:ascii="Arial" w:eastAsia="Arial" w:hAnsi="Arial" w:cs="Arial"/>
        <w:sz w:val="24"/>
      </w:rPr>
    </w:pPr>
    <w:r>
      <w:rPr>
        <w:rFonts w:ascii="Arial" w:eastAsia="Arial" w:hAnsi="Arial" w:cs="Arial"/>
        <w:noProof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5795D7" wp14:editId="0C36F14A">
              <wp:simplePos x="0" y="0"/>
              <wp:positionH relativeFrom="column">
                <wp:posOffset>-8890</wp:posOffset>
              </wp:positionH>
              <wp:positionV relativeFrom="paragraph">
                <wp:posOffset>129752</wp:posOffset>
              </wp:positionV>
              <wp:extent cx="6282267" cy="25400"/>
              <wp:effectExtent l="0" t="0" r="23495" b="31750"/>
              <wp:wrapNone/>
              <wp:docPr id="1823137719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82267" cy="2540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4627362" id="Straight Connector 8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pt,10.2pt" to="493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" strokecolor="black [3200]" strokeweight="1.5pt">
              <v:stroke joinstyle="miter"/>
            </v:line>
          </w:pict>
        </mc:Fallback>
      </mc:AlternateContent>
    </w:r>
  </w:p>
  <w:p w14:paraId="2FE17488" w14:textId="22567F78" w:rsidR="006E0147" w:rsidRDefault="00000000">
    <w:pPr>
      <w:tabs>
        <w:tab w:val="right" w:pos="9634"/>
      </w:tabs>
      <w:spacing w:after="0"/>
      <w:ind w:right="-4"/>
    </w:pPr>
    <w:r>
      <w:rPr>
        <w:rFonts w:ascii="Arial" w:eastAsia="Arial" w:hAnsi="Arial" w:cs="Arial"/>
        <w:sz w:val="24"/>
      </w:rPr>
      <w:t>23AIML0</w:t>
    </w:r>
    <w:r w:rsidR="008F7749">
      <w:rPr>
        <w:rFonts w:ascii="Arial" w:eastAsia="Arial" w:hAnsi="Arial" w:cs="Arial"/>
        <w:sz w:val="24"/>
      </w:rPr>
      <w:t>7</w:t>
    </w:r>
    <w:r w:rsidR="008D12CA">
      <w:rPr>
        <w:rFonts w:ascii="Arial" w:eastAsia="Arial" w:hAnsi="Arial" w:cs="Arial"/>
        <w:sz w:val="24"/>
      </w:rPr>
      <w:t>0</w:t>
    </w:r>
    <w:r>
      <w:rPr>
        <w:rFonts w:ascii="Arial" w:eastAsia="Arial" w:hAnsi="Arial" w:cs="Arial"/>
        <w:sz w:val="2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4"/>
      </w:rPr>
      <w:t>1</w:t>
    </w:r>
    <w:r>
      <w:rPr>
        <w:rFonts w:ascii="Arial" w:eastAsia="Arial" w:hAnsi="Arial" w:cs="Arial"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C1335" w14:textId="77777777" w:rsidR="006E0147" w:rsidRDefault="00000000">
    <w:pPr>
      <w:tabs>
        <w:tab w:val="right" w:pos="9634"/>
      </w:tabs>
      <w:spacing w:after="0"/>
      <w:ind w:right="-4"/>
    </w:pPr>
    <w:r>
      <w:rPr>
        <w:rFonts w:ascii="Arial" w:eastAsia="Arial" w:hAnsi="Arial" w:cs="Arial"/>
        <w:sz w:val="24"/>
      </w:rPr>
      <w:t>23AIML014</w:t>
    </w:r>
    <w:r>
      <w:rPr>
        <w:rFonts w:ascii="Arial" w:eastAsia="Arial" w:hAnsi="Arial" w:cs="Arial"/>
        <w:sz w:val="2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4"/>
      </w:rPr>
      <w:t>1</w:t>
    </w:r>
    <w:r>
      <w:rPr>
        <w:rFonts w:ascii="Arial" w:eastAsia="Arial" w:hAnsi="Arial" w:cs="Arial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0CD70" w14:textId="77777777" w:rsidR="00697192" w:rsidRDefault="00697192">
      <w:pPr>
        <w:spacing w:after="0" w:line="240" w:lineRule="auto"/>
      </w:pPr>
      <w:r>
        <w:separator/>
      </w:r>
    </w:p>
  </w:footnote>
  <w:footnote w:type="continuationSeparator" w:id="0">
    <w:p w14:paraId="2F9F6CCA" w14:textId="77777777" w:rsidR="00697192" w:rsidRDefault="006971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4657"/>
    <w:multiLevelType w:val="hybridMultilevel"/>
    <w:tmpl w:val="87AC39F6"/>
    <w:lvl w:ilvl="0" w:tplc="E82EDA3A">
      <w:start w:val="1"/>
      <w:numFmt w:val="bullet"/>
      <w:lvlText w:val="•"/>
      <w:lvlJc w:val="left"/>
      <w:pPr>
        <w:ind w:left="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726678">
      <w:start w:val="1"/>
      <w:numFmt w:val="bullet"/>
      <w:lvlText w:val="-"/>
      <w:lvlJc w:val="left"/>
      <w:pPr>
        <w:ind w:left="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8FB46418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639245A6">
      <w:start w:val="1"/>
      <w:numFmt w:val="bullet"/>
      <w:lvlText w:val="•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5C56BCFE">
      <w:start w:val="1"/>
      <w:numFmt w:val="bullet"/>
      <w:lvlText w:val="o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D4F085BC">
      <w:start w:val="1"/>
      <w:numFmt w:val="bullet"/>
      <w:lvlText w:val="▪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0868D3E2">
      <w:start w:val="1"/>
      <w:numFmt w:val="bullet"/>
      <w:lvlText w:val="•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05140838">
      <w:start w:val="1"/>
      <w:numFmt w:val="bullet"/>
      <w:lvlText w:val="o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CA20D226">
      <w:start w:val="1"/>
      <w:numFmt w:val="bullet"/>
      <w:lvlText w:val="▪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4C6CD0"/>
    <w:multiLevelType w:val="multilevel"/>
    <w:tmpl w:val="8B8A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A0B4D"/>
    <w:multiLevelType w:val="multilevel"/>
    <w:tmpl w:val="6F80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A1A3E"/>
    <w:multiLevelType w:val="hybridMultilevel"/>
    <w:tmpl w:val="3A3A2646"/>
    <w:lvl w:ilvl="0" w:tplc="2258E7C8">
      <w:start w:val="1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C18DA"/>
    <w:multiLevelType w:val="hybridMultilevel"/>
    <w:tmpl w:val="15E2BDFC"/>
    <w:lvl w:ilvl="0" w:tplc="2258E7C8">
      <w:start w:val="1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61743"/>
    <w:multiLevelType w:val="multilevel"/>
    <w:tmpl w:val="1CD69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FB23B7"/>
    <w:multiLevelType w:val="multilevel"/>
    <w:tmpl w:val="DE2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B3844"/>
    <w:multiLevelType w:val="multilevel"/>
    <w:tmpl w:val="8A4C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B5B1F"/>
    <w:multiLevelType w:val="multilevel"/>
    <w:tmpl w:val="FBC0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75E89"/>
    <w:multiLevelType w:val="hybridMultilevel"/>
    <w:tmpl w:val="245C2E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E177F9"/>
    <w:multiLevelType w:val="multilevel"/>
    <w:tmpl w:val="9B72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20452"/>
    <w:multiLevelType w:val="multilevel"/>
    <w:tmpl w:val="D148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5695C"/>
    <w:multiLevelType w:val="multilevel"/>
    <w:tmpl w:val="951C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404973"/>
    <w:multiLevelType w:val="hybridMultilevel"/>
    <w:tmpl w:val="9236A7CE"/>
    <w:lvl w:ilvl="0" w:tplc="2258E7C8">
      <w:start w:val="1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AF7B16"/>
    <w:multiLevelType w:val="hybridMultilevel"/>
    <w:tmpl w:val="5F06CE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067104">
    <w:abstractNumId w:val="0"/>
  </w:num>
  <w:num w:numId="2" w16cid:durableId="1996369834">
    <w:abstractNumId w:val="11"/>
  </w:num>
  <w:num w:numId="3" w16cid:durableId="1211263503">
    <w:abstractNumId w:val="10"/>
  </w:num>
  <w:num w:numId="4" w16cid:durableId="2103799358">
    <w:abstractNumId w:val="6"/>
  </w:num>
  <w:num w:numId="5" w16cid:durableId="422990169">
    <w:abstractNumId w:val="2"/>
  </w:num>
  <w:num w:numId="6" w16cid:durableId="905840651">
    <w:abstractNumId w:val="7"/>
  </w:num>
  <w:num w:numId="7" w16cid:durableId="563686338">
    <w:abstractNumId w:val="5"/>
  </w:num>
  <w:num w:numId="8" w16cid:durableId="230121102">
    <w:abstractNumId w:val="14"/>
  </w:num>
  <w:num w:numId="9" w16cid:durableId="1955550253">
    <w:abstractNumId w:val="9"/>
  </w:num>
  <w:num w:numId="10" w16cid:durableId="1067268199">
    <w:abstractNumId w:val="8"/>
  </w:num>
  <w:num w:numId="11" w16cid:durableId="543173337">
    <w:abstractNumId w:val="13"/>
  </w:num>
  <w:num w:numId="12" w16cid:durableId="967393778">
    <w:abstractNumId w:val="4"/>
  </w:num>
  <w:num w:numId="13" w16cid:durableId="1572033657">
    <w:abstractNumId w:val="1"/>
  </w:num>
  <w:num w:numId="14" w16cid:durableId="339043361">
    <w:abstractNumId w:val="3"/>
  </w:num>
  <w:num w:numId="15" w16cid:durableId="522746009">
    <w:abstractNumId w:val="12"/>
    <w:lvlOverride w:ilvl="0">
      <w:startOverride w:val="1"/>
    </w:lvlOverride>
  </w:num>
  <w:num w:numId="16" w16cid:durableId="735860065">
    <w:abstractNumId w:val="12"/>
    <w:lvlOverride w:ilvl="0">
      <w:startOverride w:val="2"/>
    </w:lvlOverride>
  </w:num>
  <w:num w:numId="17" w16cid:durableId="481624968">
    <w:abstractNumId w:val="12"/>
    <w:lvlOverride w:ilvl="0">
      <w:startOverride w:val="3"/>
    </w:lvlOverride>
  </w:num>
  <w:num w:numId="18" w16cid:durableId="1487477591">
    <w:abstractNumId w:val="12"/>
    <w:lvlOverride w:ilvl="0">
      <w:startOverride w:val="4"/>
    </w:lvlOverride>
  </w:num>
  <w:num w:numId="19" w16cid:durableId="1241527959">
    <w:abstractNumId w:val="12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147"/>
    <w:rsid w:val="00062DD7"/>
    <w:rsid w:val="00113FAA"/>
    <w:rsid w:val="00130A16"/>
    <w:rsid w:val="001413EC"/>
    <w:rsid w:val="001A5E8A"/>
    <w:rsid w:val="00287D47"/>
    <w:rsid w:val="002D0FA9"/>
    <w:rsid w:val="002D6F73"/>
    <w:rsid w:val="003150D4"/>
    <w:rsid w:val="00554873"/>
    <w:rsid w:val="005C5C0F"/>
    <w:rsid w:val="005D0004"/>
    <w:rsid w:val="005D614E"/>
    <w:rsid w:val="00672E3A"/>
    <w:rsid w:val="00697192"/>
    <w:rsid w:val="006E0147"/>
    <w:rsid w:val="006F5936"/>
    <w:rsid w:val="00736A2F"/>
    <w:rsid w:val="0086209F"/>
    <w:rsid w:val="008D12CA"/>
    <w:rsid w:val="008D362D"/>
    <w:rsid w:val="008F7749"/>
    <w:rsid w:val="00920098"/>
    <w:rsid w:val="009E057F"/>
    <w:rsid w:val="00B874AB"/>
    <w:rsid w:val="00C068F2"/>
    <w:rsid w:val="00C37222"/>
    <w:rsid w:val="00C902F7"/>
    <w:rsid w:val="00CA5057"/>
    <w:rsid w:val="00D16477"/>
    <w:rsid w:val="00D41713"/>
    <w:rsid w:val="00ED35D8"/>
    <w:rsid w:val="00F24B27"/>
    <w:rsid w:val="00F4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48DE72"/>
  <w15:docId w15:val="{163A1170-3564-45C7-976C-8B2FB9C02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14E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4" w:line="259" w:lineRule="auto"/>
      <w:ind w:left="10" w:right="202" w:hanging="10"/>
      <w:jc w:val="center"/>
      <w:outlineLvl w:val="0"/>
    </w:pPr>
    <w:rPr>
      <w:rFonts w:ascii="Arial" w:eastAsia="Arial" w:hAnsi="Arial" w:cs="Arial"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5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5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3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8D12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2CA"/>
    <w:rPr>
      <w:rFonts w:ascii="Calibri" w:eastAsia="Calibri" w:hAnsi="Calibri" w:cs="Calibri"/>
      <w:color w:val="00000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5D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5D8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1A5E8A"/>
    <w:rPr>
      <w:rFonts w:ascii="Times New Roman" w:hAnsi="Times New Roman" w:cs="Times New Roman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3EC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paragraph" w:styleId="ListParagraph">
    <w:name w:val="List Paragraph"/>
    <w:basedOn w:val="Normal"/>
    <w:uiPriority w:val="34"/>
    <w:qFormat/>
    <w:rsid w:val="001413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413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13E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62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00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009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4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6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9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2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3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A4E14-877A-4D94-B309-408EB69E0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CHOKSI</dc:creator>
  <cp:keywords/>
  <cp:lastModifiedBy>siddhraj thakor</cp:lastModifiedBy>
  <cp:revision>3</cp:revision>
  <cp:lastPrinted>2025-07-28T07:55:00Z</cp:lastPrinted>
  <dcterms:created xsi:type="dcterms:W3CDTF">2025-08-01T10:09:00Z</dcterms:created>
  <dcterms:modified xsi:type="dcterms:W3CDTF">2025-08-01T10:12:00Z</dcterms:modified>
</cp:coreProperties>
</file>