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CUSTOMER CHURN ANALYSIS</w:t>
      </w:r>
    </w:p>
    <w:p>
      <w:pPr>
        <w:jc w:val="center"/>
      </w:pPr>
      <w:r>
        <w:rPr>
          <w:b/>
          <w:sz w:val="32"/>
        </w:rPr>
        <w:t>Project Report</w:t>
      </w:r>
    </w:p>
    <w:p/>
    <w:p>
      <w:pPr>
        <w:jc w:val="center"/>
      </w:pPr>
      <w:r>
        <w:rPr>
          <w:b/>
        </w:rPr>
        <w:t>Prepared by: Siddhesh</w:t>
        <w:br/>
      </w:r>
      <w:r>
        <w:t>Technology: Python, Pandas, NumPy, Matplotlib, Seaborn, SQLite</w:t>
        <w:br/>
      </w:r>
      <w:r>
        <w:t>Project Type: Exploratory Data Analysis and Customer Retention Analytics</w:t>
      </w:r>
    </w:p>
    <w:p>
      <w:r>
        <w:br w:type="page"/>
      </w:r>
    </w:p>
    <w:p>
      <w:pPr>
        <w:pStyle w:val="Heading1"/>
      </w:pPr>
      <w:r>
        <w:t>1. Abstract</w:t>
      </w:r>
    </w:p>
    <w:p>
      <w:r>
        <w:t>Customer churn analysis is used to understand why customers discontinue a subscription or service. This project combines customer profile, subscription, and support information stored in SQLite tables. The data is cleaned, transformed, merged, and analyzed with Python to calculate churn-related KPIs and produce visual insights. The analysis covers churn and retention rates, plan-level churn, average revenue per user, customer tenure, revenue at risk, complaint activity, escalation rate, and churn-risk categories.</w:t>
      </w:r>
    </w:p>
    <w:p>
      <w:pPr>
        <w:pStyle w:val="Heading1"/>
      </w:pPr>
      <w:r>
        <w:t>2. Introduction</w:t>
      </w:r>
    </w:p>
    <w:p>
      <w:r>
        <w:t>For subscription-based organizations, retaining existing customers is important because customer loss can reduce recurring revenue and increase acquisition pressure. A structured churn analysis helps an organization identify customer groups with higher churn, understand support-related signals, and monitor revenue exposure. This project demonstrates a practical analytics pipeline from database access to exploratory reporting.</w:t>
      </w:r>
    </w:p>
    <w:p>
      <w:pPr>
        <w:pStyle w:val="Heading1"/>
      </w:pPr>
      <w:r>
        <w:t>3. Problem Statement</w:t>
      </w:r>
    </w:p>
    <w:p>
      <w:r>
        <w:t>The project addresses the need to analyze customer subscription behavior and identify patterns associated with churn. Customer, subscription, and support information exists in separate tables, so the data must be cleaned and combined before meaningful KPIs and visualizations can be created.</w:t>
      </w:r>
    </w:p>
    <w:p>
      <w:pPr>
        <w:pStyle w:val="Heading1"/>
      </w:pPr>
      <w:r>
        <w:t>4. Objectives</w:t>
      </w:r>
    </w:p>
    <w:p>
      <w:pPr>
        <w:pStyle w:val="ListBullet"/>
      </w:pPr>
      <w:r>
        <w:t>Load and inspect customer, subscription, and support tables from SQLite.</w:t>
      </w:r>
    </w:p>
    <w:p>
      <w:pPr>
        <w:pStyle w:val="ListBullet"/>
      </w:pPr>
      <w:r>
        <w:t>Clean date fields, standardize gender values, and handle missing country values.</w:t>
      </w:r>
    </w:p>
    <w:p>
      <w:pPr>
        <w:pStyle w:val="ListBullet"/>
      </w:pPr>
      <w:r>
        <w:t>Calculate a binary churn flag from cancellation information.</w:t>
      </w:r>
    </w:p>
    <w:p>
      <w:pPr>
        <w:pStyle w:val="ListBullet"/>
      </w:pPr>
      <w:r>
        <w:t>Merge the three datasets using customerid.</w:t>
      </w:r>
    </w:p>
    <w:p>
      <w:pPr>
        <w:pStyle w:val="ListBullet"/>
      </w:pPr>
      <w:r>
        <w:t>Calculate churn, retention, ARPU, tenure, revenue at risk, complaint, and escalation metrics.</w:t>
      </w:r>
    </w:p>
    <w:p>
      <w:pPr>
        <w:pStyle w:val="ListBullet"/>
      </w:pPr>
      <w:r>
        <w:t>Create churn-risk categories from churn_score.</w:t>
      </w:r>
    </w:p>
    <w:p>
      <w:pPr>
        <w:pStyle w:val="ListBullet"/>
      </w:pPr>
      <w:r>
        <w:t>Generate charts, heatmaps, categorical comparisons, and pivot tables.</w:t>
      </w:r>
    </w:p>
    <w:p>
      <w:pPr>
        <w:pStyle w:val="ListBullet"/>
      </w:pPr>
      <w:r>
        <w:t>Export the processed dataset as a CSV file.</w:t>
      </w:r>
    </w:p>
    <w:p>
      <w:pPr>
        <w:pStyle w:val="Heading1"/>
      </w:pPr>
      <w:r>
        <w:t>5. Dataset Description</w:t>
      </w:r>
    </w:p>
    <w:p>
      <w:r>
        <w:t>The final exported dataset contains 21 rows and 23 columns. The SQLite database contains three tables: db_customer, db_subscription, and db_support.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Table</w:t>
            </w:r>
          </w:p>
        </w:tc>
        <w:tc>
          <w:tcPr>
            <w:tcW w:type="dxa" w:w="2484"/>
          </w:tcPr>
          <w:p>
            <w:r>
              <w:t>Rows</w:t>
            </w:r>
          </w:p>
        </w:tc>
        <w:tc>
          <w:tcPr>
            <w:tcW w:type="dxa" w:w="2484"/>
          </w:tcPr>
          <w:p>
            <w:r>
              <w:t>Columns</w:t>
            </w:r>
          </w:p>
        </w:tc>
        <w:tc>
          <w:tcPr>
            <w:tcW w:type="dxa" w:w="2484"/>
          </w:tcPr>
          <w:p>
            <w:r>
              <w:t>Description</w:t>
            </w:r>
          </w:p>
        </w:tc>
      </w:tr>
      <w:tr>
        <w:tc>
          <w:tcPr>
            <w:tcW w:type="dxa" w:w="2484"/>
          </w:tcPr>
          <w:p>
            <w:r>
              <w:t>db_customer</w:t>
            </w:r>
          </w:p>
        </w:tc>
        <w:tc>
          <w:tcPr>
            <w:tcW w:type="dxa" w:w="2484"/>
          </w:tcPr>
          <w:p>
            <w:r>
              <w:t>21</w:t>
            </w:r>
          </w:p>
        </w:tc>
        <w:tc>
          <w:tcPr>
            <w:tcW w:type="dxa" w:w="2484"/>
          </w:tcPr>
          <w:p>
            <w:r>
              <w:t>8</w:t>
            </w:r>
          </w:p>
        </w:tc>
        <w:tc>
          <w:tcPr>
            <w:tcW w:type="dxa" w:w="2484"/>
          </w:tcPr>
          <w:p>
            <w:r>
              <w:t>Customer profile and demographic fields</w:t>
            </w:r>
          </w:p>
        </w:tc>
      </w:tr>
      <w:tr>
        <w:tc>
          <w:tcPr>
            <w:tcW w:type="dxa" w:w="2484"/>
          </w:tcPr>
          <w:p>
            <w:r>
              <w:t>db_subscription</w:t>
            </w:r>
          </w:p>
        </w:tc>
        <w:tc>
          <w:tcPr>
            <w:tcW w:type="dxa" w:w="2484"/>
          </w:tcPr>
          <w:p>
            <w:r>
              <w:t>21</w:t>
            </w:r>
          </w:p>
        </w:tc>
        <w:tc>
          <w:tcPr>
            <w:tcW w:type="dxa" w:w="2484"/>
          </w:tcPr>
          <w:p>
            <w:r>
              <w:t>11</w:t>
            </w:r>
          </w:p>
        </w:tc>
        <w:tc>
          <w:tcPr>
            <w:tcW w:type="dxa" w:w="2484"/>
          </w:tcPr>
          <w:p>
            <w:r>
              <w:t>Subscription, plan, contract, cancellation, charges, CLTV, and churn score</w:t>
            </w:r>
          </w:p>
        </w:tc>
      </w:tr>
      <w:tr>
        <w:tc>
          <w:tcPr>
            <w:tcW w:type="dxa" w:w="2484"/>
          </w:tcPr>
          <w:p>
            <w:r>
              <w:t>db_support</w:t>
            </w:r>
          </w:p>
        </w:tc>
        <w:tc>
          <w:tcPr>
            <w:tcW w:type="dxa" w:w="2484"/>
          </w:tcPr>
          <w:p>
            <w:r>
              <w:t>9</w:t>
            </w:r>
          </w:p>
        </w:tc>
        <w:tc>
          <w:tcPr>
            <w:tcW w:type="dxa" w:w="2484"/>
          </w:tcPr>
          <w:p>
            <w:r>
              <w:t>6</w:t>
            </w:r>
          </w:p>
        </w:tc>
        <w:tc>
          <w:tcPr>
            <w:tcW w:type="dxa" w:w="2484"/>
          </w:tcPr>
          <w:p>
            <w:r>
              <w:t>Complaint date, escalation, CSAT, and support comments</w:t>
            </w:r>
          </w:p>
        </w:tc>
      </w:tr>
    </w:tbl>
    <w:p>
      <w:pPr>
        <w:pStyle w:val="Heading1"/>
      </w:pPr>
      <w:r>
        <w:t>6.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Programming and analysis workflow</w:t>
            </w:r>
          </w:p>
        </w:tc>
      </w:tr>
      <w:tr>
        <w:tc>
          <w:tcPr>
            <w:tcW w:type="dxa" w:w="4968"/>
          </w:tcPr>
          <w:p>
            <w:r>
              <w:t>Pandas</w:t>
            </w:r>
          </w:p>
        </w:tc>
        <w:tc>
          <w:tcPr>
            <w:tcW w:type="dxa" w:w="4968"/>
          </w:tcPr>
          <w:p>
            <w:r>
              <w:t>DataFrames, cleaning, merging, grouping, and pivot tables</w:t>
            </w:r>
          </w:p>
        </w:tc>
      </w:tr>
      <w:tr>
        <w:tc>
          <w:tcPr>
            <w:tcW w:type="dxa" w:w="4968"/>
          </w:tcPr>
          <w:p>
            <w:r>
              <w:t>NumPy</w:t>
            </w:r>
          </w:p>
        </w:tc>
        <w:tc>
          <w:tcPr>
            <w:tcW w:type="dxa" w:w="4968"/>
          </w:tcPr>
          <w:p>
            <w:r>
              <w:t>Conditional calculations and numerical operations</w:t>
            </w:r>
          </w:p>
        </w:tc>
      </w:tr>
      <w:tr>
        <w:tc>
          <w:tcPr>
            <w:tcW w:type="dxa" w:w="4968"/>
          </w:tcPr>
          <w:p>
            <w:r>
              <w:t>Matplotlib</w:t>
            </w:r>
          </w:p>
        </w:tc>
        <w:tc>
          <w:tcPr>
            <w:tcW w:type="dxa" w:w="4968"/>
          </w:tcPr>
          <w:p>
            <w:r>
              <w:t>Charts and custom correlation visualization</w:t>
            </w:r>
          </w:p>
        </w:tc>
      </w:tr>
      <w:tr>
        <w:tc>
          <w:tcPr>
            <w:tcW w:type="dxa" w:w="4968"/>
          </w:tcPr>
          <w:p>
            <w:r>
              <w:t>Seaborn</w:t>
            </w:r>
          </w:p>
        </w:tc>
        <w:tc>
          <w:tcPr>
            <w:tcW w:type="dxa" w:w="4968"/>
          </w:tcPr>
          <w:p>
            <w:r>
              <w:t>Heatmaps and categorical plots</w:t>
            </w:r>
          </w:p>
        </w:tc>
      </w:tr>
      <w:tr>
        <w:tc>
          <w:tcPr>
            <w:tcW w:type="dxa" w:w="4968"/>
          </w:tcPr>
          <w:p>
            <w:r>
              <w:t>SQLite3</w:t>
            </w:r>
          </w:p>
        </w:tc>
        <w:tc>
          <w:tcPr>
            <w:tcW w:type="dxa" w:w="4968"/>
          </w:tcPr>
          <w:p>
            <w:r>
              <w:t>Reading and connecting to the SQLite database</w:t>
            </w:r>
          </w:p>
        </w:tc>
      </w:tr>
      <w:tr>
        <w:tc>
          <w:tcPr>
            <w:tcW w:type="dxa" w:w="4968"/>
          </w:tcPr>
          <w:p>
            <w:r>
              <w:t>Jupyter Notebook / VS Code</w:t>
            </w:r>
          </w:p>
        </w:tc>
        <w:tc>
          <w:tcPr>
            <w:tcW w:type="dxa" w:w="4968"/>
          </w:tcPr>
          <w:p>
            <w:r>
              <w:t>Interactive execution and documentation</w:t>
            </w:r>
          </w:p>
        </w:tc>
      </w:tr>
    </w:tbl>
    <w:p>
      <w:pPr>
        <w:pStyle w:val="Heading1"/>
      </w:pPr>
      <w:r>
        <w:t>7. System Workflow</w:t>
      </w:r>
    </w:p>
    <w:p>
      <w:pPr>
        <w:pStyle w:val="ListNumber"/>
      </w:pPr>
      <w:r>
        <w:t>Connect to SQLite database.</w:t>
      </w:r>
    </w:p>
    <w:p>
      <w:pPr>
        <w:pStyle w:val="ListNumber"/>
      </w:pPr>
      <w:r>
        <w:t>Read tables into Pandas DataFrames.</w:t>
      </w:r>
    </w:p>
    <w:p>
      <w:pPr>
        <w:pStyle w:val="ListNumber"/>
      </w:pPr>
      <w:r>
        <w:t>Inspect the structure and quality of each table.</w:t>
      </w:r>
    </w:p>
    <w:p>
      <w:pPr>
        <w:pStyle w:val="ListNumber"/>
      </w:pPr>
      <w:r>
        <w:t>Clean customer, subscription, and support data.</w:t>
      </w:r>
    </w:p>
    <w:p>
      <w:pPr>
        <w:pStyle w:val="ListNumber"/>
      </w:pPr>
      <w:r>
        <w:t>Calculate complaint counts and retain the latest support record per customer.</w:t>
      </w:r>
    </w:p>
    <w:p>
      <w:pPr>
        <w:pStyle w:val="ListNumber"/>
      </w:pPr>
      <w:r>
        <w:t>Create churn_flag from cancellation_date.</w:t>
      </w:r>
    </w:p>
    <w:p>
      <w:pPr>
        <w:pStyle w:val="ListNumber"/>
      </w:pPr>
      <w:r>
        <w:t>Merge all tables using customerid.</w:t>
      </w:r>
    </w:p>
    <w:p>
      <w:pPr>
        <w:pStyle w:val="ListNumber"/>
      </w:pPr>
      <w:r>
        <w:t>Export the merged data to CSV.</w:t>
      </w:r>
    </w:p>
    <w:p>
      <w:pPr>
        <w:pStyle w:val="ListNumber"/>
      </w:pPr>
      <w:r>
        <w:t>Calculate KPIs and perform EDA.</w:t>
      </w:r>
    </w:p>
    <w:p>
      <w:pPr>
        <w:pStyle w:val="ListNumber"/>
      </w:pPr>
      <w:r>
        <w:t>Generate visualizations and pivot tables.</w:t>
      </w:r>
    </w:p>
    <w:p>
      <w:pPr>
        <w:pStyle w:val="Heading1"/>
      </w:pPr>
      <w:r>
        <w:t>8. Data Cleaning and Transformation</w:t>
      </w:r>
    </w:p>
    <w:p>
      <w:pPr>
        <w:pStyle w:val="ListBullet"/>
      </w:pPr>
      <w:r>
        <w:t>Converted dob, subscription_start_date, renewal_date, cancellation_date, and complaint_date to datetime format.</w:t>
      </w:r>
    </w:p>
    <w:p>
      <w:pPr>
        <w:pStyle w:val="ListBullet"/>
      </w:pPr>
      <w:r>
        <w:t>Standardized gender values from Men/Women to Male/Female.</w:t>
      </w:r>
    </w:p>
    <w:p>
      <w:pPr>
        <w:pStyle w:val="ListBullet"/>
      </w:pPr>
      <w:r>
        <w:t>Filled missing country values using a state-to-country mapping derived from non-null records.</w:t>
      </w:r>
    </w:p>
    <w:p>
      <w:pPr>
        <w:pStyle w:val="ListBullet"/>
      </w:pPr>
      <w:r>
        <w:t>Removed the support columns col_1 and comment from the analysis table.</w:t>
      </w:r>
    </w:p>
    <w:p>
      <w:pPr>
        <w:pStyle w:val="ListBullet"/>
      </w:pPr>
      <w:r>
        <w:t>Created complaint_count using grouped customer IDs.</w:t>
      </w:r>
    </w:p>
    <w:p>
      <w:pPr>
        <w:pStyle w:val="ListBullet"/>
      </w:pPr>
      <w:r>
        <w:t>Sorted support records by complaint date and retained the latest record per customer.</w:t>
      </w:r>
    </w:p>
    <w:p>
      <w:pPr>
        <w:pStyle w:val="ListBullet"/>
      </w:pPr>
      <w:r>
        <w:t>Created churn_flag equal to 1 for customers with a cancellation date and 0 otherwise.</w:t>
      </w:r>
    </w:p>
    <w:p>
      <w:pPr>
        <w:pStyle w:val="Heading1"/>
      </w:pPr>
      <w:r>
        <w:t>9. Key Metrics and Feature Engineering</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Definition</w:t>
            </w:r>
          </w:p>
        </w:tc>
      </w:tr>
      <w:tr>
        <w:tc>
          <w:tcPr>
            <w:tcW w:type="dxa" w:w="4968"/>
          </w:tcPr>
          <w:p>
            <w:r>
              <w:t>Churn Rate</w:t>
            </w:r>
          </w:p>
        </w:tc>
        <w:tc>
          <w:tcPr>
            <w:tcW w:type="dxa" w:w="4968"/>
          </w:tcPr>
          <w:p>
            <w:r>
              <w:t>Mean of churn_flag multiplied by 100.</w:t>
            </w:r>
          </w:p>
        </w:tc>
      </w:tr>
      <w:tr>
        <w:tc>
          <w:tcPr>
            <w:tcW w:type="dxa" w:w="4968"/>
          </w:tcPr>
          <w:p>
            <w:r>
              <w:t>Retention Rate</w:t>
            </w:r>
          </w:p>
        </w:tc>
        <w:tc>
          <w:tcPr>
            <w:tcW w:type="dxa" w:w="4968"/>
          </w:tcPr>
          <w:p>
            <w:r>
              <w:t>100 minus churn rate.</w:t>
            </w:r>
          </w:p>
        </w:tc>
      </w:tr>
      <w:tr>
        <w:tc>
          <w:tcPr>
            <w:tcW w:type="dxa" w:w="4968"/>
          </w:tcPr>
          <w:p>
            <w:r>
              <w:t>Churn by Plan</w:t>
            </w:r>
          </w:p>
        </w:tc>
        <w:tc>
          <w:tcPr>
            <w:tcW w:type="dxa" w:w="4968"/>
          </w:tcPr>
          <w:p>
            <w:r>
              <w:t>Mean churn_flag grouped by plan_type.</w:t>
            </w:r>
          </w:p>
        </w:tc>
      </w:tr>
      <w:tr>
        <w:tc>
          <w:tcPr>
            <w:tcW w:type="dxa" w:w="4968"/>
          </w:tcPr>
          <w:p>
            <w:r>
              <w:t>ARPU</w:t>
            </w:r>
          </w:p>
        </w:tc>
        <w:tc>
          <w:tcPr>
            <w:tcW w:type="dxa" w:w="4968"/>
          </w:tcPr>
          <w:p>
            <w:r>
              <w:t>Mean monthly_charges.</w:t>
            </w:r>
          </w:p>
        </w:tc>
      </w:tr>
      <w:tr>
        <w:tc>
          <w:tcPr>
            <w:tcW w:type="dxa" w:w="4968"/>
          </w:tcPr>
          <w:p>
            <w:r>
              <w:t>Tenure</w:t>
            </w:r>
          </w:p>
        </w:tc>
        <w:tc>
          <w:tcPr>
            <w:tcW w:type="dxa" w:w="4968"/>
          </w:tcPr>
          <w:p>
            <w:r>
              <w:t>Days from subscription start to cancellation, or to the current date for active customers.</w:t>
            </w:r>
          </w:p>
        </w:tc>
      </w:tr>
      <w:tr>
        <w:tc>
          <w:tcPr>
            <w:tcW w:type="dxa" w:w="4968"/>
          </w:tcPr>
          <w:p>
            <w:r>
              <w:t>Revenue at Risk</w:t>
            </w:r>
          </w:p>
        </w:tc>
        <w:tc>
          <w:tcPr>
            <w:tcW w:type="dxa" w:w="4968"/>
          </w:tcPr>
          <w:p>
            <w:r>
              <w:t>Sum of monthly_charges for churned customers.</w:t>
            </w:r>
          </w:p>
        </w:tc>
      </w:tr>
      <w:tr>
        <w:tc>
          <w:tcPr>
            <w:tcW w:type="dxa" w:w="4968"/>
          </w:tcPr>
          <w:p>
            <w:r>
              <w:t>Escalation Rate</w:t>
            </w:r>
          </w:p>
        </w:tc>
        <w:tc>
          <w:tcPr>
            <w:tcW w:type="dxa" w:w="4968"/>
          </w:tcPr>
          <w:p>
            <w:r>
              <w:t>Percentage of escalation values equal to Y.</w:t>
            </w:r>
          </w:p>
        </w:tc>
      </w:tr>
      <w:tr>
        <w:tc>
          <w:tcPr>
            <w:tcW w:type="dxa" w:w="4968"/>
          </w:tcPr>
          <w:p>
            <w:r>
              <w:t>Average Complaints per User</w:t>
            </w:r>
          </w:p>
        </w:tc>
        <w:tc>
          <w:tcPr>
            <w:tcW w:type="dxa" w:w="4968"/>
          </w:tcPr>
          <w:p>
            <w:r>
              <w:t>Total complaint count divided by unique customer count.</w:t>
            </w:r>
          </w:p>
        </w:tc>
      </w:tr>
      <w:tr>
        <w:tc>
          <w:tcPr>
            <w:tcW w:type="dxa" w:w="4968"/>
          </w:tcPr>
          <w:p>
            <w:r>
              <w:t>Churn Risk</w:t>
            </w:r>
          </w:p>
        </w:tc>
        <w:tc>
          <w:tcPr>
            <w:tcW w:type="dxa" w:w="4968"/>
          </w:tcPr>
          <w:p>
            <w:r>
              <w:t>Low below 50, medium from 50 to below 70, and high at 70 or above.</w:t>
            </w:r>
          </w:p>
        </w:tc>
      </w:tr>
    </w:tbl>
    <w:p>
      <w:pPr>
        <w:pStyle w:val="Heading1"/>
      </w:pPr>
      <w:r>
        <w:t>10. Exploratory Data Analysis and Visualizations</w:t>
      </w:r>
    </w:p>
    <w:p>
      <w:pPr>
        <w:pStyle w:val="ListBullet"/>
      </w:pPr>
      <w:r>
        <w:t>Monthly Churn Trend: displays the number of churned customers by cancellation month.</w:t>
      </w:r>
    </w:p>
    <w:p>
      <w:pPr>
        <w:pStyle w:val="ListBullet"/>
      </w:pPr>
      <w:r>
        <w:t>Churn Rate by Plan Type: compares churn percentages across Basic, Standard, and Premium plans when those categories are present.</w:t>
      </w:r>
    </w:p>
    <w:p>
      <w:pPr>
        <w:pStyle w:val="ListBullet"/>
      </w:pPr>
      <w:r>
        <w:t>Churn by State: compares churn rates across states.</w:t>
      </w:r>
    </w:p>
    <w:p>
      <w:pPr>
        <w:pStyle w:val="ListBullet"/>
      </w:pPr>
      <w:r>
        <w:t>Correlation Heatmap: examines relationships among encoded plan, contract, churn score, churn flag, churn risk, and escalation variables.</w:t>
      </w:r>
    </w:p>
    <w:p>
      <w:pPr>
        <w:pStyle w:val="ListBullet"/>
      </w:pPr>
      <w:r>
        <w:t>Categorical Plot: compares monthly charges by plan type and gender across churn-risk groups.</w:t>
      </w:r>
    </w:p>
    <w:p>
      <w:pPr>
        <w:pStyle w:val="ListBullet"/>
      </w:pPr>
      <w:r>
        <w:t>Pivot Tables: summarize plan-level churn, total monthly charges, and unique customer counts.</w:t>
      </w:r>
    </w:p>
    <w:p>
      <w:pPr>
        <w:pStyle w:val="Heading1"/>
      </w:pPr>
      <w:r>
        <w:t>11. Run Instructions</w:t>
      </w:r>
    </w:p>
    <w:p>
      <w:r>
        <w:t>1. Keep the notebook, database, and CSV in the same project directory.</w:t>
      </w:r>
    </w:p>
    <w:p>
      <w:r>
        <w:t>2. Create and activate a virtual environment:</w:t>
      </w:r>
    </w:p>
    <w:p>
      <w:r>
        <w:t>Windows: python -m venv env  |  env\Scripts\activate</w:t>
      </w:r>
    </w:p>
    <w:p>
      <w:r>
        <w:t>3. Install dependencies:</w:t>
      </w:r>
    </w:p>
    <w:p>
      <w:r>
        <w:t>pip install -r requirements.txt</w:t>
      </w:r>
    </w:p>
    <w:p>
      <w:r>
        <w:t>4. Open the notebook in Jupyter Notebook or VS Code.</w:t>
      </w:r>
    </w:p>
    <w:p>
      <w:r>
        <w:t>5. Run cells from top to bottom.</w:t>
      </w:r>
    </w:p>
    <w:p>
      <w:r>
        <w:t>Important: the database-import cell references an original Excel file using a local Windows path. If recreating the database from Excel, update that path to a valid file on your computer.</w:t>
      </w:r>
    </w:p>
    <w:p>
      <w:pPr>
        <w:pStyle w:val="Heading1"/>
      </w:pPr>
      <w:r>
        <w:t>12. Results and Business Relevance</w:t>
      </w:r>
    </w:p>
    <w:p>
      <w:r>
        <w:t>The project creates a reusable analytical view of customer churn. The resulting KPIs can support retention monitoring, plan-level performance reviews, customer-support investigation, and revenue-at-risk analysis. High churn-risk groups may be candidates for further investigation, but the analysis should be supplemented with additional behavioral and financial data before operational decisions are made.</w:t>
      </w:r>
    </w:p>
    <w:p>
      <w:pPr>
        <w:pStyle w:val="Heading1"/>
      </w:pPr>
      <w:r>
        <w:t>13. Limitations</w:t>
      </w:r>
    </w:p>
    <w:p>
      <w:pPr>
        <w:pStyle w:val="ListBullet"/>
      </w:pPr>
      <w:r>
        <w:t>The original Excel input file is not included in the supplied project files.</w:t>
      </w:r>
    </w:p>
    <w:p>
      <w:pPr>
        <w:pStyle w:val="ListBullet"/>
      </w:pPr>
      <w:r>
        <w:t>Tenure for active customers depends on the date when the notebook is executed.</w:t>
      </w:r>
    </w:p>
    <w:p>
      <w:pPr>
        <w:pStyle w:val="ListBullet"/>
      </w:pPr>
      <w:r>
        <w:t>The support data is reduced to the latest complaint record per customer after complaint_count is calculated.</w:t>
      </w:r>
    </w:p>
    <w:p>
      <w:pPr>
        <w:pStyle w:val="ListBullet"/>
      </w:pPr>
      <w:r>
        <w:t>Correlation analysis does not prove that one variable causes churn.</w:t>
      </w:r>
    </w:p>
    <w:p>
      <w:pPr>
        <w:pStyle w:val="ListBullet"/>
      </w:pPr>
      <w:r>
        <w:t>The project performs exploratory analysis and does not implement a trained machine-learning prediction model.</w:t>
      </w:r>
    </w:p>
    <w:p>
      <w:pPr>
        <w:pStyle w:val="ListBullet"/>
      </w:pPr>
      <w:r>
        <w:t>The dataset is small in the supplied export, so conclusions should not be generalized without further validation.</w:t>
      </w:r>
    </w:p>
    <w:p>
      <w:pPr>
        <w:pStyle w:val="Heading1"/>
      </w:pPr>
      <w:r>
        <w:t>14. Future Enhancements</w:t>
      </w:r>
    </w:p>
    <w:p>
      <w:pPr>
        <w:pStyle w:val="ListBullet"/>
      </w:pPr>
      <w:r>
        <w:t>Build an interactive dashboard using Power BI, Tableau, Streamlit, or Plotly.</w:t>
      </w:r>
    </w:p>
    <w:p>
      <w:pPr>
        <w:pStyle w:val="ListBullet"/>
      </w:pPr>
      <w:r>
        <w:t>Add automated data-quality checks and pipeline logging.</w:t>
      </w:r>
    </w:p>
    <w:p>
      <w:pPr>
        <w:pStyle w:val="ListBullet"/>
      </w:pPr>
      <w:r>
        <w:t>Develop a machine-learning churn prediction model.</w:t>
      </w:r>
    </w:p>
    <w:p>
      <w:pPr>
        <w:pStyle w:val="ListBullet"/>
      </w:pPr>
      <w:r>
        <w:t>Use customer-level time-series features such as usage frequency and payment history.</w:t>
      </w:r>
    </w:p>
    <w:p>
      <w:pPr>
        <w:pStyle w:val="ListBullet"/>
      </w:pPr>
      <w:r>
        <w:t>Create automated alerts for increasing churn or revenue at risk.</w:t>
      </w:r>
    </w:p>
    <w:p>
      <w:pPr>
        <w:pStyle w:val="ListBullet"/>
      </w:pPr>
      <w:r>
        <w:t>Add a public dataset/source URL if the original source is published.</w:t>
      </w:r>
    </w:p>
    <w:p>
      <w:pPr>
        <w:pStyle w:val="Heading1"/>
      </w:pPr>
      <w:r>
        <w:t>15. Conclusion</w:t>
      </w:r>
    </w:p>
    <w:p>
      <w:r>
        <w:t>This project demonstrates an end-to-end customer churn analytics workflow using SQLite and Python. It integrates data extraction, cleaning, feature engineering, KPI calculation, visualization, and CSV export. The resulting analysis provides a foundation for understanding customer retention and identifying areas for deeper business investigation.</w:t>
      </w:r>
    </w:p>
    <w:p>
      <w:pPr>
        <w:pStyle w:val="Heading1"/>
      </w:pPr>
      <w:r>
        <w:t>16. Project Files</w:t>
      </w:r>
    </w:p>
    <w:p>
      <w:pPr>
        <w:pStyle w:val="ListBullet"/>
      </w:pPr>
      <w:r>
        <w:t>siddhesh_churn_analysis.ipynb — analysis notebook</w:t>
      </w:r>
    </w:p>
    <w:p>
      <w:pPr>
        <w:pStyle w:val="ListBullet"/>
      </w:pPr>
      <w:r>
        <w:t>customer_churn.db — SQLite database</w:t>
      </w:r>
    </w:p>
    <w:p>
      <w:pPr>
        <w:pStyle w:val="ListBullet"/>
      </w:pPr>
      <w:r>
        <w:t>exported_churn_data.csv — merged dataset</w:t>
      </w:r>
    </w:p>
    <w:p>
      <w:pPr>
        <w:pStyle w:val="ListBullet"/>
      </w:pPr>
      <w:r>
        <w:t>README.md — project overview and run instructions</w:t>
      </w:r>
    </w:p>
    <w:p>
      <w:pPr>
        <w:pStyle w:val="ListBullet"/>
      </w:pPr>
      <w:r>
        <w:t>requirements.txt — Python dependencies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Siddhesh | Customer Churn Analysis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