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587" w:rsidRPr="00216E10" w:rsidRDefault="00F71587" w:rsidP="00216E10">
      <w:pPr>
        <w:pStyle w:val="ListParagraph"/>
        <w:numPr>
          <w:ilvl w:val="0"/>
          <w:numId w:val="2"/>
        </w:numPr>
        <w:rPr>
          <w:sz w:val="14"/>
          <w:szCs w:val="14"/>
        </w:rPr>
      </w:pPr>
      <w:r w:rsidRPr="00216E10">
        <w:rPr>
          <w:sz w:val="14"/>
          <w:szCs w:val="14"/>
        </w:rPr>
        <w:t>Jobs timeline matching education timelines – No overlaps</w:t>
      </w:r>
      <w:r w:rsidR="00216E10" w:rsidRPr="00216E10">
        <w:rPr>
          <w:sz w:val="14"/>
          <w:szCs w:val="14"/>
        </w:rPr>
        <w:t xml:space="preserve">; </w:t>
      </w:r>
      <w:r w:rsidRPr="00216E10">
        <w:rPr>
          <w:sz w:val="14"/>
          <w:szCs w:val="14"/>
        </w:rPr>
        <w:t>Job titles matching skills in the description too closely with too many keywords</w:t>
      </w:r>
    </w:p>
    <w:p w:rsidR="00AD5CE8" w:rsidRPr="008C10EC" w:rsidRDefault="00AD5CE8" w:rsidP="00AD5CE8">
      <w:pPr>
        <w:pStyle w:val="ListParagraph"/>
        <w:numPr>
          <w:ilvl w:val="0"/>
          <w:numId w:val="2"/>
        </w:numPr>
        <w:rPr>
          <w:sz w:val="14"/>
          <w:szCs w:val="14"/>
        </w:rPr>
      </w:pPr>
      <w:r w:rsidRPr="008C10EC">
        <w:rPr>
          <w:sz w:val="14"/>
          <w:szCs w:val="14"/>
        </w:rPr>
        <w:t>Steady progression of tools; depth</w:t>
      </w:r>
    </w:p>
    <w:p w:rsidR="00AD5CE8" w:rsidRPr="00216E10" w:rsidRDefault="00AD5CE8" w:rsidP="00216E10">
      <w:pPr>
        <w:pStyle w:val="ListParagraph"/>
        <w:numPr>
          <w:ilvl w:val="0"/>
          <w:numId w:val="2"/>
        </w:numPr>
        <w:rPr>
          <w:sz w:val="14"/>
          <w:szCs w:val="14"/>
        </w:rPr>
      </w:pPr>
      <w:r w:rsidRPr="00216E10">
        <w:rPr>
          <w:sz w:val="14"/>
          <w:szCs w:val="14"/>
        </w:rPr>
        <w:t>Impact of person in their role</w:t>
      </w:r>
      <w:r w:rsidR="00216E10">
        <w:rPr>
          <w:sz w:val="14"/>
          <w:szCs w:val="14"/>
        </w:rPr>
        <w:t xml:space="preserve"> - r</w:t>
      </w:r>
      <w:r w:rsidRPr="00216E10">
        <w:rPr>
          <w:sz w:val="14"/>
          <w:szCs w:val="14"/>
        </w:rPr>
        <w:t>ather than having “inconsistent” depth and breadth ratios, the AI model will look “smooth”</w:t>
      </w:r>
    </w:p>
    <w:p w:rsidR="00AD5CE8" w:rsidRPr="008C10EC" w:rsidRDefault="00AD5CE8" w:rsidP="00AD5CE8">
      <w:pPr>
        <w:pStyle w:val="ListParagraph"/>
        <w:numPr>
          <w:ilvl w:val="0"/>
          <w:numId w:val="2"/>
        </w:numPr>
        <w:rPr>
          <w:sz w:val="14"/>
          <w:szCs w:val="14"/>
        </w:rPr>
      </w:pPr>
      <w:r w:rsidRPr="008C10EC">
        <w:rPr>
          <w:sz w:val="14"/>
          <w:szCs w:val="14"/>
        </w:rPr>
        <w:t>Is every bullet point in the same vein?</w:t>
      </w:r>
    </w:p>
    <w:p w:rsidR="00AD5CE8" w:rsidRPr="008C10EC" w:rsidRDefault="00AD5CE8" w:rsidP="00AD5CE8">
      <w:pPr>
        <w:pStyle w:val="ListParagraph"/>
        <w:numPr>
          <w:ilvl w:val="1"/>
          <w:numId w:val="2"/>
        </w:numPr>
        <w:rPr>
          <w:sz w:val="14"/>
          <w:szCs w:val="14"/>
        </w:rPr>
      </w:pPr>
      <w:r w:rsidRPr="008C10EC">
        <w:rPr>
          <w:sz w:val="14"/>
          <w:szCs w:val="14"/>
        </w:rPr>
        <w:t>Are there soft-skills inserted</w:t>
      </w:r>
    </w:p>
    <w:p w:rsidR="00AD5CE8" w:rsidRPr="000F6B7E" w:rsidRDefault="00AD5CE8" w:rsidP="000F6B7E">
      <w:pPr>
        <w:pStyle w:val="ListParagraph"/>
        <w:numPr>
          <w:ilvl w:val="1"/>
          <w:numId w:val="2"/>
        </w:numPr>
        <w:rPr>
          <w:sz w:val="14"/>
          <w:szCs w:val="14"/>
        </w:rPr>
      </w:pPr>
      <w:r w:rsidRPr="000F6B7E">
        <w:rPr>
          <w:sz w:val="14"/>
          <w:szCs w:val="14"/>
        </w:rPr>
        <w:t>Halucinations will always mention key-words, but there will be a limited string of connections between tools, situation, and results</w:t>
      </w:r>
      <w:r w:rsidR="000F6B7E" w:rsidRPr="000F6B7E">
        <w:rPr>
          <w:sz w:val="14"/>
          <w:szCs w:val="14"/>
        </w:rPr>
        <w:t xml:space="preserve">: </w:t>
      </w:r>
      <w:r w:rsidR="000F6B7E">
        <w:rPr>
          <w:sz w:val="14"/>
          <w:szCs w:val="14"/>
        </w:rPr>
        <w:t>,</w:t>
      </w:r>
      <w:r w:rsidRPr="000F6B7E">
        <w:rPr>
          <w:sz w:val="14"/>
          <w:szCs w:val="14"/>
        </w:rPr>
        <w:t>is-matches between metrics and outputs</w:t>
      </w:r>
    </w:p>
    <w:p w:rsidR="00AD5CE8" w:rsidRPr="008C10EC" w:rsidRDefault="00AD5CE8" w:rsidP="00AD5CE8">
      <w:pPr>
        <w:pStyle w:val="ListParagraph"/>
        <w:numPr>
          <w:ilvl w:val="0"/>
          <w:numId w:val="2"/>
        </w:numPr>
        <w:rPr>
          <w:sz w:val="14"/>
          <w:szCs w:val="14"/>
        </w:rPr>
      </w:pPr>
      <w:r w:rsidRPr="008C10EC">
        <w:rPr>
          <w:sz w:val="14"/>
          <w:szCs w:val="14"/>
        </w:rPr>
        <w:t>Language-based?</w:t>
      </w:r>
    </w:p>
    <w:p w:rsidR="00AD5CE8" w:rsidRPr="008C10EC" w:rsidRDefault="00AD5CE8" w:rsidP="00AD5CE8">
      <w:pPr>
        <w:pStyle w:val="ListParagraph"/>
        <w:numPr>
          <w:ilvl w:val="1"/>
          <w:numId w:val="2"/>
        </w:numPr>
        <w:rPr>
          <w:sz w:val="14"/>
          <w:szCs w:val="14"/>
        </w:rPr>
      </w:pPr>
      <w:r w:rsidRPr="008C10EC">
        <w:rPr>
          <w:sz w:val="14"/>
          <w:szCs w:val="14"/>
        </w:rPr>
        <w:t>LLMs structure syntax differently than people?</w:t>
      </w:r>
    </w:p>
    <w:p w:rsidR="00AD5CE8" w:rsidRPr="008C10EC" w:rsidRDefault="00AD5CE8" w:rsidP="00AD5CE8">
      <w:pPr>
        <w:pStyle w:val="ListParagraph"/>
        <w:numPr>
          <w:ilvl w:val="1"/>
          <w:numId w:val="2"/>
        </w:numPr>
        <w:rPr>
          <w:sz w:val="14"/>
          <w:szCs w:val="14"/>
        </w:rPr>
      </w:pPr>
      <w:r w:rsidRPr="008C10EC">
        <w:rPr>
          <w:sz w:val="14"/>
          <w:szCs w:val="14"/>
        </w:rPr>
        <w:t>Vocabulary choice optimizes for keywords (response to ATS systems)</w:t>
      </w:r>
    </w:p>
    <w:p w:rsidR="0086520A" w:rsidRPr="008C10EC" w:rsidRDefault="0086520A" w:rsidP="0086520A">
      <w:pPr>
        <w:pStyle w:val="ListParagraph"/>
        <w:numPr>
          <w:ilvl w:val="2"/>
          <w:numId w:val="2"/>
        </w:numPr>
        <w:rPr>
          <w:sz w:val="14"/>
          <w:szCs w:val="14"/>
        </w:rPr>
      </w:pPr>
      <w:r w:rsidRPr="008C10EC">
        <w:rPr>
          <w:sz w:val="14"/>
          <w:szCs w:val="14"/>
        </w:rPr>
        <w:t>Also filter based on geography or education, or publication experience</w:t>
      </w:r>
    </w:p>
    <w:p w:rsidR="00AD5CE8" w:rsidRPr="008C10EC" w:rsidRDefault="00AD5CE8" w:rsidP="00AD5CE8">
      <w:pPr>
        <w:pStyle w:val="ListParagraph"/>
        <w:numPr>
          <w:ilvl w:val="0"/>
          <w:numId w:val="2"/>
        </w:numPr>
        <w:rPr>
          <w:sz w:val="14"/>
          <w:szCs w:val="14"/>
        </w:rPr>
      </w:pPr>
      <w:r w:rsidRPr="008C10EC">
        <w:rPr>
          <w:sz w:val="14"/>
          <w:szCs w:val="14"/>
        </w:rPr>
        <w:t>Normal curves</w:t>
      </w:r>
    </w:p>
    <w:p w:rsidR="00C4425F" w:rsidRPr="008C10EC" w:rsidRDefault="00AD5CE8" w:rsidP="00AD5CE8">
      <w:pPr>
        <w:pStyle w:val="ListParagraph"/>
        <w:numPr>
          <w:ilvl w:val="1"/>
          <w:numId w:val="2"/>
        </w:numPr>
        <w:rPr>
          <w:sz w:val="14"/>
          <w:szCs w:val="14"/>
        </w:rPr>
      </w:pPr>
      <w:r w:rsidRPr="008C10EC">
        <w:rPr>
          <w:sz w:val="14"/>
          <w:szCs w:val="14"/>
        </w:rPr>
        <w:t>LLMs operate on what amounts to normal curves. Synthetic data based on differnet expert profiles will create signals, that match with other profiles.</w:t>
      </w:r>
    </w:p>
    <w:p w:rsidR="00AD5CE8" w:rsidRPr="008C10EC" w:rsidRDefault="00C4425F" w:rsidP="00C4425F">
      <w:pPr>
        <w:pStyle w:val="ListParagraph"/>
        <w:numPr>
          <w:ilvl w:val="0"/>
          <w:numId w:val="2"/>
        </w:numPr>
        <w:rPr>
          <w:sz w:val="14"/>
          <w:szCs w:val="14"/>
        </w:rPr>
      </w:pPr>
      <w:r w:rsidRPr="008C10EC">
        <w:rPr>
          <w:sz w:val="14"/>
          <w:szCs w:val="14"/>
        </w:rPr>
        <w:t xml:space="preserve">Corroborating timelines/events with </w:t>
      </w:r>
      <w:r w:rsidR="00AD5CE8" w:rsidRPr="008C10EC">
        <w:rPr>
          <w:sz w:val="14"/>
          <w:szCs w:val="14"/>
        </w:rPr>
        <w:t xml:space="preserve"> </w:t>
      </w:r>
    </w:p>
    <w:p w:rsidR="00AF22E7" w:rsidRPr="008C10EC" w:rsidRDefault="00AF22E7" w:rsidP="00AF22E7">
      <w:pPr>
        <w:rPr>
          <w:sz w:val="14"/>
          <w:szCs w:val="14"/>
        </w:rPr>
      </w:pPr>
      <w:r w:rsidRPr="008C10EC">
        <w:rPr>
          <w:sz w:val="14"/>
          <w:szCs w:val="14"/>
        </w:rPr>
        <w:t>LLM output</w:t>
      </w:r>
    </w:p>
    <w:p w:rsidR="004C2D16" w:rsidRPr="006A7842" w:rsidRDefault="00AF22E7" w:rsidP="006A7842">
      <w:pPr>
        <w:pStyle w:val="ListParagraph"/>
        <w:numPr>
          <w:ilvl w:val="0"/>
          <w:numId w:val="2"/>
        </w:numPr>
        <w:rPr>
          <w:sz w:val="14"/>
          <w:szCs w:val="14"/>
        </w:rPr>
      </w:pPr>
      <w:r w:rsidRPr="008C10EC">
        <w:rPr>
          <w:sz w:val="14"/>
          <w:szCs w:val="14"/>
        </w:rPr>
        <w:t>Recency-biases or operating based on old information</w:t>
      </w:r>
    </w:p>
    <w:p w:rsidR="00AF22E7" w:rsidRPr="008C10EC" w:rsidRDefault="004C2D16" w:rsidP="00216E10">
      <w:pPr>
        <w:rPr>
          <w:sz w:val="14"/>
          <w:szCs w:val="14"/>
        </w:rPr>
      </w:pPr>
      <w:r>
        <w:rPr>
          <w:sz w:val="14"/>
          <w:szCs w:val="14"/>
        </w:rPr>
        <w:t>Feature Pipeline: Profile Deltas, Screening NLP, Web Signals</w:t>
      </w:r>
    </w:p>
    <w:tbl>
      <w:tblPr>
        <w:tblW w:w="11766"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1985"/>
        <w:gridCol w:w="2410"/>
        <w:gridCol w:w="1134"/>
        <w:gridCol w:w="6237"/>
      </w:tblGrid>
      <w:tr w:rsidR="008C10EC" w:rsidRPr="008C10EC" w:rsidTr="006A7842">
        <w:trPr>
          <w:tblHeader/>
          <w:tblCellSpacing w:w="15" w:type="dxa"/>
        </w:trPr>
        <w:tc>
          <w:tcPr>
            <w:tcW w:w="1940" w:type="dxa"/>
            <w:vAlign w:val="center"/>
            <w:hideMark/>
          </w:tcPr>
          <w:p w:rsidR="008C10EC" w:rsidRPr="00AF22E7" w:rsidRDefault="008C10EC" w:rsidP="00AF22E7">
            <w:pPr>
              <w:spacing w:after="0" w:line="240" w:lineRule="auto"/>
              <w:jc w:val="center"/>
              <w:rPr>
                <w:rFonts w:ascii="Times New Roman" w:eastAsia="Times New Roman" w:hAnsi="Times New Roman" w:cs="Times New Roman"/>
                <w:b/>
                <w:bCs/>
                <w:sz w:val="14"/>
                <w:szCs w:val="14"/>
                <w:lang w:eastAsia="en-CA"/>
              </w:rPr>
            </w:pPr>
            <w:r w:rsidRPr="00AF22E7">
              <w:rPr>
                <w:rFonts w:ascii="Times New Roman" w:eastAsia="Times New Roman" w:hAnsi="Times New Roman" w:cs="Times New Roman"/>
                <w:b/>
                <w:bCs/>
                <w:sz w:val="14"/>
                <w:szCs w:val="14"/>
                <w:lang w:eastAsia="en-CA"/>
              </w:rPr>
              <w:t>Feature</w:t>
            </w:r>
          </w:p>
        </w:tc>
        <w:tc>
          <w:tcPr>
            <w:tcW w:w="2380" w:type="dxa"/>
            <w:vAlign w:val="center"/>
            <w:hideMark/>
          </w:tcPr>
          <w:p w:rsidR="008C10EC" w:rsidRPr="00AF22E7" w:rsidRDefault="008C10EC" w:rsidP="00AF22E7">
            <w:pPr>
              <w:spacing w:after="0" w:line="240" w:lineRule="auto"/>
              <w:jc w:val="center"/>
              <w:rPr>
                <w:rFonts w:ascii="Times New Roman" w:eastAsia="Times New Roman" w:hAnsi="Times New Roman" w:cs="Times New Roman"/>
                <w:b/>
                <w:bCs/>
                <w:sz w:val="14"/>
                <w:szCs w:val="14"/>
                <w:lang w:eastAsia="en-CA"/>
              </w:rPr>
            </w:pPr>
            <w:r w:rsidRPr="00AF22E7">
              <w:rPr>
                <w:rFonts w:ascii="Times New Roman" w:eastAsia="Times New Roman" w:hAnsi="Times New Roman" w:cs="Times New Roman"/>
                <w:b/>
                <w:bCs/>
                <w:sz w:val="14"/>
                <w:szCs w:val="14"/>
                <w:lang w:eastAsia="en-CA"/>
              </w:rPr>
              <w:t>How to compute</w:t>
            </w:r>
          </w:p>
        </w:tc>
        <w:tc>
          <w:tcPr>
            <w:tcW w:w="1104" w:type="dxa"/>
            <w:vAlign w:val="center"/>
            <w:hideMark/>
          </w:tcPr>
          <w:p w:rsidR="008C10EC" w:rsidRPr="00AF22E7" w:rsidRDefault="008C10EC" w:rsidP="00AF22E7">
            <w:pPr>
              <w:spacing w:after="0" w:line="240" w:lineRule="auto"/>
              <w:jc w:val="center"/>
              <w:rPr>
                <w:rFonts w:ascii="Times New Roman" w:eastAsia="Times New Roman" w:hAnsi="Times New Roman" w:cs="Times New Roman"/>
                <w:b/>
                <w:bCs/>
                <w:sz w:val="14"/>
                <w:szCs w:val="14"/>
                <w:lang w:eastAsia="en-CA"/>
              </w:rPr>
            </w:pPr>
            <w:r w:rsidRPr="00AF22E7">
              <w:rPr>
                <w:rFonts w:ascii="Times New Roman" w:eastAsia="Times New Roman" w:hAnsi="Times New Roman" w:cs="Times New Roman"/>
                <w:b/>
                <w:bCs/>
                <w:sz w:val="14"/>
                <w:szCs w:val="14"/>
                <w:lang w:eastAsia="en-CA"/>
              </w:rPr>
              <w:t>Fraud signal direction</w:t>
            </w:r>
          </w:p>
        </w:tc>
        <w:tc>
          <w:tcPr>
            <w:tcW w:w="6192" w:type="dxa"/>
          </w:tcPr>
          <w:p w:rsidR="008C10EC" w:rsidRPr="008C10EC" w:rsidRDefault="008C10EC" w:rsidP="00AF22E7">
            <w:pPr>
              <w:spacing w:after="0" w:line="240" w:lineRule="auto"/>
              <w:jc w:val="center"/>
              <w:rPr>
                <w:rFonts w:ascii="Times New Roman" w:eastAsia="Times New Roman" w:hAnsi="Times New Roman" w:cs="Times New Roman"/>
                <w:b/>
                <w:bCs/>
                <w:sz w:val="14"/>
                <w:szCs w:val="14"/>
                <w:lang w:eastAsia="en-CA"/>
              </w:rPr>
            </w:pPr>
            <w:r w:rsidRPr="008C10EC">
              <w:rPr>
                <w:rFonts w:ascii="Times New Roman" w:eastAsia="Times New Roman" w:hAnsi="Times New Roman" w:cs="Times New Roman"/>
                <w:b/>
                <w:bCs/>
                <w:sz w:val="14"/>
                <w:szCs w:val="14"/>
                <w:lang w:eastAsia="en-CA"/>
              </w:rPr>
              <w:t>Why It WOrks</w:t>
            </w:r>
          </w:p>
        </w:tc>
      </w:tr>
      <w:tr w:rsidR="008C10EC" w:rsidRPr="008C10EC" w:rsidTr="006A7842">
        <w:trPr>
          <w:tblCellSpacing w:w="15" w:type="dxa"/>
        </w:trPr>
        <w:tc>
          <w:tcPr>
            <w:tcW w:w="194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green"/>
                <w:lang w:eastAsia="en-CA"/>
              </w:rPr>
            </w:pPr>
            <w:r w:rsidRPr="008279C3">
              <w:rPr>
                <w:rFonts w:ascii="Courier New" w:eastAsia="Times New Roman" w:hAnsi="Courier New" w:cs="Courier New"/>
                <w:sz w:val="14"/>
                <w:szCs w:val="14"/>
                <w:highlight w:val="green"/>
                <w:lang w:eastAsia="en-CA"/>
              </w:rPr>
              <w:t>vocab_burst_score</w:t>
            </w:r>
          </w:p>
        </w:tc>
        <w:tc>
          <w:tcPr>
            <w:tcW w:w="238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green"/>
                <w:lang w:eastAsia="en-CA"/>
              </w:rPr>
            </w:pPr>
            <w:r w:rsidRPr="00AF22E7">
              <w:rPr>
                <w:rFonts w:ascii="Times New Roman" w:eastAsia="Times New Roman" w:hAnsi="Times New Roman" w:cs="Times New Roman"/>
                <w:sz w:val="14"/>
                <w:szCs w:val="14"/>
                <w:highlight w:val="green"/>
                <w:lang w:eastAsia="en-CA"/>
              </w:rPr>
              <w:t>TF-IDF cosine distance between consecutive profile snapshots, weighted by snapshot gap in months</w:t>
            </w:r>
          </w:p>
        </w:tc>
        <w:tc>
          <w:tcPr>
            <w:tcW w:w="1104"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green"/>
                <w:lang w:eastAsia="en-CA"/>
              </w:rPr>
            </w:pPr>
            <w:r w:rsidRPr="00AF22E7">
              <w:rPr>
                <w:rFonts w:ascii="Times New Roman" w:eastAsia="Times New Roman" w:hAnsi="Times New Roman" w:cs="Times New Roman"/>
                <w:sz w:val="14"/>
                <w:szCs w:val="14"/>
                <w:highlight w:val="green"/>
                <w:lang w:eastAsia="en-CA"/>
              </w:rPr>
              <w:t>High burst relative to short gap = suspicious</w:t>
            </w:r>
          </w:p>
        </w:tc>
        <w:tc>
          <w:tcPr>
            <w:tcW w:w="6192" w:type="dxa"/>
          </w:tcPr>
          <w:p w:rsidR="008C10EC" w:rsidRPr="008279C3" w:rsidRDefault="008C10EC" w:rsidP="00AF22E7">
            <w:pPr>
              <w:spacing w:after="0" w:line="240" w:lineRule="auto"/>
              <w:rPr>
                <w:rFonts w:ascii="Times New Roman" w:eastAsia="Times New Roman" w:hAnsi="Times New Roman" w:cs="Times New Roman"/>
                <w:sz w:val="14"/>
                <w:szCs w:val="14"/>
                <w:highlight w:val="green"/>
                <w:lang w:eastAsia="en-CA"/>
              </w:rPr>
            </w:pPr>
            <w:r w:rsidRPr="008279C3">
              <w:rPr>
                <w:rFonts w:ascii="Times New Roman" w:eastAsia="Times New Roman" w:hAnsi="Times New Roman" w:cs="Times New Roman"/>
                <w:sz w:val="14"/>
                <w:szCs w:val="14"/>
                <w:highlight w:val="green"/>
                <w:lang w:eastAsia="en-CA"/>
              </w:rPr>
              <w:t>Genuine career growth produces slow, continuous vocabulary change. A junior engineer becomes a senior engineer over 18 months — their profile gradually picks up terms like "system design", "on-call", "SLO", "capacity planning". A fraudster updating their profile for a specific job description adds 20 highly specific buzzwords in a single edit. The ratio of vocabulary change to time elapsed is the signal.</w:t>
            </w:r>
          </w:p>
        </w:tc>
      </w:tr>
      <w:tr w:rsidR="008C10EC" w:rsidRPr="008C10EC" w:rsidTr="006A7842">
        <w:trPr>
          <w:tblCellSpacing w:w="15" w:type="dxa"/>
        </w:trPr>
        <w:tc>
          <w:tcPr>
            <w:tcW w:w="194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yellow"/>
                <w:lang w:eastAsia="en-CA"/>
              </w:rPr>
            </w:pPr>
            <w:r w:rsidRPr="00D2482A">
              <w:rPr>
                <w:rFonts w:ascii="Courier New" w:eastAsia="Times New Roman" w:hAnsi="Courier New" w:cs="Courier New"/>
                <w:sz w:val="14"/>
                <w:szCs w:val="14"/>
                <w:highlight w:val="yellow"/>
                <w:lang w:eastAsia="en-CA"/>
              </w:rPr>
              <w:t>skill_taxonomy_</w:t>
            </w:r>
            <w:r w:rsidR="007C0F46" w:rsidRPr="00D2482A">
              <w:rPr>
                <w:rFonts w:ascii="Courier New" w:eastAsia="Times New Roman" w:hAnsi="Courier New" w:cs="Courier New"/>
                <w:sz w:val="14"/>
                <w:szCs w:val="14"/>
                <w:highlight w:val="yellow"/>
                <w:lang w:eastAsia="en-CA"/>
              </w:rPr>
              <w:br/>
            </w:r>
            <w:r w:rsidRPr="00D2482A">
              <w:rPr>
                <w:rFonts w:ascii="Courier New" w:eastAsia="Times New Roman" w:hAnsi="Courier New" w:cs="Courier New"/>
                <w:sz w:val="14"/>
                <w:szCs w:val="14"/>
                <w:highlight w:val="yellow"/>
                <w:lang w:eastAsia="en-CA"/>
              </w:rPr>
              <w:t>completeness</w:t>
            </w:r>
          </w:p>
        </w:tc>
        <w:tc>
          <w:tcPr>
            <w:tcW w:w="238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yellow"/>
                <w:lang w:eastAsia="en-CA"/>
              </w:rPr>
            </w:pPr>
            <w:r w:rsidRPr="00AF22E7">
              <w:rPr>
                <w:rFonts w:ascii="Times New Roman" w:eastAsia="Times New Roman" w:hAnsi="Times New Roman" w:cs="Times New Roman"/>
                <w:sz w:val="14"/>
                <w:szCs w:val="14"/>
                <w:highlight w:val="yellow"/>
                <w:lang w:eastAsia="en-CA"/>
              </w:rPr>
              <w:t>Count endorsed skills / total skills listed; measure "cleanliness" via entropy of skill categories</w:t>
            </w:r>
          </w:p>
        </w:tc>
        <w:tc>
          <w:tcPr>
            <w:tcW w:w="1104"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yellow"/>
                <w:lang w:eastAsia="en-CA"/>
              </w:rPr>
            </w:pPr>
            <w:r w:rsidRPr="00AF22E7">
              <w:rPr>
                <w:rFonts w:ascii="Times New Roman" w:eastAsia="Times New Roman" w:hAnsi="Times New Roman" w:cs="Times New Roman"/>
                <w:sz w:val="14"/>
                <w:szCs w:val="14"/>
                <w:highlight w:val="yellow"/>
                <w:lang w:eastAsia="en-CA"/>
              </w:rPr>
              <w:t>Very high completeness, low entropy = suspicious</w:t>
            </w:r>
          </w:p>
        </w:tc>
        <w:tc>
          <w:tcPr>
            <w:tcW w:w="6192" w:type="dxa"/>
          </w:tcPr>
          <w:p w:rsidR="008C10EC" w:rsidRPr="00D2482A" w:rsidRDefault="00D2482A" w:rsidP="00AF22E7">
            <w:pPr>
              <w:spacing w:after="0" w:line="240" w:lineRule="auto"/>
              <w:rPr>
                <w:rFonts w:ascii="Times New Roman" w:eastAsia="Times New Roman" w:hAnsi="Times New Roman" w:cs="Times New Roman"/>
                <w:sz w:val="14"/>
                <w:szCs w:val="14"/>
                <w:highlight w:val="yellow"/>
                <w:lang w:eastAsia="en-CA"/>
              </w:rPr>
            </w:pPr>
            <w:r w:rsidRPr="00D2482A">
              <w:rPr>
                <w:rFonts w:ascii="Times New Roman" w:eastAsia="Times New Roman" w:hAnsi="Times New Roman" w:cs="Times New Roman"/>
                <w:sz w:val="14"/>
                <w:szCs w:val="14"/>
                <w:highlight w:val="yellow"/>
                <w:lang w:eastAsia="en-CA"/>
              </w:rPr>
              <w:t>Why it works in practice: If you took the skills section of every ML Engineer job description from the past two years and unioned them, you'd get a list that looks almost identical to the skills section of a fraudulent profile. Real engineers have idiosyncratic skill profiles — strong in some areas, mysteriously absent in others, with artifacts of old jobs and side projects. The fraud signal is the absence of gaps, not the presence of skills.</w:t>
            </w:r>
          </w:p>
        </w:tc>
      </w:tr>
      <w:tr w:rsidR="008C10EC" w:rsidRPr="008C10EC" w:rsidTr="006A7842">
        <w:trPr>
          <w:tblCellSpacing w:w="15" w:type="dxa"/>
        </w:trPr>
        <w:tc>
          <w:tcPr>
            <w:tcW w:w="194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cyan"/>
                <w:lang w:eastAsia="en-CA"/>
              </w:rPr>
            </w:pPr>
            <w:r w:rsidRPr="009E3BED">
              <w:rPr>
                <w:rFonts w:ascii="Courier New" w:eastAsia="Times New Roman" w:hAnsi="Courier New" w:cs="Courier New"/>
                <w:sz w:val="14"/>
                <w:szCs w:val="14"/>
                <w:highlight w:val="cyan"/>
                <w:lang w:eastAsia="en-CA"/>
              </w:rPr>
              <w:t>retroactive_metric_</w:t>
            </w:r>
            <w:r w:rsidR="007C0F46" w:rsidRPr="009E3BED">
              <w:rPr>
                <w:rFonts w:ascii="Courier New" w:eastAsia="Times New Roman" w:hAnsi="Courier New" w:cs="Courier New"/>
                <w:sz w:val="14"/>
                <w:szCs w:val="14"/>
                <w:highlight w:val="cyan"/>
                <w:lang w:eastAsia="en-CA"/>
              </w:rPr>
              <w:br/>
            </w:r>
            <w:r w:rsidRPr="009E3BED">
              <w:rPr>
                <w:rFonts w:ascii="Courier New" w:eastAsia="Times New Roman" w:hAnsi="Courier New" w:cs="Courier New"/>
                <w:sz w:val="14"/>
                <w:szCs w:val="14"/>
                <w:highlight w:val="cyan"/>
                <w:lang w:eastAsia="en-CA"/>
              </w:rPr>
              <w:t>density</w:t>
            </w:r>
          </w:p>
        </w:tc>
        <w:tc>
          <w:tcPr>
            <w:tcW w:w="238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cyan"/>
                <w:lang w:eastAsia="en-CA"/>
              </w:rPr>
            </w:pPr>
            <w:r w:rsidRPr="00AF22E7">
              <w:rPr>
                <w:rFonts w:ascii="Times New Roman" w:eastAsia="Times New Roman" w:hAnsi="Times New Roman" w:cs="Times New Roman"/>
                <w:sz w:val="14"/>
                <w:szCs w:val="14"/>
                <w:highlight w:val="cyan"/>
                <w:lang w:eastAsia="en-CA"/>
              </w:rPr>
              <w:t xml:space="preserve">Regex count of numerical claims (%, $, ms, x improvement) added to </w:t>
            </w:r>
            <w:r w:rsidRPr="009E3BED">
              <w:rPr>
                <w:rFonts w:ascii="Times New Roman" w:eastAsia="Times New Roman" w:hAnsi="Times New Roman" w:cs="Times New Roman"/>
                <w:i/>
                <w:iCs/>
                <w:sz w:val="14"/>
                <w:szCs w:val="14"/>
                <w:highlight w:val="cyan"/>
                <w:lang w:eastAsia="en-CA"/>
              </w:rPr>
              <w:t>past</w:t>
            </w:r>
            <w:r w:rsidRPr="00AF22E7">
              <w:rPr>
                <w:rFonts w:ascii="Times New Roman" w:eastAsia="Times New Roman" w:hAnsi="Times New Roman" w:cs="Times New Roman"/>
                <w:sz w:val="14"/>
                <w:szCs w:val="14"/>
                <w:highlight w:val="cyan"/>
                <w:lang w:eastAsia="en-CA"/>
              </w:rPr>
              <w:t xml:space="preserve"> roles in new snapshot</w:t>
            </w:r>
          </w:p>
        </w:tc>
        <w:tc>
          <w:tcPr>
            <w:tcW w:w="1104"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cyan"/>
                <w:lang w:eastAsia="en-CA"/>
              </w:rPr>
            </w:pPr>
            <w:r w:rsidRPr="00AF22E7">
              <w:rPr>
                <w:rFonts w:ascii="Times New Roman" w:eastAsia="Times New Roman" w:hAnsi="Times New Roman" w:cs="Times New Roman"/>
                <w:sz w:val="14"/>
                <w:szCs w:val="14"/>
                <w:highlight w:val="cyan"/>
                <w:lang w:eastAsia="en-CA"/>
              </w:rPr>
              <w:t>High count in old roles = suspicious</w:t>
            </w:r>
          </w:p>
        </w:tc>
        <w:tc>
          <w:tcPr>
            <w:tcW w:w="6192" w:type="dxa"/>
          </w:tcPr>
          <w:p w:rsidR="008C10EC" w:rsidRPr="008C10EC" w:rsidRDefault="008C10EC" w:rsidP="00AF22E7">
            <w:pPr>
              <w:spacing w:after="0" w:line="240" w:lineRule="auto"/>
              <w:rPr>
                <w:rFonts w:ascii="Times New Roman" w:eastAsia="Times New Roman" w:hAnsi="Times New Roman" w:cs="Times New Roman"/>
                <w:sz w:val="14"/>
                <w:szCs w:val="14"/>
                <w:lang w:eastAsia="en-CA"/>
              </w:rPr>
            </w:pPr>
          </w:p>
        </w:tc>
      </w:tr>
      <w:tr w:rsidR="008C10EC" w:rsidRPr="008C10EC" w:rsidTr="006A7842">
        <w:trPr>
          <w:tblCellSpacing w:w="15" w:type="dxa"/>
        </w:trPr>
        <w:tc>
          <w:tcPr>
            <w:tcW w:w="194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green"/>
                <w:lang w:eastAsia="en-CA"/>
              </w:rPr>
            </w:pPr>
            <w:r w:rsidRPr="009E3BED">
              <w:rPr>
                <w:rFonts w:ascii="Courier New" w:eastAsia="Times New Roman" w:hAnsi="Courier New" w:cs="Courier New"/>
                <w:sz w:val="14"/>
                <w:szCs w:val="14"/>
                <w:highlight w:val="green"/>
                <w:lang w:eastAsia="en-CA"/>
              </w:rPr>
              <w:t>buzzword_jd_overlap</w:t>
            </w:r>
          </w:p>
        </w:tc>
        <w:tc>
          <w:tcPr>
            <w:tcW w:w="2380"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green"/>
                <w:lang w:eastAsia="en-CA"/>
              </w:rPr>
            </w:pPr>
            <w:r w:rsidRPr="00AF22E7">
              <w:rPr>
                <w:rFonts w:ascii="Times New Roman" w:eastAsia="Times New Roman" w:hAnsi="Times New Roman" w:cs="Times New Roman"/>
                <w:sz w:val="14"/>
                <w:szCs w:val="14"/>
                <w:highlight w:val="green"/>
                <w:lang w:eastAsia="en-CA"/>
              </w:rPr>
              <w:t>Cosine similarity of profile text to the target job description they applied to</w:t>
            </w:r>
          </w:p>
        </w:tc>
        <w:tc>
          <w:tcPr>
            <w:tcW w:w="1104" w:type="dxa"/>
            <w:vAlign w:val="center"/>
            <w:hideMark/>
          </w:tcPr>
          <w:p w:rsidR="008C10EC" w:rsidRPr="00AF22E7" w:rsidRDefault="008C10EC" w:rsidP="00AF22E7">
            <w:pPr>
              <w:spacing w:after="0" w:line="240" w:lineRule="auto"/>
              <w:rPr>
                <w:rFonts w:ascii="Times New Roman" w:eastAsia="Times New Roman" w:hAnsi="Times New Roman" w:cs="Times New Roman"/>
                <w:sz w:val="14"/>
                <w:szCs w:val="14"/>
                <w:highlight w:val="green"/>
                <w:lang w:eastAsia="en-CA"/>
              </w:rPr>
            </w:pPr>
            <w:r w:rsidRPr="00AF22E7">
              <w:rPr>
                <w:rFonts w:ascii="Times New Roman" w:eastAsia="Times New Roman" w:hAnsi="Times New Roman" w:cs="Times New Roman"/>
                <w:sz w:val="14"/>
                <w:szCs w:val="14"/>
                <w:highlight w:val="green"/>
                <w:lang w:eastAsia="en-CA"/>
              </w:rPr>
              <w:t>Very high overlap = copy-pasted</w:t>
            </w:r>
          </w:p>
        </w:tc>
        <w:tc>
          <w:tcPr>
            <w:tcW w:w="6192" w:type="dxa"/>
          </w:tcPr>
          <w:p w:rsidR="008C10EC" w:rsidRPr="008C10EC" w:rsidRDefault="008C10EC" w:rsidP="00AF22E7">
            <w:pPr>
              <w:spacing w:after="0" w:line="240" w:lineRule="auto"/>
              <w:rPr>
                <w:rFonts w:ascii="Times New Roman" w:eastAsia="Times New Roman" w:hAnsi="Times New Roman" w:cs="Times New Roman"/>
                <w:sz w:val="14"/>
                <w:szCs w:val="14"/>
                <w:lang w:eastAsia="en-CA"/>
              </w:rPr>
            </w:pPr>
          </w:p>
        </w:tc>
      </w:tr>
    </w:tbl>
    <w:p w:rsidR="00AF22E7" w:rsidRPr="00AF22E7" w:rsidRDefault="00AF22E7" w:rsidP="00AF22E7">
      <w:pPr>
        <w:spacing w:before="100" w:beforeAutospacing="1" w:after="100" w:afterAutospacing="1"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These require NLP extraction and are the most discriminative feature</w:t>
      </w:r>
      <w:r w:rsidR="0015184F">
        <w:rPr>
          <w:rFonts w:ascii="Times New Roman" w:eastAsia="Times New Roman" w:hAnsi="Times New Roman" w:cs="Times New Roman"/>
          <w:sz w:val="14"/>
          <w:szCs w:val="14"/>
          <w:lang w:eastAsia="en-CA"/>
        </w:rPr>
        <w:tab/>
      </w:r>
      <w:r w:rsidRPr="00AF22E7">
        <w:rPr>
          <w:rFonts w:ascii="Times New Roman" w:eastAsia="Times New Roman" w:hAnsi="Times New Roman" w:cs="Times New Roman"/>
          <w:sz w:val="14"/>
          <w:szCs w:val="14"/>
          <w:lang w:eastAsia="en-CA"/>
        </w:rPr>
        <w:t xml:space="preserve">s because they capture </w:t>
      </w:r>
      <w:r w:rsidRPr="008C10EC">
        <w:rPr>
          <w:rFonts w:ascii="Times New Roman" w:eastAsia="Times New Roman" w:hAnsi="Times New Roman" w:cs="Times New Roman"/>
          <w:i/>
          <w:iCs/>
          <w:sz w:val="14"/>
          <w:szCs w:val="14"/>
          <w:lang w:eastAsia="en-CA"/>
        </w:rPr>
        <w:t>epistemic behavior</w:t>
      </w:r>
      <w:r w:rsidRPr="00AF22E7">
        <w:rPr>
          <w:rFonts w:ascii="Times New Roman" w:eastAsia="Times New Roman" w:hAnsi="Times New Roman" w:cs="Times New Roman"/>
          <w:sz w:val="14"/>
          <w:szCs w:val="14"/>
          <w:lang w:eastAsia="en-CA"/>
        </w:rPr>
        <w:t>, not just surface text.</w:t>
      </w:r>
    </w:p>
    <w:tbl>
      <w:tblPr>
        <w:tblW w:w="11482" w:type="dxa"/>
        <w:tblCellSpacing w:w="15" w:type="dxa"/>
        <w:tblInd w:w="-1134" w:type="dxa"/>
        <w:tblLayout w:type="fixed"/>
        <w:tblCellMar>
          <w:top w:w="15" w:type="dxa"/>
          <w:left w:w="15" w:type="dxa"/>
          <w:bottom w:w="15" w:type="dxa"/>
          <w:right w:w="15" w:type="dxa"/>
        </w:tblCellMar>
        <w:tblLook w:val="04A0" w:firstRow="1" w:lastRow="0" w:firstColumn="1" w:lastColumn="0" w:noHBand="0" w:noVBand="1"/>
      </w:tblPr>
      <w:tblGrid>
        <w:gridCol w:w="1843"/>
        <w:gridCol w:w="2268"/>
        <w:gridCol w:w="1418"/>
        <w:gridCol w:w="5953"/>
      </w:tblGrid>
      <w:tr w:rsidR="007C0F46" w:rsidRPr="00AF22E7" w:rsidTr="006A7842">
        <w:trPr>
          <w:tblHeader/>
          <w:tblCellSpacing w:w="15" w:type="dxa"/>
        </w:trPr>
        <w:tc>
          <w:tcPr>
            <w:tcW w:w="1798" w:type="dxa"/>
            <w:vAlign w:val="center"/>
            <w:hideMark/>
          </w:tcPr>
          <w:p w:rsidR="007C0F46" w:rsidRPr="00AF22E7" w:rsidRDefault="007C0F46" w:rsidP="00AF22E7">
            <w:pPr>
              <w:spacing w:after="0" w:line="240" w:lineRule="auto"/>
              <w:jc w:val="center"/>
              <w:rPr>
                <w:rFonts w:ascii="Times New Roman" w:eastAsia="Times New Roman" w:hAnsi="Times New Roman" w:cs="Times New Roman"/>
                <w:b/>
                <w:bCs/>
                <w:sz w:val="14"/>
                <w:szCs w:val="14"/>
                <w:lang w:eastAsia="en-CA"/>
              </w:rPr>
            </w:pPr>
            <w:r w:rsidRPr="00AF22E7">
              <w:rPr>
                <w:rFonts w:ascii="Times New Roman" w:eastAsia="Times New Roman" w:hAnsi="Times New Roman" w:cs="Times New Roman"/>
                <w:b/>
                <w:bCs/>
                <w:sz w:val="14"/>
                <w:szCs w:val="14"/>
                <w:lang w:eastAsia="en-CA"/>
              </w:rPr>
              <w:t>Feature</w:t>
            </w:r>
          </w:p>
        </w:tc>
        <w:tc>
          <w:tcPr>
            <w:tcW w:w="2238" w:type="dxa"/>
            <w:vAlign w:val="center"/>
            <w:hideMark/>
          </w:tcPr>
          <w:p w:rsidR="007C0F46" w:rsidRPr="00AF22E7" w:rsidRDefault="007C0F46" w:rsidP="00AF22E7">
            <w:pPr>
              <w:spacing w:after="0" w:line="240" w:lineRule="auto"/>
              <w:jc w:val="center"/>
              <w:rPr>
                <w:rFonts w:ascii="Times New Roman" w:eastAsia="Times New Roman" w:hAnsi="Times New Roman" w:cs="Times New Roman"/>
                <w:b/>
                <w:bCs/>
                <w:sz w:val="14"/>
                <w:szCs w:val="14"/>
                <w:lang w:eastAsia="en-CA"/>
              </w:rPr>
            </w:pPr>
            <w:r w:rsidRPr="00AF22E7">
              <w:rPr>
                <w:rFonts w:ascii="Times New Roman" w:eastAsia="Times New Roman" w:hAnsi="Times New Roman" w:cs="Times New Roman"/>
                <w:b/>
                <w:bCs/>
                <w:sz w:val="14"/>
                <w:szCs w:val="14"/>
                <w:lang w:eastAsia="en-CA"/>
              </w:rPr>
              <w:t>How to compute</w:t>
            </w:r>
          </w:p>
        </w:tc>
        <w:tc>
          <w:tcPr>
            <w:tcW w:w="1388" w:type="dxa"/>
            <w:vAlign w:val="center"/>
            <w:hideMark/>
          </w:tcPr>
          <w:p w:rsidR="007C0F46" w:rsidRPr="00AF22E7" w:rsidRDefault="007C0F46" w:rsidP="00AF22E7">
            <w:pPr>
              <w:spacing w:after="0" w:line="240" w:lineRule="auto"/>
              <w:jc w:val="center"/>
              <w:rPr>
                <w:rFonts w:ascii="Times New Roman" w:eastAsia="Times New Roman" w:hAnsi="Times New Roman" w:cs="Times New Roman"/>
                <w:b/>
                <w:bCs/>
                <w:sz w:val="14"/>
                <w:szCs w:val="14"/>
                <w:lang w:eastAsia="en-CA"/>
              </w:rPr>
            </w:pPr>
            <w:r w:rsidRPr="00AF22E7">
              <w:rPr>
                <w:rFonts w:ascii="Times New Roman" w:eastAsia="Times New Roman" w:hAnsi="Times New Roman" w:cs="Times New Roman"/>
                <w:b/>
                <w:bCs/>
                <w:sz w:val="14"/>
                <w:szCs w:val="14"/>
                <w:lang w:eastAsia="en-CA"/>
              </w:rPr>
              <w:t>Fraud signal direction</w:t>
            </w:r>
          </w:p>
        </w:tc>
        <w:tc>
          <w:tcPr>
            <w:tcW w:w="5908" w:type="dxa"/>
          </w:tcPr>
          <w:p w:rsidR="007C0F46" w:rsidRPr="00AF22E7" w:rsidRDefault="007C0F46" w:rsidP="00AF22E7">
            <w:pPr>
              <w:spacing w:after="0" w:line="240" w:lineRule="auto"/>
              <w:jc w:val="center"/>
              <w:rPr>
                <w:rFonts w:ascii="Times New Roman" w:eastAsia="Times New Roman" w:hAnsi="Times New Roman" w:cs="Times New Roman"/>
                <w:b/>
                <w:bCs/>
                <w:sz w:val="14"/>
                <w:szCs w:val="14"/>
                <w:lang w:eastAsia="en-CA"/>
              </w:rPr>
            </w:pPr>
            <w:r>
              <w:rPr>
                <w:rFonts w:ascii="Times New Roman" w:eastAsia="Times New Roman" w:hAnsi="Times New Roman" w:cs="Times New Roman"/>
                <w:b/>
                <w:bCs/>
                <w:sz w:val="14"/>
                <w:szCs w:val="14"/>
                <w:lang w:eastAsia="en-CA"/>
              </w:rPr>
              <w:t>Why Works</w:t>
            </w:r>
          </w:p>
        </w:tc>
      </w:tr>
      <w:tr w:rsidR="007C0F46" w:rsidRPr="00AF22E7" w:rsidTr="006A7842">
        <w:trPr>
          <w:tblCellSpacing w:w="15" w:type="dxa"/>
        </w:trPr>
        <w:tc>
          <w:tcPr>
            <w:tcW w:w="179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highlight w:val="green"/>
                <w:lang w:eastAsia="en-CA"/>
              </w:rPr>
            </w:pPr>
            <w:r w:rsidRPr="009063C6">
              <w:rPr>
                <w:rFonts w:ascii="Courier New" w:eastAsia="Times New Roman" w:hAnsi="Courier New" w:cs="Courier New"/>
                <w:sz w:val="14"/>
                <w:szCs w:val="14"/>
                <w:highlight w:val="green"/>
                <w:lang w:eastAsia="en-CA"/>
              </w:rPr>
              <w:t>answer_perplexity</w:t>
            </w:r>
          </w:p>
        </w:tc>
        <w:tc>
          <w:tcPr>
            <w:tcW w:w="223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highlight w:val="green"/>
                <w:lang w:eastAsia="en-CA"/>
              </w:rPr>
            </w:pPr>
            <w:r w:rsidRPr="00AF22E7">
              <w:rPr>
                <w:rFonts w:ascii="Times New Roman" w:eastAsia="Times New Roman" w:hAnsi="Times New Roman" w:cs="Times New Roman"/>
                <w:sz w:val="14"/>
                <w:szCs w:val="14"/>
                <w:highlight w:val="green"/>
                <w:lang w:eastAsia="en-CA"/>
              </w:rPr>
              <w:t>Run a fine-tuned LM; low perplexity = text is "too predictable" for domain questions</w:t>
            </w:r>
          </w:p>
        </w:tc>
        <w:tc>
          <w:tcPr>
            <w:tcW w:w="138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highlight w:val="green"/>
                <w:lang w:eastAsia="en-CA"/>
              </w:rPr>
            </w:pPr>
            <w:r w:rsidRPr="00AF22E7">
              <w:rPr>
                <w:rFonts w:ascii="Times New Roman" w:eastAsia="Times New Roman" w:hAnsi="Times New Roman" w:cs="Times New Roman"/>
                <w:sz w:val="14"/>
                <w:szCs w:val="14"/>
                <w:highlight w:val="green"/>
                <w:lang w:eastAsia="en-CA"/>
              </w:rPr>
              <w:t>Low perplexity = LLM-generated</w:t>
            </w:r>
          </w:p>
        </w:tc>
        <w:tc>
          <w:tcPr>
            <w:tcW w:w="5908" w:type="dxa"/>
          </w:tcPr>
          <w:p w:rsidR="007C0F46" w:rsidRPr="009063C6" w:rsidRDefault="007C0F46" w:rsidP="00AF22E7">
            <w:pPr>
              <w:spacing w:after="0" w:line="240" w:lineRule="auto"/>
              <w:rPr>
                <w:rFonts w:ascii="Times New Roman" w:eastAsia="Times New Roman" w:hAnsi="Times New Roman" w:cs="Times New Roman"/>
                <w:sz w:val="14"/>
                <w:szCs w:val="14"/>
                <w:highlight w:val="green"/>
                <w:lang w:eastAsia="en-CA"/>
              </w:rPr>
            </w:pPr>
            <w:r w:rsidRPr="009063C6">
              <w:rPr>
                <w:rFonts w:ascii="Times New Roman" w:eastAsia="Times New Roman" w:hAnsi="Times New Roman" w:cs="Times New Roman"/>
                <w:sz w:val="14"/>
                <w:szCs w:val="14"/>
                <w:highlight w:val="green"/>
                <w:lang w:eastAsia="en-CA"/>
              </w:rPr>
              <w:t>How surprising or unpredictable a screening answer is to a language model trained on domain text. Low perplexity means the text is extremely fluent and follows well-trodden patterns — which is characteristic of LLM output. High perplexity means the text has idiosyncratic structure, personal references, or domain-specific tangents that a language model wouldn't predict</w:t>
            </w:r>
          </w:p>
        </w:tc>
      </w:tr>
      <w:tr w:rsidR="007C0F46" w:rsidRPr="00AF22E7" w:rsidTr="006A7842">
        <w:trPr>
          <w:tblCellSpacing w:w="15" w:type="dxa"/>
        </w:trPr>
        <w:tc>
          <w:tcPr>
            <w:tcW w:w="179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8C10EC">
              <w:rPr>
                <w:rFonts w:ascii="Courier New" w:eastAsia="Times New Roman" w:hAnsi="Courier New" w:cs="Courier New"/>
                <w:sz w:val="14"/>
                <w:szCs w:val="14"/>
                <w:lang w:eastAsia="en-CA"/>
              </w:rPr>
              <w:t>operational_specificity_score</w:t>
            </w:r>
          </w:p>
        </w:tc>
        <w:tc>
          <w:tcPr>
            <w:tcW w:w="223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Count mentions of version numbers, error messages, tool-specific quirks, named outages</w:t>
            </w:r>
          </w:p>
        </w:tc>
        <w:tc>
          <w:tcPr>
            <w:tcW w:w="138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Low count for senior claims = suspicious</w:t>
            </w:r>
          </w:p>
        </w:tc>
        <w:tc>
          <w:tcPr>
            <w:tcW w:w="5908" w:type="dxa"/>
          </w:tcPr>
          <w:p w:rsidR="009063C6" w:rsidRPr="009063C6" w:rsidRDefault="009063C6" w:rsidP="009063C6">
            <w:pPr>
              <w:spacing w:after="0" w:line="240" w:lineRule="auto"/>
              <w:rPr>
                <w:rFonts w:ascii="Times New Roman" w:eastAsia="Times New Roman" w:hAnsi="Times New Roman" w:cs="Times New Roman"/>
                <w:sz w:val="14"/>
                <w:szCs w:val="14"/>
                <w:lang w:eastAsia="en-CA"/>
              </w:rPr>
            </w:pPr>
            <w:r w:rsidRPr="009063C6">
              <w:rPr>
                <w:rFonts w:ascii="Times New Roman" w:eastAsia="Times New Roman" w:hAnsi="Times New Roman" w:cs="Times New Roman"/>
                <w:sz w:val="14"/>
                <w:szCs w:val="14"/>
                <w:lang w:eastAsia="en-CA"/>
              </w:rPr>
              <w:t>Why it works in practice: LLMs are trained on documentation, tutorials, blog posts, and Stack Overflow answers. These sources describe how systems work in the ideal case. Practitioners know how systems work when they break, when they're misconfigured, when they're pushed to their limits, or when two tools interact in unexpected ways. The ratio of failure-mode knowledge to success-path knowledge is a strong authenticity signal — genuine experts spend most of their time in the failure modes.</w:t>
            </w:r>
          </w:p>
          <w:p w:rsidR="007C0F46" w:rsidRPr="00AF22E7" w:rsidRDefault="009063C6" w:rsidP="002F306C">
            <w:pPr>
              <w:spacing w:after="0" w:line="240" w:lineRule="auto"/>
              <w:rPr>
                <w:rFonts w:ascii="Times New Roman" w:eastAsia="Times New Roman" w:hAnsi="Times New Roman" w:cs="Times New Roman"/>
                <w:sz w:val="14"/>
                <w:szCs w:val="14"/>
                <w:lang w:eastAsia="en-CA"/>
              </w:rPr>
            </w:pPr>
            <w:r w:rsidRPr="009063C6">
              <w:rPr>
                <w:rFonts w:ascii="Times New Roman" w:eastAsia="Times New Roman" w:hAnsi="Times New Roman" w:cs="Times New Roman"/>
                <w:sz w:val="14"/>
                <w:szCs w:val="14"/>
                <w:lang w:eastAsia="en-CA"/>
              </w:rPr>
              <w:t>The subtlety: Specificity can be faked if you know what specific things to say. The key is to cross-validate specificity against coherence — a candidate who mentions a specific error code should be able to follow-up on it. But for a first-pass automated scorer, the presence of operational artifacts is a strong enough prior. Also, the type of specificity matters: version numbers and metric figures score lower than error messages and named failure patterns, because the former are easy to fabricate from documentation.</w:t>
            </w:r>
            <w:r>
              <w:rPr>
                <w:rFonts w:ascii="Times New Roman" w:eastAsia="Times New Roman" w:hAnsi="Times New Roman" w:cs="Times New Roman"/>
                <w:sz w:val="14"/>
                <w:szCs w:val="14"/>
                <w:lang w:eastAsia="en-CA"/>
              </w:rPr>
              <w:br/>
            </w:r>
          </w:p>
        </w:tc>
      </w:tr>
      <w:tr w:rsidR="007C0F46" w:rsidRPr="00AF22E7" w:rsidTr="006A7842">
        <w:trPr>
          <w:tblCellSpacing w:w="15" w:type="dxa"/>
        </w:trPr>
        <w:tc>
          <w:tcPr>
            <w:tcW w:w="179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8C10EC">
              <w:rPr>
                <w:rFonts w:ascii="Courier New" w:eastAsia="Times New Roman" w:hAnsi="Courier New" w:cs="Courier New"/>
                <w:sz w:val="14"/>
                <w:szCs w:val="14"/>
                <w:lang w:eastAsia="en-CA"/>
              </w:rPr>
              <w:t>uncertainty_expression_rate</w:t>
            </w:r>
          </w:p>
        </w:tc>
        <w:tc>
          <w:tcPr>
            <w:tcW w:w="223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Regex + classifier for hedging language ("I haven't used X", "I'm less sure about...")</w:t>
            </w:r>
          </w:p>
        </w:tc>
        <w:tc>
          <w:tcPr>
            <w:tcW w:w="138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Near-zero rate = suspicious</w:t>
            </w:r>
          </w:p>
        </w:tc>
        <w:tc>
          <w:tcPr>
            <w:tcW w:w="5908" w:type="dxa"/>
          </w:tcPr>
          <w:p w:rsidR="007C0F46" w:rsidRPr="00AF22E7" w:rsidRDefault="00DD55C4" w:rsidP="00AF22E7">
            <w:pPr>
              <w:spacing w:after="0" w:line="240" w:lineRule="auto"/>
              <w:rPr>
                <w:rFonts w:ascii="Times New Roman" w:eastAsia="Times New Roman" w:hAnsi="Times New Roman" w:cs="Times New Roman"/>
                <w:sz w:val="14"/>
                <w:szCs w:val="14"/>
                <w:lang w:eastAsia="en-CA"/>
              </w:rPr>
            </w:pPr>
            <w:r>
              <w:rPr>
                <w:rFonts w:ascii="Times New Roman" w:eastAsia="Times New Roman" w:hAnsi="Times New Roman" w:cs="Times New Roman"/>
                <w:sz w:val="14"/>
                <w:szCs w:val="14"/>
                <w:lang w:eastAsia="en-CA"/>
              </w:rPr>
              <w:t>Screening Question (live)</w:t>
            </w:r>
          </w:p>
        </w:tc>
      </w:tr>
      <w:tr w:rsidR="007C0F46" w:rsidRPr="00AF22E7" w:rsidTr="006A7842">
        <w:trPr>
          <w:tblCellSpacing w:w="15" w:type="dxa"/>
        </w:trPr>
        <w:tc>
          <w:tcPr>
            <w:tcW w:w="179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8C10EC">
              <w:rPr>
                <w:rFonts w:ascii="Courier New" w:eastAsia="Times New Roman" w:hAnsi="Courier New" w:cs="Courier New"/>
                <w:sz w:val="14"/>
                <w:szCs w:val="14"/>
                <w:lang w:eastAsia="en-CA"/>
              </w:rPr>
              <w:t>structural_over_organization</w:t>
            </w:r>
          </w:p>
        </w:tc>
        <w:tc>
          <w:tcPr>
            <w:tcW w:w="223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Detect numbered lists, clean tripartite structure in verbal/written answers to open-ended prompts</w:t>
            </w:r>
          </w:p>
        </w:tc>
        <w:tc>
          <w:tcPr>
            <w:tcW w:w="138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lang w:eastAsia="en-CA"/>
              </w:rPr>
            </w:pPr>
            <w:r w:rsidRPr="00AF22E7">
              <w:rPr>
                <w:rFonts w:ascii="Times New Roman" w:eastAsia="Times New Roman" w:hAnsi="Times New Roman" w:cs="Times New Roman"/>
                <w:sz w:val="14"/>
                <w:szCs w:val="14"/>
                <w:lang w:eastAsia="en-CA"/>
              </w:rPr>
              <w:t>High structure score on hard questions = suspicious</w:t>
            </w:r>
          </w:p>
        </w:tc>
        <w:tc>
          <w:tcPr>
            <w:tcW w:w="5908" w:type="dxa"/>
          </w:tcPr>
          <w:p w:rsidR="007C0F46" w:rsidRPr="00AF22E7" w:rsidRDefault="009063C6" w:rsidP="00635C59">
            <w:pPr>
              <w:spacing w:after="0" w:line="240" w:lineRule="auto"/>
              <w:rPr>
                <w:rFonts w:ascii="Times New Roman" w:eastAsia="Times New Roman" w:hAnsi="Times New Roman" w:cs="Times New Roman"/>
                <w:sz w:val="14"/>
                <w:szCs w:val="14"/>
                <w:lang w:eastAsia="en-CA"/>
              </w:rPr>
            </w:pPr>
            <w:r w:rsidRPr="009063C6">
              <w:rPr>
                <w:rFonts w:ascii="Times New Roman" w:eastAsia="Times New Roman" w:hAnsi="Times New Roman" w:cs="Times New Roman"/>
                <w:sz w:val="14"/>
                <w:szCs w:val="14"/>
                <w:lang w:eastAsia="en-CA"/>
              </w:rPr>
              <w:t>What it measures: Whether the presentation structure of an answer is unnaturally clean and organized for the complexity of the question. LLMs default to producing well-scaffolded responses — numbered lists, parallel phrasing, explicit transitions ("First... Second... Finally..."), clean tripartite structure. Human experts talking about hard problems self-interrupt, restructure mid-thought, use asymmetric emphasis, and organize around what mattered rather than what sounds complete.</w:t>
            </w:r>
          </w:p>
        </w:tc>
      </w:tr>
      <w:tr w:rsidR="007C0F46" w:rsidRPr="00AF22E7" w:rsidTr="006A7842">
        <w:trPr>
          <w:tblCellSpacing w:w="15" w:type="dxa"/>
        </w:trPr>
        <w:tc>
          <w:tcPr>
            <w:tcW w:w="179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highlight w:val="yellow"/>
                <w:lang w:eastAsia="en-CA"/>
              </w:rPr>
            </w:pPr>
            <w:r w:rsidRPr="000A5F24">
              <w:rPr>
                <w:rFonts w:ascii="Courier New" w:eastAsia="Times New Roman" w:hAnsi="Courier New" w:cs="Courier New"/>
                <w:sz w:val="14"/>
                <w:szCs w:val="14"/>
                <w:highlight w:val="yellow"/>
                <w:lang w:eastAsia="en-CA"/>
              </w:rPr>
              <w:t>cross_answer_consistency</w:t>
            </w:r>
          </w:p>
        </w:tc>
        <w:tc>
          <w:tcPr>
            <w:tcW w:w="223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highlight w:val="yellow"/>
                <w:lang w:eastAsia="en-CA"/>
              </w:rPr>
            </w:pPr>
            <w:r w:rsidRPr="00AF22E7">
              <w:rPr>
                <w:rFonts w:ascii="Times New Roman" w:eastAsia="Times New Roman" w:hAnsi="Times New Roman" w:cs="Times New Roman"/>
                <w:sz w:val="14"/>
                <w:szCs w:val="14"/>
                <w:highlight w:val="yellow"/>
                <w:lang w:eastAsia="en-CA"/>
              </w:rPr>
              <w:t>Embed all answers; measure pairwise consistency; check if claimed tool versions contradict each other</w:t>
            </w:r>
          </w:p>
        </w:tc>
        <w:tc>
          <w:tcPr>
            <w:tcW w:w="1388" w:type="dxa"/>
            <w:vAlign w:val="center"/>
            <w:hideMark/>
          </w:tcPr>
          <w:p w:rsidR="007C0F46" w:rsidRPr="00AF22E7" w:rsidRDefault="007C0F46" w:rsidP="00AF22E7">
            <w:pPr>
              <w:spacing w:after="0" w:line="240" w:lineRule="auto"/>
              <w:rPr>
                <w:rFonts w:ascii="Times New Roman" w:eastAsia="Times New Roman" w:hAnsi="Times New Roman" w:cs="Times New Roman"/>
                <w:sz w:val="14"/>
                <w:szCs w:val="14"/>
                <w:highlight w:val="yellow"/>
                <w:lang w:eastAsia="en-CA"/>
              </w:rPr>
            </w:pPr>
            <w:r w:rsidRPr="00AF22E7">
              <w:rPr>
                <w:rFonts w:ascii="Times New Roman" w:eastAsia="Times New Roman" w:hAnsi="Times New Roman" w:cs="Times New Roman"/>
                <w:sz w:val="14"/>
                <w:szCs w:val="14"/>
                <w:highlight w:val="yellow"/>
                <w:lang w:eastAsia="en-CA"/>
              </w:rPr>
              <w:t>Low consistency = fabricated independently</w:t>
            </w:r>
          </w:p>
        </w:tc>
        <w:tc>
          <w:tcPr>
            <w:tcW w:w="5908" w:type="dxa"/>
          </w:tcPr>
          <w:p w:rsidR="007C0F46" w:rsidRPr="000A5F24" w:rsidRDefault="0015184F" w:rsidP="00AF22E7">
            <w:pPr>
              <w:spacing w:after="0" w:line="240" w:lineRule="auto"/>
              <w:rPr>
                <w:rFonts w:ascii="Times New Roman" w:eastAsia="Times New Roman" w:hAnsi="Times New Roman" w:cs="Times New Roman"/>
                <w:sz w:val="14"/>
                <w:szCs w:val="14"/>
                <w:highlight w:val="yellow"/>
                <w:lang w:eastAsia="en-CA"/>
              </w:rPr>
            </w:pPr>
            <w:r w:rsidRPr="000A5F24">
              <w:rPr>
                <w:rFonts w:ascii="Times New Roman" w:eastAsia="Times New Roman" w:hAnsi="Times New Roman" w:cs="Times New Roman"/>
                <w:sz w:val="14"/>
                <w:szCs w:val="14"/>
                <w:highlight w:val="yellow"/>
                <w:lang w:eastAsia="en-CA"/>
              </w:rPr>
              <w:t>Why it works in practice: LLMs are stateless within a screening session. Each answer is generated from the question alone, without memory of prior answers. This produces subtle but detectable contradictions: version mismatches, timeline inconsistencies, tool combinations that don't make sense (e.g. claiming both self-managed Kafka and Confluent Cloud as if they're the same thing), and varying levels of claimed seniority.; Limitation is someone who lists parameters and constraints for an LLM generated answers</w:t>
            </w:r>
          </w:p>
        </w:tc>
      </w:tr>
      <w:tr w:rsidR="0015184F" w:rsidRPr="00AF22E7" w:rsidTr="006A7842">
        <w:trPr>
          <w:tblCellSpacing w:w="15" w:type="dxa"/>
        </w:trPr>
        <w:tc>
          <w:tcPr>
            <w:tcW w:w="1798" w:type="dxa"/>
            <w:vAlign w:val="center"/>
          </w:tcPr>
          <w:p w:rsidR="0015184F" w:rsidRPr="008C10EC" w:rsidRDefault="0015184F" w:rsidP="00AF22E7">
            <w:pPr>
              <w:spacing w:after="0" w:line="240" w:lineRule="auto"/>
              <w:rPr>
                <w:rFonts w:ascii="Courier New" w:eastAsia="Times New Roman" w:hAnsi="Courier New" w:cs="Courier New"/>
                <w:sz w:val="14"/>
                <w:szCs w:val="14"/>
                <w:lang w:eastAsia="en-CA"/>
              </w:rPr>
            </w:pPr>
          </w:p>
        </w:tc>
        <w:tc>
          <w:tcPr>
            <w:tcW w:w="2238" w:type="dxa"/>
            <w:vAlign w:val="center"/>
          </w:tcPr>
          <w:p w:rsidR="0015184F" w:rsidRPr="00AF22E7" w:rsidRDefault="0015184F" w:rsidP="00AF22E7">
            <w:pPr>
              <w:spacing w:after="0" w:line="240" w:lineRule="auto"/>
              <w:rPr>
                <w:rFonts w:ascii="Times New Roman" w:eastAsia="Times New Roman" w:hAnsi="Times New Roman" w:cs="Times New Roman"/>
                <w:sz w:val="14"/>
                <w:szCs w:val="14"/>
                <w:lang w:eastAsia="en-CA"/>
              </w:rPr>
            </w:pPr>
          </w:p>
        </w:tc>
        <w:tc>
          <w:tcPr>
            <w:tcW w:w="1388" w:type="dxa"/>
            <w:vAlign w:val="center"/>
          </w:tcPr>
          <w:p w:rsidR="0015184F" w:rsidRPr="00AF22E7" w:rsidRDefault="0015184F" w:rsidP="00AF22E7">
            <w:pPr>
              <w:spacing w:after="0" w:line="240" w:lineRule="auto"/>
              <w:rPr>
                <w:rFonts w:ascii="Times New Roman" w:eastAsia="Times New Roman" w:hAnsi="Times New Roman" w:cs="Times New Roman"/>
                <w:sz w:val="14"/>
                <w:szCs w:val="14"/>
                <w:lang w:eastAsia="en-CA"/>
              </w:rPr>
            </w:pPr>
          </w:p>
        </w:tc>
        <w:tc>
          <w:tcPr>
            <w:tcW w:w="5908" w:type="dxa"/>
          </w:tcPr>
          <w:p w:rsidR="0015184F" w:rsidRPr="00AF22E7" w:rsidRDefault="0015184F" w:rsidP="00AF22E7">
            <w:pPr>
              <w:spacing w:after="0" w:line="240" w:lineRule="auto"/>
              <w:rPr>
                <w:rFonts w:ascii="Times New Roman" w:eastAsia="Times New Roman" w:hAnsi="Times New Roman" w:cs="Times New Roman"/>
                <w:sz w:val="14"/>
                <w:szCs w:val="14"/>
                <w:lang w:eastAsia="en-CA"/>
              </w:rPr>
            </w:pPr>
          </w:p>
        </w:tc>
      </w:tr>
      <w:tr w:rsidR="0015184F" w:rsidRPr="00AF22E7" w:rsidTr="006A7842">
        <w:trPr>
          <w:tblCellSpacing w:w="15" w:type="dxa"/>
        </w:trPr>
        <w:tc>
          <w:tcPr>
            <w:tcW w:w="1798" w:type="dxa"/>
            <w:vAlign w:val="center"/>
          </w:tcPr>
          <w:p w:rsidR="0015184F" w:rsidRPr="009E3BED" w:rsidRDefault="0015184F" w:rsidP="00AF22E7">
            <w:pPr>
              <w:spacing w:after="0" w:line="240" w:lineRule="auto"/>
              <w:rPr>
                <w:rFonts w:ascii="Courier New" w:eastAsia="Times New Roman" w:hAnsi="Courier New" w:cs="Courier New"/>
                <w:sz w:val="12"/>
                <w:szCs w:val="12"/>
                <w:highlight w:val="lightGray"/>
                <w:lang w:eastAsia="en-CA"/>
              </w:rPr>
            </w:pPr>
            <w:r w:rsidRPr="009E3BED">
              <w:rPr>
                <w:sz w:val="12"/>
                <w:szCs w:val="12"/>
                <w:highlight w:val="lightGray"/>
              </w:rPr>
              <w:lastRenderedPageBreak/>
              <w:t>depth_collapse_delta</w:t>
            </w:r>
          </w:p>
        </w:tc>
        <w:tc>
          <w:tcPr>
            <w:tcW w:w="2238" w:type="dxa"/>
            <w:vAlign w:val="center"/>
          </w:tcPr>
          <w:p w:rsidR="0015184F" w:rsidRPr="009E3BED" w:rsidRDefault="0015184F" w:rsidP="00AF22E7">
            <w:pPr>
              <w:spacing w:after="0" w:line="240" w:lineRule="auto"/>
              <w:rPr>
                <w:rFonts w:ascii="Times New Roman" w:eastAsia="Times New Roman" w:hAnsi="Times New Roman" w:cs="Times New Roman"/>
                <w:sz w:val="12"/>
                <w:szCs w:val="12"/>
                <w:highlight w:val="lightGray"/>
                <w:lang w:eastAsia="en-CA"/>
              </w:rPr>
            </w:pPr>
            <w:r w:rsidRPr="009E3BED">
              <w:rPr>
                <w:sz w:val="12"/>
                <w:szCs w:val="12"/>
                <w:highlight w:val="lightGray"/>
              </w:rPr>
              <w:t>Score drop between L1 question (on-profile topic) and L2 question (adjacent dependency)</w:t>
            </w:r>
          </w:p>
        </w:tc>
        <w:tc>
          <w:tcPr>
            <w:tcW w:w="1388" w:type="dxa"/>
            <w:vAlign w:val="center"/>
          </w:tcPr>
          <w:p w:rsidR="0015184F" w:rsidRPr="009E3BED" w:rsidRDefault="0015184F" w:rsidP="00AF22E7">
            <w:pPr>
              <w:spacing w:after="0" w:line="240" w:lineRule="auto"/>
              <w:rPr>
                <w:rFonts w:ascii="Times New Roman" w:eastAsia="Times New Roman" w:hAnsi="Times New Roman" w:cs="Times New Roman"/>
                <w:sz w:val="12"/>
                <w:szCs w:val="12"/>
                <w:highlight w:val="lightGray"/>
                <w:lang w:eastAsia="en-CA"/>
              </w:rPr>
            </w:pPr>
            <w:r w:rsidRPr="009E3BED">
              <w:rPr>
                <w:sz w:val="12"/>
                <w:szCs w:val="12"/>
                <w:highlight w:val="lightGray"/>
              </w:rPr>
              <w:t>Large drop = surface-only knowledge</w:t>
            </w:r>
          </w:p>
        </w:tc>
        <w:tc>
          <w:tcPr>
            <w:tcW w:w="5908" w:type="dxa"/>
          </w:tcPr>
          <w:p w:rsidR="0015184F" w:rsidRPr="009E3BED" w:rsidRDefault="0015184F" w:rsidP="0015184F">
            <w:pPr>
              <w:pStyle w:val="font-claude-response-body"/>
              <w:rPr>
                <w:sz w:val="12"/>
                <w:szCs w:val="12"/>
                <w:highlight w:val="lightGray"/>
              </w:rPr>
            </w:pPr>
            <w:r w:rsidRPr="009E3BED">
              <w:rPr>
                <w:rStyle w:val="Strong"/>
                <w:sz w:val="12"/>
                <w:szCs w:val="12"/>
                <w:highlight w:val="lightGray"/>
              </w:rPr>
              <w:t>What it measures:</w:t>
            </w:r>
            <w:r w:rsidRPr="009E3BED">
              <w:rPr>
                <w:sz w:val="12"/>
                <w:szCs w:val="12"/>
                <w:highlight w:val="lightGray"/>
              </w:rPr>
              <w:t xml:space="preserve"> The drop in answer quality between a surface-level question (directly on a claimed skill) and a follow-up question one level deeper — something a practitioner at that level would necessarily know, but that wouldn't appear in a job description or introductory tutorial.</w:t>
            </w:r>
          </w:p>
          <w:p w:rsidR="0015184F" w:rsidRPr="009E3BED" w:rsidRDefault="0015184F" w:rsidP="0015184F">
            <w:pPr>
              <w:pStyle w:val="font-claude-response-body"/>
              <w:rPr>
                <w:sz w:val="12"/>
                <w:szCs w:val="12"/>
                <w:highlight w:val="lightGray"/>
              </w:rPr>
            </w:pPr>
            <w:r w:rsidRPr="009E3BED">
              <w:rPr>
                <w:rStyle w:val="Strong"/>
                <w:sz w:val="12"/>
                <w:szCs w:val="12"/>
                <w:highlight w:val="lightGray"/>
              </w:rPr>
              <w:t>Why it works in practice:</w:t>
            </w:r>
            <w:r w:rsidRPr="009E3BED">
              <w:rPr>
                <w:sz w:val="12"/>
                <w:szCs w:val="12"/>
                <w:highlight w:val="lightGray"/>
              </w:rPr>
              <w:t xml:space="preserve"> LLMs have broad but shallow domain coverage. They can answer "explain PPO" coherently because that's well-documented. They struggle with "what breaks when your GAE lambda is too high in a partially-observable environment?" because the answer requires synthesizing sparse, experience-derived knowledge. A real expert has an almost flat performance curve between L1 and L2. A fraudster has a cliff. The </w:t>
            </w:r>
            <w:r w:rsidRPr="009E3BED">
              <w:rPr>
                <w:rStyle w:val="Emphasis"/>
                <w:sz w:val="12"/>
                <w:szCs w:val="12"/>
                <w:highlight w:val="lightGray"/>
              </w:rPr>
              <w:t>delta</w:t>
            </w:r>
            <w:r w:rsidRPr="009E3BED">
              <w:rPr>
                <w:sz w:val="12"/>
                <w:szCs w:val="12"/>
                <w:highlight w:val="lightGray"/>
              </w:rPr>
              <w:t xml:space="preserve"> between scores is the signal, not either score alone.</w:t>
            </w:r>
          </w:p>
          <w:p w:rsidR="0015184F" w:rsidRPr="009E3BED" w:rsidRDefault="0015184F" w:rsidP="00AF22E7">
            <w:pPr>
              <w:spacing w:after="0" w:line="240" w:lineRule="auto"/>
              <w:rPr>
                <w:rFonts w:ascii="Times New Roman" w:eastAsia="Times New Roman" w:hAnsi="Times New Roman" w:cs="Times New Roman"/>
                <w:sz w:val="12"/>
                <w:szCs w:val="12"/>
                <w:highlight w:val="lightGray"/>
                <w:lang w:eastAsia="en-CA"/>
              </w:rPr>
            </w:pPr>
          </w:p>
        </w:tc>
      </w:tr>
    </w:tbl>
    <w:p w:rsidR="00AF22E7" w:rsidRPr="008C10EC" w:rsidRDefault="00AF22E7" w:rsidP="00AD5CE8">
      <w:pPr>
        <w:rPr>
          <w:sz w:val="14"/>
          <w:szCs w:val="14"/>
        </w:rPr>
      </w:pPr>
    </w:p>
    <w:p w:rsidR="00B21603" w:rsidRPr="00B21603" w:rsidRDefault="00B21603" w:rsidP="00B21603">
      <w:pPr>
        <w:spacing w:before="100" w:beforeAutospacing="1" w:after="100" w:afterAutospacing="1" w:line="240" w:lineRule="auto"/>
        <w:rPr>
          <w:rFonts w:ascii="Times New Roman" w:eastAsia="Times New Roman" w:hAnsi="Times New Roman" w:cs="Times New Roman"/>
          <w:sz w:val="14"/>
          <w:szCs w:val="14"/>
          <w:lang w:eastAsia="en-CA"/>
        </w:rPr>
      </w:pPr>
      <w:r w:rsidRPr="008C10EC">
        <w:rPr>
          <w:rFonts w:ascii="Times New Roman" w:eastAsia="Times New Roman" w:hAnsi="Times New Roman" w:cs="Times New Roman"/>
          <w:b/>
          <w:bCs/>
          <w:sz w:val="14"/>
          <w:szCs w:val="14"/>
          <w:lang w:eastAsia="en-CA"/>
        </w:rPr>
        <w:t>Family 3: Web signal features</w:t>
      </w:r>
      <w:r w:rsidRPr="00B21603">
        <w:rPr>
          <w:rFonts w:ascii="Times New Roman" w:eastAsia="Times New Roman" w:hAnsi="Times New Roman" w:cs="Times New Roman"/>
          <w:sz w:val="14"/>
          <w:szCs w:val="14"/>
          <w:lang w:eastAsia="en-CA"/>
        </w:rPr>
        <w:t xml:space="preserve"> (computed from external crawl)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4665"/>
        <w:gridCol w:w="2603"/>
      </w:tblGrid>
      <w:tr w:rsidR="00B21603" w:rsidRPr="00B21603" w:rsidTr="00B21603">
        <w:trPr>
          <w:tblHeader/>
          <w:tblCellSpacing w:w="15" w:type="dxa"/>
        </w:trPr>
        <w:tc>
          <w:tcPr>
            <w:tcW w:w="0" w:type="auto"/>
            <w:vAlign w:val="center"/>
            <w:hideMark/>
          </w:tcPr>
          <w:p w:rsidR="00B21603" w:rsidRPr="00B21603" w:rsidRDefault="00B21603" w:rsidP="00B21603">
            <w:pPr>
              <w:spacing w:after="0" w:line="240" w:lineRule="auto"/>
              <w:jc w:val="center"/>
              <w:rPr>
                <w:rFonts w:ascii="Times New Roman" w:eastAsia="Times New Roman" w:hAnsi="Times New Roman" w:cs="Times New Roman"/>
                <w:b/>
                <w:bCs/>
                <w:sz w:val="14"/>
                <w:szCs w:val="14"/>
                <w:lang w:eastAsia="en-CA"/>
              </w:rPr>
            </w:pPr>
            <w:r w:rsidRPr="00B21603">
              <w:rPr>
                <w:rFonts w:ascii="Times New Roman" w:eastAsia="Times New Roman" w:hAnsi="Times New Roman" w:cs="Times New Roman"/>
                <w:b/>
                <w:bCs/>
                <w:sz w:val="14"/>
                <w:szCs w:val="14"/>
                <w:lang w:eastAsia="en-CA"/>
              </w:rPr>
              <w:t>Feature</w:t>
            </w:r>
          </w:p>
        </w:tc>
        <w:tc>
          <w:tcPr>
            <w:tcW w:w="0" w:type="auto"/>
            <w:vAlign w:val="center"/>
            <w:hideMark/>
          </w:tcPr>
          <w:p w:rsidR="00B21603" w:rsidRPr="00B21603" w:rsidRDefault="00B21603" w:rsidP="00B21603">
            <w:pPr>
              <w:spacing w:after="0" w:line="240" w:lineRule="auto"/>
              <w:jc w:val="center"/>
              <w:rPr>
                <w:rFonts w:ascii="Times New Roman" w:eastAsia="Times New Roman" w:hAnsi="Times New Roman" w:cs="Times New Roman"/>
                <w:b/>
                <w:bCs/>
                <w:sz w:val="14"/>
                <w:szCs w:val="14"/>
                <w:lang w:eastAsia="en-CA"/>
              </w:rPr>
            </w:pPr>
            <w:r w:rsidRPr="00B21603">
              <w:rPr>
                <w:rFonts w:ascii="Times New Roman" w:eastAsia="Times New Roman" w:hAnsi="Times New Roman" w:cs="Times New Roman"/>
                <w:b/>
                <w:bCs/>
                <w:sz w:val="14"/>
                <w:szCs w:val="14"/>
                <w:lang w:eastAsia="en-CA"/>
              </w:rPr>
              <w:t>How to compute</w:t>
            </w:r>
          </w:p>
        </w:tc>
        <w:tc>
          <w:tcPr>
            <w:tcW w:w="0" w:type="auto"/>
            <w:vAlign w:val="center"/>
            <w:hideMark/>
          </w:tcPr>
          <w:p w:rsidR="00B21603" w:rsidRPr="00B21603" w:rsidRDefault="00B21603" w:rsidP="00B21603">
            <w:pPr>
              <w:spacing w:after="0" w:line="240" w:lineRule="auto"/>
              <w:jc w:val="center"/>
              <w:rPr>
                <w:rFonts w:ascii="Times New Roman" w:eastAsia="Times New Roman" w:hAnsi="Times New Roman" w:cs="Times New Roman"/>
                <w:b/>
                <w:bCs/>
                <w:sz w:val="14"/>
                <w:szCs w:val="14"/>
                <w:lang w:eastAsia="en-CA"/>
              </w:rPr>
            </w:pPr>
            <w:r w:rsidRPr="00B21603">
              <w:rPr>
                <w:rFonts w:ascii="Times New Roman" w:eastAsia="Times New Roman" w:hAnsi="Times New Roman" w:cs="Times New Roman"/>
                <w:b/>
                <w:bCs/>
                <w:sz w:val="14"/>
                <w:szCs w:val="14"/>
                <w:lang w:eastAsia="en-CA"/>
              </w:rPr>
              <w:t>Fraud signal direction</w:t>
            </w:r>
          </w:p>
        </w:tc>
      </w:tr>
      <w:tr w:rsidR="00B21603" w:rsidRPr="00B21603" w:rsidTr="00B21603">
        <w:trPr>
          <w:tblCellSpacing w:w="15" w:type="dxa"/>
        </w:trPr>
        <w:tc>
          <w:tcPr>
            <w:tcW w:w="0" w:type="auto"/>
            <w:vAlign w:val="center"/>
            <w:hideMark/>
          </w:tcPr>
          <w:p w:rsidR="00B21603" w:rsidRPr="00B21603" w:rsidRDefault="00B21603" w:rsidP="00B21603">
            <w:pPr>
              <w:spacing w:after="0" w:line="240" w:lineRule="auto"/>
              <w:rPr>
                <w:rFonts w:ascii="Times New Roman" w:eastAsia="Times New Roman" w:hAnsi="Times New Roman" w:cs="Times New Roman"/>
                <w:sz w:val="14"/>
                <w:szCs w:val="14"/>
                <w:lang w:eastAsia="en-CA"/>
              </w:rPr>
            </w:pPr>
            <w:r w:rsidRPr="008C10EC">
              <w:rPr>
                <w:rFonts w:ascii="Courier New" w:eastAsia="Times New Roman" w:hAnsi="Courier New" w:cs="Courier New"/>
                <w:sz w:val="14"/>
                <w:szCs w:val="14"/>
                <w:lang w:eastAsia="en-CA"/>
              </w:rPr>
              <w:t>github_commit_density</w:t>
            </w:r>
          </w:p>
        </w:tc>
        <w:tc>
          <w:tcPr>
            <w:tcW w:w="0" w:type="auto"/>
            <w:vAlign w:val="center"/>
            <w:hideMark/>
          </w:tcPr>
          <w:p w:rsidR="00B21603" w:rsidRPr="00B21603" w:rsidRDefault="00B21603" w:rsidP="00B21603">
            <w:pPr>
              <w:spacing w:after="0" w:line="240" w:lineRule="auto"/>
              <w:rPr>
                <w:rFonts w:ascii="Times New Roman" w:eastAsia="Times New Roman" w:hAnsi="Times New Roman" w:cs="Times New Roman"/>
                <w:sz w:val="14"/>
                <w:szCs w:val="14"/>
                <w:lang w:eastAsia="en-CA"/>
              </w:rPr>
            </w:pPr>
            <w:r w:rsidRPr="00B21603">
              <w:rPr>
                <w:rFonts w:ascii="Times New Roman" w:eastAsia="Times New Roman" w:hAnsi="Times New Roman" w:cs="Times New Roman"/>
                <w:sz w:val="14"/>
                <w:szCs w:val="14"/>
                <w:lang w:eastAsia="en-CA"/>
              </w:rPr>
              <w:t>Commits per month during claimed employment periods, filtered by repo language/topic</w:t>
            </w:r>
          </w:p>
        </w:tc>
        <w:tc>
          <w:tcPr>
            <w:tcW w:w="0" w:type="auto"/>
            <w:vAlign w:val="center"/>
            <w:hideMark/>
          </w:tcPr>
          <w:p w:rsidR="00B21603" w:rsidRPr="00B21603" w:rsidRDefault="00B21603" w:rsidP="00B21603">
            <w:pPr>
              <w:spacing w:after="0" w:line="240" w:lineRule="auto"/>
              <w:rPr>
                <w:rFonts w:ascii="Times New Roman" w:eastAsia="Times New Roman" w:hAnsi="Times New Roman" w:cs="Times New Roman"/>
                <w:sz w:val="14"/>
                <w:szCs w:val="14"/>
                <w:lang w:eastAsia="en-CA"/>
              </w:rPr>
            </w:pPr>
            <w:r w:rsidRPr="00B21603">
              <w:rPr>
                <w:rFonts w:ascii="Times New Roman" w:eastAsia="Times New Roman" w:hAnsi="Times New Roman" w:cs="Times New Roman"/>
                <w:sz w:val="14"/>
                <w:szCs w:val="14"/>
                <w:lang w:eastAsia="en-CA"/>
              </w:rPr>
              <w:t>Zero during claimed senior eng role = suspicious</w:t>
            </w:r>
          </w:p>
        </w:tc>
      </w:tr>
      <w:tr w:rsidR="00B21603" w:rsidRPr="00B21603" w:rsidTr="00B21603">
        <w:trPr>
          <w:tblCellSpacing w:w="15" w:type="dxa"/>
        </w:trPr>
        <w:tc>
          <w:tcPr>
            <w:tcW w:w="0" w:type="auto"/>
            <w:vAlign w:val="center"/>
            <w:hideMark/>
          </w:tcPr>
          <w:p w:rsidR="00B21603" w:rsidRPr="00B21603" w:rsidRDefault="00B21603" w:rsidP="00B21603">
            <w:pPr>
              <w:spacing w:after="0" w:line="240" w:lineRule="auto"/>
              <w:rPr>
                <w:rFonts w:ascii="Times New Roman" w:eastAsia="Times New Roman" w:hAnsi="Times New Roman" w:cs="Times New Roman"/>
                <w:sz w:val="14"/>
                <w:szCs w:val="14"/>
                <w:lang w:eastAsia="en-CA"/>
              </w:rPr>
            </w:pPr>
            <w:r w:rsidRPr="008C10EC">
              <w:rPr>
                <w:rFonts w:ascii="Courier New" w:eastAsia="Times New Roman" w:hAnsi="Courier New" w:cs="Courier New"/>
                <w:sz w:val="14"/>
                <w:szCs w:val="14"/>
                <w:lang w:eastAsia="en-CA"/>
              </w:rPr>
              <w:t>publication_claim_verify</w:t>
            </w:r>
          </w:p>
        </w:tc>
        <w:tc>
          <w:tcPr>
            <w:tcW w:w="0" w:type="auto"/>
            <w:vAlign w:val="center"/>
            <w:hideMark/>
          </w:tcPr>
          <w:p w:rsidR="00B21603" w:rsidRPr="00B21603" w:rsidRDefault="00B21603" w:rsidP="00B21603">
            <w:pPr>
              <w:spacing w:after="0" w:line="240" w:lineRule="auto"/>
              <w:rPr>
                <w:rFonts w:ascii="Times New Roman" w:eastAsia="Times New Roman" w:hAnsi="Times New Roman" w:cs="Times New Roman"/>
                <w:sz w:val="14"/>
                <w:szCs w:val="14"/>
                <w:lang w:eastAsia="en-CA"/>
              </w:rPr>
            </w:pPr>
            <w:r w:rsidRPr="00B21603">
              <w:rPr>
                <w:rFonts w:ascii="Times New Roman" w:eastAsia="Times New Roman" w:hAnsi="Times New Roman" w:cs="Times New Roman"/>
                <w:sz w:val="14"/>
                <w:szCs w:val="14"/>
                <w:lang w:eastAsia="en-CA"/>
              </w:rPr>
              <w:t>If papers/articles claimed, check existence via CrossRef/SemanticScholar</w:t>
            </w:r>
          </w:p>
        </w:tc>
        <w:tc>
          <w:tcPr>
            <w:tcW w:w="0" w:type="auto"/>
            <w:vAlign w:val="center"/>
            <w:hideMark/>
          </w:tcPr>
          <w:p w:rsidR="00B21603" w:rsidRPr="00B21603" w:rsidRDefault="00B21603" w:rsidP="00B21603">
            <w:pPr>
              <w:spacing w:after="0" w:line="240" w:lineRule="auto"/>
              <w:rPr>
                <w:rFonts w:ascii="Times New Roman" w:eastAsia="Times New Roman" w:hAnsi="Times New Roman" w:cs="Times New Roman"/>
                <w:sz w:val="14"/>
                <w:szCs w:val="14"/>
                <w:lang w:eastAsia="en-CA"/>
              </w:rPr>
            </w:pPr>
            <w:r w:rsidRPr="00B21603">
              <w:rPr>
                <w:rFonts w:ascii="Times New Roman" w:eastAsia="Times New Roman" w:hAnsi="Times New Roman" w:cs="Times New Roman"/>
                <w:sz w:val="14"/>
                <w:szCs w:val="14"/>
                <w:lang w:eastAsia="en-CA"/>
              </w:rPr>
              <w:t>Hallucinated citations = high fraud signal</w:t>
            </w:r>
          </w:p>
        </w:tc>
      </w:tr>
    </w:tbl>
    <w:p w:rsidR="00AD5CE8" w:rsidRPr="008C10EC" w:rsidRDefault="00AD5CE8" w:rsidP="00B21603">
      <w:pPr>
        <w:rPr>
          <w:sz w:val="14"/>
          <w:szCs w:val="14"/>
        </w:rPr>
      </w:pPr>
    </w:p>
    <w:tbl>
      <w:tblPr>
        <w:tblStyle w:val="TableGrid"/>
        <w:tblW w:w="9440" w:type="dxa"/>
        <w:tblLook w:val="04A0" w:firstRow="1" w:lastRow="0" w:firstColumn="1" w:lastColumn="0" w:noHBand="0" w:noVBand="1"/>
      </w:tblPr>
      <w:tblGrid>
        <w:gridCol w:w="1392"/>
        <w:gridCol w:w="3063"/>
        <w:gridCol w:w="980"/>
        <w:gridCol w:w="598"/>
        <w:gridCol w:w="3407"/>
      </w:tblGrid>
      <w:tr w:rsidR="00580C23" w:rsidRPr="00E24574" w:rsidTr="00E72599">
        <w:tc>
          <w:tcPr>
            <w:tcW w:w="1392" w:type="dxa"/>
            <w:hideMark/>
          </w:tcPr>
          <w:p w:rsidR="0014480C" w:rsidRPr="00E24574" w:rsidRDefault="0014480C" w:rsidP="00167CF1">
            <w:pPr>
              <w:jc w:val="center"/>
              <w:rPr>
                <w:rFonts w:ascii="Times New Roman" w:eastAsia="Times New Roman" w:hAnsi="Times New Roman" w:cs="Times New Roman"/>
                <w:b/>
                <w:bCs/>
                <w:sz w:val="16"/>
                <w:szCs w:val="16"/>
                <w:lang w:eastAsia="en-CA"/>
              </w:rPr>
            </w:pPr>
            <w:r w:rsidRPr="00E24574">
              <w:rPr>
                <w:rFonts w:ascii="Times New Roman" w:eastAsia="Times New Roman" w:hAnsi="Times New Roman" w:cs="Times New Roman"/>
                <w:b/>
                <w:bCs/>
                <w:sz w:val="16"/>
                <w:szCs w:val="16"/>
                <w:lang w:eastAsia="en-CA"/>
              </w:rPr>
              <w:t>Your signal</w:t>
            </w:r>
          </w:p>
        </w:tc>
        <w:tc>
          <w:tcPr>
            <w:tcW w:w="3063" w:type="dxa"/>
            <w:hideMark/>
          </w:tcPr>
          <w:p w:rsidR="0014480C" w:rsidRPr="00E24574" w:rsidRDefault="0014480C" w:rsidP="00167CF1">
            <w:pPr>
              <w:jc w:val="center"/>
              <w:rPr>
                <w:rFonts w:ascii="Times New Roman" w:eastAsia="Times New Roman" w:hAnsi="Times New Roman" w:cs="Times New Roman"/>
                <w:b/>
                <w:bCs/>
                <w:sz w:val="16"/>
                <w:szCs w:val="16"/>
                <w:lang w:eastAsia="en-CA"/>
              </w:rPr>
            </w:pPr>
            <w:r w:rsidRPr="00E24574">
              <w:rPr>
                <w:rFonts w:ascii="Times New Roman" w:eastAsia="Times New Roman" w:hAnsi="Times New Roman" w:cs="Times New Roman"/>
                <w:b/>
                <w:bCs/>
                <w:sz w:val="16"/>
                <w:szCs w:val="16"/>
                <w:lang w:eastAsia="en-CA"/>
              </w:rPr>
              <w:t>Feature</w:t>
            </w:r>
          </w:p>
        </w:tc>
        <w:tc>
          <w:tcPr>
            <w:tcW w:w="980" w:type="dxa"/>
            <w:hideMark/>
          </w:tcPr>
          <w:p w:rsidR="0014480C" w:rsidRPr="00E24574" w:rsidRDefault="0014480C" w:rsidP="00167CF1">
            <w:pPr>
              <w:jc w:val="center"/>
              <w:rPr>
                <w:rFonts w:ascii="Times New Roman" w:eastAsia="Times New Roman" w:hAnsi="Times New Roman" w:cs="Times New Roman"/>
                <w:b/>
                <w:bCs/>
                <w:sz w:val="16"/>
                <w:szCs w:val="16"/>
                <w:lang w:eastAsia="en-CA"/>
              </w:rPr>
            </w:pPr>
            <w:r w:rsidRPr="00E24574">
              <w:rPr>
                <w:rFonts w:ascii="Times New Roman" w:eastAsia="Times New Roman" w:hAnsi="Times New Roman" w:cs="Times New Roman"/>
                <w:b/>
                <w:bCs/>
                <w:sz w:val="16"/>
                <w:szCs w:val="16"/>
                <w:lang w:eastAsia="en-CA"/>
              </w:rPr>
              <w:t>Status</w:t>
            </w:r>
          </w:p>
        </w:tc>
        <w:tc>
          <w:tcPr>
            <w:tcW w:w="598" w:type="dxa"/>
          </w:tcPr>
          <w:p w:rsidR="0014480C" w:rsidRPr="00E24574" w:rsidRDefault="0014480C" w:rsidP="006836AD">
            <w:pPr>
              <w:jc w:val="cente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Rank</w:t>
            </w:r>
          </w:p>
        </w:tc>
        <w:tc>
          <w:tcPr>
            <w:tcW w:w="3407" w:type="dxa"/>
          </w:tcPr>
          <w:p w:rsidR="0014480C" w:rsidRDefault="0014480C" w:rsidP="00167CF1">
            <w:pPr>
              <w:jc w:val="cente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Profile/Screening</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Job/education timeline overlaps</w:t>
            </w:r>
            <w:r w:rsidR="00E36E64">
              <w:rPr>
                <w:rFonts w:ascii="Times New Roman" w:eastAsia="Times New Roman" w:hAnsi="Times New Roman" w:cs="Times New Roman"/>
                <w:sz w:val="16"/>
                <w:szCs w:val="16"/>
                <w:lang w:eastAsia="en-CA"/>
              </w:rPr>
              <w:t>; Anachronistic tool claims</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timeline_coherence_score</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Times New Roman" w:eastAsia="Times New Roman" w:hAnsi="Times New Roman" w:cs="Times New Roman"/>
                <w:b/>
                <w:bCs/>
                <w:sz w:val="16"/>
                <w:szCs w:val="16"/>
                <w:lang w:eastAsia="en-CA"/>
              </w:rPr>
              <w:t>New</w:t>
            </w:r>
          </w:p>
        </w:tc>
        <w:tc>
          <w:tcPr>
            <w:tcW w:w="598" w:type="dxa"/>
          </w:tcPr>
          <w:p w:rsidR="0014480C" w:rsidRPr="00D81507" w:rsidRDefault="00FA73E8" w:rsidP="006836AD">
            <w:pPr>
              <w:jc w:val="cente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6</w:t>
            </w:r>
          </w:p>
        </w:tc>
        <w:tc>
          <w:tcPr>
            <w:tcW w:w="3407" w:type="dxa"/>
          </w:tcPr>
          <w:p w:rsidR="005E0A15" w:rsidRDefault="005E0A15" w:rsidP="00167CF1">
            <w:pP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Profile</w:t>
            </w:r>
          </w:p>
          <w:p w:rsidR="0014480C" w:rsidRPr="005E0A15" w:rsidRDefault="0014480C" w:rsidP="005E0A15">
            <w:pPr>
              <w:ind w:firstLine="720"/>
              <w:rPr>
                <w:rFonts w:ascii="Times New Roman" w:eastAsia="Times New Roman" w:hAnsi="Times New Roman" w:cs="Times New Roman"/>
                <w:sz w:val="16"/>
                <w:szCs w:val="16"/>
                <w:lang w:eastAsia="en-CA"/>
              </w:rPr>
            </w:pP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Skills match JD too closely</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vocab_burst_score</w:t>
            </w:r>
            <w:r w:rsidRPr="00E24574">
              <w:rPr>
                <w:rFonts w:ascii="Times New Roman" w:eastAsia="Times New Roman" w:hAnsi="Times New Roman" w:cs="Times New Roman"/>
                <w:sz w:val="16"/>
                <w:szCs w:val="16"/>
                <w:lang w:eastAsia="en-CA"/>
              </w:rPr>
              <w:t xml:space="preserve"> (jd_contamination)</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Existing</w:t>
            </w:r>
          </w:p>
        </w:tc>
        <w:tc>
          <w:tcPr>
            <w:tcW w:w="598" w:type="dxa"/>
          </w:tcPr>
          <w:p w:rsidR="0014480C" w:rsidRPr="00E24574" w:rsidRDefault="00187598" w:rsidP="006836AD">
            <w:pPr>
              <w:jc w:val="cente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0</w:t>
            </w:r>
          </w:p>
        </w:tc>
        <w:tc>
          <w:tcPr>
            <w:tcW w:w="3407" w:type="dxa"/>
          </w:tcPr>
          <w:p w:rsidR="0014480C" w:rsidRPr="00E24574" w:rsidRDefault="006836AD"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 xml:space="preserve"> Profile</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ATS keyword optimization</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vocab_burst_score</w:t>
            </w:r>
            <w:r w:rsidRPr="00E24574">
              <w:rPr>
                <w:rFonts w:ascii="Times New Roman" w:eastAsia="Times New Roman" w:hAnsi="Times New Roman" w:cs="Times New Roman"/>
                <w:sz w:val="16"/>
                <w:szCs w:val="16"/>
                <w:lang w:eastAsia="en-CA"/>
              </w:rPr>
              <w:t xml:space="preserve"> + </w:t>
            </w:r>
            <w:r w:rsidRPr="00D81507">
              <w:rPr>
                <w:rFonts w:ascii="Courier New" w:eastAsia="Times New Roman" w:hAnsi="Courier New" w:cs="Courier New"/>
                <w:sz w:val="16"/>
                <w:szCs w:val="16"/>
                <w:lang w:eastAsia="en-CA"/>
              </w:rPr>
              <w:t>profile_voice_consistency</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 xml:space="preserve">Existing + </w:t>
            </w:r>
            <w:r w:rsidRPr="00D81507">
              <w:rPr>
                <w:rFonts w:ascii="Times New Roman" w:eastAsia="Times New Roman" w:hAnsi="Times New Roman" w:cs="Times New Roman"/>
                <w:b/>
                <w:bCs/>
                <w:sz w:val="16"/>
                <w:szCs w:val="16"/>
                <w:lang w:eastAsia="en-CA"/>
              </w:rPr>
              <w:t>New</w:t>
            </w:r>
          </w:p>
        </w:tc>
        <w:tc>
          <w:tcPr>
            <w:tcW w:w="598" w:type="dxa"/>
          </w:tcPr>
          <w:p w:rsidR="0014480C" w:rsidRPr="00E24574" w:rsidRDefault="0014480C" w:rsidP="006836AD">
            <w:pPr>
              <w:jc w:val="center"/>
              <w:rPr>
                <w:rFonts w:ascii="Times New Roman" w:eastAsia="Times New Roman" w:hAnsi="Times New Roman" w:cs="Times New Roman"/>
                <w:sz w:val="16"/>
                <w:szCs w:val="16"/>
                <w:lang w:eastAsia="en-CA"/>
              </w:rPr>
            </w:pPr>
          </w:p>
        </w:tc>
        <w:tc>
          <w:tcPr>
            <w:tcW w:w="3407" w:type="dxa"/>
          </w:tcPr>
          <w:p w:rsidR="0014480C" w:rsidRPr="00E24574" w:rsidRDefault="005E0A15"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Profile</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Steady/linear tool progression</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career_progression_smoothness</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Times New Roman" w:eastAsia="Times New Roman" w:hAnsi="Times New Roman" w:cs="Times New Roman"/>
                <w:b/>
                <w:bCs/>
                <w:sz w:val="16"/>
                <w:szCs w:val="16"/>
                <w:lang w:eastAsia="en-CA"/>
              </w:rPr>
              <w:t>New</w:t>
            </w:r>
          </w:p>
        </w:tc>
        <w:tc>
          <w:tcPr>
            <w:tcW w:w="598" w:type="dxa"/>
          </w:tcPr>
          <w:p w:rsidR="0014480C" w:rsidRPr="00D81507" w:rsidRDefault="007542C3" w:rsidP="006836AD">
            <w:pPr>
              <w:jc w:val="cente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5</w:t>
            </w:r>
          </w:p>
        </w:tc>
        <w:tc>
          <w:tcPr>
            <w:tcW w:w="3407" w:type="dxa"/>
          </w:tcPr>
          <w:p w:rsidR="0014480C" w:rsidRPr="00D81507" w:rsidRDefault="0019718B" w:rsidP="00167CF1">
            <w:pP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Profile</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LLM smooth depth/breadth</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career_progression_smoothness</w:t>
            </w:r>
            <w:r w:rsidRPr="00E24574">
              <w:rPr>
                <w:rFonts w:ascii="Times New Roman" w:eastAsia="Times New Roman" w:hAnsi="Times New Roman" w:cs="Times New Roman"/>
                <w:sz w:val="16"/>
                <w:szCs w:val="16"/>
                <w:lang w:eastAsia="en-CA"/>
              </w:rPr>
              <w:t xml:space="preserve"> + </w:t>
            </w:r>
            <w:r w:rsidRPr="00D81507">
              <w:rPr>
                <w:rFonts w:ascii="Courier New" w:eastAsia="Times New Roman" w:hAnsi="Courier New" w:cs="Courier New"/>
                <w:sz w:val="16"/>
                <w:szCs w:val="16"/>
                <w:lang w:eastAsia="en-CA"/>
              </w:rPr>
              <w:t>depth_collapse_delta</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Times New Roman" w:eastAsia="Times New Roman" w:hAnsi="Times New Roman" w:cs="Times New Roman"/>
                <w:b/>
                <w:bCs/>
                <w:sz w:val="16"/>
                <w:szCs w:val="16"/>
                <w:lang w:eastAsia="en-CA"/>
              </w:rPr>
              <w:t>New</w:t>
            </w:r>
            <w:r w:rsidRPr="00E24574">
              <w:rPr>
                <w:rFonts w:ascii="Times New Roman" w:eastAsia="Times New Roman" w:hAnsi="Times New Roman" w:cs="Times New Roman"/>
                <w:sz w:val="16"/>
                <w:szCs w:val="16"/>
                <w:lang w:eastAsia="en-CA"/>
              </w:rPr>
              <w:t xml:space="preserve"> + Existing</w:t>
            </w:r>
          </w:p>
        </w:tc>
        <w:tc>
          <w:tcPr>
            <w:tcW w:w="598" w:type="dxa"/>
          </w:tcPr>
          <w:p w:rsidR="0014480C" w:rsidRPr="00D81507" w:rsidRDefault="00F26D38" w:rsidP="006836AD">
            <w:pPr>
              <w:jc w:val="cente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4</w:t>
            </w:r>
          </w:p>
        </w:tc>
        <w:tc>
          <w:tcPr>
            <w:tcW w:w="3407" w:type="dxa"/>
          </w:tcPr>
          <w:p w:rsidR="0014480C" w:rsidRPr="00D81507" w:rsidRDefault="00985A07" w:rsidP="00167CF1">
            <w:pP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Profile, Screening</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Impact / role metrics</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bookmarkStart w:id="0" w:name="_GoBack"/>
            <w:r w:rsidRPr="00D81507">
              <w:rPr>
                <w:rFonts w:ascii="Courier New" w:eastAsia="Times New Roman" w:hAnsi="Courier New" w:cs="Courier New"/>
                <w:sz w:val="16"/>
                <w:szCs w:val="16"/>
                <w:lang w:eastAsia="en-CA"/>
              </w:rPr>
              <w:t>operation</w:t>
            </w:r>
            <w:bookmarkEnd w:id="0"/>
            <w:r w:rsidRPr="00D81507">
              <w:rPr>
                <w:rFonts w:ascii="Courier New" w:eastAsia="Times New Roman" w:hAnsi="Courier New" w:cs="Courier New"/>
                <w:sz w:val="16"/>
                <w:szCs w:val="16"/>
                <w:lang w:eastAsia="en-CA"/>
              </w:rPr>
              <w:t>al_specificity_score</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Existing</w:t>
            </w:r>
          </w:p>
        </w:tc>
        <w:tc>
          <w:tcPr>
            <w:tcW w:w="598" w:type="dxa"/>
          </w:tcPr>
          <w:p w:rsidR="0014480C" w:rsidRPr="00E24574" w:rsidRDefault="007542C3" w:rsidP="006836AD">
            <w:pPr>
              <w:jc w:val="cente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7</w:t>
            </w:r>
          </w:p>
        </w:tc>
        <w:tc>
          <w:tcPr>
            <w:tcW w:w="3407" w:type="dxa"/>
          </w:tcPr>
          <w:p w:rsidR="0014480C" w:rsidRPr="00E24574" w:rsidRDefault="002F306C"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4"/>
                <w:szCs w:val="14"/>
                <w:lang w:eastAsia="en-CA"/>
              </w:rPr>
              <w:t>Screening Question</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Metric/output mismatches</w:t>
            </w:r>
            <w:r w:rsidR="00E72599">
              <w:rPr>
                <w:rFonts w:ascii="Times New Roman" w:eastAsia="Times New Roman" w:hAnsi="Times New Roman" w:cs="Times New Roman"/>
                <w:sz w:val="16"/>
                <w:szCs w:val="16"/>
                <w:lang w:eastAsia="en-CA"/>
              </w:rPr>
              <w:t xml:space="preserve">; </w:t>
            </w:r>
            <w:r w:rsidR="00E72599" w:rsidRPr="00E24574">
              <w:rPr>
                <w:rFonts w:ascii="Times New Roman" w:eastAsia="Times New Roman" w:hAnsi="Times New Roman" w:cs="Times New Roman"/>
                <w:sz w:val="16"/>
                <w:szCs w:val="16"/>
                <w:lang w:eastAsia="en-CA"/>
              </w:rPr>
              <w:t>Keywords, no connections</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narrative_causality_score</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Times New Roman" w:eastAsia="Times New Roman" w:hAnsi="Times New Roman" w:cs="Times New Roman"/>
                <w:b/>
                <w:bCs/>
                <w:sz w:val="16"/>
                <w:szCs w:val="16"/>
                <w:lang w:eastAsia="en-CA"/>
              </w:rPr>
              <w:t>New</w:t>
            </w:r>
          </w:p>
        </w:tc>
        <w:tc>
          <w:tcPr>
            <w:tcW w:w="598" w:type="dxa"/>
          </w:tcPr>
          <w:p w:rsidR="0014480C" w:rsidRPr="00D81507" w:rsidRDefault="00F26D38" w:rsidP="006836AD">
            <w:pPr>
              <w:jc w:val="cente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3</w:t>
            </w:r>
          </w:p>
        </w:tc>
        <w:tc>
          <w:tcPr>
            <w:tcW w:w="3407" w:type="dxa"/>
          </w:tcPr>
          <w:p w:rsidR="0014480C" w:rsidRPr="00D81507" w:rsidRDefault="0014480C" w:rsidP="00167CF1">
            <w:pPr>
              <w:rPr>
                <w:rFonts w:ascii="Times New Roman" w:eastAsia="Times New Roman" w:hAnsi="Times New Roman" w:cs="Times New Roman"/>
                <w:b/>
                <w:bCs/>
                <w:sz w:val="16"/>
                <w:szCs w:val="16"/>
                <w:lang w:eastAsia="en-CA"/>
              </w:rPr>
            </w:pPr>
          </w:p>
        </w:tc>
      </w:tr>
      <w:tr w:rsidR="00580C23" w:rsidRPr="00E24574" w:rsidTr="00E72599">
        <w:tc>
          <w:tcPr>
            <w:tcW w:w="1392" w:type="dxa"/>
            <w:hideMark/>
          </w:tcPr>
          <w:p w:rsidR="0014480C" w:rsidRPr="00E24574" w:rsidRDefault="0014480C" w:rsidP="00E72599">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All bullets same vein</w:t>
            </w:r>
            <w:r w:rsidR="00E72599">
              <w:rPr>
                <w:rFonts w:ascii="Times New Roman" w:eastAsia="Times New Roman" w:hAnsi="Times New Roman" w:cs="Times New Roman"/>
                <w:sz w:val="16"/>
                <w:szCs w:val="16"/>
                <w:lang w:eastAsia="en-CA"/>
              </w:rPr>
              <w:t>; No soft skills in profile</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profile_voice_consistency</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Times New Roman" w:eastAsia="Times New Roman" w:hAnsi="Times New Roman" w:cs="Times New Roman"/>
                <w:b/>
                <w:bCs/>
                <w:sz w:val="16"/>
                <w:szCs w:val="16"/>
                <w:lang w:eastAsia="en-CA"/>
              </w:rPr>
              <w:t>New</w:t>
            </w:r>
          </w:p>
        </w:tc>
        <w:tc>
          <w:tcPr>
            <w:tcW w:w="598" w:type="dxa"/>
          </w:tcPr>
          <w:p w:rsidR="0014480C" w:rsidRPr="00D81507" w:rsidRDefault="0014480C" w:rsidP="006836AD">
            <w:pPr>
              <w:jc w:val="center"/>
              <w:rPr>
                <w:rFonts w:ascii="Times New Roman" w:eastAsia="Times New Roman" w:hAnsi="Times New Roman" w:cs="Times New Roman"/>
                <w:b/>
                <w:bCs/>
                <w:sz w:val="16"/>
                <w:szCs w:val="16"/>
                <w:lang w:eastAsia="en-CA"/>
              </w:rPr>
            </w:pPr>
          </w:p>
        </w:tc>
        <w:tc>
          <w:tcPr>
            <w:tcW w:w="3407" w:type="dxa"/>
          </w:tcPr>
          <w:p w:rsidR="0014480C" w:rsidRPr="00D81507" w:rsidRDefault="0014480C" w:rsidP="00167CF1">
            <w:pPr>
              <w:rPr>
                <w:rFonts w:ascii="Times New Roman" w:eastAsia="Times New Roman" w:hAnsi="Times New Roman" w:cs="Times New Roman"/>
                <w:b/>
                <w:bCs/>
                <w:sz w:val="16"/>
                <w:szCs w:val="16"/>
                <w:lang w:eastAsia="en-CA"/>
              </w:rPr>
            </w:pP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LLM syntax structure</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structural_over_organization</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Existing</w:t>
            </w:r>
          </w:p>
        </w:tc>
        <w:tc>
          <w:tcPr>
            <w:tcW w:w="598" w:type="dxa"/>
          </w:tcPr>
          <w:p w:rsidR="0014480C" w:rsidRPr="00E24574" w:rsidRDefault="0014480C" w:rsidP="006836AD">
            <w:pPr>
              <w:jc w:val="center"/>
              <w:rPr>
                <w:rFonts w:ascii="Times New Roman" w:eastAsia="Times New Roman" w:hAnsi="Times New Roman" w:cs="Times New Roman"/>
                <w:sz w:val="16"/>
                <w:szCs w:val="16"/>
                <w:lang w:eastAsia="en-CA"/>
              </w:rPr>
            </w:pPr>
          </w:p>
        </w:tc>
        <w:tc>
          <w:tcPr>
            <w:tcW w:w="3407" w:type="dxa"/>
          </w:tcPr>
          <w:p w:rsidR="0014480C" w:rsidRPr="00E24574" w:rsidRDefault="002F306C" w:rsidP="002F306C">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Profile, Screening Question</w:t>
            </w: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LLM normal-curve distribution</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skill_taxonomy_completeness</w:t>
            </w:r>
            <w:r w:rsidRPr="00E24574">
              <w:rPr>
                <w:rFonts w:ascii="Times New Roman" w:eastAsia="Times New Roman" w:hAnsi="Times New Roman" w:cs="Times New Roman"/>
                <w:sz w:val="16"/>
                <w:szCs w:val="16"/>
                <w:lang w:eastAsia="en-CA"/>
              </w:rPr>
              <w:t xml:space="preserve"> (uniformity)</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Existing</w:t>
            </w:r>
          </w:p>
        </w:tc>
        <w:tc>
          <w:tcPr>
            <w:tcW w:w="598" w:type="dxa"/>
          </w:tcPr>
          <w:p w:rsidR="0014480C" w:rsidRPr="00E24574" w:rsidRDefault="00FA1C4B" w:rsidP="006836AD">
            <w:pPr>
              <w:jc w:val="cente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2</w:t>
            </w:r>
          </w:p>
        </w:tc>
        <w:tc>
          <w:tcPr>
            <w:tcW w:w="3407" w:type="dxa"/>
          </w:tcPr>
          <w:p w:rsidR="0014480C" w:rsidRPr="00E24574" w:rsidRDefault="0019718B"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Profile</w:t>
            </w:r>
          </w:p>
        </w:tc>
      </w:tr>
      <w:tr w:rsidR="00580C23" w:rsidRPr="00E24574" w:rsidTr="00E72599">
        <w:tc>
          <w:tcPr>
            <w:tcW w:w="1392" w:type="dxa"/>
            <w:hideMark/>
          </w:tcPr>
          <w:p w:rsidR="0014480C" w:rsidRPr="00E24574" w:rsidRDefault="00580C23"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Recency bias / old info</w:t>
            </w:r>
            <w:r>
              <w:rPr>
                <w:rFonts w:ascii="Times New Roman" w:eastAsia="Times New Roman" w:hAnsi="Times New Roman" w:cs="Times New Roman"/>
                <w:sz w:val="16"/>
                <w:szCs w:val="16"/>
                <w:lang w:eastAsia="en-CA"/>
              </w:rPr>
              <w:t xml:space="preserve">; </w:t>
            </w:r>
            <w:r w:rsidR="0014480C" w:rsidRPr="00E24574">
              <w:rPr>
                <w:rFonts w:ascii="Times New Roman" w:eastAsia="Times New Roman" w:hAnsi="Times New Roman" w:cs="Times New Roman"/>
                <w:sz w:val="16"/>
                <w:szCs w:val="16"/>
                <w:lang w:eastAsia="en-CA"/>
              </w:rPr>
              <w:t>Corroborating timelines</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recency_accuracy</w:t>
            </w:r>
            <w:r w:rsidRPr="00E24574">
              <w:rPr>
                <w:rFonts w:ascii="Times New Roman" w:eastAsia="Times New Roman" w:hAnsi="Times New Roman" w:cs="Times New Roman"/>
                <w:sz w:val="16"/>
                <w:szCs w:val="16"/>
                <w:lang w:eastAsia="en-CA"/>
              </w:rPr>
              <w:t xml:space="preserve"> + </w:t>
            </w:r>
            <w:r w:rsidRPr="00D81507">
              <w:rPr>
                <w:rFonts w:ascii="Courier New" w:eastAsia="Times New Roman" w:hAnsi="Courier New" w:cs="Courier New"/>
                <w:sz w:val="16"/>
                <w:szCs w:val="16"/>
                <w:lang w:eastAsia="en-CA"/>
              </w:rPr>
              <w:t>timeline_coherence_score</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 xml:space="preserve">Existing + </w:t>
            </w:r>
            <w:r w:rsidRPr="00D81507">
              <w:rPr>
                <w:rFonts w:ascii="Times New Roman" w:eastAsia="Times New Roman" w:hAnsi="Times New Roman" w:cs="Times New Roman"/>
                <w:b/>
                <w:bCs/>
                <w:sz w:val="16"/>
                <w:szCs w:val="16"/>
                <w:lang w:eastAsia="en-CA"/>
              </w:rPr>
              <w:t>New</w:t>
            </w:r>
          </w:p>
        </w:tc>
        <w:tc>
          <w:tcPr>
            <w:tcW w:w="598" w:type="dxa"/>
          </w:tcPr>
          <w:p w:rsidR="0014480C" w:rsidRPr="00E24574" w:rsidRDefault="0014480C" w:rsidP="006836AD">
            <w:pPr>
              <w:jc w:val="center"/>
              <w:rPr>
                <w:rFonts w:ascii="Times New Roman" w:eastAsia="Times New Roman" w:hAnsi="Times New Roman" w:cs="Times New Roman"/>
                <w:sz w:val="16"/>
                <w:szCs w:val="16"/>
                <w:lang w:eastAsia="en-CA"/>
              </w:rPr>
            </w:pPr>
          </w:p>
        </w:tc>
        <w:tc>
          <w:tcPr>
            <w:tcW w:w="3407" w:type="dxa"/>
          </w:tcPr>
          <w:p w:rsidR="0014480C" w:rsidRPr="00E24574" w:rsidRDefault="0014480C" w:rsidP="00167CF1">
            <w:pPr>
              <w:rPr>
                <w:rFonts w:ascii="Times New Roman" w:eastAsia="Times New Roman" w:hAnsi="Times New Roman" w:cs="Times New Roman"/>
                <w:sz w:val="16"/>
                <w:szCs w:val="16"/>
                <w:lang w:eastAsia="en-CA"/>
              </w:rPr>
            </w:pPr>
          </w:p>
        </w:tc>
      </w:tr>
      <w:tr w:rsidR="00580C23" w:rsidRPr="00E24574" w:rsidTr="00E72599">
        <w:tc>
          <w:tcPr>
            <w:tcW w:w="1392"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Geography / education filters</w:t>
            </w:r>
          </w:p>
        </w:tc>
        <w:tc>
          <w:tcPr>
            <w:tcW w:w="3063" w:type="dxa"/>
            <w:hideMark/>
          </w:tcPr>
          <w:p w:rsidR="0014480C" w:rsidRPr="00E24574" w:rsidRDefault="0014480C" w:rsidP="00167CF1">
            <w:pPr>
              <w:rPr>
                <w:rFonts w:ascii="Times New Roman" w:eastAsia="Times New Roman" w:hAnsi="Times New Roman" w:cs="Times New Roman"/>
                <w:sz w:val="16"/>
                <w:szCs w:val="16"/>
                <w:lang w:eastAsia="en-CA"/>
              </w:rPr>
            </w:pPr>
            <w:r w:rsidRPr="00D81507">
              <w:rPr>
                <w:rFonts w:ascii="Courier New" w:eastAsia="Times New Roman" w:hAnsi="Courier New" w:cs="Courier New"/>
                <w:sz w:val="16"/>
                <w:szCs w:val="16"/>
                <w:lang w:eastAsia="en-CA"/>
              </w:rPr>
              <w:t>publication_claim_verify</w:t>
            </w:r>
            <w:r w:rsidRPr="00E24574">
              <w:rPr>
                <w:rFonts w:ascii="Times New Roman" w:eastAsia="Times New Roman" w:hAnsi="Times New Roman" w:cs="Times New Roman"/>
                <w:sz w:val="16"/>
                <w:szCs w:val="16"/>
                <w:lang w:eastAsia="en-CA"/>
              </w:rPr>
              <w:t xml:space="preserve"> + </w:t>
            </w:r>
            <w:r w:rsidRPr="00D81507">
              <w:rPr>
                <w:rFonts w:ascii="Courier New" w:eastAsia="Times New Roman" w:hAnsi="Courier New" w:cs="Courier New"/>
                <w:sz w:val="16"/>
                <w:szCs w:val="16"/>
                <w:lang w:eastAsia="en-CA"/>
              </w:rPr>
              <w:t>timeline_coherence_score</w:t>
            </w:r>
          </w:p>
        </w:tc>
        <w:tc>
          <w:tcPr>
            <w:tcW w:w="980" w:type="dxa"/>
            <w:hideMark/>
          </w:tcPr>
          <w:p w:rsidR="0014480C" w:rsidRPr="00E24574" w:rsidRDefault="0014480C" w:rsidP="00167CF1">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 xml:space="preserve">Existing + </w:t>
            </w:r>
            <w:r w:rsidRPr="00D81507">
              <w:rPr>
                <w:rFonts w:ascii="Times New Roman" w:eastAsia="Times New Roman" w:hAnsi="Times New Roman" w:cs="Times New Roman"/>
                <w:b/>
                <w:bCs/>
                <w:sz w:val="16"/>
                <w:szCs w:val="16"/>
                <w:lang w:eastAsia="en-CA"/>
              </w:rPr>
              <w:t>New</w:t>
            </w:r>
          </w:p>
        </w:tc>
        <w:tc>
          <w:tcPr>
            <w:tcW w:w="598" w:type="dxa"/>
          </w:tcPr>
          <w:p w:rsidR="0014480C" w:rsidRPr="00E24574" w:rsidRDefault="0014480C" w:rsidP="006836AD">
            <w:pPr>
              <w:jc w:val="center"/>
              <w:rPr>
                <w:rFonts w:ascii="Times New Roman" w:eastAsia="Times New Roman" w:hAnsi="Times New Roman" w:cs="Times New Roman"/>
                <w:sz w:val="16"/>
                <w:szCs w:val="16"/>
                <w:lang w:eastAsia="en-CA"/>
              </w:rPr>
            </w:pPr>
          </w:p>
        </w:tc>
        <w:tc>
          <w:tcPr>
            <w:tcW w:w="3407" w:type="dxa"/>
          </w:tcPr>
          <w:p w:rsidR="0014480C" w:rsidRPr="00E24574" w:rsidRDefault="00DB5657"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Profile</w:t>
            </w:r>
          </w:p>
        </w:tc>
      </w:tr>
      <w:tr w:rsidR="00CC62DB" w:rsidRPr="00E24574" w:rsidTr="00E72599">
        <w:tc>
          <w:tcPr>
            <w:tcW w:w="1392" w:type="dxa"/>
          </w:tcPr>
          <w:p w:rsidR="00CC62DB" w:rsidRPr="00E24574" w:rsidRDefault="00CC62DB"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Tailored Resume for JD</w:t>
            </w:r>
            <w:r w:rsidR="00C54578">
              <w:rPr>
                <w:rFonts w:ascii="Times New Roman" w:eastAsia="Times New Roman" w:hAnsi="Times New Roman" w:cs="Times New Roman"/>
                <w:sz w:val="16"/>
                <w:szCs w:val="16"/>
                <w:lang w:eastAsia="en-CA"/>
              </w:rPr>
              <w:t>; Includes Vocab Burst</w:t>
            </w:r>
          </w:p>
        </w:tc>
        <w:tc>
          <w:tcPr>
            <w:tcW w:w="3063" w:type="dxa"/>
          </w:tcPr>
          <w:p w:rsidR="00CC62DB" w:rsidRPr="00D81507" w:rsidRDefault="00CC62DB" w:rsidP="00167CF1">
            <w:pPr>
              <w:rPr>
                <w:rFonts w:ascii="Courier New" w:eastAsia="Times New Roman" w:hAnsi="Courier New" w:cs="Courier New"/>
                <w:sz w:val="16"/>
                <w:szCs w:val="16"/>
                <w:lang w:eastAsia="en-CA"/>
              </w:rPr>
            </w:pPr>
            <w:r>
              <w:rPr>
                <w:rFonts w:ascii="Courier New" w:eastAsia="Times New Roman" w:hAnsi="Courier New" w:cs="Courier New"/>
                <w:sz w:val="16"/>
                <w:szCs w:val="16"/>
                <w:lang w:eastAsia="en-CA"/>
              </w:rPr>
              <w:t>Tailored_</w:t>
            </w:r>
            <w:r w:rsidR="00CA20DF">
              <w:rPr>
                <w:rFonts w:ascii="Courier New" w:eastAsia="Times New Roman" w:hAnsi="Courier New" w:cs="Courier New"/>
                <w:sz w:val="16"/>
                <w:szCs w:val="16"/>
                <w:lang w:eastAsia="en-CA"/>
              </w:rPr>
              <w:t>aware</w:t>
            </w:r>
          </w:p>
        </w:tc>
        <w:tc>
          <w:tcPr>
            <w:tcW w:w="980" w:type="dxa"/>
          </w:tcPr>
          <w:p w:rsidR="00CC62DB" w:rsidRPr="00CC62DB" w:rsidRDefault="00CC62DB" w:rsidP="00167CF1">
            <w:pPr>
              <w:rPr>
                <w:rFonts w:ascii="Times New Roman" w:eastAsia="Times New Roman" w:hAnsi="Times New Roman" w:cs="Times New Roman"/>
                <w:b/>
                <w:bCs/>
                <w:sz w:val="16"/>
                <w:szCs w:val="16"/>
                <w:lang w:eastAsia="en-CA"/>
              </w:rPr>
            </w:pPr>
            <w:r w:rsidRPr="00CC62DB">
              <w:rPr>
                <w:rFonts w:ascii="Times New Roman" w:eastAsia="Times New Roman" w:hAnsi="Times New Roman" w:cs="Times New Roman"/>
                <w:b/>
                <w:bCs/>
                <w:sz w:val="16"/>
                <w:szCs w:val="16"/>
                <w:lang w:eastAsia="en-CA"/>
              </w:rPr>
              <w:t>New</w:t>
            </w:r>
          </w:p>
        </w:tc>
        <w:tc>
          <w:tcPr>
            <w:tcW w:w="598" w:type="dxa"/>
          </w:tcPr>
          <w:p w:rsidR="00CC62DB" w:rsidRPr="00E24574" w:rsidRDefault="009D4DDB" w:rsidP="006836AD">
            <w:pPr>
              <w:jc w:val="cente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1</w:t>
            </w:r>
          </w:p>
        </w:tc>
        <w:tc>
          <w:tcPr>
            <w:tcW w:w="3407" w:type="dxa"/>
          </w:tcPr>
          <w:p w:rsidR="00CC62DB" w:rsidRPr="00E24574" w:rsidRDefault="00CC62DB" w:rsidP="00167CF1">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Profile</w:t>
            </w:r>
            <w:r w:rsidR="00CA20DF">
              <w:rPr>
                <w:rFonts w:ascii="Times New Roman" w:eastAsia="Times New Roman" w:hAnsi="Times New Roman" w:cs="Times New Roman"/>
                <w:sz w:val="16"/>
                <w:szCs w:val="16"/>
                <w:lang w:eastAsia="en-CA"/>
              </w:rPr>
              <w:t>, Screening Questions</w:t>
            </w:r>
          </w:p>
        </w:tc>
      </w:tr>
      <w:tr w:rsidR="00C97358" w:rsidRPr="00E24574" w:rsidTr="006808AC">
        <w:tc>
          <w:tcPr>
            <w:tcW w:w="1392" w:type="dxa"/>
          </w:tcPr>
          <w:p w:rsidR="00C97358" w:rsidRDefault="00C97358" w:rsidP="00C97358">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Follow well-trodden answers</w:t>
            </w:r>
          </w:p>
        </w:tc>
        <w:tc>
          <w:tcPr>
            <w:tcW w:w="3063" w:type="dxa"/>
            <w:vAlign w:val="center"/>
          </w:tcPr>
          <w:p w:rsidR="00C97358" w:rsidRPr="000479DE" w:rsidRDefault="00C97358" w:rsidP="000479DE">
            <w:pPr>
              <w:rPr>
                <w:rFonts w:ascii="Times New Roman" w:eastAsia="Times New Roman" w:hAnsi="Times New Roman" w:cs="Times New Roman"/>
                <w:sz w:val="14"/>
                <w:szCs w:val="14"/>
                <w:lang w:eastAsia="en-CA"/>
              </w:rPr>
            </w:pPr>
            <w:r w:rsidRPr="000479DE">
              <w:rPr>
                <w:rFonts w:ascii="Courier New" w:eastAsia="Times New Roman" w:hAnsi="Courier New" w:cs="Courier New"/>
                <w:sz w:val="14"/>
                <w:szCs w:val="14"/>
                <w:lang w:eastAsia="en-CA"/>
              </w:rPr>
              <w:t>answer_perplexity</w:t>
            </w:r>
            <w:r w:rsidR="000479DE" w:rsidRPr="000479DE">
              <w:rPr>
                <w:rFonts w:ascii="Courier New" w:eastAsia="Times New Roman" w:hAnsi="Courier New" w:cs="Courier New"/>
                <w:sz w:val="14"/>
                <w:szCs w:val="14"/>
                <w:lang w:eastAsia="en-CA"/>
              </w:rPr>
              <w:t>, token_burstiness</w:t>
            </w:r>
          </w:p>
        </w:tc>
        <w:tc>
          <w:tcPr>
            <w:tcW w:w="980" w:type="dxa"/>
          </w:tcPr>
          <w:p w:rsidR="00C97358" w:rsidRPr="00CC62DB" w:rsidRDefault="00C97358" w:rsidP="00C97358">
            <w:pPr>
              <w:rPr>
                <w:rFonts w:ascii="Times New Roman" w:eastAsia="Times New Roman" w:hAnsi="Times New Roman" w:cs="Times New Roman"/>
                <w:b/>
                <w:bCs/>
                <w:sz w:val="16"/>
                <w:szCs w:val="16"/>
                <w:lang w:eastAsia="en-CA"/>
              </w:rPr>
            </w:pPr>
            <w:r>
              <w:rPr>
                <w:rFonts w:ascii="Times New Roman" w:eastAsia="Times New Roman" w:hAnsi="Times New Roman" w:cs="Times New Roman"/>
                <w:b/>
                <w:bCs/>
                <w:sz w:val="16"/>
                <w:szCs w:val="16"/>
                <w:lang w:eastAsia="en-CA"/>
              </w:rPr>
              <w:t>New</w:t>
            </w:r>
          </w:p>
        </w:tc>
        <w:tc>
          <w:tcPr>
            <w:tcW w:w="598" w:type="dxa"/>
          </w:tcPr>
          <w:p w:rsidR="00C97358" w:rsidRDefault="002657BA" w:rsidP="00C97358">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1.5</w:t>
            </w:r>
          </w:p>
        </w:tc>
        <w:tc>
          <w:tcPr>
            <w:tcW w:w="3407" w:type="dxa"/>
          </w:tcPr>
          <w:p w:rsidR="00C97358" w:rsidRDefault="006D2E3F" w:rsidP="006D2E3F">
            <w:pPr>
              <w:rPr>
                <w:rFonts w:ascii="Times New Roman" w:eastAsia="Times New Roman" w:hAnsi="Times New Roman" w:cs="Times New Roman"/>
                <w:sz w:val="16"/>
                <w:szCs w:val="16"/>
                <w:lang w:eastAsia="en-CA"/>
              </w:rPr>
            </w:pPr>
            <w:r>
              <w:rPr>
                <w:rFonts w:ascii="Times New Roman" w:eastAsia="Times New Roman" w:hAnsi="Times New Roman" w:cs="Times New Roman"/>
                <w:sz w:val="16"/>
                <w:szCs w:val="16"/>
                <w:lang w:eastAsia="en-CA"/>
              </w:rPr>
              <w:t>Screening Questions</w:t>
            </w:r>
          </w:p>
        </w:tc>
      </w:tr>
    </w:tbl>
    <w:p w:rsidR="00AD5CE8" w:rsidRPr="008C10EC" w:rsidRDefault="00CC62DB">
      <w:pPr>
        <w:rPr>
          <w:sz w:val="14"/>
          <w:szCs w:val="14"/>
        </w:rPr>
      </w:pPr>
      <w:r>
        <w:rPr>
          <w:sz w:val="14"/>
          <w:szCs w:val="14"/>
        </w:rPr>
        <w:tab/>
      </w:r>
    </w:p>
    <w:p w:rsidR="00AD5CE8" w:rsidRPr="008C10EC" w:rsidRDefault="00AD5CE8">
      <w:pPr>
        <w:rPr>
          <w:sz w:val="14"/>
          <w:szCs w:val="14"/>
        </w:rPr>
      </w:pPr>
    </w:p>
    <w:p w:rsidR="00B21603" w:rsidRPr="008C10EC" w:rsidRDefault="00B21603">
      <w:pPr>
        <w:rPr>
          <w:sz w:val="14"/>
          <w:szCs w:val="14"/>
        </w:rPr>
      </w:pPr>
      <w:r w:rsidRPr="008C10EC">
        <w:rPr>
          <w:sz w:val="14"/>
          <w:szCs w:val="14"/>
        </w:rPr>
        <w:br w:type="page"/>
      </w:r>
    </w:p>
    <w:p w:rsidR="00970DCD" w:rsidRPr="008C10EC" w:rsidRDefault="00970DCD">
      <w:pPr>
        <w:rPr>
          <w:sz w:val="14"/>
          <w:szCs w:val="14"/>
        </w:rPr>
      </w:pPr>
      <w:r w:rsidRPr="008C10EC">
        <w:rPr>
          <w:sz w:val="14"/>
          <w:szCs w:val="14"/>
        </w:rPr>
        <w:lastRenderedPageBreak/>
        <w:t>RL Framework</w:t>
      </w:r>
      <w:r w:rsidR="009C2420" w:rsidRPr="008C10EC">
        <w:rPr>
          <w:sz w:val="14"/>
          <w:szCs w:val="14"/>
        </w:rPr>
        <w:t xml:space="preserve"> – Markov Decision Process</w:t>
      </w:r>
    </w:p>
    <w:p w:rsidR="00970DCD" w:rsidRPr="008C10EC" w:rsidRDefault="00970DCD" w:rsidP="00970DCD">
      <w:pPr>
        <w:pStyle w:val="ListParagraph"/>
        <w:numPr>
          <w:ilvl w:val="0"/>
          <w:numId w:val="2"/>
        </w:numPr>
        <w:rPr>
          <w:sz w:val="14"/>
          <w:szCs w:val="14"/>
        </w:rPr>
      </w:pPr>
      <w:r w:rsidRPr="008C10EC">
        <w:rPr>
          <w:sz w:val="14"/>
          <w:szCs w:val="14"/>
        </w:rPr>
        <w:t>Optimal policy is to: reject fakes; accept reals</w:t>
      </w:r>
    </w:p>
    <w:p w:rsidR="00955170" w:rsidRPr="008C10EC" w:rsidRDefault="00955170" w:rsidP="00970DCD">
      <w:pPr>
        <w:pStyle w:val="ListParagraph"/>
        <w:numPr>
          <w:ilvl w:val="0"/>
          <w:numId w:val="2"/>
        </w:numPr>
        <w:rPr>
          <w:sz w:val="14"/>
          <w:szCs w:val="14"/>
        </w:rPr>
      </w:pPr>
      <w:r w:rsidRPr="008C10EC">
        <w:rPr>
          <w:sz w:val="14"/>
          <w:szCs w:val="14"/>
        </w:rPr>
        <w:t>Action</w:t>
      </w:r>
      <w:r w:rsidR="00B21603" w:rsidRPr="008C10EC">
        <w:rPr>
          <w:sz w:val="14"/>
          <w:szCs w:val="14"/>
        </w:rPr>
        <w:t>s:</w:t>
      </w:r>
    </w:p>
    <w:p w:rsidR="00B21603" w:rsidRPr="008C10EC" w:rsidRDefault="00B21603" w:rsidP="00124A93">
      <w:pPr>
        <w:pStyle w:val="ListParagraph"/>
        <w:numPr>
          <w:ilvl w:val="1"/>
          <w:numId w:val="2"/>
        </w:numPr>
        <w:rPr>
          <w:sz w:val="14"/>
          <w:szCs w:val="14"/>
        </w:rPr>
      </w:pPr>
      <w:r w:rsidRPr="008C10EC">
        <w:rPr>
          <w:sz w:val="14"/>
          <w:szCs w:val="14"/>
        </w:rPr>
        <w:t>Probe</w:t>
      </w:r>
      <w:r w:rsidR="00124A93" w:rsidRPr="008C10EC">
        <w:rPr>
          <w:sz w:val="14"/>
          <w:szCs w:val="14"/>
        </w:rPr>
        <w:t xml:space="preserve"> – ask another screening question</w:t>
      </w:r>
    </w:p>
    <w:p w:rsidR="00B21603" w:rsidRPr="008C10EC" w:rsidRDefault="00B21603" w:rsidP="00B21603">
      <w:pPr>
        <w:pStyle w:val="ListParagraph"/>
        <w:numPr>
          <w:ilvl w:val="1"/>
          <w:numId w:val="2"/>
        </w:numPr>
        <w:rPr>
          <w:sz w:val="14"/>
          <w:szCs w:val="14"/>
        </w:rPr>
      </w:pPr>
      <w:r w:rsidRPr="008C10EC">
        <w:rPr>
          <w:sz w:val="14"/>
          <w:szCs w:val="14"/>
        </w:rPr>
        <w:t>Flag</w:t>
      </w:r>
      <w:r w:rsidR="00124A93" w:rsidRPr="008C10EC">
        <w:rPr>
          <w:sz w:val="14"/>
          <w:szCs w:val="14"/>
        </w:rPr>
        <w:t xml:space="preserve"> – Mark as potential fraud</w:t>
      </w:r>
    </w:p>
    <w:p w:rsidR="00B21603" w:rsidRPr="008C10EC" w:rsidRDefault="00B21603" w:rsidP="00B21603">
      <w:pPr>
        <w:pStyle w:val="ListParagraph"/>
        <w:numPr>
          <w:ilvl w:val="1"/>
          <w:numId w:val="2"/>
        </w:numPr>
        <w:rPr>
          <w:sz w:val="14"/>
          <w:szCs w:val="14"/>
        </w:rPr>
      </w:pPr>
      <w:r w:rsidRPr="008C10EC">
        <w:rPr>
          <w:sz w:val="14"/>
          <w:szCs w:val="14"/>
        </w:rPr>
        <w:t>Pass</w:t>
      </w:r>
      <w:r w:rsidR="00124A93" w:rsidRPr="008C10EC">
        <w:rPr>
          <w:sz w:val="14"/>
          <w:szCs w:val="14"/>
        </w:rPr>
        <w:t xml:space="preserve"> - Approve</w:t>
      </w:r>
    </w:p>
    <w:p w:rsidR="00955170" w:rsidRPr="008C10EC" w:rsidRDefault="00955170" w:rsidP="00955170">
      <w:pPr>
        <w:pStyle w:val="ListParagraph"/>
        <w:numPr>
          <w:ilvl w:val="0"/>
          <w:numId w:val="2"/>
        </w:numPr>
        <w:rPr>
          <w:sz w:val="14"/>
          <w:szCs w:val="14"/>
        </w:rPr>
      </w:pPr>
      <w:r w:rsidRPr="008C10EC">
        <w:rPr>
          <w:sz w:val="14"/>
          <w:szCs w:val="14"/>
        </w:rPr>
        <w:t>Environment: A user’s profile</w:t>
      </w:r>
    </w:p>
    <w:p w:rsidR="00955170" w:rsidRPr="008C10EC" w:rsidRDefault="00955170" w:rsidP="00955170">
      <w:pPr>
        <w:pStyle w:val="ListParagraph"/>
        <w:numPr>
          <w:ilvl w:val="0"/>
          <w:numId w:val="2"/>
        </w:numPr>
        <w:rPr>
          <w:sz w:val="14"/>
          <w:szCs w:val="14"/>
        </w:rPr>
      </w:pPr>
      <w:r w:rsidRPr="008C10EC">
        <w:rPr>
          <w:sz w:val="14"/>
          <w:szCs w:val="14"/>
        </w:rPr>
        <w:t>Value/policy</w:t>
      </w:r>
    </w:p>
    <w:p w:rsidR="00955170" w:rsidRPr="008C10EC" w:rsidRDefault="00955170" w:rsidP="00955170">
      <w:pPr>
        <w:pStyle w:val="ListParagraph"/>
        <w:numPr>
          <w:ilvl w:val="1"/>
          <w:numId w:val="2"/>
        </w:numPr>
        <w:rPr>
          <w:sz w:val="14"/>
          <w:szCs w:val="14"/>
        </w:rPr>
      </w:pPr>
      <w:r w:rsidRPr="008C10EC">
        <w:rPr>
          <w:sz w:val="14"/>
          <w:szCs w:val="14"/>
        </w:rPr>
        <w:t>Rewarded or punished using signals from feature engineering</w:t>
      </w:r>
    </w:p>
    <w:p w:rsidR="00955170" w:rsidRPr="008C10EC" w:rsidRDefault="00955170" w:rsidP="00955170">
      <w:pPr>
        <w:pStyle w:val="ListParagraph"/>
        <w:numPr>
          <w:ilvl w:val="1"/>
          <w:numId w:val="2"/>
        </w:numPr>
        <w:rPr>
          <w:sz w:val="14"/>
          <w:szCs w:val="14"/>
        </w:rPr>
      </w:pPr>
      <w:r w:rsidRPr="008C10EC">
        <w:rPr>
          <w:sz w:val="14"/>
          <w:szCs w:val="14"/>
        </w:rPr>
        <w:t xml:space="preserve">If agent rejects something that has features; punished. If agent accepts something that meets features; punished. </w:t>
      </w:r>
    </w:p>
    <w:p w:rsidR="00E46068" w:rsidRPr="008C10EC" w:rsidRDefault="00955170" w:rsidP="00E46068">
      <w:pPr>
        <w:pStyle w:val="ListParagraph"/>
        <w:numPr>
          <w:ilvl w:val="0"/>
          <w:numId w:val="2"/>
        </w:numPr>
        <w:rPr>
          <w:sz w:val="14"/>
          <w:szCs w:val="14"/>
        </w:rPr>
      </w:pPr>
      <w:r w:rsidRPr="008C10EC">
        <w:rPr>
          <w:sz w:val="14"/>
          <w:szCs w:val="14"/>
        </w:rPr>
        <w:t>State would be a description of the number of features checked off</w:t>
      </w:r>
      <w:r w:rsidR="00E46068" w:rsidRPr="008C10EC">
        <w:rPr>
          <w:sz w:val="14"/>
          <w:szCs w:val="14"/>
        </w:rPr>
        <w:t>. Action is binary. Return is accuracy and essentially a weighting of the different features??</w:t>
      </w:r>
    </w:p>
    <w:p w:rsidR="00E46068" w:rsidRPr="008C10EC" w:rsidRDefault="00E46068" w:rsidP="00E46068">
      <w:pPr>
        <w:pStyle w:val="ListParagraph"/>
        <w:numPr>
          <w:ilvl w:val="0"/>
          <w:numId w:val="2"/>
        </w:numPr>
        <w:rPr>
          <w:sz w:val="14"/>
          <w:szCs w:val="14"/>
        </w:rPr>
      </w:pPr>
      <w:r w:rsidRPr="008C10EC">
        <w:rPr>
          <w:sz w:val="14"/>
          <w:szCs w:val="14"/>
        </w:rPr>
        <w:t>Optimal Value and policy:</w:t>
      </w:r>
    </w:p>
    <w:p w:rsidR="00C23B16" w:rsidRDefault="00C23B16" w:rsidP="00C23B16">
      <w:pPr>
        <w:rPr>
          <w:sz w:val="14"/>
          <w:szCs w:val="14"/>
        </w:rPr>
      </w:pPr>
    </w:p>
    <w:p w:rsidR="00C23B16" w:rsidRPr="00C23B16" w:rsidRDefault="00C23B16" w:rsidP="00C23B16">
      <w:pPr>
        <w:rPr>
          <w:sz w:val="14"/>
          <w:szCs w:val="14"/>
        </w:rPr>
      </w:pPr>
      <w:r w:rsidRPr="00A4386E">
        <w:rPr>
          <w:b/>
          <w:bCs/>
          <w:sz w:val="14"/>
          <w:szCs w:val="14"/>
        </w:rPr>
        <w:t>State</w:t>
      </w:r>
      <w:r w:rsidRPr="00C23B16">
        <w:rPr>
          <w:sz w:val="14"/>
          <w:szCs w:val="14"/>
        </w:rPr>
        <w:t xml:space="preserve"> — a flat normalized vector of all computed features accumulated so far in the episode, plus a one-hot encoding of the current screening stage (profile-only, after Q1, after Q2, etc.). Dimension grows as more signals arrive, so you either pad to a fixed max or use a recurrent policy.</w:t>
      </w:r>
    </w:p>
    <w:p w:rsidR="00C23B16" w:rsidRPr="00C23B16" w:rsidRDefault="00C23B16" w:rsidP="00C23B16">
      <w:pPr>
        <w:rPr>
          <w:sz w:val="14"/>
          <w:szCs w:val="14"/>
        </w:rPr>
      </w:pPr>
      <w:r w:rsidRPr="00A4386E">
        <w:rPr>
          <w:b/>
          <w:bCs/>
          <w:sz w:val="14"/>
          <w:szCs w:val="14"/>
        </w:rPr>
        <w:t>Action space</w:t>
      </w:r>
      <w:r w:rsidRPr="00C23B16">
        <w:rPr>
          <w:sz w:val="14"/>
          <w:szCs w:val="14"/>
        </w:rPr>
        <w:t xml:space="preserve"> — discrete, three actions: PROBE (ask another screening question, incurs a cost), FLAG (terminate episode, mark as fraud), PASS (terminate episode, approve candidate).</w:t>
      </w:r>
    </w:p>
    <w:p w:rsidR="00C23B16" w:rsidRPr="00C23B16" w:rsidRDefault="00C23B16" w:rsidP="00C23B16">
      <w:pPr>
        <w:rPr>
          <w:sz w:val="14"/>
          <w:szCs w:val="14"/>
        </w:rPr>
      </w:pPr>
      <w:r w:rsidRPr="00A4386E">
        <w:rPr>
          <w:b/>
          <w:bCs/>
          <w:sz w:val="14"/>
          <w:szCs w:val="14"/>
        </w:rPr>
        <w:t>Reward</w:t>
      </w:r>
      <w:r w:rsidRPr="00C23B16">
        <w:rPr>
          <w:sz w:val="14"/>
          <w:szCs w:val="14"/>
        </w:rPr>
        <w:t xml:space="preserve"> — shaped to balance precision against unnecessary probing cost. True positive flag = +1, false positive = -1, false negative (pass a fraud) = -2, unnecessary probe = -0.1. The probe penalty forces the agent to learn when it has enough evidence rather than always asking the maximum number of questions.</w:t>
      </w:r>
    </w:p>
    <w:p w:rsidR="00C05006" w:rsidRDefault="00C23B16" w:rsidP="00C23B16">
      <w:pPr>
        <w:rPr>
          <w:sz w:val="14"/>
          <w:szCs w:val="14"/>
        </w:rPr>
      </w:pPr>
      <w:r w:rsidRPr="00A4386E">
        <w:rPr>
          <w:b/>
          <w:bCs/>
          <w:sz w:val="14"/>
          <w:szCs w:val="14"/>
        </w:rPr>
        <w:t>Transition</w:t>
      </w:r>
      <w:r w:rsidRPr="00C23B16">
        <w:rPr>
          <w:sz w:val="14"/>
          <w:szCs w:val="14"/>
        </w:rPr>
        <w:t xml:space="preserve"> — the environment reveals the next signal batch when PROBE is selected. Profile signals are always available from episode start; screening signals arrive sequentially as the agent probes. </w:t>
      </w:r>
    </w:p>
    <w:p w:rsidR="00AD5CE8" w:rsidRPr="00C23B16" w:rsidRDefault="00AD5CE8" w:rsidP="00C23B16">
      <w:pPr>
        <w:rPr>
          <w:sz w:val="14"/>
          <w:szCs w:val="14"/>
        </w:rPr>
      </w:pPr>
      <w:r w:rsidRPr="00C23B16">
        <w:rPr>
          <w:sz w:val="14"/>
          <w:szCs w:val="14"/>
        </w:rPr>
        <w:br w:type="page"/>
      </w:r>
    </w:p>
    <w:p w:rsidR="00AD5CE8" w:rsidRPr="008C10EC" w:rsidRDefault="00AD5CE8">
      <w:pPr>
        <w:rPr>
          <w:sz w:val="14"/>
          <w:szCs w:val="14"/>
        </w:rPr>
      </w:pPr>
      <w:r w:rsidRPr="008C10EC">
        <w:rPr>
          <w:sz w:val="14"/>
          <w:szCs w:val="14"/>
        </w:rPr>
        <w:lastRenderedPageBreak/>
        <w:t>Inductive</w:t>
      </w:r>
    </w:p>
    <w:p w:rsidR="001D3F4D" w:rsidRPr="008C10EC" w:rsidRDefault="001D3F4D" w:rsidP="001D3F4D">
      <w:pPr>
        <w:pStyle w:val="ListParagraph"/>
        <w:numPr>
          <w:ilvl w:val="0"/>
          <w:numId w:val="2"/>
        </w:numPr>
        <w:rPr>
          <w:sz w:val="14"/>
          <w:szCs w:val="14"/>
        </w:rPr>
      </w:pPr>
      <w:r w:rsidRPr="008C10EC">
        <w:rPr>
          <w:sz w:val="14"/>
          <w:szCs w:val="14"/>
        </w:rPr>
        <w:t>Generate fake data</w:t>
      </w:r>
    </w:p>
    <w:p w:rsidR="001D3F4D" w:rsidRPr="008C10EC" w:rsidRDefault="001D3F4D" w:rsidP="001D3F4D">
      <w:pPr>
        <w:pStyle w:val="ListParagraph"/>
        <w:numPr>
          <w:ilvl w:val="1"/>
          <w:numId w:val="2"/>
        </w:numPr>
        <w:rPr>
          <w:sz w:val="14"/>
          <w:szCs w:val="14"/>
        </w:rPr>
      </w:pPr>
      <w:r w:rsidRPr="008C10EC">
        <w:rPr>
          <w:sz w:val="14"/>
          <w:szCs w:val="14"/>
        </w:rPr>
        <w:t>Create an exhaustive list of signals (how?)</w:t>
      </w:r>
    </w:p>
    <w:p w:rsidR="001D3F4D" w:rsidRPr="008C10EC" w:rsidRDefault="001D3F4D" w:rsidP="001D3F4D">
      <w:pPr>
        <w:pStyle w:val="ListParagraph"/>
        <w:numPr>
          <w:ilvl w:val="1"/>
          <w:numId w:val="2"/>
        </w:numPr>
        <w:rPr>
          <w:sz w:val="14"/>
          <w:szCs w:val="14"/>
        </w:rPr>
      </w:pPr>
    </w:p>
    <w:p w:rsidR="001D3F4D" w:rsidRPr="008C10EC" w:rsidRDefault="001D3F4D" w:rsidP="001D3F4D">
      <w:pPr>
        <w:pStyle w:val="ListParagraph"/>
        <w:numPr>
          <w:ilvl w:val="0"/>
          <w:numId w:val="2"/>
        </w:numPr>
        <w:rPr>
          <w:sz w:val="14"/>
          <w:szCs w:val="14"/>
        </w:rPr>
      </w:pPr>
      <w:r w:rsidRPr="008C10EC">
        <w:rPr>
          <w:sz w:val="14"/>
          <w:szCs w:val="14"/>
        </w:rPr>
        <w:t>Scrape profiles</w:t>
      </w:r>
    </w:p>
    <w:p w:rsidR="001D3F4D" w:rsidRDefault="001D3F4D" w:rsidP="001D3F4D">
      <w:pPr>
        <w:pStyle w:val="ListParagraph"/>
        <w:numPr>
          <w:ilvl w:val="1"/>
          <w:numId w:val="2"/>
        </w:numPr>
        <w:rPr>
          <w:sz w:val="14"/>
          <w:szCs w:val="14"/>
        </w:rPr>
      </w:pPr>
      <w:r w:rsidRPr="008C10EC">
        <w:rPr>
          <w:sz w:val="14"/>
          <w:szCs w:val="14"/>
        </w:rPr>
        <w:t>Look for highly-repeated signals</w:t>
      </w:r>
    </w:p>
    <w:p w:rsidR="00B90524" w:rsidRDefault="00B90524" w:rsidP="00B90524">
      <w:pPr>
        <w:rPr>
          <w:sz w:val="14"/>
          <w:szCs w:val="14"/>
        </w:rPr>
      </w:pPr>
    </w:p>
    <w:p w:rsidR="00B90524" w:rsidRDefault="00B90524" w:rsidP="00B90524">
      <w:pPr>
        <w:rPr>
          <w:sz w:val="14"/>
          <w:szCs w:val="14"/>
        </w:rPr>
      </w:pPr>
    </w:p>
    <w:p w:rsidR="00B90524" w:rsidRDefault="00B90524">
      <w:pPr>
        <w:rPr>
          <w:sz w:val="14"/>
          <w:szCs w:val="14"/>
        </w:rPr>
      </w:pPr>
      <w:r>
        <w:rPr>
          <w:sz w:val="14"/>
          <w:szCs w:val="14"/>
        </w:rPr>
        <w:br w:type="page"/>
      </w:r>
    </w:p>
    <w:p w:rsidR="00B90524" w:rsidRDefault="00B90524" w:rsidP="00B90524">
      <w:r>
        <w:rPr>
          <w:rStyle w:val="HTMLCode"/>
          <w:rFonts w:eastAsiaTheme="minorHAnsi"/>
          <w:b/>
          <w:bCs/>
        </w:rPr>
        <w:lastRenderedPageBreak/>
        <w:t>vocab_burst_score</w:t>
      </w:r>
      <w:r>
        <w:t xml:space="preserve"> already handles "skills matching JD too closely" as its </w:t>
      </w:r>
      <w:r>
        <w:rPr>
          <w:rStyle w:val="HTMLCode"/>
          <w:rFonts w:eastAsiaTheme="minorHAnsi"/>
        </w:rPr>
        <w:t>jd_contamination</w:t>
      </w:r>
      <w:r>
        <w:t xml:space="preserve"> sub-score. The ATS optimization signal is an extension — add a check against common ATS keyword databases (Greenhouse, Lever, Workday each have known power-keyword lists) rather than just the specific JD. A profile optimized for ATS systems will have high overlap with the union of keywords across </w:t>
      </w:r>
      <w:r>
        <w:rPr>
          <w:rStyle w:val="Emphasis"/>
        </w:rPr>
        <w:t>many</w:t>
      </w:r>
      <w:r>
        <w:t xml:space="preserve"> JDs in the same role category, not just the one they applied to.</w:t>
      </w:r>
    </w:p>
    <w:p w:rsidR="00E24574" w:rsidRPr="00E24574" w:rsidRDefault="00E24574" w:rsidP="00E24574">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E24574">
        <w:rPr>
          <w:rFonts w:ascii="Times New Roman" w:eastAsia="Times New Roman" w:hAnsi="Times New Roman" w:cs="Times New Roman"/>
          <w:b/>
          <w:bCs/>
          <w:sz w:val="36"/>
          <w:szCs w:val="36"/>
          <w:lang w:eastAsia="en-CA"/>
        </w:rPr>
        <w:t>Complete feature registry</w:t>
      </w:r>
    </w:p>
    <w:p w:rsidR="00E24574" w:rsidRPr="00E24574" w:rsidRDefault="00E24574" w:rsidP="00E24574">
      <w:pPr>
        <w:spacing w:before="100" w:beforeAutospacing="1" w:after="100" w:afterAutospacing="1" w:line="240" w:lineRule="auto"/>
        <w:rPr>
          <w:rFonts w:ascii="Times New Roman" w:eastAsia="Times New Roman" w:hAnsi="Times New Roman" w:cs="Times New Roman"/>
          <w:sz w:val="24"/>
          <w:szCs w:val="24"/>
          <w:lang w:eastAsia="en-CA"/>
        </w:rPr>
      </w:pPr>
      <w:r w:rsidRPr="00E24574">
        <w:rPr>
          <w:rFonts w:ascii="Times New Roman" w:eastAsia="Times New Roman" w:hAnsi="Times New Roman" w:cs="Times New Roman"/>
          <w:sz w:val="24"/>
          <w:szCs w:val="24"/>
          <w:lang w:eastAsia="en-CA"/>
        </w:rPr>
        <w:t>Here's the full updated picture of where every signal lives:</w:t>
      </w:r>
    </w:p>
    <w:p w:rsidR="00E24574" w:rsidRPr="00B90524" w:rsidRDefault="00E24574" w:rsidP="00B90524">
      <w:pPr>
        <w:rPr>
          <w:sz w:val="14"/>
          <w:szCs w:val="14"/>
        </w:rPr>
      </w:pPr>
    </w:p>
    <w:sectPr w:rsidR="00E24574" w:rsidRPr="00B905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F419E"/>
    <w:multiLevelType w:val="hybridMultilevel"/>
    <w:tmpl w:val="BA3AF5A4"/>
    <w:lvl w:ilvl="0" w:tplc="0A2C9AB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476E73"/>
    <w:multiLevelType w:val="hybridMultilevel"/>
    <w:tmpl w:val="5986EEB6"/>
    <w:lvl w:ilvl="0" w:tplc="0A70CE64">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CE8"/>
    <w:rsid w:val="000479DE"/>
    <w:rsid w:val="000A5F24"/>
    <w:rsid w:val="000B4EC8"/>
    <w:rsid w:val="000F6B7E"/>
    <w:rsid w:val="00124A93"/>
    <w:rsid w:val="0014480C"/>
    <w:rsid w:val="0015184F"/>
    <w:rsid w:val="00187598"/>
    <w:rsid w:val="0019718B"/>
    <w:rsid w:val="001D3F4D"/>
    <w:rsid w:val="00216E10"/>
    <w:rsid w:val="002657BA"/>
    <w:rsid w:val="002F306C"/>
    <w:rsid w:val="002F56AD"/>
    <w:rsid w:val="00445246"/>
    <w:rsid w:val="004C2D16"/>
    <w:rsid w:val="00580C23"/>
    <w:rsid w:val="005A19FC"/>
    <w:rsid w:val="005E0A15"/>
    <w:rsid w:val="0060741A"/>
    <w:rsid w:val="00632CF9"/>
    <w:rsid w:val="00635C59"/>
    <w:rsid w:val="0064036C"/>
    <w:rsid w:val="00647F88"/>
    <w:rsid w:val="006836AD"/>
    <w:rsid w:val="006A7842"/>
    <w:rsid w:val="006D2E3F"/>
    <w:rsid w:val="006D3977"/>
    <w:rsid w:val="007542C3"/>
    <w:rsid w:val="007C0F46"/>
    <w:rsid w:val="008279C3"/>
    <w:rsid w:val="0086520A"/>
    <w:rsid w:val="00881689"/>
    <w:rsid w:val="008C10EC"/>
    <w:rsid w:val="008D662D"/>
    <w:rsid w:val="009063C6"/>
    <w:rsid w:val="00955170"/>
    <w:rsid w:val="00970DCD"/>
    <w:rsid w:val="00985A07"/>
    <w:rsid w:val="009C2420"/>
    <w:rsid w:val="009D4DDB"/>
    <w:rsid w:val="009E3BED"/>
    <w:rsid w:val="00A4386E"/>
    <w:rsid w:val="00AD5CE8"/>
    <w:rsid w:val="00AF22E7"/>
    <w:rsid w:val="00B21603"/>
    <w:rsid w:val="00B90524"/>
    <w:rsid w:val="00C05006"/>
    <w:rsid w:val="00C23B16"/>
    <w:rsid w:val="00C27803"/>
    <w:rsid w:val="00C4425F"/>
    <w:rsid w:val="00C54578"/>
    <w:rsid w:val="00C97358"/>
    <w:rsid w:val="00CA20DF"/>
    <w:rsid w:val="00CC62DB"/>
    <w:rsid w:val="00D2482A"/>
    <w:rsid w:val="00D81507"/>
    <w:rsid w:val="00DB5657"/>
    <w:rsid w:val="00DD55C4"/>
    <w:rsid w:val="00E24574"/>
    <w:rsid w:val="00E36E64"/>
    <w:rsid w:val="00E46068"/>
    <w:rsid w:val="00E72599"/>
    <w:rsid w:val="00E94E89"/>
    <w:rsid w:val="00F26D38"/>
    <w:rsid w:val="00F71587"/>
    <w:rsid w:val="00FA1C4B"/>
    <w:rsid w:val="00FA73E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1FCC"/>
  <w15:chartTrackingRefBased/>
  <w15:docId w15:val="{7DE6E855-C980-4762-9577-BAE2C763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457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CE8"/>
    <w:pPr>
      <w:ind w:left="720"/>
      <w:contextualSpacing/>
    </w:pPr>
  </w:style>
  <w:style w:type="paragraph" w:customStyle="1" w:styleId="font-claude-response-body">
    <w:name w:val="font-claude-response-body"/>
    <w:basedOn w:val="Normal"/>
    <w:rsid w:val="00AF22E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Code">
    <w:name w:val="HTML Code"/>
    <w:basedOn w:val="DefaultParagraphFont"/>
    <w:uiPriority w:val="99"/>
    <w:semiHidden/>
    <w:unhideWhenUsed/>
    <w:rsid w:val="00AF22E7"/>
    <w:rPr>
      <w:rFonts w:ascii="Courier New" w:eastAsia="Times New Roman" w:hAnsi="Courier New" w:cs="Courier New"/>
      <w:sz w:val="20"/>
      <w:szCs w:val="20"/>
    </w:rPr>
  </w:style>
  <w:style w:type="character" w:styleId="Emphasis">
    <w:name w:val="Emphasis"/>
    <w:basedOn w:val="DefaultParagraphFont"/>
    <w:uiPriority w:val="20"/>
    <w:qFormat/>
    <w:rsid w:val="00AF22E7"/>
    <w:rPr>
      <w:i/>
      <w:iCs/>
    </w:rPr>
  </w:style>
  <w:style w:type="character" w:styleId="Strong">
    <w:name w:val="Strong"/>
    <w:basedOn w:val="DefaultParagraphFont"/>
    <w:uiPriority w:val="22"/>
    <w:qFormat/>
    <w:rsid w:val="00AF22E7"/>
    <w:rPr>
      <w:b/>
      <w:bCs/>
    </w:rPr>
  </w:style>
  <w:style w:type="character" w:customStyle="1" w:styleId="Heading2Char">
    <w:name w:val="Heading 2 Char"/>
    <w:basedOn w:val="DefaultParagraphFont"/>
    <w:link w:val="Heading2"/>
    <w:uiPriority w:val="9"/>
    <w:rsid w:val="00E24574"/>
    <w:rPr>
      <w:rFonts w:ascii="Times New Roman" w:eastAsia="Times New Roman" w:hAnsi="Times New Roman" w:cs="Times New Roman"/>
      <w:b/>
      <w:bCs/>
      <w:sz w:val="36"/>
      <w:szCs w:val="36"/>
      <w:lang w:eastAsia="en-CA"/>
    </w:rPr>
  </w:style>
  <w:style w:type="table" w:styleId="TableGrid">
    <w:name w:val="Table Grid"/>
    <w:basedOn w:val="TableNormal"/>
    <w:uiPriority w:val="39"/>
    <w:rsid w:val="00FA1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35818">
      <w:bodyDiv w:val="1"/>
      <w:marLeft w:val="0"/>
      <w:marRight w:val="0"/>
      <w:marTop w:val="0"/>
      <w:marBottom w:val="0"/>
      <w:divBdr>
        <w:top w:val="none" w:sz="0" w:space="0" w:color="auto"/>
        <w:left w:val="none" w:sz="0" w:space="0" w:color="auto"/>
        <w:bottom w:val="none" w:sz="0" w:space="0" w:color="auto"/>
        <w:right w:val="none" w:sz="0" w:space="0" w:color="auto"/>
      </w:divBdr>
      <w:divsChild>
        <w:div w:id="2126654991">
          <w:marLeft w:val="0"/>
          <w:marRight w:val="0"/>
          <w:marTop w:val="0"/>
          <w:marBottom w:val="0"/>
          <w:divBdr>
            <w:top w:val="none" w:sz="0" w:space="0" w:color="auto"/>
            <w:left w:val="none" w:sz="0" w:space="0" w:color="auto"/>
            <w:bottom w:val="none" w:sz="0" w:space="0" w:color="auto"/>
            <w:right w:val="none" w:sz="0" w:space="0" w:color="auto"/>
          </w:divBdr>
        </w:div>
      </w:divsChild>
    </w:div>
    <w:div w:id="490220764">
      <w:bodyDiv w:val="1"/>
      <w:marLeft w:val="0"/>
      <w:marRight w:val="0"/>
      <w:marTop w:val="0"/>
      <w:marBottom w:val="0"/>
      <w:divBdr>
        <w:top w:val="none" w:sz="0" w:space="0" w:color="auto"/>
        <w:left w:val="none" w:sz="0" w:space="0" w:color="auto"/>
        <w:bottom w:val="none" w:sz="0" w:space="0" w:color="auto"/>
        <w:right w:val="none" w:sz="0" w:space="0" w:color="auto"/>
      </w:divBdr>
    </w:div>
    <w:div w:id="682130397">
      <w:bodyDiv w:val="1"/>
      <w:marLeft w:val="0"/>
      <w:marRight w:val="0"/>
      <w:marTop w:val="0"/>
      <w:marBottom w:val="0"/>
      <w:divBdr>
        <w:top w:val="none" w:sz="0" w:space="0" w:color="auto"/>
        <w:left w:val="none" w:sz="0" w:space="0" w:color="auto"/>
        <w:bottom w:val="none" w:sz="0" w:space="0" w:color="auto"/>
        <w:right w:val="none" w:sz="0" w:space="0" w:color="auto"/>
      </w:divBdr>
    </w:div>
    <w:div w:id="709427230">
      <w:bodyDiv w:val="1"/>
      <w:marLeft w:val="0"/>
      <w:marRight w:val="0"/>
      <w:marTop w:val="0"/>
      <w:marBottom w:val="0"/>
      <w:divBdr>
        <w:top w:val="none" w:sz="0" w:space="0" w:color="auto"/>
        <w:left w:val="none" w:sz="0" w:space="0" w:color="auto"/>
        <w:bottom w:val="none" w:sz="0" w:space="0" w:color="auto"/>
        <w:right w:val="none" w:sz="0" w:space="0" w:color="auto"/>
      </w:divBdr>
      <w:divsChild>
        <w:div w:id="1542135895">
          <w:marLeft w:val="0"/>
          <w:marRight w:val="0"/>
          <w:marTop w:val="0"/>
          <w:marBottom w:val="0"/>
          <w:divBdr>
            <w:top w:val="none" w:sz="0" w:space="0" w:color="auto"/>
            <w:left w:val="none" w:sz="0" w:space="0" w:color="auto"/>
            <w:bottom w:val="none" w:sz="0" w:space="0" w:color="auto"/>
            <w:right w:val="none" w:sz="0" w:space="0" w:color="auto"/>
          </w:divBdr>
          <w:divsChild>
            <w:div w:id="168716431">
              <w:marLeft w:val="0"/>
              <w:marRight w:val="0"/>
              <w:marTop w:val="0"/>
              <w:marBottom w:val="0"/>
              <w:divBdr>
                <w:top w:val="none" w:sz="0" w:space="0" w:color="auto"/>
                <w:left w:val="none" w:sz="0" w:space="0" w:color="auto"/>
                <w:bottom w:val="none" w:sz="0" w:space="0" w:color="auto"/>
                <w:right w:val="none" w:sz="0" w:space="0" w:color="auto"/>
              </w:divBdr>
              <w:divsChild>
                <w:div w:id="27339042">
                  <w:marLeft w:val="0"/>
                  <w:marRight w:val="0"/>
                  <w:marTop w:val="0"/>
                  <w:marBottom w:val="0"/>
                  <w:divBdr>
                    <w:top w:val="none" w:sz="0" w:space="0" w:color="auto"/>
                    <w:left w:val="none" w:sz="0" w:space="0" w:color="auto"/>
                    <w:bottom w:val="none" w:sz="0" w:space="0" w:color="auto"/>
                    <w:right w:val="none" w:sz="0" w:space="0" w:color="auto"/>
                  </w:divBdr>
                  <w:divsChild>
                    <w:div w:id="1736735703">
                      <w:marLeft w:val="0"/>
                      <w:marRight w:val="0"/>
                      <w:marTop w:val="0"/>
                      <w:marBottom w:val="0"/>
                      <w:divBdr>
                        <w:top w:val="none" w:sz="0" w:space="0" w:color="auto"/>
                        <w:left w:val="none" w:sz="0" w:space="0" w:color="auto"/>
                        <w:bottom w:val="none" w:sz="0" w:space="0" w:color="auto"/>
                        <w:right w:val="none" w:sz="0" w:space="0" w:color="auto"/>
                      </w:divBdr>
                      <w:divsChild>
                        <w:div w:id="1290820957">
                          <w:marLeft w:val="0"/>
                          <w:marRight w:val="0"/>
                          <w:marTop w:val="0"/>
                          <w:marBottom w:val="0"/>
                          <w:divBdr>
                            <w:top w:val="none" w:sz="0" w:space="0" w:color="auto"/>
                            <w:left w:val="none" w:sz="0" w:space="0" w:color="auto"/>
                            <w:bottom w:val="none" w:sz="0" w:space="0" w:color="auto"/>
                            <w:right w:val="none" w:sz="0" w:space="0" w:color="auto"/>
                          </w:divBdr>
                          <w:divsChild>
                            <w:div w:id="1938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93695">
      <w:bodyDiv w:val="1"/>
      <w:marLeft w:val="0"/>
      <w:marRight w:val="0"/>
      <w:marTop w:val="0"/>
      <w:marBottom w:val="0"/>
      <w:divBdr>
        <w:top w:val="none" w:sz="0" w:space="0" w:color="auto"/>
        <w:left w:val="none" w:sz="0" w:space="0" w:color="auto"/>
        <w:bottom w:val="none" w:sz="0" w:space="0" w:color="auto"/>
        <w:right w:val="none" w:sz="0" w:space="0" w:color="auto"/>
      </w:divBdr>
    </w:div>
    <w:div w:id="1469736877">
      <w:bodyDiv w:val="1"/>
      <w:marLeft w:val="0"/>
      <w:marRight w:val="0"/>
      <w:marTop w:val="0"/>
      <w:marBottom w:val="0"/>
      <w:divBdr>
        <w:top w:val="none" w:sz="0" w:space="0" w:color="auto"/>
        <w:left w:val="none" w:sz="0" w:space="0" w:color="auto"/>
        <w:bottom w:val="none" w:sz="0" w:space="0" w:color="auto"/>
        <w:right w:val="none" w:sz="0" w:space="0" w:color="auto"/>
      </w:divBdr>
      <w:divsChild>
        <w:div w:id="494151865">
          <w:marLeft w:val="0"/>
          <w:marRight w:val="0"/>
          <w:marTop w:val="0"/>
          <w:marBottom w:val="0"/>
          <w:divBdr>
            <w:top w:val="none" w:sz="0" w:space="0" w:color="auto"/>
            <w:left w:val="none" w:sz="0" w:space="0" w:color="auto"/>
            <w:bottom w:val="none" w:sz="0" w:space="0" w:color="auto"/>
            <w:right w:val="none" w:sz="0" w:space="0" w:color="auto"/>
          </w:divBdr>
        </w:div>
      </w:divsChild>
    </w:div>
    <w:div w:id="1590310069">
      <w:bodyDiv w:val="1"/>
      <w:marLeft w:val="0"/>
      <w:marRight w:val="0"/>
      <w:marTop w:val="0"/>
      <w:marBottom w:val="0"/>
      <w:divBdr>
        <w:top w:val="none" w:sz="0" w:space="0" w:color="auto"/>
        <w:left w:val="none" w:sz="0" w:space="0" w:color="auto"/>
        <w:bottom w:val="none" w:sz="0" w:space="0" w:color="auto"/>
        <w:right w:val="none" w:sz="0" w:space="0" w:color="auto"/>
      </w:divBdr>
      <w:divsChild>
        <w:div w:id="1930651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Siddiqui</dc:creator>
  <cp:keywords/>
  <dc:description/>
  <cp:lastModifiedBy>Junaid Siddiqui</cp:lastModifiedBy>
  <cp:revision>2</cp:revision>
  <dcterms:created xsi:type="dcterms:W3CDTF">2026-03-24T14:31:00Z</dcterms:created>
  <dcterms:modified xsi:type="dcterms:W3CDTF">2026-03-24T14:31:00Z</dcterms:modified>
</cp:coreProperties>
</file>