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CFA0" w14:textId="5767FD64" w:rsidR="0012055B" w:rsidRPr="0095236E" w:rsidRDefault="0012055B">
      <w:pPr>
        <w:rPr>
          <w:rFonts w:ascii="Times New Roman" w:hAnsi="Times New Roman" w:cs="Times New Roman"/>
          <w:b/>
          <w:bCs/>
          <w:sz w:val="28"/>
          <w:szCs w:val="28"/>
          <w:u w:val="single"/>
        </w:rPr>
      </w:pPr>
      <w:r w:rsidRPr="0095236E">
        <w:rPr>
          <w:rFonts w:ascii="Times New Roman" w:hAnsi="Times New Roman" w:cs="Times New Roman"/>
          <w:b/>
          <w:bCs/>
          <w:sz w:val="28"/>
          <w:szCs w:val="28"/>
          <w:u w:val="single"/>
        </w:rPr>
        <w:t>Variables used:</w:t>
      </w:r>
    </w:p>
    <w:p w14:paraId="4B70C90F" w14:textId="09520AC7" w:rsidR="0012055B" w:rsidRDefault="0012055B" w:rsidP="0012055B">
      <w:pPr>
        <w:pStyle w:val="ListParagraph"/>
        <w:numPr>
          <w:ilvl w:val="0"/>
          <w:numId w:val="1"/>
        </w:numPr>
      </w:pPr>
      <w:r w:rsidRPr="0095236E">
        <w:rPr>
          <w:rFonts w:ascii="Baskerville Old Face" w:hAnsi="Baskerville Old Face"/>
          <w:b/>
          <w:bCs/>
          <w:sz w:val="24"/>
          <w:szCs w:val="24"/>
        </w:rPr>
        <w:t>Counting Variables</w:t>
      </w:r>
      <w:r>
        <w:t>:</w:t>
      </w:r>
    </w:p>
    <w:p w14:paraId="2B7439C1" w14:textId="22E0F34F" w:rsidR="0012055B" w:rsidRPr="0095236E" w:rsidRDefault="0012055B" w:rsidP="0012055B">
      <w:pPr>
        <w:pStyle w:val="ListParagraph"/>
        <w:numPr>
          <w:ilvl w:val="1"/>
          <w:numId w:val="1"/>
        </w:numPr>
        <w:rPr>
          <w:rFonts w:ascii="Baskerville Old Face" w:hAnsi="Baskerville Old Face"/>
        </w:rPr>
      </w:pPr>
      <w:proofErr w:type="spellStart"/>
      <w:r w:rsidRPr="0095236E">
        <w:rPr>
          <w:rFonts w:ascii="Baskerville Old Face" w:hAnsi="Baskerville Old Face"/>
        </w:rPr>
        <w:t>neast</w:t>
      </w:r>
      <w:proofErr w:type="spellEnd"/>
      <w:r w:rsidRPr="0095236E">
        <w:rPr>
          <w:rFonts w:ascii="Baskerville Old Face" w:hAnsi="Baskerville Old Face"/>
        </w:rPr>
        <w:t>: for number of vehicles going east to west</w:t>
      </w:r>
    </w:p>
    <w:p w14:paraId="69ACCEA0" w14:textId="5D70A508" w:rsidR="0012055B" w:rsidRPr="0095236E" w:rsidRDefault="0012055B" w:rsidP="0012055B">
      <w:pPr>
        <w:pStyle w:val="ListParagraph"/>
        <w:numPr>
          <w:ilvl w:val="1"/>
          <w:numId w:val="1"/>
        </w:numPr>
        <w:rPr>
          <w:rFonts w:ascii="Baskerville Old Face" w:hAnsi="Baskerville Old Face"/>
        </w:rPr>
      </w:pPr>
      <w:proofErr w:type="spellStart"/>
      <w:r w:rsidRPr="0095236E">
        <w:rPr>
          <w:rFonts w:ascii="Baskerville Old Face" w:hAnsi="Baskerville Old Face"/>
        </w:rPr>
        <w:t>nnorth</w:t>
      </w:r>
      <w:proofErr w:type="spellEnd"/>
      <w:r w:rsidRPr="0095236E">
        <w:rPr>
          <w:rFonts w:ascii="Baskerville Old Face" w:hAnsi="Baskerville Old Face"/>
        </w:rPr>
        <w:t>: for number of vehicles going north to south</w:t>
      </w:r>
    </w:p>
    <w:p w14:paraId="4577FE6B" w14:textId="49A75086" w:rsidR="0012055B" w:rsidRPr="0095236E" w:rsidRDefault="0012055B" w:rsidP="0012055B">
      <w:pPr>
        <w:pStyle w:val="ListParagraph"/>
        <w:numPr>
          <w:ilvl w:val="1"/>
          <w:numId w:val="1"/>
        </w:numPr>
        <w:rPr>
          <w:rFonts w:ascii="Baskerville Old Face" w:hAnsi="Baskerville Old Face"/>
        </w:rPr>
      </w:pPr>
      <w:r w:rsidRPr="0095236E">
        <w:rPr>
          <w:rFonts w:ascii="Baskerville Old Face" w:hAnsi="Baskerville Old Face"/>
        </w:rPr>
        <w:t>intersection: number of vehicles present inside the intersection</w:t>
      </w:r>
    </w:p>
    <w:p w14:paraId="32C9063D" w14:textId="7672575E" w:rsidR="0012055B" w:rsidRPr="0095236E" w:rsidRDefault="0012055B" w:rsidP="0012055B">
      <w:pPr>
        <w:pStyle w:val="ListParagraph"/>
        <w:numPr>
          <w:ilvl w:val="0"/>
          <w:numId w:val="1"/>
        </w:numPr>
        <w:rPr>
          <w:rFonts w:ascii="Baskerville Old Face" w:hAnsi="Baskerville Old Face"/>
          <w:b/>
          <w:bCs/>
        </w:rPr>
      </w:pPr>
      <w:r w:rsidRPr="0095236E">
        <w:rPr>
          <w:rFonts w:ascii="Baskerville Old Face" w:hAnsi="Baskerville Old Face"/>
          <w:b/>
          <w:bCs/>
          <w:sz w:val="24"/>
          <w:szCs w:val="24"/>
        </w:rPr>
        <w:t>Boolean Variables:</w:t>
      </w:r>
    </w:p>
    <w:p w14:paraId="416E6214" w14:textId="0DC51B9D" w:rsidR="00FE2B2B" w:rsidRPr="0095236E" w:rsidRDefault="00FE2B2B" w:rsidP="0012055B">
      <w:pPr>
        <w:pStyle w:val="ListParagraph"/>
        <w:numPr>
          <w:ilvl w:val="1"/>
          <w:numId w:val="1"/>
        </w:numPr>
        <w:rPr>
          <w:rFonts w:ascii="Baskerville Old Face" w:hAnsi="Baskerville Old Face"/>
        </w:rPr>
      </w:pPr>
      <w:proofErr w:type="spellStart"/>
      <w:r w:rsidRPr="0095236E">
        <w:rPr>
          <w:rFonts w:ascii="Baskerville Old Face" w:hAnsi="Baskerville Old Face"/>
        </w:rPr>
        <w:t>i</w:t>
      </w:r>
      <w:r w:rsidR="0012055B" w:rsidRPr="0095236E">
        <w:rPr>
          <w:rFonts w:ascii="Baskerville Old Face" w:hAnsi="Baskerville Old Face"/>
        </w:rPr>
        <w:t>seast</w:t>
      </w:r>
      <w:proofErr w:type="spellEnd"/>
      <w:r w:rsidR="0012055B" w:rsidRPr="0095236E">
        <w:rPr>
          <w:rFonts w:ascii="Baskerville Old Face" w:hAnsi="Baskerville Old Face"/>
        </w:rPr>
        <w:t>: True if</w:t>
      </w:r>
      <w:r w:rsidRPr="0095236E">
        <w:rPr>
          <w:rFonts w:ascii="Baskerville Old Face" w:hAnsi="Baskerville Old Face"/>
        </w:rPr>
        <w:t xml:space="preserve"> first vehicle is of East else false</w:t>
      </w:r>
    </w:p>
    <w:p w14:paraId="1B8E9D46" w14:textId="5DC11D4A" w:rsidR="0012055B" w:rsidRPr="0095236E" w:rsidRDefault="00FE2B2B" w:rsidP="0012055B">
      <w:pPr>
        <w:pStyle w:val="ListParagraph"/>
        <w:numPr>
          <w:ilvl w:val="1"/>
          <w:numId w:val="1"/>
        </w:numPr>
        <w:rPr>
          <w:rFonts w:ascii="Baskerville Old Face" w:hAnsi="Baskerville Old Face"/>
        </w:rPr>
      </w:pPr>
      <w:proofErr w:type="spellStart"/>
      <w:r w:rsidRPr="0095236E">
        <w:rPr>
          <w:rFonts w:ascii="Baskerville Old Face" w:hAnsi="Baskerville Old Face"/>
        </w:rPr>
        <w:t>isnorth</w:t>
      </w:r>
      <w:proofErr w:type="spellEnd"/>
      <w:r w:rsidRPr="0095236E">
        <w:rPr>
          <w:rFonts w:ascii="Baskerville Old Face" w:hAnsi="Baskerville Old Face"/>
        </w:rPr>
        <w:t xml:space="preserve">: </w:t>
      </w:r>
      <w:r w:rsidR="0012055B" w:rsidRPr="0095236E">
        <w:rPr>
          <w:rFonts w:ascii="Baskerville Old Face" w:hAnsi="Baskerville Old Face"/>
        </w:rPr>
        <w:t xml:space="preserve"> </w:t>
      </w:r>
      <w:r w:rsidRPr="0095236E">
        <w:rPr>
          <w:rFonts w:ascii="Baskerville Old Face" w:hAnsi="Baskerville Old Face"/>
        </w:rPr>
        <w:t>True if first vehicle is of North else false</w:t>
      </w:r>
    </w:p>
    <w:p w14:paraId="548D961E" w14:textId="0526B1C1" w:rsidR="00FE2B2B" w:rsidRPr="0095236E" w:rsidRDefault="00FE2B2B" w:rsidP="00FE2B2B">
      <w:pPr>
        <w:pStyle w:val="ListParagraph"/>
        <w:numPr>
          <w:ilvl w:val="0"/>
          <w:numId w:val="1"/>
        </w:numPr>
        <w:rPr>
          <w:rFonts w:ascii="Baskerville Old Face" w:hAnsi="Baskerville Old Face"/>
          <w:b/>
          <w:bCs/>
          <w:sz w:val="24"/>
          <w:szCs w:val="24"/>
        </w:rPr>
      </w:pPr>
      <w:r w:rsidRPr="0095236E">
        <w:rPr>
          <w:rFonts w:ascii="Baskerville Old Face" w:hAnsi="Baskerville Old Face"/>
          <w:b/>
          <w:bCs/>
          <w:sz w:val="24"/>
          <w:szCs w:val="24"/>
        </w:rPr>
        <w:t>Semaphores:</w:t>
      </w:r>
    </w:p>
    <w:p w14:paraId="387DF14F" w14:textId="5B3F5299" w:rsidR="00FE2B2B" w:rsidRPr="0095236E" w:rsidRDefault="00FE2B2B" w:rsidP="00FE2B2B">
      <w:pPr>
        <w:pStyle w:val="ListParagraph"/>
        <w:numPr>
          <w:ilvl w:val="1"/>
          <w:numId w:val="1"/>
        </w:numPr>
        <w:rPr>
          <w:rFonts w:ascii="Baskerville Old Face" w:hAnsi="Baskerville Old Face"/>
        </w:rPr>
      </w:pPr>
      <w:proofErr w:type="spellStart"/>
      <w:r w:rsidRPr="0095236E">
        <w:rPr>
          <w:rFonts w:ascii="Baskerville Old Face" w:hAnsi="Baskerville Old Face"/>
        </w:rPr>
        <w:t>north_available</w:t>
      </w:r>
      <w:proofErr w:type="spellEnd"/>
      <w:r w:rsidRPr="0095236E">
        <w:rPr>
          <w:rFonts w:ascii="Baskerville Old Face" w:hAnsi="Baskerville Old Face"/>
        </w:rPr>
        <w:t>: For controlling access such that at a time only one vehicle enters the intersection from north</w:t>
      </w:r>
    </w:p>
    <w:p w14:paraId="6ADA6CFF" w14:textId="2C65D073" w:rsidR="00FE2B2B" w:rsidRPr="0095236E" w:rsidRDefault="00FE2B2B" w:rsidP="00FE2B2B">
      <w:pPr>
        <w:pStyle w:val="ListParagraph"/>
        <w:numPr>
          <w:ilvl w:val="1"/>
          <w:numId w:val="1"/>
        </w:numPr>
        <w:rPr>
          <w:rFonts w:ascii="Baskerville Old Face" w:hAnsi="Baskerville Old Face"/>
        </w:rPr>
      </w:pPr>
      <w:proofErr w:type="spellStart"/>
      <w:r w:rsidRPr="0095236E">
        <w:rPr>
          <w:rFonts w:ascii="Baskerville Old Face" w:hAnsi="Baskerville Old Face"/>
        </w:rPr>
        <w:t>east_available</w:t>
      </w:r>
      <w:proofErr w:type="spellEnd"/>
      <w:r w:rsidRPr="0095236E">
        <w:rPr>
          <w:rFonts w:ascii="Baskerville Old Face" w:hAnsi="Baskerville Old Face"/>
        </w:rPr>
        <w:t xml:space="preserve">: </w:t>
      </w:r>
      <w:r w:rsidRPr="0095236E">
        <w:rPr>
          <w:rFonts w:ascii="Baskerville Old Face" w:hAnsi="Baskerville Old Face"/>
        </w:rPr>
        <w:t xml:space="preserve">For controlling access such that at a time only one vehicle enters the intersection from </w:t>
      </w:r>
      <w:r w:rsidRPr="0095236E">
        <w:rPr>
          <w:rFonts w:ascii="Baskerville Old Face" w:hAnsi="Baskerville Old Face"/>
        </w:rPr>
        <w:t>east</w:t>
      </w:r>
    </w:p>
    <w:p w14:paraId="58FAA192" w14:textId="57D03A11" w:rsidR="00FE2B2B" w:rsidRPr="0095236E" w:rsidRDefault="00FE2B2B" w:rsidP="00FE2B2B">
      <w:pPr>
        <w:pStyle w:val="ListParagraph"/>
        <w:numPr>
          <w:ilvl w:val="1"/>
          <w:numId w:val="1"/>
        </w:numPr>
        <w:rPr>
          <w:rFonts w:ascii="Baskerville Old Face" w:hAnsi="Baskerville Old Face"/>
        </w:rPr>
      </w:pPr>
      <w:proofErr w:type="spellStart"/>
      <w:r w:rsidRPr="0095236E">
        <w:rPr>
          <w:rFonts w:ascii="Baskerville Old Face" w:hAnsi="Baskerville Old Face"/>
        </w:rPr>
        <w:t>intersection_available_east</w:t>
      </w:r>
      <w:proofErr w:type="spellEnd"/>
      <w:r w:rsidRPr="0095236E">
        <w:rPr>
          <w:rFonts w:ascii="Baskerville Old Face" w:hAnsi="Baskerville Old Face"/>
        </w:rPr>
        <w:t>: To wait (busy waiting) if the intersection is not available for east.</w:t>
      </w:r>
    </w:p>
    <w:p w14:paraId="29CBA204" w14:textId="3CEBBCDE" w:rsidR="00FE2B2B" w:rsidRPr="0095236E" w:rsidRDefault="00FE2B2B" w:rsidP="00FE2B2B">
      <w:pPr>
        <w:pStyle w:val="ListParagraph"/>
        <w:numPr>
          <w:ilvl w:val="1"/>
          <w:numId w:val="1"/>
        </w:numPr>
        <w:rPr>
          <w:rFonts w:ascii="Baskerville Old Face" w:hAnsi="Baskerville Old Face"/>
        </w:rPr>
      </w:pPr>
      <w:proofErr w:type="spellStart"/>
      <w:r w:rsidRPr="0095236E">
        <w:rPr>
          <w:rFonts w:ascii="Baskerville Old Face" w:hAnsi="Baskerville Old Face"/>
        </w:rPr>
        <w:t>Intersection_available_north</w:t>
      </w:r>
      <w:proofErr w:type="spellEnd"/>
      <w:r w:rsidRPr="0095236E">
        <w:rPr>
          <w:rFonts w:ascii="Baskerville Old Face" w:hAnsi="Baskerville Old Face"/>
        </w:rPr>
        <w:t xml:space="preserve">: </w:t>
      </w:r>
      <w:r w:rsidRPr="0095236E">
        <w:rPr>
          <w:rFonts w:ascii="Baskerville Old Face" w:hAnsi="Baskerville Old Face"/>
        </w:rPr>
        <w:t xml:space="preserve">To </w:t>
      </w:r>
      <w:r w:rsidRPr="0095236E">
        <w:rPr>
          <w:rFonts w:ascii="Baskerville Old Face" w:hAnsi="Baskerville Old Face"/>
        </w:rPr>
        <w:t>wait (</w:t>
      </w:r>
      <w:r w:rsidRPr="0095236E">
        <w:rPr>
          <w:rFonts w:ascii="Baskerville Old Face" w:hAnsi="Baskerville Old Face"/>
        </w:rPr>
        <w:t xml:space="preserve">busy </w:t>
      </w:r>
      <w:r w:rsidRPr="0095236E">
        <w:rPr>
          <w:rFonts w:ascii="Baskerville Old Face" w:hAnsi="Baskerville Old Face"/>
        </w:rPr>
        <w:t>waiting) if</w:t>
      </w:r>
      <w:r w:rsidRPr="0095236E">
        <w:rPr>
          <w:rFonts w:ascii="Baskerville Old Face" w:hAnsi="Baskerville Old Face"/>
        </w:rPr>
        <w:t xml:space="preserve"> the intersection is not available for </w:t>
      </w:r>
      <w:r w:rsidRPr="0095236E">
        <w:rPr>
          <w:rFonts w:ascii="Baskerville Old Face" w:hAnsi="Baskerville Old Face"/>
        </w:rPr>
        <w:t>north</w:t>
      </w:r>
      <w:r w:rsidRPr="0095236E">
        <w:rPr>
          <w:rFonts w:ascii="Baskerville Old Face" w:hAnsi="Baskerville Old Face"/>
        </w:rPr>
        <w:t>.</w:t>
      </w:r>
    </w:p>
    <w:p w14:paraId="6C004AFF" w14:textId="77777777" w:rsidR="00FE2B2B" w:rsidRPr="0095236E" w:rsidRDefault="00FE2B2B" w:rsidP="00FE2B2B">
      <w:pPr>
        <w:pStyle w:val="ListParagraph"/>
        <w:numPr>
          <w:ilvl w:val="1"/>
          <w:numId w:val="1"/>
        </w:numPr>
        <w:rPr>
          <w:rFonts w:ascii="Baskerville Old Face" w:hAnsi="Baskerville Old Face"/>
        </w:rPr>
      </w:pPr>
      <w:r w:rsidRPr="0095236E">
        <w:rPr>
          <w:rFonts w:ascii="Baskerville Old Face" w:hAnsi="Baskerville Old Face"/>
        </w:rPr>
        <w:t>lock: To control access of shared variable “intersection” such that it is not written by two threads at the same instance.</w:t>
      </w:r>
    </w:p>
    <w:p w14:paraId="0DAC8189" w14:textId="752EF3D4" w:rsidR="00FE2B2B" w:rsidRPr="0095236E" w:rsidRDefault="00FE2B2B" w:rsidP="0095236E">
      <w:pPr>
        <w:jc w:val="center"/>
        <w:rPr>
          <w:rFonts w:ascii="Times New Roman" w:hAnsi="Times New Roman" w:cs="Times New Roman"/>
          <w:b/>
          <w:bCs/>
          <w:u w:val="single"/>
        </w:rPr>
      </w:pPr>
      <w:r w:rsidRPr="0095236E">
        <w:rPr>
          <w:rFonts w:ascii="Times New Roman" w:hAnsi="Times New Roman" w:cs="Times New Roman"/>
          <w:b/>
          <w:bCs/>
          <w:sz w:val="52"/>
          <w:szCs w:val="52"/>
          <w:u w:val="single"/>
        </w:rPr>
        <w:t>Code Explanation:</w:t>
      </w:r>
    </w:p>
    <w:p w14:paraId="4338484C" w14:textId="5EB94213" w:rsidR="00FE2B2B" w:rsidRPr="0095236E" w:rsidRDefault="00FE2B2B" w:rsidP="00FE2B2B">
      <w:pPr>
        <w:rPr>
          <w:rFonts w:ascii="Baskerville Old Face" w:hAnsi="Baskerville Old Face"/>
        </w:rPr>
      </w:pPr>
      <w:r w:rsidRPr="0095236E">
        <w:rPr>
          <w:rFonts w:ascii="Baskerville Old Face" w:hAnsi="Baskerville Old Face"/>
          <w:b/>
          <w:bCs/>
          <w:sz w:val="28"/>
          <w:szCs w:val="28"/>
        </w:rPr>
        <w:t>Input:</w:t>
      </w:r>
      <w:r w:rsidRPr="0095236E">
        <w:rPr>
          <w:rFonts w:ascii="Baskerville Old Face" w:hAnsi="Baskerville Old Face"/>
          <w:b/>
          <w:bCs/>
          <w:sz w:val="28"/>
          <w:szCs w:val="28"/>
        </w:rPr>
        <w:br/>
      </w:r>
      <w:r w:rsidRPr="0095236E">
        <w:rPr>
          <w:rFonts w:ascii="Baskerville Old Face" w:hAnsi="Baskerville Old Face"/>
        </w:rPr>
        <w:t xml:space="preserve"> The program takes input from user about how many cars are coming from east and north.</w:t>
      </w:r>
    </w:p>
    <w:p w14:paraId="0428C326" w14:textId="16167D43" w:rsidR="00FE2B2B" w:rsidRPr="0095236E" w:rsidRDefault="00FE2B2B" w:rsidP="00FE2B2B">
      <w:pPr>
        <w:rPr>
          <w:rFonts w:ascii="Baskerville Old Face" w:hAnsi="Baskerville Old Face"/>
          <w:b/>
          <w:bCs/>
          <w:sz w:val="28"/>
          <w:szCs w:val="28"/>
          <w:u w:val="single"/>
        </w:rPr>
      </w:pPr>
      <w:r w:rsidRPr="0095236E">
        <w:rPr>
          <w:rFonts w:ascii="Baskerville Old Face" w:hAnsi="Baskerville Old Face"/>
          <w:b/>
          <w:bCs/>
          <w:sz w:val="28"/>
          <w:szCs w:val="28"/>
          <w:u w:val="single"/>
        </w:rPr>
        <w:t>Working:</w:t>
      </w:r>
    </w:p>
    <w:p w14:paraId="77D0264A" w14:textId="75DC4B3B" w:rsidR="00FE2B2B" w:rsidRPr="0095236E" w:rsidRDefault="00FE2B2B" w:rsidP="00FE2B2B">
      <w:pPr>
        <w:rPr>
          <w:rFonts w:ascii="Baskerville Old Face" w:hAnsi="Baskerville Old Face"/>
        </w:rPr>
      </w:pPr>
      <w:r w:rsidRPr="0095236E">
        <w:rPr>
          <w:rFonts w:ascii="Baskerville Old Face" w:hAnsi="Baskerville Old Face"/>
        </w:rPr>
        <w:t xml:space="preserve">The program treats cars as threads. If a car wants to go to East-West it calls the routine </w:t>
      </w:r>
      <w:proofErr w:type="spellStart"/>
      <w:r w:rsidR="005525C6" w:rsidRPr="0095236E">
        <w:rPr>
          <w:rFonts w:ascii="Baskerville Old Face" w:hAnsi="Baskerville Old Face"/>
        </w:rPr>
        <w:t>east_</w:t>
      </w:r>
      <w:proofErr w:type="gramStart"/>
      <w:r w:rsidR="005525C6" w:rsidRPr="0095236E">
        <w:rPr>
          <w:rFonts w:ascii="Baskerville Old Face" w:hAnsi="Baskerville Old Face"/>
        </w:rPr>
        <w:t>algo</w:t>
      </w:r>
      <w:proofErr w:type="spellEnd"/>
      <w:r w:rsidR="005525C6" w:rsidRPr="0095236E">
        <w:rPr>
          <w:rFonts w:ascii="Baskerville Old Face" w:hAnsi="Baskerville Old Face"/>
        </w:rPr>
        <w:t>(</w:t>
      </w:r>
      <w:proofErr w:type="gramEnd"/>
      <w:r w:rsidR="005525C6" w:rsidRPr="0095236E">
        <w:rPr>
          <w:rFonts w:ascii="Baskerville Old Face" w:hAnsi="Baskerville Old Face"/>
        </w:rPr>
        <w:t xml:space="preserve">) and if a car wants to go to North-South it calls the routine </w:t>
      </w:r>
      <w:proofErr w:type="spellStart"/>
      <w:r w:rsidR="005525C6" w:rsidRPr="0095236E">
        <w:rPr>
          <w:rFonts w:ascii="Baskerville Old Face" w:hAnsi="Baskerville Old Face"/>
        </w:rPr>
        <w:t>north_algo</w:t>
      </w:r>
      <w:proofErr w:type="spellEnd"/>
      <w:r w:rsidR="005525C6" w:rsidRPr="0095236E">
        <w:rPr>
          <w:rFonts w:ascii="Baskerville Old Face" w:hAnsi="Baskerville Old Face"/>
        </w:rPr>
        <w:t>()</w:t>
      </w:r>
    </w:p>
    <w:p w14:paraId="6C7948F3" w14:textId="1F3F1224" w:rsidR="005525C6" w:rsidRPr="0095236E" w:rsidRDefault="005525C6" w:rsidP="00FE2B2B">
      <w:pPr>
        <w:rPr>
          <w:rFonts w:ascii="Baskerville Old Face" w:hAnsi="Baskerville Old Face"/>
        </w:rPr>
      </w:pPr>
      <w:r w:rsidRPr="0095236E">
        <w:rPr>
          <w:rFonts w:ascii="Baskerville Old Face" w:hAnsi="Baskerville Old Face"/>
        </w:rPr>
        <w:t>In the function we first check if the point of intersection is occupied by any car going for the opposite direction. For example: If the intersection is occupied by a car waiting to go to East, and the next car that comes in the intersection wants to go to North, then it will have to wait until all the cars willing to go to East clears the intersection such that no collision occurs.</w:t>
      </w:r>
    </w:p>
    <w:p w14:paraId="5B899683" w14:textId="6ED3AE09" w:rsidR="005525C6" w:rsidRPr="0095236E" w:rsidRDefault="005525C6" w:rsidP="00FE2B2B">
      <w:pPr>
        <w:rPr>
          <w:rFonts w:ascii="Baskerville Old Face" w:hAnsi="Baskerville Old Face"/>
          <w:b/>
          <w:bCs/>
          <w:sz w:val="28"/>
          <w:szCs w:val="28"/>
          <w:u w:val="single"/>
        </w:rPr>
      </w:pPr>
      <w:r w:rsidRPr="0095236E">
        <w:rPr>
          <w:rFonts w:ascii="Baskerville Old Face" w:hAnsi="Baskerville Old Face"/>
          <w:b/>
          <w:bCs/>
          <w:sz w:val="28"/>
          <w:szCs w:val="28"/>
          <w:u w:val="single"/>
        </w:rPr>
        <w:t>Logic:</w:t>
      </w:r>
    </w:p>
    <w:p w14:paraId="49C87000" w14:textId="63D3A211" w:rsidR="005525C6" w:rsidRPr="0095236E" w:rsidRDefault="005525C6" w:rsidP="00FE2B2B">
      <w:pPr>
        <w:rPr>
          <w:rFonts w:ascii="Baskerville Old Face" w:hAnsi="Baskerville Old Face"/>
        </w:rPr>
      </w:pPr>
      <w:r w:rsidRPr="0095236E">
        <w:rPr>
          <w:rFonts w:ascii="Baskerville Old Face" w:hAnsi="Baskerville Old Face"/>
        </w:rPr>
        <w:t xml:space="preserve">If the first cars </w:t>
      </w:r>
      <w:proofErr w:type="gramStart"/>
      <w:r w:rsidRPr="0095236E">
        <w:rPr>
          <w:rFonts w:ascii="Baskerville Old Face" w:hAnsi="Baskerville Old Face"/>
        </w:rPr>
        <w:t>comes</w:t>
      </w:r>
      <w:proofErr w:type="gramEnd"/>
      <w:r w:rsidRPr="0095236E">
        <w:rPr>
          <w:rFonts w:ascii="Baskerville Old Face" w:hAnsi="Baskerville Old Face"/>
        </w:rPr>
        <w:t xml:space="preserve"> is for a certain direction (say east-west) then it will set its respective Boolean variable true (</w:t>
      </w:r>
      <w:proofErr w:type="spellStart"/>
      <w:r w:rsidRPr="0095236E">
        <w:rPr>
          <w:rFonts w:ascii="Baskerville Old Face" w:hAnsi="Baskerville Old Face"/>
        </w:rPr>
        <w:t>iseast</w:t>
      </w:r>
      <w:proofErr w:type="spellEnd"/>
      <w:r w:rsidRPr="0095236E">
        <w:rPr>
          <w:rFonts w:ascii="Baskerville Old Face" w:hAnsi="Baskerville Old Face"/>
        </w:rPr>
        <w:t xml:space="preserve">). The cars going for opposite direction will have to wait until all the cars willing to go to West have cleared the intersection. </w:t>
      </w:r>
      <w:r w:rsidR="0095236E" w:rsidRPr="0095236E">
        <w:rPr>
          <w:rFonts w:ascii="Baskerville Old Face" w:hAnsi="Baskerville Old Face"/>
        </w:rPr>
        <w:t>The order of the cars (threads) is arbitrary and not unique.</w:t>
      </w:r>
    </w:p>
    <w:p w14:paraId="61BE19FB" w14:textId="77777777" w:rsidR="0095236E" w:rsidRDefault="0095236E" w:rsidP="00FE2B2B"/>
    <w:p w14:paraId="3A530D5E" w14:textId="77777777" w:rsidR="0095236E" w:rsidRDefault="0095236E" w:rsidP="00FE2B2B"/>
    <w:p w14:paraId="43C21262" w14:textId="77777777" w:rsidR="0095236E" w:rsidRDefault="0095236E" w:rsidP="00FE2B2B"/>
    <w:p w14:paraId="7166DB82" w14:textId="77777777" w:rsidR="0095236E" w:rsidRDefault="0095236E" w:rsidP="00FE2B2B"/>
    <w:p w14:paraId="48FD63C1" w14:textId="074807FB" w:rsidR="0095236E" w:rsidRPr="0095236E" w:rsidRDefault="0095236E" w:rsidP="00FE2B2B">
      <w:pPr>
        <w:rPr>
          <w:rFonts w:ascii="Baskerville Old Face" w:hAnsi="Baskerville Old Face"/>
          <w:b/>
          <w:bCs/>
          <w:sz w:val="28"/>
          <w:szCs w:val="28"/>
          <w:u w:val="single"/>
        </w:rPr>
      </w:pPr>
      <w:r w:rsidRPr="0095236E">
        <w:rPr>
          <w:rFonts w:ascii="Baskerville Old Face" w:hAnsi="Baskerville Old Face"/>
          <w:b/>
          <w:bCs/>
          <w:sz w:val="28"/>
          <w:szCs w:val="28"/>
          <w:u w:val="single"/>
        </w:rPr>
        <w:lastRenderedPageBreak/>
        <w:t>Output:</w:t>
      </w:r>
    </w:p>
    <w:p w14:paraId="364BF797" w14:textId="3C5A5180" w:rsidR="0095236E" w:rsidRDefault="0095236E" w:rsidP="00FE2B2B">
      <w:r>
        <w:rPr>
          <w:noProof/>
        </w:rPr>
        <w:drawing>
          <wp:inline distT="0" distB="0" distL="0" distR="0" wp14:anchorId="6FF561EE" wp14:editId="3E2739A7">
            <wp:extent cx="48672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67275" cy="1971675"/>
                    </a:xfrm>
                    <a:prstGeom prst="rect">
                      <a:avLst/>
                    </a:prstGeom>
                  </pic:spPr>
                </pic:pic>
              </a:graphicData>
            </a:graphic>
          </wp:inline>
        </w:drawing>
      </w:r>
    </w:p>
    <w:sectPr w:rsidR="0095236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2E69" w14:textId="77777777" w:rsidR="0012055B" w:rsidRDefault="0012055B" w:rsidP="0012055B">
      <w:pPr>
        <w:spacing w:after="0" w:line="240" w:lineRule="auto"/>
      </w:pPr>
      <w:r>
        <w:separator/>
      </w:r>
    </w:p>
  </w:endnote>
  <w:endnote w:type="continuationSeparator" w:id="0">
    <w:p w14:paraId="6B1B724E" w14:textId="77777777" w:rsidR="0012055B" w:rsidRDefault="0012055B" w:rsidP="00120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95836"/>
      <w:docPartObj>
        <w:docPartGallery w:val="Page Numbers (Bottom of Page)"/>
        <w:docPartUnique/>
      </w:docPartObj>
    </w:sdtPr>
    <w:sdtEndPr>
      <w:rPr>
        <w:noProof/>
      </w:rPr>
    </w:sdtEndPr>
    <w:sdtContent>
      <w:p w14:paraId="45B773A8" w14:textId="1942799F" w:rsidR="0012055B" w:rsidRDefault="0012055B">
        <w:pPr>
          <w:pStyle w:val="Footer"/>
        </w:pPr>
        <w:r>
          <w:fldChar w:fldCharType="begin"/>
        </w:r>
        <w:r>
          <w:instrText xml:space="preserve"> PAGE   \* MERGEFORMAT </w:instrText>
        </w:r>
        <w:r>
          <w:fldChar w:fldCharType="separate"/>
        </w:r>
        <w:r>
          <w:rPr>
            <w:noProof/>
          </w:rPr>
          <w:t>2</w:t>
        </w:r>
        <w:r>
          <w:rPr>
            <w:noProof/>
          </w:rPr>
          <w:fldChar w:fldCharType="end"/>
        </w:r>
      </w:p>
    </w:sdtContent>
  </w:sdt>
  <w:p w14:paraId="44B06694" w14:textId="77777777" w:rsidR="0012055B" w:rsidRDefault="00120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5DA2C" w14:textId="77777777" w:rsidR="0012055B" w:rsidRDefault="0012055B" w:rsidP="0012055B">
      <w:pPr>
        <w:spacing w:after="0" w:line="240" w:lineRule="auto"/>
      </w:pPr>
      <w:r>
        <w:separator/>
      </w:r>
    </w:p>
  </w:footnote>
  <w:footnote w:type="continuationSeparator" w:id="0">
    <w:p w14:paraId="1A21F272" w14:textId="77777777" w:rsidR="0012055B" w:rsidRDefault="0012055B" w:rsidP="00120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2055B" w14:paraId="633A2C60" w14:textId="77777777">
      <w:trPr>
        <w:jc w:val="center"/>
      </w:trPr>
      <w:sdt>
        <w:sdtPr>
          <w:rPr>
            <w:caps/>
            <w:color w:val="FFFFFF" w:themeColor="background1"/>
            <w:sz w:val="18"/>
            <w:szCs w:val="18"/>
          </w:rPr>
          <w:alias w:val="Title"/>
          <w:tag w:val=""/>
          <w:id w:val="126446070"/>
          <w:placeholder>
            <w:docPart w:val="07CE9CD815DD46C18271F46B3EF0D43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0FAD9B40" w14:textId="76A42724" w:rsidR="0012055B" w:rsidRDefault="0012055B">
              <w:pPr>
                <w:pStyle w:val="Header"/>
                <w:tabs>
                  <w:tab w:val="clear" w:pos="4680"/>
                  <w:tab w:val="clear" w:pos="9360"/>
                </w:tabs>
                <w:rPr>
                  <w:caps/>
                  <w:color w:val="FFFFFF" w:themeColor="background1"/>
                  <w:sz w:val="18"/>
                  <w:szCs w:val="18"/>
                </w:rPr>
              </w:pPr>
              <w:r>
                <w:rPr>
                  <w:caps/>
                  <w:color w:val="FFFFFF" w:themeColor="background1"/>
                  <w:sz w:val="18"/>
                  <w:szCs w:val="18"/>
                </w:rPr>
                <w:t>Ammar SIddiqui</w:t>
              </w:r>
            </w:p>
          </w:tc>
        </w:sdtContent>
      </w:sdt>
      <w:sdt>
        <w:sdtPr>
          <w:rPr>
            <w:caps/>
            <w:color w:val="FFFFFF" w:themeColor="background1"/>
            <w:sz w:val="18"/>
            <w:szCs w:val="18"/>
          </w:rPr>
          <w:alias w:val="Date"/>
          <w:tag w:val=""/>
          <w:id w:val="-1996566397"/>
          <w:placeholder>
            <w:docPart w:val="60757D3933C54617BE2E9B2BCAEF148E"/>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1229A8B7" w14:textId="6F632365" w:rsidR="0012055B" w:rsidRDefault="0012055B">
              <w:pPr>
                <w:pStyle w:val="Header"/>
                <w:tabs>
                  <w:tab w:val="clear" w:pos="4680"/>
                  <w:tab w:val="clear" w:pos="9360"/>
                </w:tabs>
                <w:jc w:val="right"/>
                <w:rPr>
                  <w:caps/>
                  <w:color w:val="FFFFFF" w:themeColor="background1"/>
                  <w:sz w:val="18"/>
                  <w:szCs w:val="18"/>
                </w:rPr>
              </w:pPr>
              <w:r>
                <w:rPr>
                  <w:caps/>
                  <w:color w:val="FFFFFF" w:themeColor="background1"/>
                  <w:sz w:val="18"/>
                  <w:szCs w:val="18"/>
                </w:rPr>
                <w:t>20k-0177</w:t>
              </w:r>
            </w:p>
          </w:tc>
        </w:sdtContent>
      </w:sdt>
    </w:tr>
    <w:tr w:rsidR="0012055B" w14:paraId="630CE759" w14:textId="77777777">
      <w:trPr>
        <w:trHeight w:hRule="exact" w:val="115"/>
        <w:jc w:val="center"/>
      </w:trPr>
      <w:tc>
        <w:tcPr>
          <w:tcW w:w="4686" w:type="dxa"/>
          <w:shd w:val="clear" w:color="auto" w:fill="4472C4" w:themeFill="accent1"/>
          <w:tcMar>
            <w:top w:w="0" w:type="dxa"/>
            <w:bottom w:w="0" w:type="dxa"/>
          </w:tcMar>
        </w:tcPr>
        <w:p w14:paraId="49C54C0C" w14:textId="77777777" w:rsidR="0012055B" w:rsidRDefault="0012055B">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310334CA" w14:textId="77777777" w:rsidR="0012055B" w:rsidRDefault="0012055B">
          <w:pPr>
            <w:pStyle w:val="Header"/>
            <w:tabs>
              <w:tab w:val="clear" w:pos="4680"/>
              <w:tab w:val="clear" w:pos="9360"/>
            </w:tabs>
            <w:rPr>
              <w:caps/>
              <w:color w:val="FFFFFF" w:themeColor="background1"/>
              <w:sz w:val="18"/>
              <w:szCs w:val="18"/>
            </w:rPr>
          </w:pPr>
        </w:p>
      </w:tc>
    </w:tr>
  </w:tbl>
  <w:p w14:paraId="35BF7201" w14:textId="77777777" w:rsidR="0012055B" w:rsidRDefault="00120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105F2"/>
    <w:multiLevelType w:val="hybridMultilevel"/>
    <w:tmpl w:val="ED8E018A"/>
    <w:lvl w:ilvl="0" w:tplc="13D067FE">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35365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5B"/>
    <w:rsid w:val="0012055B"/>
    <w:rsid w:val="00282028"/>
    <w:rsid w:val="005525C6"/>
    <w:rsid w:val="0073099A"/>
    <w:rsid w:val="0095236E"/>
    <w:rsid w:val="00FE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DD66"/>
  <w15:chartTrackingRefBased/>
  <w15:docId w15:val="{A3CCFA2B-E7D6-45E8-8B6F-4A882118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55B"/>
  </w:style>
  <w:style w:type="paragraph" w:styleId="Footer">
    <w:name w:val="footer"/>
    <w:basedOn w:val="Normal"/>
    <w:link w:val="FooterChar"/>
    <w:uiPriority w:val="99"/>
    <w:unhideWhenUsed/>
    <w:rsid w:val="00120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55B"/>
  </w:style>
  <w:style w:type="paragraph" w:styleId="ListParagraph">
    <w:name w:val="List Paragraph"/>
    <w:basedOn w:val="Normal"/>
    <w:uiPriority w:val="34"/>
    <w:qFormat/>
    <w:rsid w:val="0012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CE9CD815DD46C18271F46B3EF0D431"/>
        <w:category>
          <w:name w:val="General"/>
          <w:gallery w:val="placeholder"/>
        </w:category>
        <w:types>
          <w:type w:val="bbPlcHdr"/>
        </w:types>
        <w:behaviors>
          <w:behavior w:val="content"/>
        </w:behaviors>
        <w:guid w:val="{715317C0-D22B-4B4B-9983-EF623CACE512}"/>
      </w:docPartPr>
      <w:docPartBody>
        <w:p w:rsidR="00000000" w:rsidRDefault="008A12EA" w:rsidP="008A12EA">
          <w:pPr>
            <w:pStyle w:val="07CE9CD815DD46C18271F46B3EF0D431"/>
          </w:pPr>
          <w:r>
            <w:rPr>
              <w:caps/>
              <w:color w:val="FFFFFF" w:themeColor="background1"/>
              <w:sz w:val="18"/>
              <w:szCs w:val="18"/>
            </w:rPr>
            <w:t>[Document title]</w:t>
          </w:r>
        </w:p>
      </w:docPartBody>
    </w:docPart>
    <w:docPart>
      <w:docPartPr>
        <w:name w:val="60757D3933C54617BE2E9B2BCAEF148E"/>
        <w:category>
          <w:name w:val="General"/>
          <w:gallery w:val="placeholder"/>
        </w:category>
        <w:types>
          <w:type w:val="bbPlcHdr"/>
        </w:types>
        <w:behaviors>
          <w:behavior w:val="content"/>
        </w:behaviors>
        <w:guid w:val="{7253EFE7-C727-447D-B936-CC91F87638FE}"/>
      </w:docPartPr>
      <w:docPartBody>
        <w:p w:rsidR="00000000" w:rsidRDefault="008A12EA" w:rsidP="008A12EA">
          <w:pPr>
            <w:pStyle w:val="60757D3933C54617BE2E9B2BCAEF148E"/>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EA"/>
    <w:rsid w:val="008A12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CE9CD815DD46C18271F46B3EF0D431">
    <w:name w:val="07CE9CD815DD46C18271F46B3EF0D431"/>
    <w:rsid w:val="008A12EA"/>
  </w:style>
  <w:style w:type="character" w:styleId="PlaceholderText">
    <w:name w:val="Placeholder Text"/>
    <w:basedOn w:val="DefaultParagraphFont"/>
    <w:uiPriority w:val="99"/>
    <w:semiHidden/>
    <w:rsid w:val="008A12EA"/>
    <w:rPr>
      <w:color w:val="808080"/>
    </w:rPr>
  </w:style>
  <w:style w:type="paragraph" w:customStyle="1" w:styleId="60757D3933C54617BE2E9B2BCAEF148E">
    <w:name w:val="60757D3933C54617BE2E9B2BCAEF148E"/>
    <w:rsid w:val="008A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20k-0177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Ammar SIddiqui</dc:title>
  <dc:subject/>
  <dc:creator>Ammar Siddiqui</dc:creator>
  <cp:keywords/>
  <dc:description/>
  <cp:lastModifiedBy>Ammar Siddiqui</cp:lastModifiedBy>
  <cp:revision>1</cp:revision>
  <dcterms:created xsi:type="dcterms:W3CDTF">2022-04-24T19:22:00Z</dcterms:created>
  <dcterms:modified xsi:type="dcterms:W3CDTF">2022-04-24T19:42:00Z</dcterms:modified>
</cp:coreProperties>
</file>