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com.example.reg_form_constraint;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EditText name,username,email,phone,password;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Button submit;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name=findViewById(R.id.name);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username=findViewById(R.id.username);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password=findViewById(R.id.password);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email=findViewById(R.id.email);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phone=findViewById(R.id.phone);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submit=findViewById(R.id.submit);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submit.setOnClickListener(new View.OnClickListener()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String ename=name.getText().toString();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String eusername=username.getText().toString();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epassword=password.getText().toString();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String eemail=email.getText().toString();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String ephone=phone.getText().toString();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String message = "Your name is: " + ename + "\n"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+ "Your Username is: " + eusername + "\n"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+ "Your Password is: " + epassword + "\n"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+ "Your Email is: " + eemail + "\n"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+ "Your Number is: " + ephone;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Toast.makeText(MainActivity.this,message, Toast.LENGTH_SHORT).show();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android:id="@+id/name"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android:hint="name"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android:hint="username"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app:layout_constraintTop_toBottomOf="@id/name"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android:hint="Password"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app:layout_constraintTop_toBottomOf="@id/username"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android:id="@+id/email"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android:hint="email"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app:layout_constraintTop_toBottomOf="@id/password"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android:id="@+id/phone"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android:hint="phone number"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app:layout_constraintTop_toBottomOf="@id/email"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android:id="@+id/submit"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android:text="submit"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app:layout_constraintTop_toBottomOf="@id/phone"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50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