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48"/>
        </w:rPr>
        <w:t>📘 User Manual: Aiam Agentic Job Search Engine</w:t>
      </w:r>
    </w:p>
    <w:p>
      <w:pPr>
        <w:jc w:val="center"/>
      </w:pPr>
      <w:r>
        <w:rPr>
          <w:rFonts w:ascii="Calibri" w:hAnsi="Calibri"/>
          <w:i/>
          <w:color w:val="6B7280"/>
          <w:sz w:val="26"/>
        </w:rPr>
        <w:t>Autonomous Multi-Agent AI Career Copilot &amp; Job Application Engine</w:t>
      </w:r>
    </w:p>
    <w:p>
      <w:pPr>
        <w:spacing w:after="240"/>
      </w:pPr>
    </w:p>
    <w:p>
      <w:pPr>
        <w:pStyle w:val="Heading1"/>
      </w:pPr>
      <w:r>
        <w:rPr>
          <w:color w:val="1E293B"/>
        </w:rPr>
        <w:t>1. Architecture &amp; Pipeline Overview</w:t>
      </w:r>
    </w:p>
    <w:p>
      <w:pPr>
        <w:spacing w:after="160"/>
      </w:pPr>
      <w:r>
        <w:t>The Aiam Agentic Job Search Engine orchestrates 5 specialized AI agents working sequentially alongside an automated Swarm Orchestrator:</w:t>
      </w:r>
    </w:p>
    <w:p>
      <w:pPr>
        <w:pStyle w:val="ListBullet"/>
      </w:pPr>
      <w:r>
        <w:rPr>
          <w:b/>
          <w:color w:val="4F46E5"/>
        </w:rPr>
        <w:t xml:space="preserve">Agent 1: Ready for Resume: </w:t>
      </w:r>
      <w:r>
        <w:t>Candidate Intake, PDF/TXT file drag &amp; drop + text merging, and skill extraction.</w:t>
      </w:r>
    </w:p>
    <w:p>
      <w:pPr>
        <w:pStyle w:val="ListBullet"/>
      </w:pPr>
      <w:r>
        <w:rPr>
          <w:b/>
          <w:color w:val="4F46E5"/>
        </w:rPr>
        <w:t xml:space="preserve">Agent 2: Ready for Preferences: </w:t>
      </w:r>
      <w:r>
        <w:t>Target Roles, Work Modes (Remote/Hybrid/Onsite), Salary, City &amp; Country configuration.</w:t>
      </w:r>
    </w:p>
    <w:p>
      <w:pPr>
        <w:pStyle w:val="ListBullet"/>
      </w:pPr>
      <w:r>
        <w:rPr>
          <w:b/>
          <w:color w:val="4F46E5"/>
        </w:rPr>
        <w:t xml:space="preserve">Agent 3: Ready for Search: </w:t>
      </w:r>
      <w:r>
        <w:t>Live SerpAPI Google Jobs Crawler with City, Country badges and fallback database.</w:t>
      </w:r>
    </w:p>
    <w:p>
      <w:pPr>
        <w:pStyle w:val="ListBullet"/>
      </w:pPr>
      <w:r>
        <w:rPr>
          <w:b/>
          <w:color w:val="4F46E5"/>
        </w:rPr>
        <w:t xml:space="preserve">Agent 4: Ready for Fitment: </w:t>
      </w:r>
      <w:r>
        <w:t>100-Point Weighted Match Engine (Skills 0-60, Seniority 0-20, Preferences 0-20).</w:t>
      </w:r>
    </w:p>
    <w:p>
      <w:pPr>
        <w:pStyle w:val="ListBullet"/>
      </w:pPr>
      <w:r>
        <w:rPr>
          <w:b/>
          <w:color w:val="4F46E5"/>
        </w:rPr>
        <w:t xml:space="preserve">Agent 5: Executive Dashboard: </w:t>
      </w:r>
      <w:r>
        <w:t>Macro Analytics, Skillset Alignment Matrix, Strategy Pathways &amp; Tailored Cover Letters.</w:t>
      </w:r>
    </w:p>
    <w:p>
      <w:pPr>
        <w:pStyle w:val="ListBullet"/>
      </w:pPr>
      <w:r>
        <w:rPr>
          <w:b/>
          <w:color w:val="4F46E5"/>
        </w:rPr>
        <w:t xml:space="preserve">Agent 6: Swarm Orchestrator: </w:t>
      </w:r>
      <w:r>
        <w:t>1-Click Full Pipeline Automation with live terminal logging.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pipeline_overview_17845769973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1: 5-Step AI Agent Pipeline &amp; Swarm Architecture</w:t>
      </w:r>
    </w:p>
    <w:p>
      <w:pPr>
        <w:spacing w:after="240"/>
      </w:pPr>
    </w:p>
    <w:p>
      <w:pPr>
        <w:pStyle w:val="Heading1"/>
      </w:pPr>
      <w:r>
        <w:rPr>
          <w:color w:val="1E293B"/>
        </w:rPr>
        <w:t>2. Quick Start Guide</w:t>
      </w:r>
    </w:p>
    <w:p>
      <w:r>
        <w:rPr>
          <w:b/>
        </w:rPr>
        <w:t>Step 1: Start Native Node Server</w:t>
        <w:br/>
      </w:r>
      <w:r>
        <w:t>Open terminal in the project folder and run: node server.js</w:t>
      </w:r>
    </w:p>
    <w:p>
      <w:r>
        <w:rPr>
          <w:b/>
        </w:rPr>
        <w:t>Step 2: Launch Application Interface</w:t>
        <w:br/>
      </w:r>
      <w:r>
        <w:t>Navigate to http://localhost:8080 in any web browser (Chrome, Edge, Firefox).</w:t>
      </w:r>
    </w:p>
    <w:p>
      <w:pPr>
        <w:spacing w:after="240"/>
      </w:pPr>
    </w:p>
    <w:p>
      <w:pPr>
        <w:pStyle w:val="Heading1"/>
      </w:pPr>
      <w:r>
        <w:rPr>
          <w:color w:val="1E293B"/>
        </w:rPr>
        <w:t>3. Detailed Step-by-Step Operating Instructions</w:t>
      </w:r>
    </w:p>
    <w:p>
      <w:pPr>
        <w:pStyle w:val="Heading2"/>
      </w:pPr>
      <w:r>
        <w:rPr>
          <w:color w:val="4F46E5"/>
        </w:rPr>
        <w:t>Step 1: Candidate Intake (Agent 1)</w:t>
      </w:r>
    </w:p>
    <w:p>
      <w:pPr>
        <w:spacing w:after="160"/>
      </w:pPr>
      <w:r>
        <w:t>Drag &amp; drop resume files (.txt, .pdf, .docx) into the dropzone or paste resume text. Click 'Perform Agent Task'. Agent 1 combines both sources into a unified profile extracting Candidate Name, Title, Experience Years, Qualification, and Skill Priorities.</w:t>
      </w:r>
    </w:p>
    <w:p>
      <w:pPr>
        <w:pStyle w:val="Heading2"/>
      </w:pPr>
      <w:r>
        <w:rPr>
          <w:color w:val="4F46E5"/>
        </w:rPr>
        <w:t>Step 2: Set Job Preferences (Agent 2)</w:t>
      </w:r>
    </w:p>
    <w:p>
      <w:pPr>
        <w:spacing w:after="160"/>
      </w:pPr>
      <w:r>
        <w:t>Specify target roles (e.g., 'Senior Java Developer, Cloud Architect'), work modes (Remote, Hybrid, Onsite), employment types (Full Time, Contract), target City, and Country. Click 'Perform Agent Task'.</w:t>
      </w:r>
    </w:p>
    <w:p>
      <w:pPr>
        <w:pStyle w:val="Heading2"/>
      </w:pPr>
      <w:r>
        <w:rPr>
          <w:color w:val="4F46E5"/>
        </w:rPr>
        <w:t>Step 3: Google Jobs Search (Agent 3)</w:t>
      </w:r>
    </w:p>
    <w:p>
      <w:pPr>
        <w:spacing w:after="160"/>
      </w:pPr>
      <w:r>
        <w:t>Click 'Perform Agent Task'. Agent 3 merges Agent 1 skills with Agent 2 location preferences to query SerpAPI Google Jobs engine, displaying job cards with explicit 📍 City, Country metadata.</w:t>
      </w:r>
    </w:p>
    <w:p>
      <w:pPr>
        <w:pStyle w:val="Heading2"/>
      </w:pPr>
      <w:r>
        <w:rPr>
          <w:color w:val="4F46E5"/>
        </w:rPr>
        <w:t>Step 4: Fitment Assessment Matrix (Agent 4)</w:t>
      </w:r>
    </w:p>
    <w:p>
      <w:pPr>
        <w:spacing w:after="160"/>
      </w:pPr>
      <w:r>
        <w:t>Select target jobs and run fitment scoring. The 100-point algorithm calculates Skills Match (0-60), Seniority Alignment (0-20), and Preferences Alignment (0-20).</w:t>
      </w:r>
    </w:p>
    <w:p>
      <w:pPr>
        <w:pStyle w:val="Heading2"/>
      </w:pPr>
      <w:r>
        <w:rPr>
          <w:color w:val="4F46E5"/>
        </w:rPr>
        <w:t>Step 5: Executive Dashboard &amp; AI Cover Letters (Agent 5)</w:t>
      </w:r>
    </w:p>
    <w:p>
      <w:pPr>
        <w:spacing w:after="160"/>
      </w:pPr>
      <w:r>
        <w:t>View macro stats (Total Jobs Evaluated, Average Fit Score, High Match Count), Skillset Alignment Matrix (Spider Chart), and generate 1-click tailored cover letters.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5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45637073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2: Agent 4 Fitment Evaluation Scorecard UI</w:t>
      </w:r>
    </w:p>
    <w:p>
      <w:pPr>
        <w:spacing w:after="240"/>
      </w:pP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ve_dashboard_view_17845770138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3: Agent 5 Executive Dashboard &amp; Analytics Matrix</w:t>
      </w:r>
    </w:p>
    <w:p>
      <w:pPr>
        <w:spacing w:after="240"/>
      </w:pPr>
    </w:p>
    <w:p>
      <w:pPr>
        <w:pStyle w:val="Heading1"/>
      </w:pPr>
      <w:r>
        <w:rPr>
          <w:color w:val="1E293B"/>
        </w:rPr>
        <w:t>4. UI Theme Customization (11 Dynamic Color Themes)</w:t>
      </w:r>
    </w:p>
    <w:p>
      <w:pPr>
        <w:spacing w:after="160"/>
      </w:pPr>
      <w:r>
        <w:t>Select any of the 11 dynamic color themes from the sidebar widget. Theme choices persist automatically in browser storage: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r>
              <w:rPr>
                <w:b/>
                <w:color w:val="FFFFFF"/>
              </w:rPr>
              <w:t>Theme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r>
              <w:rPr>
                <w:b/>
                <w:color w:val="FFFFFF"/>
              </w:rPr>
              <w:t>Style &amp; Aesthetic Description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Cyber Violet (Default)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Obsidian dark mode with glowing neon violet &amp; indigo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</w:rPr>
              <w:t>Emerald Matrix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t>Cyber emerald green &amp; tech mint accents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Midnight Sapphire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Deep navy blue &amp; electric azure glow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</w:rPr>
              <w:t>Solar Flare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t>Solar orange &amp; amber energy highlights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Neon Cyberpunk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Hot pink &amp; electric cyan dual glow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</w:rPr>
              <w:t>Pearl Glass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t>Ultra-sleek modern light mode with soft glassmorphic shadows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Crimson Obsidian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Dark velvet crimson &amp; ruby fire accents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</w:rPr>
              <w:t>Velvet Nebula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t>Deep violet &amp; lavender glow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Arctic Frost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Frosted cyan &amp; ice blue accents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rPr>
                <w:b/>
                <w:color w:val="1E293B"/>
              </w:rPr>
              <w:t>OLED Pure Black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1F5F9"/>
          </w:tcPr>
          <w:p>
            <w:r>
              <w:t>High-contrast monochrome pitch black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b/>
                <w:color w:val="1E293B"/>
              </w:rPr>
              <w:t>Titanium Bronze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t>Industrial metallic titanium &amp; bronze highlights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