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73A"/>
          <w:sz w:val="40"/>
        </w:rPr>
        <w:t>en</w:t>
      </w:r>
      <w:r>
        <w:rPr>
          <w:b/>
          <w:color w:val="F0A500"/>
          <w:sz w:val="40"/>
        </w:rPr>
        <w:t>aasan</w:t>
      </w:r>
    </w:p>
    <w:p>
      <w:pPr>
        <w:pStyle w:val="Title"/>
      </w:pPr>
      <w:r>
        <w:t>The First 90 Days: A Job Search Workbook for Indian Graduates</w:t>
      </w:r>
    </w:p>
    <w:p>
      <w:r>
        <w:rPr>
          <w:i/>
          <w:color w:val="5A6B7A"/>
        </w:rPr>
        <w:t>A structured, honest companion for your first private-sector job search — from confusion to a repeatable process</w:t>
      </w:r>
    </w:p>
    <w:p/>
    <w:tbl>
      <w:tblPr>
        <w:tblStyle w:val="TableGrid"/>
        <w:tblW w:type="auto" w:w="0"/>
        <w:tblLook w:firstColumn="1" w:firstRow="1" w:lastColumn="0" w:lastRow="0" w:noHBand="0" w:noVBand="1" w:val="04A0"/>
      </w:tblPr>
      <w:tblGrid>
        <w:gridCol w:w="4320"/>
        <w:gridCol w:w="4320"/>
      </w:tblGrid>
      <w:tr>
        <w:tc>
          <w:tcPr>
            <w:tcW w:type="dxa" w:w="2400"/>
          </w:tcPr>
          <w:p>
            <w:r>
              <w:rPr>
                <w:b/>
              </w:rPr>
              <w:t>Document ID</w:t>
            </w:r>
          </w:p>
        </w:tc>
        <w:tc>
          <w:tcPr>
            <w:tcW w:type="dxa" w:w="6600"/>
          </w:tcPr>
          <w:p>
            <w:r>
              <w:t>ENA-WORKBOOK-GRAD-first-90-days-job-search-v1.0</w:t>
            </w:r>
          </w:p>
        </w:tc>
      </w:tr>
      <w:tr>
        <w:tc>
          <w:tcPr>
            <w:tcW w:type="dxa" w:w="2400"/>
          </w:tcPr>
          <w:p>
            <w:r>
              <w:rPr>
                <w:b/>
              </w:rPr>
              <w:t>Version</w:t>
            </w:r>
          </w:p>
        </w:tc>
        <w:tc>
          <w:tcPr>
            <w:tcW w:type="dxa" w:w="6600"/>
          </w:tcPr>
          <w:p>
            <w:r>
              <w:t>1.0</w:t>
            </w:r>
          </w:p>
        </w:tc>
      </w:tr>
      <w:tr>
        <w:tc>
          <w:tcPr>
            <w:tcW w:type="dxa" w:w="2400"/>
          </w:tcPr>
          <w:p>
            <w:r>
              <w:rPr>
                <w:b/>
              </w:rPr>
              <w:t>Status</w:t>
            </w:r>
          </w:p>
        </w:tc>
        <w:tc>
          <w:tcPr>
            <w:tcW w:type="dxa" w:w="6600"/>
          </w:tcPr>
          <w:p>
            <w:r>
              <w:t>In Review</w:t>
            </w:r>
          </w:p>
        </w:tc>
      </w:tr>
      <w:tr>
        <w:tc>
          <w:tcPr>
            <w:tcW w:type="dxa" w:w="2400"/>
          </w:tcPr>
          <w:p>
            <w:r>
              <w:rPr>
                <w:b/>
              </w:rPr>
              <w:t>Author</w:t>
            </w:r>
          </w:p>
        </w:tc>
        <w:tc>
          <w:tcPr>
            <w:tcW w:type="dxa" w:w="6600"/>
          </w:tcPr>
          <w:p>
            <w:r>
              <w:t>Siddique Ahamed</w:t>
            </w:r>
          </w:p>
        </w:tc>
      </w:tr>
      <w:tr>
        <w:tc>
          <w:tcPr>
            <w:tcW w:type="dxa" w:w="2400"/>
          </w:tcPr>
          <w:p>
            <w:r>
              <w:rPr>
                <w:b/>
              </w:rPr>
              <w:t>Estimated completion</w:t>
            </w:r>
          </w:p>
        </w:tc>
        <w:tc>
          <w:tcPr>
            <w:tcW w:type="dxa" w:w="6600"/>
          </w:tcPr>
          <w:p>
            <w:r>
              <w:t>60–80 hours across 12 weeks (5–7 hours per week)</w:t>
            </w:r>
          </w:p>
        </w:tc>
      </w:tr>
      <w:tr>
        <w:tc>
          <w:tcPr>
            <w:tcW w:type="dxa" w:w="2400"/>
          </w:tcPr>
          <w:p>
            <w:r>
              <w:rPr>
                <w:b/>
              </w:rPr>
              <w:t>Last reviewed</w:t>
            </w:r>
          </w:p>
        </w:tc>
        <w:tc>
          <w:tcPr>
            <w:tcW w:type="dxa" w:w="6600"/>
          </w:tcPr>
          <w:p>
            <w:r>
              <w:t>2026-07-12</w:t>
            </w:r>
          </w:p>
        </w:tc>
      </w:tr>
      <w:tr>
        <w:tc>
          <w:tcPr>
            <w:tcW w:type="dxa" w:w="2400"/>
          </w:tcPr>
          <w:p>
            <w:r>
              <w:rPr>
                <w:b/>
              </w:rPr>
              <w:t>Review due</w:t>
            </w:r>
          </w:p>
        </w:tc>
        <w:tc>
          <w:tcPr>
            <w:tcW w:type="dxa" w:w="6600"/>
          </w:tcPr>
          <w:p>
            <w:r>
              <w:t>2027-01-12</w:t>
            </w:r>
          </w:p>
        </w:tc>
      </w:tr>
    </w:tbl>
    <w:p/>
    <w:p>
      <w:r>
        <w:rPr>
          <w:color w:val="5A6B7A"/>
          <w:sz w:val="17"/>
        </w:rPr>
        <w:t>Free to read, download, print, and share for personal and educational use. Not for resale or republishing without permission. © enaasan.online</w:t>
      </w:r>
    </w:p>
    <w:p>
      <w:r>
        <w:br w:type="page"/>
      </w:r>
    </w:p>
    <w:p>
      <w:r>
        <w:rPr>
          <w:b/>
          <w:i w:val="0"/>
        </w:rPr>
        <w:t>A structured, honest companion for your first private-sector job search.</w:t>
      </w:r>
    </w:p>
    <w:p>
      <w:r>
        <w:rPr>
          <w:b w:val="0"/>
          <w:i w:val="0"/>
        </w:rPr>
        <w:t>This workbook is part of the Enaasan Knowledge Series. It is free. There is no paid version, no coaching pitch behind it, and no sign-up needed to use it. It exists because most Indian graduates start their first job search with almost no honest guidance — and the price of that gap is measured in months of confusion and avoidable rejection.</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w:t>
            </w:r>
            <w:r>
              <w:rPr>
                <w:b w:val="0"/>
                <w:i w:val="0"/>
              </w:rPr>
              <w:t xml:space="preserve"> this workbook will not guarantee you a job. Nobody honest can promise that. What it gives you is what most first-time job seekers never get: a clear target, visible proof of your skills, a working search process, and the confidence that comes from doing — not from motivation quotes. In the Indian fresher market, a structured search typically takes </w:t>
            </w:r>
            <w:r>
              <w:rPr>
                <w:b/>
                <w:i w:val="0"/>
              </w:rPr>
              <w:t>3 to 6 months</w:t>
            </w:r>
            <w:r>
              <w:rPr>
                <w:b w:val="0"/>
                <w:i w:val="0"/>
              </w:rPr>
              <w:t xml:space="preserve"> from start to offer. Ninety days of real work puts you far ahead of most applicants. If day 90 arrives without an offer, that is normal, not failure — and the final chapter tells you exactly what to do next.</w:t>
            </w:r>
          </w:p>
        </w:tc>
      </w:tr>
    </w:tbl>
    <w:p/>
    <w:p>
      <w:r>
        <w:br w:type="page"/>
      </w:r>
    </w:p>
    <w:p>
      <w:pPr>
        <w:pStyle w:val="Heading2"/>
      </w:pPr>
      <w:r>
        <w:rPr>
          <w:b w:val="0"/>
          <w:i w:val="0"/>
        </w:rPr>
        <w:t>How to Use This Workbook</w:t>
      </w:r>
    </w:p>
    <w:p>
      <w:pPr>
        <w:pStyle w:val="Heading3"/>
      </w:pPr>
      <w:r>
        <w:rPr>
          <w:b w:val="0"/>
          <w:i w:val="0"/>
        </w:rPr>
        <w:t>Who this is for</w:t>
      </w:r>
    </w:p>
    <w:p>
      <w:r>
        <w:rPr>
          <w:b w:val="0"/>
          <w:i w:val="0"/>
        </w:rPr>
        <w:t xml:space="preserve">You, if you are a final-year student or recent graduate — B.E./B.Tech, B.Com, B.A., B.Sc., BBA, or any general degree — looking for your first private-sector job, and you feel some version of this: </w:t>
      </w:r>
      <w:r>
        <w:rPr>
          <w:b w:val="0"/>
          <w:i/>
        </w:rPr>
        <w:t>"Everyone says apply everywhere. I've applied everywhere. Nothing is happening, and I don't know what I'm doing wrong."</w:t>
      </w:r>
    </w:p>
    <w:p>
      <w:r>
        <w:rPr>
          <w:b w:val="0"/>
          <w:i w:val="0"/>
        </w:rPr>
        <w:t>No corporate experience is assumed. No career counselling background is assumed. No fluent-English-since-childhood is assumed. If a term like "ATS" or "CTC" appears, it is explained on the spot and again in the Glossary at the back.</w:t>
      </w:r>
    </w:p>
    <w:p>
      <w:pPr>
        <w:pStyle w:val="Heading3"/>
      </w:pPr>
      <w:r>
        <w:rPr>
          <w:b w:val="0"/>
          <w:i w:val="0"/>
        </w:rPr>
        <w:t>What you need</w:t>
      </w:r>
    </w:p>
    <w:p>
      <w:pPr>
        <w:pStyle w:val="ListBullet"/>
      </w:pPr>
      <w:r>
        <w:rPr>
          <w:b w:val="0"/>
          <w:i w:val="0"/>
        </w:rPr>
        <w:t>This workbook — printed, or open on your phone or laptop with a notebook beside it</w:t>
      </w:r>
    </w:p>
    <w:p>
      <w:pPr>
        <w:pStyle w:val="ListBullet"/>
      </w:pPr>
      <w:r>
        <w:rPr>
          <w:b w:val="0"/>
          <w:i w:val="0"/>
        </w:rPr>
        <w:t>5 to 7 hours a week, honestly given</w:t>
      </w:r>
    </w:p>
    <w:p>
      <w:pPr>
        <w:pStyle w:val="ListBullet"/>
      </w:pPr>
      <w:r>
        <w:rPr>
          <w:b w:val="0"/>
          <w:i w:val="0"/>
        </w:rPr>
        <w:t>A phone with internet access</w:t>
      </w:r>
    </w:p>
    <w:p>
      <w:pPr>
        <w:pStyle w:val="ListBullet"/>
      </w:pPr>
      <w:r>
        <w:rPr>
          <w:b w:val="0"/>
          <w:i w:val="0"/>
        </w:rPr>
        <w:t>Nothing that costs money</w:t>
      </w:r>
    </w:p>
    <w:p>
      <w:pPr>
        <w:pStyle w:val="Heading3"/>
      </w:pPr>
      <w:r>
        <w:rPr>
          <w:b w:val="0"/>
          <w:i w:val="0"/>
        </w:rPr>
        <w:t>How each chapter works</w:t>
      </w:r>
    </w:p>
    <w:p>
      <w:r>
        <w:rPr>
          <w:b w:val="0"/>
          <w:i w:val="0"/>
        </w:rPr>
        <w:t>Every chapter follows the same six steps. Once you know the pattern, the whole book feels familiar:</w:t>
      </w:r>
    </w:p>
    <w:p>
      <w:r>
        <w:rPr>
          <w:b w:val="0"/>
          <w:i w:val="0"/>
        </w:rPr>
        <w:t xml:space="preserve">1. </w:t>
      </w:r>
      <w:r>
        <w:rPr>
          <w:b/>
          <w:i w:val="0"/>
        </w:rPr>
        <w:t>Why this matters</w:t>
      </w:r>
      <w:r>
        <w:rPr>
          <w:b w:val="0"/>
          <w:i w:val="0"/>
        </w:rPr>
        <w:t xml:space="preserve"> — what this chapter changes about your search, so you never do an exercise without knowing its purpose.</w:t>
      </w:r>
    </w:p>
    <w:p>
      <w:r>
        <w:rPr>
          <w:b w:val="0"/>
          <w:i w:val="0"/>
        </w:rPr>
        <w:t xml:space="preserve">2. </w:t>
      </w:r>
      <w:r>
        <w:rPr>
          <w:b/>
          <w:i w:val="0"/>
        </w:rPr>
        <w:t>Understand</w:t>
      </w:r>
      <w:r>
        <w:rPr>
          <w:b w:val="0"/>
          <w:i w:val="0"/>
        </w:rPr>
        <w:t xml:space="preserve"> — the concept, in plain language, with an example from a real kind of graduate.</w:t>
      </w:r>
    </w:p>
    <w:p>
      <w:r>
        <w:rPr>
          <w:b w:val="0"/>
          <w:i w:val="0"/>
        </w:rPr>
        <w:t xml:space="preserve">3. </w:t>
      </w:r>
      <w:r>
        <w:rPr>
          <w:b/>
          <w:i w:val="0"/>
        </w:rPr>
        <w:t>Reflect</w:t>
      </w:r>
      <w:r>
        <w:rPr>
          <w:b w:val="0"/>
          <w:i w:val="0"/>
        </w:rPr>
        <w:t xml:space="preserve"> — questions that connect the concept to </w:t>
      </w:r>
      <w:r>
        <w:rPr>
          <w:b w:val="0"/>
          <w:i/>
        </w:rPr>
        <w:t>your</w:t>
      </w:r>
      <w:r>
        <w:rPr>
          <w:b w:val="0"/>
          <w:i w:val="0"/>
        </w:rPr>
        <w:t xml:space="preserve"> situation. These are the pages nobody else will see. There is no impressive answer. There is only an accurate one.</w:t>
      </w:r>
    </w:p>
    <w:p>
      <w:r>
        <w:rPr>
          <w:b w:val="0"/>
          <w:i w:val="0"/>
        </w:rPr>
        <w:t xml:space="preserve">4. </w:t>
      </w:r>
      <w:r>
        <w:rPr>
          <w:b/>
          <w:i w:val="0"/>
        </w:rPr>
        <w:t>Act</w:t>
      </w:r>
      <w:r>
        <w:rPr>
          <w:b w:val="0"/>
          <w:i w:val="0"/>
        </w:rPr>
        <w:t xml:space="preserve"> — the exercises and worksheets. This is where the actual progress happens.</w:t>
      </w:r>
    </w:p>
    <w:p>
      <w:r>
        <w:rPr>
          <w:b w:val="0"/>
          <w:i w:val="0"/>
        </w:rPr>
        <w:t xml:space="preserve">5. </w:t>
      </w:r>
      <w:r>
        <w:rPr>
          <w:b/>
          <w:i w:val="0"/>
        </w:rPr>
        <w:t>Check</w:t>
      </w:r>
      <w:r>
        <w:rPr>
          <w:b w:val="0"/>
          <w:i w:val="0"/>
        </w:rPr>
        <w:t xml:space="preserve"> — how to know you have genuinely finished the chapter, not just read it.</w:t>
      </w:r>
    </w:p>
    <w:p>
      <w:r>
        <w:rPr>
          <w:b w:val="0"/>
          <w:i w:val="0"/>
        </w:rPr>
        <w:t xml:space="preserve">6. </w:t>
      </w:r>
      <w:r>
        <w:rPr>
          <w:b/>
          <w:i w:val="0"/>
        </w:rPr>
        <w:t>Next</w:t>
      </w:r>
      <w:r>
        <w:rPr>
          <w:b w:val="0"/>
          <w:i w:val="0"/>
        </w:rPr>
        <w:t xml:space="preserve"> — one line on where you are headed and why.</w:t>
      </w:r>
    </w:p>
    <w:p>
      <w:pPr>
        <w:pStyle w:val="Heading3"/>
      </w:pPr>
      <w:r>
        <w:rPr>
          <w:b w:val="0"/>
          <w:i w:val="0"/>
        </w:rPr>
        <w:t>The callout boxes</w:t>
      </w:r>
    </w:p>
    <w:p>
      <w:r>
        <w:rPr>
          <w:b w:val="0"/>
          <w:i w:val="0"/>
        </w:rPr>
        <w:t>Four kinds of boxes appear throughout. They always mean the same thing:</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w:t>
            </w:r>
            <w:r>
              <w:rPr>
                <w:b w:val="0"/>
                <w:i w:val="0"/>
              </w:rPr>
              <w:t xml:space="preserve"> a caveat, a limitation, or an uncomfortable truth. We would rather tell you now than have you discover it in month four.</w:t>
            </w:r>
          </w:p>
        </w:tc>
      </w:tr>
    </w:tbl>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Common mistake:</w:t>
            </w:r>
            <w:r>
              <w:rPr>
                <w:b w:val="0"/>
                <w:i w:val="0"/>
              </w:rPr>
              <w:t xml:space="preserve"> something most first-time job seekers do that quietly hurts them. Usually learned the hard way by the graduates who came before you.</w:t>
            </w:r>
          </w:p>
        </w:tc>
      </w:tr>
    </w:tbl>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Try this:</w:t>
            </w:r>
            <w:r>
              <w:rPr>
                <w:b w:val="0"/>
                <w:i w:val="0"/>
              </w:rPr>
              <w:t xml:space="preserve"> a small, immediate action — something you can do in the next ten minutes.</w:t>
            </w:r>
          </w:p>
        </w:tc>
      </w:tr>
    </w:tbl>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From the field:</w:t>
            </w:r>
            <w:r>
              <w:rPr>
                <w:b w:val="0"/>
                <w:i w:val="0"/>
              </w:rPr>
              <w:t xml:space="preserve"> a short worked example showing how a specific graduate — someone like you — applied the idea.</w:t>
            </w:r>
          </w:p>
        </w:tc>
      </w:tr>
    </w:tbl>
    <w:p/>
    <w:p>
      <w:pPr>
        <w:pStyle w:val="Heading3"/>
      </w:pPr>
      <w:r>
        <w:rPr>
          <w:b w:val="0"/>
          <w:i w:val="0"/>
        </w:rPr>
        <w:t>The three graduates you'll meet</w:t>
      </w:r>
    </w:p>
    <w:p>
      <w:r>
        <w:rPr>
          <w:b w:val="0"/>
          <w:i w:val="0"/>
        </w:rPr>
        <w:t>Examples throughout this workbook follow three composite graduates. They are not real individuals, but everything about their situations is drawn from real, common patterns:</w:t>
      </w:r>
    </w:p>
    <w:p>
      <w:pPr>
        <w:pStyle w:val="ListBullet"/>
      </w:pPr>
      <w:r>
        <w:rPr>
          <w:b/>
          <w:i w:val="0"/>
        </w:rPr>
        <w:t>Arjun</w:t>
      </w:r>
      <w:r>
        <w:rPr>
          <w:b w:val="0"/>
          <w:i w:val="0"/>
        </w:rPr>
        <w:t xml:space="preserve"> — B.E. Mechanical, from Nashik. Decent marks, no campus placement. Torn between "core" mechanical jobs, which are scarce, and IT jobs, which everyone tells him to take.</w:t>
      </w:r>
    </w:p>
    <w:p>
      <w:pPr>
        <w:pStyle w:val="ListBullet"/>
      </w:pPr>
      <w:r>
        <w:rPr>
          <w:b/>
          <w:i w:val="0"/>
        </w:rPr>
        <w:t>Priya</w:t>
      </w:r>
      <w:r>
        <w:rPr>
          <w:b w:val="0"/>
          <w:i w:val="0"/>
        </w:rPr>
        <w:t xml:space="preserve"> — B.Com, from Nagpur. Knows Tally from a college course. Family expects her to attempt bank exams; she wants a private-sector finance job.</w:t>
      </w:r>
    </w:p>
    <w:p>
      <w:pPr>
        <w:pStyle w:val="ListBullet"/>
      </w:pPr>
      <w:r>
        <w:rPr>
          <w:b/>
          <w:i w:val="0"/>
        </w:rPr>
        <w:t>Fathima</w:t>
      </w:r>
      <w:r>
        <w:rPr>
          <w:b w:val="0"/>
          <w:i w:val="0"/>
        </w:rPr>
        <w:t xml:space="preserve"> — B.A. English, from Kochi. Writes well, told repeatedly that "arts has no scope." Has never seen a job description that says "B.A. English required."</w:t>
      </w:r>
    </w:p>
    <w:p>
      <w:r>
        <w:rPr>
          <w:b w:val="0"/>
          <w:i w:val="0"/>
        </w:rPr>
        <w:t>If your stream is different, the process is identical — only the examples change.</w:t>
      </w:r>
    </w:p>
    <w:p>
      <w:pPr>
        <w:pStyle w:val="Heading3"/>
      </w:pPr>
      <w:r>
        <w:rPr>
          <w:b w:val="0"/>
          <w:i w:val="0"/>
        </w:rPr>
        <w:t>Pacing, and falling behind</w:t>
      </w:r>
    </w:p>
    <w:p>
      <w:r>
        <w:rPr>
          <w:b w:val="0"/>
          <w:i w:val="0"/>
        </w:rPr>
        <w:t>The workbook is built as a 12-week plan. Weeks are a rhythm, not a law:</w:t>
      </w:r>
    </w:p>
    <w:p>
      <w:pPr>
        <w:pStyle w:val="ListBullet"/>
      </w:pPr>
      <w:r>
        <w:rPr>
          <w:b w:val="0"/>
          <w:i w:val="0"/>
        </w:rPr>
        <w:t>If a week's work takes you ten days, take ten days. Consistency beats speed.</w:t>
      </w:r>
    </w:p>
    <w:p>
      <w:pPr>
        <w:pStyle w:val="ListBullet"/>
      </w:pPr>
      <w:r>
        <w:rPr>
          <w:b w:val="0"/>
          <w:i w:val="0"/>
        </w:rPr>
        <w:t xml:space="preserve">If a genuinely good job opening appears in week 5 — before your resume chapter — apply anyway. </w:t>
      </w:r>
      <w:r>
        <w:rPr>
          <w:b/>
          <w:i w:val="0"/>
        </w:rPr>
        <w:t>The plan is a spine, not a cage.</w:t>
      </w:r>
      <w:r>
        <w:rPr>
          <w:b w:val="0"/>
          <w:i w:val="0"/>
        </w:rPr>
        <w:t xml:space="preserve"> Come back to the plan after.</w:t>
      </w:r>
    </w:p>
    <w:p>
      <w:pPr>
        <w:pStyle w:val="ListBullet"/>
      </w:pPr>
      <w:r>
        <w:rPr>
          <w:b w:val="0"/>
          <w:i w:val="0"/>
        </w:rPr>
        <w:t>If you stop for two weeks because life happened, do not restart from week 1. Reread your last completed worksheet and continue.</w:t>
      </w:r>
    </w:p>
    <w:p>
      <w:pPr>
        <w:pStyle w:val="Heading3"/>
      </w:pPr>
      <w:r>
        <w:rPr>
          <w:b w:val="0"/>
          <w:i w:val="0"/>
        </w:rPr>
        <w:t>A note on honesty (read this once, believe it forever)</w:t>
      </w:r>
    </w:p>
    <w:p>
      <w:r>
        <w:rPr>
          <w:b w:val="0"/>
          <w:i w:val="0"/>
        </w:rPr>
        <w:t>Every reflection page in this book works only if you write the true answer instead of the good-sounding one. Nobody sees these pages but you. Writing "my English is weak in interviews" or "my family needs me earning by December" is not weakness — it is data. Plans built on accurate data work. Plans built on impressive-sounding data collapse in week 6.</w:t>
      </w:r>
    </w:p>
    <w:p>
      <w:r>
        <w:br w:type="page"/>
      </w:r>
    </w:p>
    <w:p>
      <w:pPr>
        <w:pStyle w:val="Heading2"/>
      </w:pPr>
      <w:r>
        <w:rPr>
          <w:b w:val="0"/>
          <w:i w:val="0"/>
        </w:rPr>
        <w:t>About Enaasan</w:t>
      </w:r>
    </w:p>
    <w:p>
      <w:r>
        <w:rPr>
          <w:b w:val="0"/>
          <w:i w:val="0"/>
        </w:rPr>
        <w:t xml:space="preserve">Enaasan (from Tamil: </w:t>
      </w:r>
      <w:r>
        <w:rPr>
          <w:b w:val="0"/>
          <w:i/>
        </w:rPr>
        <w:t>en</w:t>
      </w:r>
      <w:r>
        <w:rPr>
          <w:b w:val="0"/>
          <w:i w:val="0"/>
        </w:rPr>
        <w:t xml:space="preserve"> = my, </w:t>
      </w:r>
      <w:r>
        <w:rPr>
          <w:b w:val="0"/>
          <w:i/>
        </w:rPr>
        <w:t>aasan</w:t>
      </w:r>
      <w:r>
        <w:rPr>
          <w:b w:val="0"/>
          <w:i w:val="0"/>
        </w:rPr>
        <w:t xml:space="preserve"> = teacher) is a free, non-commercial career guidance platform for Indian students, built in Hyderabad. It is not a coaching institute, is not paid to recommend any course, college, or platform, and does not sell anything mentioned in this workbook.</w:t>
      </w:r>
    </w:p>
    <w:p>
      <w:r>
        <w:rPr>
          <w:b w:val="0"/>
          <w:i w:val="0"/>
        </w:rPr>
        <w:t xml:space="preserve">Content is researched and drafted with AI assistance and reviewed, shaped, and taken responsibility for by a named human — we believe in being upfront about that. Find more free guidance at </w:t>
      </w:r>
      <w:r>
        <w:rPr>
          <w:b/>
          <w:i w:val="0"/>
        </w:rPr>
        <w:t>enaasan.online</w:t>
      </w:r>
      <w:r>
        <w:rPr>
          <w:b w:val="0"/>
          <w:i w:val="0"/>
        </w:rPr>
        <w:t>: the Career FAQ (32 real questions students ask), Career Compass, BPS/KPO careers explained, and state-wise entrance exams.</w:t>
      </w:r>
    </w:p>
    <w:p>
      <w:r>
        <w:br w:type="page"/>
      </w:r>
    </w:p>
    <w:p>
      <w:pPr>
        <w:pStyle w:val="Heading2"/>
      </w:pPr>
      <w:r>
        <w:rPr>
          <w:b w:val="0"/>
          <w:i w:val="0"/>
        </w:rPr>
        <w:t>The 90 Days at a Glance</w:t>
      </w:r>
    </w:p>
    <w:p>
      <w:r>
        <w:rPr>
          <w:b w:val="0"/>
          <w:i w:val="0"/>
        </w:rPr>
        <w:t>Four phases. Each phase answers one question.</w:t>
      </w:r>
    </w:p>
    <w:tbl>
      <w:tblPr>
        <w:tblStyle w:val="TableGrid"/>
        <w:tblW w:type="auto" w:w="0"/>
        <w:tblLook w:firstColumn="1" w:firstRow="1" w:lastColumn="0" w:lastRow="0" w:noHBand="0" w:noVBand="1" w:val="04A0"/>
      </w:tblPr>
      <w:tblGrid>
        <w:gridCol w:w="2880"/>
        <w:gridCol w:w="2880"/>
        <w:gridCol w:w="2880"/>
      </w:tblGrid>
      <w:tr>
        <w:tc>
          <w:tcPr>
            <w:tcW w:type="dxa" w:w="3000"/>
            <w:shd w:val="clear" w:fill="14273A"/>
          </w:tcPr>
          <w:p>
            <w:r>
              <w:rPr>
                <w:b/>
                <w:color w:val="F2EFE9"/>
              </w:rPr>
              <w:t>Phase</w:t>
            </w:r>
          </w:p>
        </w:tc>
        <w:tc>
          <w:tcPr>
            <w:tcW w:type="dxa" w:w="3000"/>
            <w:shd w:val="clear" w:fill="14273A"/>
          </w:tcPr>
          <w:p>
            <w:r>
              <w:rPr>
                <w:b/>
                <w:color w:val="F2EFE9"/>
              </w:rPr>
              <w:t>Weeks</w:t>
            </w:r>
          </w:p>
        </w:tc>
        <w:tc>
          <w:tcPr>
            <w:tcW w:type="dxa" w:w="3000"/>
            <w:shd w:val="clear" w:fill="14273A"/>
          </w:tcPr>
          <w:p>
            <w:r>
              <w:rPr>
                <w:b/>
                <w:color w:val="F2EFE9"/>
              </w:rPr>
              <w:t>The question it answers</w:t>
            </w:r>
          </w:p>
        </w:tc>
      </w:tr>
      <w:tr>
        <w:tc>
          <w:tcPr>
            <w:tcW w:type="dxa" w:w="3000"/>
          </w:tcPr>
          <w:p>
            <w:r>
              <w:rPr>
                <w:b/>
                <w:i w:val="0"/>
              </w:rPr>
              <w:t>1 — Clarity</w:t>
            </w:r>
          </w:p>
        </w:tc>
        <w:tc>
          <w:tcPr>
            <w:tcW w:type="dxa" w:w="3000"/>
          </w:tcPr>
          <w:p>
            <w:r>
              <w:rPr>
                <w:b w:val="0"/>
                <w:i w:val="0"/>
              </w:rPr>
              <w:t>1–3</w:t>
            </w:r>
          </w:p>
        </w:tc>
        <w:tc>
          <w:tcPr>
            <w:tcW w:type="dxa" w:w="3000"/>
          </w:tcPr>
          <w:p>
            <w:r>
              <w:rPr>
                <w:b w:val="0"/>
                <w:i/>
              </w:rPr>
              <w:t>What am I actually looking for?</w:t>
            </w:r>
          </w:p>
        </w:tc>
      </w:tr>
      <w:tr>
        <w:tc>
          <w:tcPr>
            <w:tcW w:type="dxa" w:w="3000"/>
          </w:tcPr>
          <w:p>
            <w:r>
              <w:rPr>
                <w:b/>
                <w:i w:val="0"/>
              </w:rPr>
              <w:t>2 — Evidence</w:t>
            </w:r>
          </w:p>
        </w:tc>
        <w:tc>
          <w:tcPr>
            <w:tcW w:type="dxa" w:w="3000"/>
          </w:tcPr>
          <w:p>
            <w:r>
              <w:rPr>
                <w:b w:val="0"/>
                <w:i w:val="0"/>
              </w:rPr>
              <w:t>4–7</w:t>
            </w:r>
          </w:p>
        </w:tc>
        <w:tc>
          <w:tcPr>
            <w:tcW w:type="dxa" w:w="3000"/>
          </w:tcPr>
          <w:p>
            <w:r>
              <w:rPr>
                <w:b w:val="0"/>
                <w:i/>
              </w:rPr>
              <w:t>Why should anyone hire me?</w:t>
            </w:r>
          </w:p>
        </w:tc>
      </w:tr>
      <w:tr>
        <w:tc>
          <w:tcPr>
            <w:tcW w:type="dxa" w:w="3000"/>
          </w:tcPr>
          <w:p>
            <w:r>
              <w:rPr>
                <w:b/>
                <w:i w:val="0"/>
              </w:rPr>
              <w:t>3 — Presence</w:t>
            </w:r>
          </w:p>
        </w:tc>
        <w:tc>
          <w:tcPr>
            <w:tcW w:type="dxa" w:w="3000"/>
          </w:tcPr>
          <w:p>
            <w:r>
              <w:rPr>
                <w:b w:val="0"/>
                <w:i w:val="0"/>
              </w:rPr>
              <w:t>8–9</w:t>
            </w:r>
          </w:p>
        </w:tc>
        <w:tc>
          <w:tcPr>
            <w:tcW w:type="dxa" w:w="3000"/>
          </w:tcPr>
          <w:p>
            <w:r>
              <w:rPr>
                <w:b w:val="0"/>
                <w:i/>
              </w:rPr>
              <w:t>Can employers see that evidence?</w:t>
            </w:r>
          </w:p>
        </w:tc>
      </w:tr>
      <w:tr>
        <w:tc>
          <w:tcPr>
            <w:tcW w:type="dxa" w:w="3000"/>
          </w:tcPr>
          <w:p>
            <w:r>
              <w:rPr>
                <w:b/>
                <w:i w:val="0"/>
              </w:rPr>
              <w:t>4 — Search</w:t>
            </w:r>
          </w:p>
        </w:tc>
        <w:tc>
          <w:tcPr>
            <w:tcW w:type="dxa" w:w="3000"/>
          </w:tcPr>
          <w:p>
            <w:r>
              <w:rPr>
                <w:b w:val="0"/>
                <w:i w:val="0"/>
              </w:rPr>
              <w:t>10–12</w:t>
            </w:r>
          </w:p>
        </w:tc>
        <w:tc>
          <w:tcPr>
            <w:tcW w:type="dxa" w:w="3000"/>
          </w:tcPr>
          <w:p>
            <w:r>
              <w:rPr>
                <w:b w:val="0"/>
                <w:i/>
              </w:rPr>
              <w:t>Am I reaching the right employers, the right way?</w:t>
            </w:r>
          </w:p>
        </w:tc>
      </w:tr>
    </w:tbl>
    <w:p/>
    <w:p>
      <w:r>
        <w:rPr>
          <w:b w:val="0"/>
          <w:i w:val="0"/>
        </w:rPr>
        <w:t>Two chapters come before week 1. Read them first — they change how you see everything after.</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Common mistake:</w:t>
            </w:r>
            <w:r>
              <w:rPr>
                <w:b w:val="0"/>
                <w:i w:val="0"/>
              </w:rPr>
              <w:t xml:space="preserve"> skipping straight to the resume chapter. A resume is a summary of evidence pointed at a target. With no target (Phase 1) and no evidence (Phase 2), even a beautifully formatted resume is an empty envelope. This is the single most common reason "I applied to 200 jobs" produces silence.</w:t>
            </w:r>
          </w:p>
        </w:tc>
      </w:tr>
    </w:tbl>
    <w:p/>
    <w:p>
      <w:r>
        <w:br w:type="page"/>
      </w:r>
    </w:p>
    <w:p>
      <w:pPr>
        <w:pStyle w:val="Heading2"/>
      </w:pPr>
      <w:r>
        <w:rPr>
          <w:b w:val="0"/>
          <w:i w:val="0"/>
        </w:rPr>
        <w:t>Chapter 1: How Employers Actually Hire</w:t>
      </w:r>
    </w:p>
    <w:p>
      <w:pPr>
        <w:pStyle w:val="Heading3"/>
      </w:pPr>
      <w:r>
        <w:rPr>
          <w:b w:val="0"/>
          <w:i w:val="0"/>
        </w:rPr>
        <w:t>Why this matters</w:t>
      </w:r>
    </w:p>
    <w:p>
      <w:r>
        <w:rPr>
          <w:b w:val="0"/>
          <w:i w:val="0"/>
        </w:rPr>
        <w:t>Most graduates run their job search based on guesses about what happens after they click "Apply." Most of those guesses are wrong. Once you see hiring from the employer's side, most of the "mysterious" rejection stops being mysterious — and your strategy almost writes itself.</w:t>
      </w:r>
    </w:p>
    <w:p>
      <w:pPr>
        <w:pStyle w:val="Heading3"/>
      </w:pPr>
      <w:r>
        <w:rPr>
          <w:b w:val="0"/>
          <w:i w:val="0"/>
        </w:rPr>
        <w:t>Understand</w:t>
      </w:r>
    </w:p>
    <w:p>
      <w:r>
        <w:rPr>
          <w:b/>
          <w:i w:val="0"/>
        </w:rPr>
        <w:t>A job opening is a problem someone is paying to solve.</w:t>
      </w:r>
      <w:r>
        <w:rPr>
          <w:b w:val="0"/>
          <w:i w:val="0"/>
        </w:rPr>
        <w:t xml:space="preserve"> A company posts a vacancy because work is not getting done. The hiring manager — the person you would actually work for — wants one thing: reasonable confidence that you can do the work and will stay long enough to be worth training.</w:t>
      </w:r>
    </w:p>
    <w:p>
      <w:r>
        <w:rPr>
          <w:b/>
          <w:i w:val="0"/>
        </w:rPr>
        <w:t>The funnel.</w:t>
      </w:r>
      <w:r>
        <w:rPr>
          <w:b w:val="0"/>
          <w:i w:val="0"/>
        </w:rPr>
        <w:t xml:space="preserve"> For a typical fresher opening at a mid-size Indian company, hundreds of applications can arrive within days. Nobody reads them all like a novel. Instead, applications pass through a funnel:</w:t>
      </w:r>
    </w:p>
    <w:p>
      <w:r>
        <w:rPr>
          <w:b w:val="0"/>
          <w:i w:val="0"/>
        </w:rPr>
        <w:t xml:space="preserve">1. </w:t>
      </w:r>
      <w:r>
        <w:rPr>
          <w:b/>
          <w:i w:val="0"/>
        </w:rPr>
        <w:t>Screening</w:t>
      </w:r>
      <w:r>
        <w:rPr>
          <w:b w:val="0"/>
          <w:i w:val="0"/>
        </w:rPr>
        <w:t xml:space="preserve"> — a recruiter (or software) spends roughly 10–30 seconds per resume, scanning for the target role's basics: relevant degree, relevant skills, anything that shows evidence rather than claims. Most applications die here — not because the applicant was bad, but because nothing on the page matched what the screen was looking for.</w:t>
      </w:r>
    </w:p>
    <w:p>
      <w:r>
        <w:rPr>
          <w:b w:val="0"/>
          <w:i w:val="0"/>
        </w:rPr>
        <w:t xml:space="preserve">2. </w:t>
      </w:r>
      <w:r>
        <w:rPr>
          <w:b/>
          <w:i w:val="0"/>
        </w:rPr>
        <w:t>Shortlist</w:t>
      </w:r>
      <w:r>
        <w:rPr>
          <w:b w:val="0"/>
          <w:i w:val="0"/>
        </w:rPr>
        <w:t xml:space="preserve"> — the survivors get a closer read, and a phone call or email. In India this often comes from an unknown number; answer professionally (more on this in Chapter 10).</w:t>
      </w:r>
    </w:p>
    <w:p>
      <w:r>
        <w:rPr>
          <w:b w:val="0"/>
          <w:i w:val="0"/>
        </w:rPr>
        <w:t xml:space="preserve">3. </w:t>
      </w:r>
      <w:r>
        <w:rPr>
          <w:b/>
          <w:i w:val="0"/>
        </w:rPr>
        <w:t>Assessment</w:t>
      </w:r>
      <w:r>
        <w:rPr>
          <w:b w:val="0"/>
          <w:i w:val="0"/>
        </w:rPr>
        <w:t xml:space="preserve"> — for mass recruiters (large IT services and BPO/KPO companies), an </w:t>
      </w:r>
      <w:r>
        <w:rPr>
          <w:b/>
          <w:i w:val="0"/>
        </w:rPr>
        <w:t>aptitude test</w:t>
      </w:r>
      <w:r>
        <w:rPr>
          <w:b w:val="0"/>
          <w:i w:val="0"/>
        </w:rPr>
        <w:t xml:space="preserve"> (maths, logic, and English questions) and sometimes a </w:t>
      </w:r>
      <w:r>
        <w:rPr>
          <w:b/>
          <w:i w:val="0"/>
        </w:rPr>
        <w:t>group discussion</w:t>
      </w:r>
      <w:r>
        <w:rPr>
          <w:b w:val="0"/>
          <w:i w:val="0"/>
        </w:rPr>
        <w:t>. For smaller companies, often skipped.</w:t>
      </w:r>
    </w:p>
    <w:p>
      <w:r>
        <w:rPr>
          <w:b w:val="0"/>
          <w:i w:val="0"/>
        </w:rPr>
        <w:t xml:space="preserve">4. </w:t>
      </w:r>
      <w:r>
        <w:rPr>
          <w:b/>
          <w:i w:val="0"/>
        </w:rPr>
        <w:t>Interviews</w:t>
      </w:r>
      <w:r>
        <w:rPr>
          <w:b w:val="0"/>
          <w:i w:val="0"/>
        </w:rPr>
        <w:t xml:space="preserve"> — usually one technical/functional round (can you do the work?) and one HR round (salary, joining date, will you stay?).</w:t>
      </w:r>
    </w:p>
    <w:p>
      <w:r>
        <w:rPr>
          <w:b w:val="0"/>
          <w:i w:val="0"/>
        </w:rPr>
        <w:t xml:space="preserve">5. </w:t>
      </w:r>
      <w:r>
        <w:rPr>
          <w:b/>
          <w:i w:val="0"/>
        </w:rPr>
        <w:t>Offer and verification</w:t>
      </w:r>
      <w:r>
        <w:rPr>
          <w:b w:val="0"/>
          <w:i w:val="0"/>
        </w:rPr>
        <w:t xml:space="preserve"> — an offer letter, then </w:t>
      </w:r>
      <w:r>
        <w:rPr>
          <w:b/>
          <w:i w:val="0"/>
        </w:rPr>
        <w:t>background verification (BGV)</w:t>
      </w:r>
      <w:r>
        <w:rPr>
          <w:b w:val="0"/>
          <w:i w:val="0"/>
        </w:rPr>
        <w:t>: the company checks that your degree, marks, and claims are real. This is why lying on a resume is not just wrong but dangerous — people lose confirmed offers over it.</w:t>
      </w:r>
    </w:p>
    <w:p>
      <w:r>
        <w:rPr>
          <w:b/>
          <w:i w:val="0"/>
        </w:rPr>
        <w:t>The channels — where fresher hiring actually happens in India:</w:t>
      </w:r>
    </w:p>
    <w:tbl>
      <w:tblPr>
        <w:tblStyle w:val="TableGrid"/>
        <w:tblW w:type="auto" w:w="0"/>
        <w:tblLook w:firstColumn="1" w:firstRow="1" w:lastColumn="0" w:lastRow="0" w:noHBand="0" w:noVBand="1" w:val="04A0"/>
      </w:tblPr>
      <w:tblGrid>
        <w:gridCol w:w="2880"/>
        <w:gridCol w:w="2880"/>
        <w:gridCol w:w="2880"/>
      </w:tblGrid>
      <w:tr>
        <w:tc>
          <w:tcPr>
            <w:tcW w:type="dxa" w:w="3000"/>
            <w:shd w:val="clear" w:fill="14273A"/>
          </w:tcPr>
          <w:p>
            <w:r>
              <w:rPr>
                <w:b/>
                <w:color w:val="F2EFE9"/>
              </w:rPr>
              <w:t>Channel</w:t>
            </w:r>
          </w:p>
        </w:tc>
        <w:tc>
          <w:tcPr>
            <w:tcW w:type="dxa" w:w="3000"/>
            <w:shd w:val="clear" w:fill="14273A"/>
          </w:tcPr>
          <w:p>
            <w:r>
              <w:rPr>
                <w:b/>
                <w:color w:val="F2EFE9"/>
              </w:rPr>
              <w:t>What it is</w:t>
            </w:r>
          </w:p>
        </w:tc>
        <w:tc>
          <w:tcPr>
            <w:tcW w:type="dxa" w:w="3000"/>
            <w:shd w:val="clear" w:fill="14273A"/>
          </w:tcPr>
          <w:p>
            <w:r>
              <w:rPr>
                <w:b/>
                <w:color w:val="F2EFE9"/>
              </w:rPr>
              <w:t>What to know</w:t>
            </w:r>
          </w:p>
        </w:tc>
      </w:tr>
      <w:tr>
        <w:tc>
          <w:tcPr>
            <w:tcW w:type="dxa" w:w="3000"/>
          </w:tcPr>
          <w:p>
            <w:r>
              <w:rPr>
                <w:b w:val="0"/>
                <w:i w:val="0"/>
              </w:rPr>
              <w:t>Job portals</w:t>
            </w:r>
          </w:p>
        </w:tc>
        <w:tc>
          <w:tcPr>
            <w:tcW w:type="dxa" w:w="3000"/>
          </w:tcPr>
          <w:p>
            <w:r>
              <w:rPr>
                <w:b w:val="0"/>
                <w:i w:val="0"/>
              </w:rPr>
              <w:t>Naukri, LinkedIn Jobs, Indeed</w:t>
            </w:r>
          </w:p>
        </w:tc>
        <w:tc>
          <w:tcPr>
            <w:tcW w:type="dxa" w:w="3000"/>
          </w:tcPr>
          <w:p>
            <w:r>
              <w:rPr>
                <w:b w:val="0"/>
                <w:i w:val="0"/>
              </w:rPr>
              <w:t>Highest competition; profile completeness matters as much as applications</w:t>
            </w:r>
          </w:p>
        </w:tc>
      </w:tr>
      <w:tr>
        <w:tc>
          <w:tcPr>
            <w:tcW w:type="dxa" w:w="3000"/>
          </w:tcPr>
          <w:p>
            <w:r>
              <w:rPr>
                <w:b w:val="0"/>
                <w:i w:val="0"/>
              </w:rPr>
              <w:t>Referrals</w:t>
            </w:r>
          </w:p>
        </w:tc>
        <w:tc>
          <w:tcPr>
            <w:tcW w:type="dxa" w:w="3000"/>
          </w:tcPr>
          <w:p>
            <w:r>
              <w:rPr>
                <w:b w:val="0"/>
                <w:i w:val="0"/>
              </w:rPr>
              <w:t>An employee recommends you internally</w:t>
            </w:r>
          </w:p>
        </w:tc>
        <w:tc>
          <w:tcPr>
            <w:tcW w:type="dxa" w:w="3000"/>
          </w:tcPr>
          <w:p>
            <w:r>
              <w:rPr>
                <w:b w:val="0"/>
                <w:i w:val="0"/>
              </w:rPr>
              <w:t>Dramatically better response rate; Chapter 11 shows you how to earn these without connections</w:t>
            </w:r>
          </w:p>
        </w:tc>
      </w:tr>
      <w:tr>
        <w:tc>
          <w:tcPr>
            <w:tcW w:type="dxa" w:w="3000"/>
          </w:tcPr>
          <w:p>
            <w:r>
              <w:rPr>
                <w:b w:val="0"/>
                <w:i w:val="0"/>
              </w:rPr>
              <w:t>Company career pages</w:t>
            </w:r>
          </w:p>
        </w:tc>
        <w:tc>
          <w:tcPr>
            <w:tcW w:type="dxa" w:w="3000"/>
          </w:tcPr>
          <w:p>
            <w:r>
              <w:rPr>
                <w:b w:val="0"/>
                <w:i w:val="0"/>
              </w:rPr>
              <w:t>Applying directly on the company's website</w:t>
            </w:r>
          </w:p>
        </w:tc>
        <w:tc>
          <w:tcPr>
            <w:tcW w:type="dxa" w:w="3000"/>
          </w:tcPr>
          <w:p>
            <w:r>
              <w:rPr>
                <w:b w:val="0"/>
                <w:i w:val="0"/>
              </w:rPr>
              <w:t>Less crowded than portals; ideal for targeted applications</w:t>
            </w:r>
          </w:p>
        </w:tc>
      </w:tr>
      <w:tr>
        <w:tc>
          <w:tcPr>
            <w:tcW w:type="dxa" w:w="3000"/>
          </w:tcPr>
          <w:p>
            <w:r>
              <w:rPr>
                <w:b w:val="0"/>
                <w:i w:val="0"/>
              </w:rPr>
              <w:t>Consultancies</w:t>
            </w:r>
          </w:p>
        </w:tc>
        <w:tc>
          <w:tcPr>
            <w:tcW w:type="dxa" w:w="3000"/>
          </w:tcPr>
          <w:p>
            <w:r>
              <w:rPr>
                <w:b w:val="0"/>
                <w:i w:val="0"/>
              </w:rPr>
              <w:t>Recruitment agencies hired by companies</w:t>
            </w:r>
          </w:p>
        </w:tc>
        <w:tc>
          <w:tcPr>
            <w:tcW w:type="dxa" w:w="3000"/>
          </w:tcPr>
          <w:p>
            <w:r>
              <w:rPr>
                <w:b w:val="0"/>
                <w:i w:val="0"/>
              </w:rPr>
              <w:t xml:space="preserve">Legitimate ones are paid by the </w:t>
            </w:r>
            <w:r>
              <w:rPr>
                <w:b w:val="0"/>
                <w:i/>
              </w:rPr>
              <w:t>employer</w:t>
            </w:r>
            <w:r>
              <w:rPr>
                <w:b w:val="0"/>
                <w:i w:val="0"/>
              </w:rPr>
              <w:t xml:space="preserve"> — never by you</w:t>
            </w:r>
          </w:p>
        </w:tc>
      </w:tr>
      <w:tr>
        <w:tc>
          <w:tcPr>
            <w:tcW w:type="dxa" w:w="3000"/>
          </w:tcPr>
          <w:p>
            <w:r>
              <w:rPr>
                <w:b w:val="0"/>
                <w:i w:val="0"/>
              </w:rPr>
              <w:t>Walk-in drives</w:t>
            </w:r>
          </w:p>
        </w:tc>
        <w:tc>
          <w:tcPr>
            <w:tcW w:type="dxa" w:w="3000"/>
          </w:tcPr>
          <w:p>
            <w:r>
              <w:rPr>
                <w:b w:val="0"/>
                <w:i w:val="0"/>
              </w:rPr>
              <w:t>Advertised open interview days, mostly in metros</w:t>
            </w:r>
          </w:p>
        </w:tc>
        <w:tc>
          <w:tcPr>
            <w:tcW w:type="dxa" w:w="3000"/>
          </w:tcPr>
          <w:p>
            <w:r>
              <w:rPr>
                <w:b w:val="0"/>
                <w:i w:val="0"/>
              </w:rPr>
              <w:t>Common for BPO/KPO and sales roles; carry documents (Chapter 12)</w:t>
            </w:r>
          </w:p>
        </w:tc>
      </w:tr>
      <w:tr>
        <w:tc>
          <w:tcPr>
            <w:tcW w:type="dxa" w:w="3000"/>
          </w:tcPr>
          <w:p>
            <w:r>
              <w:rPr>
                <w:b w:val="0"/>
                <w:i w:val="0"/>
              </w:rPr>
              <w:t>Campus / off-campus drives</w:t>
            </w:r>
          </w:p>
        </w:tc>
        <w:tc>
          <w:tcPr>
            <w:tcW w:type="dxa" w:w="3000"/>
          </w:tcPr>
          <w:p>
            <w:r>
              <w:rPr>
                <w:b w:val="0"/>
                <w:i w:val="0"/>
              </w:rPr>
              <w:t>Placement drives, including pooled ones for other colleges</w:t>
            </w:r>
          </w:p>
        </w:tc>
        <w:tc>
          <w:tcPr>
            <w:tcW w:type="dxa" w:w="3000"/>
          </w:tcPr>
          <w:p>
            <w:r>
              <w:rPr>
                <w:b w:val="0"/>
                <w:i w:val="0"/>
              </w:rPr>
              <w:t xml:space="preserve">Missing campus placement does </w:t>
            </w:r>
            <w:r>
              <w:rPr>
                <w:b/>
                <w:i w:val="0"/>
              </w:rPr>
              <w:t>not</w:t>
            </w:r>
            <w:r>
              <w:rPr>
                <w:b w:val="0"/>
                <w:i w:val="0"/>
              </w:rPr>
              <w:t xml:space="preserve"> close this door — off-campus drives by TCS, Infosys, Wipro, Accenture and others run year-round</w:t>
            </w:r>
          </w:p>
        </w:tc>
      </w:tr>
    </w:tbl>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 — the scam warning that has to come this early:</w:t>
            </w:r>
            <w:r>
              <w:rPr>
                <w:b w:val="0"/>
                <w:i w:val="0"/>
              </w:rPr>
              <w:t xml:space="preserve"> India's fresher market attracts predators. </w:t>
            </w:r>
            <w:r>
              <w:rPr>
                <w:b/>
                <w:i w:val="0"/>
              </w:rPr>
              <w:t>No legitimate employer or consultancy ever asks you to pay</w:t>
            </w:r>
            <w:r>
              <w:rPr>
                <w:b w:val="0"/>
                <w:i w:val="0"/>
              </w:rPr>
              <w:t xml:space="preserve"> — not a "registration fee," not a "laptop security deposit," not "training charges before joining." Offer letters from companies you never interviewed with, recruiters on Telegram promising daily pay for "simple tasks," anyone asking for money to "confirm your slot" — all scams, without exception. If payment is requested, walk away. You have lost nothing.</w:t>
            </w:r>
          </w:p>
        </w:tc>
      </w:tr>
    </w:tbl>
    <w:p/>
    <w:p>
      <w:pPr>
        <w:pStyle w:val="Heading3"/>
      </w:pPr>
      <w:r>
        <w:rPr>
          <w:b w:val="0"/>
          <w:i w:val="0"/>
        </w:rPr>
        <w:t>Reflect</w:t>
      </w:r>
    </w:p>
    <w:p>
      <w:r>
        <w:rPr>
          <w:b w:val="0"/>
          <w:i w:val="0"/>
        </w:rPr>
        <w:t>Answer in writing, honestly:</w:t>
      </w:r>
    </w:p>
    <w:p>
      <w:r>
        <w:rPr>
          <w:b w:val="0"/>
          <w:i w:val="0"/>
        </w:rPr>
        <w:t>Where have all your applications gone so far — which channels from the table above?</w:t>
      </w:r>
    </w:p>
    <w:p>
      <w:pPr>
        <w:pBdr>
          <w:bottom w:val="single" w:sz="8" w:color="9FB0BE"/>
        </w:pBdr>
      </w:pPr>
      <w:r>
        <w:t xml:space="preserve"> </w:t>
      </w:r>
    </w:p>
    <w:p/>
    <w:p>
      <w:r>
        <w:rPr>
          <w:b w:val="0"/>
          <w:i w:val="0"/>
        </w:rPr>
        <w:t>What do you think a screener sees in the first 15 seconds of your current resume?</w:t>
      </w:r>
    </w:p>
    <w:p>
      <w:pPr>
        <w:pBdr>
          <w:bottom w:val="single" w:sz="8" w:color="9FB0BE"/>
        </w:pBdr>
      </w:pPr>
      <w:r>
        <w:t xml:space="preserve"> </w:t>
      </w:r>
    </w:p>
    <w:p/>
    <w:p>
      <w:pPr>
        <w:pStyle w:val="Heading3"/>
      </w:pPr>
      <w:r>
        <w:rPr>
          <w:b w:val="0"/>
          <w:i w:val="0"/>
        </w:rPr>
        <w:t>Act</w:t>
      </w:r>
    </w:p>
    <w:p>
      <w:r>
        <w:t xml:space="preserve">☐  </w:t>
      </w:r>
      <w:r>
        <w:rPr>
          <w:b w:val="0"/>
          <w:i w:val="0"/>
        </w:rPr>
        <w:t>Pick any job posting for a role you might want. Read it slowly, twice.</w:t>
      </w:r>
    </w:p>
    <w:p>
      <w:r>
        <w:t xml:space="preserve">☐  </w:t>
      </w:r>
      <w:r>
        <w:rPr>
          <w:b w:val="0"/>
          <w:i w:val="0"/>
        </w:rPr>
        <w:t>Underline every skill and requirement it mentions. Count them.</w:t>
      </w:r>
    </w:p>
    <w:p>
      <w:r>
        <w:t xml:space="preserve">☐  </w:t>
      </w:r>
      <w:r>
        <w:rPr>
          <w:b w:val="0"/>
          <w:i w:val="0"/>
        </w:rPr>
        <w:t>Mark each one: ✔ I have evidence of this / ~ I have some of this / ✘ I don't have this yet.</w:t>
      </w:r>
    </w:p>
    <w:p>
      <w:r>
        <w:t xml:space="preserve">☐  </w:t>
      </w:r>
      <w:r>
        <w:rPr>
          <w:b w:val="0"/>
          <w:i w:val="0"/>
        </w:rPr>
        <w:t>Keep this posting. You will use it again in Weeks 2 and 8.</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From the field:</w:t>
            </w:r>
            <w:r>
              <w:rPr>
                <w:b w:val="0"/>
                <w:i w:val="0"/>
              </w:rPr>
              <w:t xml:space="preserve"> Priya did this with an "Accounts Executive" posting. Of nine requirements, she could evidence four (B.Com, Tally, Excel basics, attention to detail), partially claim two, and lacked three (GST filing experience, invoice processing, ERP exposure). That single exercise turned "why is nobody calling me?" into a to-do list — which is exactly what Phase 2 of this workbook builds from.</w:t>
            </w:r>
          </w:p>
        </w:tc>
      </w:tr>
    </w:tbl>
    <w:p/>
    <w:p>
      <w:pPr>
        <w:pStyle w:val="Heading3"/>
      </w:pPr>
      <w:r>
        <w:rPr>
          <w:b w:val="0"/>
          <w:i w:val="0"/>
        </w:rPr>
        <w:t>Check</w:t>
      </w:r>
    </w:p>
    <w:p>
      <w:r>
        <w:rPr>
          <w:b w:val="0"/>
          <w:i w:val="0"/>
        </w:rPr>
        <w:t>You have finished this chapter when you can explain, out loud and from memory, (a) the five funnel stages, and (b) why a referral beats a portal application. Say it to a wall if nobody is around. Retrieval — pulling an idea out of your own memory — is what makes it stick.</w:t>
      </w:r>
    </w:p>
    <w:p>
      <w:pPr>
        <w:pStyle w:val="Heading3"/>
      </w:pPr>
      <w:r>
        <w:rPr>
          <w:b w:val="0"/>
          <w:i w:val="0"/>
        </w:rPr>
        <w:t>Next</w:t>
      </w:r>
    </w:p>
    <w:p>
      <w:r>
        <w:rPr>
          <w:b w:val="0"/>
          <w:i w:val="0"/>
        </w:rPr>
        <w:t xml:space="preserve">Now that you know how hiring works, the next chapter deals with how the search </w:t>
      </w:r>
      <w:r>
        <w:rPr>
          <w:b w:val="0"/>
          <w:i/>
        </w:rPr>
        <w:t>feels</w:t>
      </w:r>
      <w:r>
        <w:rPr>
          <w:b w:val="0"/>
          <w:i w:val="0"/>
        </w:rPr>
        <w:t xml:space="preserve"> — because that, not the mechanics, is what makes most people quit.</w:t>
      </w:r>
    </w:p>
    <w:p>
      <w:r>
        <w:br w:type="page"/>
      </w:r>
    </w:p>
    <w:p>
      <w:pPr>
        <w:pStyle w:val="Heading2"/>
      </w:pPr>
      <w:r>
        <w:rPr>
          <w:b w:val="0"/>
          <w:i w:val="0"/>
        </w:rPr>
        <w:t>Chapter 2: The Reality of the First Job Search</w:t>
      </w:r>
    </w:p>
    <w:p>
      <w:pPr>
        <w:pStyle w:val="Heading3"/>
      </w:pPr>
      <w:r>
        <w:rPr>
          <w:b w:val="0"/>
          <w:i w:val="0"/>
        </w:rPr>
        <w:t>Why this matters</w:t>
      </w:r>
    </w:p>
    <w:p>
      <w:r>
        <w:rPr>
          <w:b w:val="0"/>
          <w:i w:val="0"/>
        </w:rPr>
        <w:t>The mechanics of a job search are learnable. What actually breaks most first-time job seekers is the psychology: silence after applications, a cousin who got placed in week 2, family asking "anything yet?" every Sunday. If you know the emotional terrain in advance, it loses most of its power over you.</w:t>
      </w:r>
    </w:p>
    <w:p>
      <w:pPr>
        <w:pStyle w:val="Heading3"/>
      </w:pPr>
      <w:r>
        <w:rPr>
          <w:b w:val="0"/>
          <w:i w:val="0"/>
        </w:rPr>
        <w:t>Understand</w:t>
      </w:r>
    </w:p>
    <w:p>
      <w:r>
        <w:rPr>
          <w:b/>
          <w:i w:val="0"/>
        </w:rPr>
        <w:t>The honest numbers.</w:t>
      </w:r>
      <w:r>
        <w:rPr>
          <w:b w:val="0"/>
          <w:i w:val="0"/>
        </w:rPr>
        <w:t xml:space="preserve"> A structured fresher search in India commonly takes 3–6 months. Response rates on cold portal applications are often in the low single digits — meaning a </w:t>
      </w:r>
      <w:r>
        <w:rPr>
          <w:b w:val="0"/>
          <w:i/>
        </w:rPr>
        <w:t>good</w:t>
      </w:r>
      <w:r>
        <w:rPr>
          <w:b w:val="0"/>
          <w:i w:val="0"/>
        </w:rPr>
        <w:t xml:space="preserve"> applicant with a </w:t>
      </w:r>
      <w:r>
        <w:rPr>
          <w:b w:val="0"/>
          <w:i/>
        </w:rPr>
        <w:t>good</w:t>
      </w:r>
      <w:r>
        <w:rPr>
          <w:b w:val="0"/>
          <w:i w:val="0"/>
        </w:rPr>
        <w:t xml:space="preserve"> resume may hear back from 5 out of 100 applications. This is the market, not a verdict on you. Plan for it: the graduates who reach offers are almost never the most talented ones — they are the ones whose process survived the silence.</w:t>
      </w:r>
    </w:p>
    <w:p>
      <w:r>
        <w:rPr>
          <w:b/>
          <w:i w:val="0"/>
        </w:rPr>
        <w:t>Confidence follows action — not the other way around.</w:t>
      </w:r>
      <w:r>
        <w:rPr>
          <w:b w:val="0"/>
          <w:i w:val="0"/>
        </w:rPr>
        <w:t xml:space="preserve"> Waiting to feel confident before acting gets the sequence backwards. Psychologists call it self-efficacy: confidence built from evidence of your own doing. Every worksheet you complete, every project you finish, every outreach message you send is a deposit. By week 8 you will not need to </w:t>
      </w:r>
      <w:r>
        <w:rPr>
          <w:b w:val="0"/>
          <w:i/>
        </w:rPr>
        <w:t>feel</w:t>
      </w:r>
      <w:r>
        <w:rPr>
          <w:b w:val="0"/>
          <w:i w:val="0"/>
        </w:rPr>
        <w:t xml:space="preserve"> confident — you will have a folder of proof.</w:t>
      </w:r>
    </w:p>
    <w:p>
      <w:r>
        <w:rPr>
          <w:b/>
          <w:i w:val="0"/>
        </w:rPr>
        <w:t>The comparison trap.</w:t>
      </w:r>
      <w:r>
        <w:rPr>
          <w:b w:val="0"/>
          <w:i w:val="0"/>
        </w:rPr>
        <w:t xml:space="preserve"> Someone from your batch will get placed faster than you, at a bigger company, at a higher salary — and their uncle's neighbour's son earns in dollars. None of this is information about your search. The only useful comparison is you-this-week against you-last-week, which is exactly what the Progress Dashboard (Chapter 15) measures.</w:t>
      </w:r>
    </w:p>
    <w:p>
      <w:r>
        <w:rPr>
          <w:b/>
          <w:i w:val="0"/>
        </w:rPr>
        <w:t>Family pressure is usually fear wearing a loud voice.</w:t>
      </w:r>
      <w:r>
        <w:rPr>
          <w:b w:val="0"/>
          <w:i w:val="0"/>
        </w:rPr>
        <w:t xml:space="preserve"> "Why not a government job?" and "just do an MBA" are, most often, a parent's anxiety about your security — expressed as instruction. Chapter 14 gives you a full toolkit for that conversation. Until then, one line to hold onto: </w:t>
      </w:r>
      <w:r>
        <w:rPr>
          <w:b w:val="0"/>
          <w:i/>
        </w:rPr>
        <w:t>a visible plan lowers family pressure more than any argument does.</w:t>
      </w:r>
    </w:p>
    <w:p>
      <w:r>
        <w:rPr>
          <w:b/>
          <w:i w:val="0"/>
        </w:rPr>
        <w:t>Money pressure is real and allowed to be part of the plan.</w:t>
      </w:r>
      <w:r>
        <w:rPr>
          <w:b w:val="0"/>
          <w:i w:val="0"/>
        </w:rPr>
        <w:t xml:space="preserve"> Interview travel, printing, data recharges — a job search costs money, and some readers need income </w:t>
      </w:r>
      <w:r>
        <w:rPr>
          <w:b w:val="0"/>
          <w:i/>
        </w:rPr>
        <w:t>soon</w:t>
      </w:r>
      <w:r>
        <w:rPr>
          <w:b w:val="0"/>
          <w:i w:val="0"/>
        </w:rPr>
        <w:t>. That is a constraint to plan around, not a shame to hide: it goes into your Week 1 worksheet, and it legitimately shapes your target choice in Week 3 (a role you can get in 2 months can fund the path to the role you want in 2 years).</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w:t>
            </w:r>
            <w:r>
              <w:rPr>
                <w:b w:val="0"/>
                <w:i w:val="0"/>
              </w:rPr>
              <w:t xml:space="preserve"> if your financial situation means you must take </w:t>
            </w:r>
            <w:r>
              <w:rPr>
                <w:b w:val="0"/>
                <w:i/>
              </w:rPr>
              <w:t>any</w:t>
            </w:r>
            <w:r>
              <w:rPr>
                <w:b w:val="0"/>
                <w:i w:val="0"/>
              </w:rPr>
              <w:t xml:space="preserve"> income now — a non-ideal job, part-time work — that is not abandoning this plan. Work the plan alongside it at reduced pace. A paying non-ideal job plus an active, structured search beats an unpaid "perfect" search that collapses under money stress.</w:t>
            </w:r>
          </w:p>
        </w:tc>
      </w:tr>
    </w:tbl>
    <w:p/>
    <w:p>
      <w:pPr>
        <w:pStyle w:val="Heading3"/>
      </w:pPr>
      <w:r>
        <w:rPr>
          <w:b w:val="0"/>
          <w:i w:val="0"/>
        </w:rPr>
        <w:t>Reflect</w:t>
      </w:r>
    </w:p>
    <w:p>
      <w:r>
        <w:rPr>
          <w:b w:val="0"/>
          <w:i w:val="0"/>
        </w:rPr>
        <w:t xml:space="preserve">What is your honest financial deadline — by when do you </w:t>
      </w:r>
      <w:r>
        <w:rPr>
          <w:b w:val="0"/>
          <w:i/>
        </w:rPr>
        <w:t>need</w:t>
      </w:r>
      <w:r>
        <w:rPr>
          <w:b w:val="0"/>
          <w:i w:val="0"/>
        </w:rPr>
        <w:t xml:space="preserve"> income, not want it?</w:t>
      </w:r>
    </w:p>
    <w:p>
      <w:pPr>
        <w:pBdr>
          <w:bottom w:val="single" w:sz="8" w:color="9FB0BE"/>
        </w:pBdr>
      </w:pPr>
      <w:r>
        <w:t xml:space="preserve"> </w:t>
      </w:r>
    </w:p>
    <w:p/>
    <w:p>
      <w:r>
        <w:rPr>
          <w:b w:val="0"/>
          <w:i w:val="0"/>
        </w:rPr>
        <w:t>Whose placement/comparison affects you most right now — and does that person's situation actually match yours?</w:t>
      </w:r>
    </w:p>
    <w:p>
      <w:pPr>
        <w:pBdr>
          <w:bottom w:val="single" w:sz="8" w:color="9FB0BE"/>
        </w:pBdr>
      </w:pPr>
      <w:r>
        <w:t xml:space="preserve"> </w:t>
      </w:r>
    </w:p>
    <w:p/>
    <w:p>
      <w:r>
        <w:rPr>
          <w:b w:val="0"/>
          <w:i w:val="0"/>
        </w:rPr>
        <w:t>When silence and rejection come (they will), what has helped you get through hard stretches before?</w:t>
      </w:r>
    </w:p>
    <w:p>
      <w:pPr>
        <w:pBdr>
          <w:bottom w:val="single" w:sz="8" w:color="9FB0BE"/>
        </w:pBdr>
      </w:pPr>
      <w:r>
        <w:t xml:space="preserve"> </w:t>
      </w:r>
    </w:p>
    <w:p/>
    <w:p>
      <w:pPr>
        <w:pStyle w:val="Heading3"/>
      </w:pPr>
      <w:r>
        <w:rPr>
          <w:b w:val="0"/>
          <w:i w:val="0"/>
        </w:rPr>
        <w:t>Act</w:t>
      </w:r>
    </w:p>
    <w:p>
      <w:r>
        <w:t xml:space="preserve">☐  </w:t>
      </w:r>
      <w:r>
        <w:rPr>
          <w:b w:val="0"/>
          <w:i w:val="0"/>
        </w:rPr>
        <w:t>Tell one person you trust: "I'm starting a structured 90-day job search. I'll show you my progress every two weeks." Accountability, chosen freely, roughly doubles follow-through.</w:t>
      </w:r>
    </w:p>
    <w:p>
      <w:r>
        <w:t xml:space="preserve">☐  </w:t>
      </w:r>
      <w:r>
        <w:rPr>
          <w:b w:val="0"/>
          <w:i w:val="0"/>
        </w:rPr>
        <w:t>Set a fixed weekly schedule now — four sessions of about 90 minutes each. Put them in your phone calendar as recurring events before reading further.</w:t>
      </w:r>
    </w:p>
    <w:p>
      <w:r>
        <w:t xml:space="preserve">☐  </w:t>
      </w:r>
      <w:r>
        <w:rPr>
          <w:b w:val="0"/>
          <w:i w:val="0"/>
        </w:rPr>
        <w:t>Write today's date here: ____________. Day 90 is: ____________.</w:t>
      </w:r>
    </w:p>
    <w:p>
      <w:pPr>
        <w:pStyle w:val="Heading3"/>
      </w:pPr>
      <w:r>
        <w:rPr>
          <w:b w:val="0"/>
          <w:i w:val="0"/>
        </w:rPr>
        <w:t>Check</w:t>
      </w:r>
    </w:p>
    <w:p>
      <w:r>
        <w:rPr>
          <w:b w:val="0"/>
          <w:i w:val="0"/>
        </w:rPr>
        <w:t>You have finished this chapter when your calendar has recurring work sessions in it and one person knows your start date. Feelings of readiness are not required. They will arrive later, on schedule, built from evidence.</w:t>
      </w:r>
    </w:p>
    <w:p>
      <w:pPr>
        <w:pStyle w:val="Heading3"/>
      </w:pPr>
      <w:r>
        <w:rPr>
          <w:b w:val="0"/>
          <w:i w:val="0"/>
        </w:rPr>
        <w:t>Next</w:t>
      </w:r>
    </w:p>
    <w:p>
      <w:r>
        <w:rPr>
          <w:b w:val="0"/>
          <w:i w:val="0"/>
        </w:rPr>
        <w:t>Orientation is done. Week 1 begins the real work — with the person the whole search depends on: you, accurately described.</w:t>
      </w:r>
    </w:p>
    <w:p>
      <w:r>
        <w:br w:type="page"/>
      </w:r>
    </w:p>
    <w:p>
      <w:pPr>
        <w:pStyle w:val="Heading1"/>
      </w:pPr>
      <w:r>
        <w:rPr>
          <w:b w:val="0"/>
          <w:i w:val="0"/>
        </w:rPr>
        <w:t>PART 1 — CLARITY (Weeks 1–3)</w:t>
      </w:r>
    </w:p>
    <w:p>
      <w:r>
        <w:rPr>
          <w:b w:val="0"/>
          <w:i/>
        </w:rPr>
        <w:t>The question this phase answers: what am I actually looking for?</w:t>
      </w:r>
    </w:p>
    <w:p>
      <w:r>
        <w:br w:type="page"/>
      </w:r>
    </w:p>
    <w:p>
      <w:pPr>
        <w:pStyle w:val="Heading2"/>
      </w:pPr>
      <w:r>
        <w:rPr>
          <w:b w:val="0"/>
          <w:i w:val="0"/>
        </w:rPr>
        <w:t>Chapter 3: Week 1 — The Honest Self-Audit</w:t>
      </w:r>
    </w:p>
    <w:p>
      <w:pPr>
        <w:pStyle w:val="Heading3"/>
      </w:pPr>
      <w:r>
        <w:rPr>
          <w:b w:val="0"/>
          <w:i w:val="0"/>
        </w:rPr>
        <w:t>Why this matters</w:t>
      </w:r>
    </w:p>
    <w:p>
      <w:r>
        <w:rPr>
          <w:b w:val="0"/>
          <w:i w:val="0"/>
        </w:rPr>
        <w:t>Every decision in the next 89 days — which roles, which skills, which companies — depends on the raw material you gather this week. Graduates who skip this week end up choosing targets based on what friends chose, what a relative suggested, or what a YouTube thumbnail promised. Those targets collapse at the first rejection, because they were never anchored to anything real.</w:t>
      </w:r>
    </w:p>
    <w:p>
      <w:pPr>
        <w:pStyle w:val="Heading3"/>
      </w:pPr>
      <w:r>
        <w:rPr>
          <w:b w:val="0"/>
          <w:i w:val="0"/>
        </w:rPr>
        <w:t>Understand</w:t>
      </w:r>
    </w:p>
    <w:p>
      <w:r>
        <w:rPr>
          <w:b w:val="0"/>
          <w:i w:val="0"/>
        </w:rPr>
        <w:t>A useful self-audit collects four kinds of data:</w:t>
      </w:r>
    </w:p>
    <w:p>
      <w:pPr>
        <w:pStyle w:val="ListBullet"/>
      </w:pPr>
      <w:r>
        <w:rPr>
          <w:b/>
          <w:i w:val="0"/>
        </w:rPr>
        <w:t>Signals of ability</w:t>
      </w:r>
      <w:r>
        <w:rPr>
          <w:b w:val="0"/>
          <w:i w:val="0"/>
        </w:rPr>
        <w:t xml:space="preserve"> — not "what am I passionate about?" (a paralysing question at 21) but </w:t>
      </w:r>
      <w:r>
        <w:rPr>
          <w:b w:val="0"/>
          <w:i/>
        </w:rPr>
        <w:t>what do I do with less effort than others seem to need?</w:t>
      </w:r>
      <w:r>
        <w:rPr>
          <w:b w:val="0"/>
          <w:i w:val="0"/>
        </w:rPr>
        <w:t xml:space="preserve"> What do people ask your help with? Which college subjects or projects did you actually enjoy — not just score well in?</w:t>
      </w:r>
    </w:p>
    <w:p>
      <w:pPr>
        <w:pStyle w:val="ListBullet"/>
      </w:pPr>
      <w:r>
        <w:rPr>
          <w:b/>
          <w:i w:val="0"/>
        </w:rPr>
        <w:t>Signals of preference</w:t>
      </w:r>
      <w:r>
        <w:rPr>
          <w:b w:val="0"/>
          <w:i w:val="0"/>
        </w:rPr>
        <w:t xml:space="preserve"> — what kind of problems do you like: people problems, technical problems, or creative problems? Do you recharge working alone or with others? These are direction-pointers, not handcuffs.</w:t>
      </w:r>
    </w:p>
    <w:p>
      <w:pPr>
        <w:pStyle w:val="ListBullet"/>
      </w:pPr>
      <w:r>
        <w:rPr>
          <w:b/>
          <w:i w:val="0"/>
        </w:rPr>
        <w:t>Constraints</w:t>
      </w:r>
      <w:r>
        <w:rPr>
          <w:b w:val="0"/>
          <w:i w:val="0"/>
        </w:rPr>
        <w:t xml:space="preserve"> — money deadline, location limits, family expectations, hours available. Constraints are design inputs. A plan that ignores them is fiction.</w:t>
      </w:r>
    </w:p>
    <w:p>
      <w:pPr>
        <w:pStyle w:val="ListBullet"/>
      </w:pPr>
      <w:r>
        <w:rPr>
          <w:b/>
          <w:i w:val="0"/>
        </w:rPr>
        <w:t>Resources</w:t>
      </w:r>
      <w:r>
        <w:rPr>
          <w:b w:val="0"/>
          <w:i w:val="0"/>
        </w:rPr>
        <w:t xml:space="preserve"> — people who know you, a laptop or just a phone, savings or none, English comfort level, existing certificates. You will be surprised how much you have once it's on paper.</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Common mistake:</w:t>
            </w:r>
            <w:r>
              <w:rPr>
                <w:b w:val="0"/>
                <w:i w:val="0"/>
              </w:rPr>
              <w:t xml:space="preserve"> answering these questions in your head. Thoughts feel complete; written answers reveal gaps. The difference between thinking "I'm okay at Excel" and writing "I can use SUM, filters, and made one pivot table once, following a video" is the difference between a guess and a plan.</w:t>
            </w:r>
          </w:p>
        </w:tc>
      </w:tr>
    </w:tbl>
    <w:p/>
    <w:p>
      <w:pPr>
        <w:pStyle w:val="Heading3"/>
      </w:pPr>
      <w:r>
        <w:rPr>
          <w:b w:val="0"/>
          <w:i w:val="0"/>
        </w:rPr>
        <w:t>Reflect and Act — the Week 1 Worksheet</w:t>
      </w:r>
    </w:p>
    <w:p>
      <w:r>
        <w:rPr>
          <w:b w:val="0"/>
          <w:i w:val="0"/>
        </w:rPr>
        <w:t>Set aside two sessions this week for this worksheet alone. Write in pen, in this book or a notebook. Rough and true beats neat and false.</w:t>
      </w:r>
    </w:p>
    <w:p>
      <w:r>
        <w:rPr>
          <w:b/>
          <w:i w:val="0"/>
        </w:rPr>
        <w:t>1. My education, accurately:</w:t>
      </w:r>
    </w:p>
    <w:p>
      <w:r>
        <w:rPr>
          <w:b w:val="0"/>
          <w:i w:val="0"/>
        </w:rPr>
        <w:t>Degree, specialisation, year, and percentage/CGPA:</w:t>
      </w:r>
    </w:p>
    <w:p>
      <w:pPr>
        <w:pBdr>
          <w:bottom w:val="single" w:sz="8" w:color="9FB0BE"/>
        </w:pBdr>
      </w:pPr>
      <w:r>
        <w:t xml:space="preserve"> </w:t>
      </w:r>
    </w:p>
    <w:p/>
    <w:p>
      <w:r>
        <w:rPr>
          <w:b w:val="0"/>
          <w:i w:val="0"/>
        </w:rPr>
        <w:t>Backlogs, gap years, or anything I worry a recruiter will ask about (naming it now removes its sting later — Chapter 12 shows you exactly how to answer these):</w:t>
      </w:r>
    </w:p>
    <w:p>
      <w:pPr>
        <w:pBdr>
          <w:bottom w:val="single" w:sz="8" w:color="9FB0BE"/>
        </w:pBdr>
      </w:pPr>
      <w:r>
        <w:t xml:space="preserve"> </w:t>
      </w:r>
    </w:p>
    <w:p/>
    <w:p>
      <w:r>
        <w:rPr>
          <w:b/>
          <w:i w:val="0"/>
        </w:rPr>
        <w:t>2. Subjects or projects I genuinely enjoyed (not just scored well in):</w:t>
      </w:r>
    </w:p>
    <w:p>
      <w:pPr>
        <w:pBdr>
          <w:bottom w:val="single" w:sz="8" w:color="9FB0BE"/>
        </w:pBdr>
      </w:pPr>
      <w:r>
        <w:t xml:space="preserve"> </w:t>
      </w:r>
    </w:p>
    <w:p/>
    <w:p>
      <w:pPr>
        <w:pBdr>
          <w:bottom w:val="single" w:sz="8" w:color="9FB0BE"/>
        </w:pBdr>
      </w:pPr>
      <w:r>
        <w:t xml:space="preserve"> </w:t>
      </w:r>
    </w:p>
    <w:p/>
    <w:p>
      <w:r>
        <w:rPr>
          <w:b/>
          <w:i w:val="0"/>
        </w:rPr>
        <w:t>3. Things people ask my help with (friends, family, classmates — anything counts):</w:t>
      </w:r>
    </w:p>
    <w:p>
      <w:pPr>
        <w:pBdr>
          <w:bottom w:val="single" w:sz="8" w:color="9FB0BE"/>
        </w:pBdr>
      </w:pPr>
      <w:r>
        <w:t xml:space="preserve"> </w:t>
      </w:r>
    </w:p>
    <w:p/>
    <w:p>
      <w:r>
        <w:rPr>
          <w:b/>
          <w:i w:val="0"/>
        </w:rPr>
        <w:t>4. What I can already do — with proof.</w:t>
      </w:r>
      <w:r>
        <w:rPr>
          <w:b w:val="0"/>
          <w:i w:val="0"/>
        </w:rPr>
        <w:t xml:space="preserve"> Be specific. "Knows computers" is not an entry; "made the fest poster in Canva," "maintained the accounts for the college event," "fixed relatives' phone problems" are.</w:t>
      </w:r>
    </w:p>
    <w:tbl>
      <w:tblPr>
        <w:tblStyle w:val="TableGrid"/>
        <w:tblW w:type="auto" w:w="0"/>
        <w:tblLook w:firstColumn="1" w:firstRow="1" w:lastColumn="0" w:lastRow="0" w:noHBand="0" w:noVBand="1" w:val="04A0"/>
      </w:tblPr>
      <w:tblGrid>
        <w:gridCol w:w="4320"/>
        <w:gridCol w:w="4320"/>
      </w:tblGrid>
      <w:tr>
        <w:tc>
          <w:tcPr>
            <w:tcW w:type="dxa" w:w="4500"/>
            <w:shd w:val="clear" w:fill="14273A"/>
          </w:tcPr>
          <w:p>
            <w:r>
              <w:rPr>
                <w:b/>
                <w:color w:val="F2EFE9"/>
              </w:rPr>
              <w:t>What I can do</w:t>
            </w:r>
          </w:p>
        </w:tc>
        <w:tc>
          <w:tcPr>
            <w:tcW w:type="dxa" w:w="4500"/>
            <w:shd w:val="clear" w:fill="14273A"/>
          </w:tcPr>
          <w:p>
            <w:r>
              <w:rPr>
                <w:b/>
                <w:color w:val="F2EFE9"/>
              </w:rPr>
              <w:t>The proof that I can</w:t>
            </w:r>
          </w:p>
        </w:tc>
      </w:tr>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bl>
    <w:p/>
    <w:p>
      <w:r>
        <w:rPr>
          <w:b/>
          <w:i w:val="0"/>
        </w:rPr>
        <w:t>5. My kind of problems</w:t>
      </w:r>
      <w:r>
        <w:rPr>
          <w:b w:val="0"/>
          <w:i w:val="0"/>
        </w:rPr>
        <w:t xml:space="preserve"> (tick the ones that pull you):</w:t>
      </w:r>
    </w:p>
    <w:p>
      <w:r>
        <w:t xml:space="preserve">☐  </w:t>
      </w:r>
      <w:r>
        <w:rPr>
          <w:b w:val="0"/>
          <w:i w:val="0"/>
        </w:rPr>
        <w:t>People problems — explaining, convincing, helping, coordinating</w:t>
      </w:r>
    </w:p>
    <w:p>
      <w:r>
        <w:t xml:space="preserve">☐  </w:t>
      </w:r>
      <w:r>
        <w:rPr>
          <w:b w:val="0"/>
          <w:i w:val="0"/>
        </w:rPr>
        <w:t>Technical problems — fixing, building, calculating, debugging</w:t>
      </w:r>
    </w:p>
    <w:p>
      <w:r>
        <w:t xml:space="preserve">☐  </w:t>
      </w:r>
      <w:r>
        <w:rPr>
          <w:b w:val="0"/>
          <w:i w:val="0"/>
        </w:rPr>
        <w:t>Creative problems — writing, designing, making, imagining</w:t>
      </w:r>
    </w:p>
    <w:p>
      <w:r>
        <w:t xml:space="preserve">☐  </w:t>
      </w:r>
      <w:r>
        <w:rPr>
          <w:b w:val="0"/>
          <w:i w:val="0"/>
        </w:rPr>
        <w:t>Order problems — organising, tracking, checking, perfecting</w:t>
      </w:r>
    </w:p>
    <w:p>
      <w:r>
        <w:rPr>
          <w:b/>
          <w:i w:val="0"/>
        </w:rPr>
        <w:t>6. My constraints, without shame:</w:t>
      </w:r>
    </w:p>
    <w:p>
      <w:r>
        <w:rPr>
          <w:b w:val="0"/>
          <w:i w:val="0"/>
        </w:rPr>
        <w:t>I need income by (month/year): _______________</w:t>
      </w:r>
    </w:p>
    <w:p>
      <w:r>
        <w:rPr>
          <w:b w:val="0"/>
          <w:i w:val="0"/>
        </w:rPr>
        <w:t>Locations I can work in (home city / specific cities / anywhere / remote only):</w:t>
      </w:r>
    </w:p>
    <w:p>
      <w:pPr>
        <w:pBdr>
          <w:bottom w:val="single" w:sz="8" w:color="9FB0BE"/>
        </w:pBdr>
      </w:pPr>
      <w:r>
        <w:t xml:space="preserve"> </w:t>
      </w:r>
    </w:p>
    <w:p/>
    <w:p>
      <w:r>
        <w:rPr>
          <w:b w:val="0"/>
          <w:i w:val="0"/>
        </w:rPr>
        <w:t>Family expectations I am navigating:</w:t>
      </w:r>
    </w:p>
    <w:p>
      <w:pPr>
        <w:pBdr>
          <w:bottom w:val="single" w:sz="8" w:color="9FB0BE"/>
        </w:pBdr>
      </w:pPr>
      <w:r>
        <w:t xml:space="preserve"> </w:t>
      </w:r>
    </w:p>
    <w:p/>
    <w:p>
      <w:r>
        <w:rPr>
          <w:b w:val="0"/>
          <w:i w:val="0"/>
        </w:rPr>
        <w:t>Hours per week I can honestly give this search: _______________</w:t>
      </w:r>
    </w:p>
    <w:p>
      <w:r>
        <w:rPr>
          <w:b/>
          <w:i w:val="0"/>
        </w:rPr>
        <w:t>7. My resources:</w:t>
      </w:r>
    </w:p>
    <w:p>
      <w:r>
        <w:rPr>
          <w:b w:val="0"/>
          <w:i w:val="0"/>
        </w:rPr>
        <w:t>People who might help (relatives, seniors, teachers, neighbours in any industry):</w:t>
      </w:r>
    </w:p>
    <w:p>
      <w:pPr>
        <w:pBdr>
          <w:bottom w:val="single" w:sz="8" w:color="9FB0BE"/>
        </w:pBdr>
      </w:pPr>
      <w:r>
        <w:t xml:space="preserve"> </w:t>
      </w:r>
    </w:p>
    <w:p/>
    <w:p>
      <w:r>
        <w:rPr>
          <w:b w:val="0"/>
          <w:i w:val="0"/>
        </w:rPr>
        <w:t>Equipment (laptop / shared computer / phone only): _______________</w:t>
      </w:r>
    </w:p>
    <w:p>
      <w:r>
        <w:rPr>
          <w:b w:val="0"/>
          <w:i w:val="0"/>
        </w:rPr>
        <w:t>My English comfort, honestly (reading / writing / speaking — rate each: comfortable / manageable / anxious):</w:t>
      </w:r>
    </w:p>
    <w:p>
      <w:pPr>
        <w:pBdr>
          <w:bottom w:val="single" w:sz="8" w:color="9FB0BE"/>
        </w:pBdr>
      </w:pPr>
      <w:r>
        <w:t xml:space="preserve"> </w:t>
      </w:r>
    </w:p>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 on English:</w:t>
            </w:r>
            <w:r>
              <w:rPr>
                <w:b w:val="0"/>
                <w:i w:val="0"/>
              </w:rPr>
              <w:t xml:space="preserve"> many good roles need </w:t>
            </w:r>
            <w:r>
              <w:rPr>
                <w:b w:val="0"/>
                <w:i/>
              </w:rPr>
              <w:t>functional</w:t>
            </w:r>
            <w:r>
              <w:rPr>
                <w:b w:val="0"/>
                <w:i w:val="0"/>
              </w:rPr>
              <w:t xml:space="preserve"> English (clear emails, understandable speech), not fluent-since-childhood English. Some roles — international voice BPO, content writing — need more. Your rating above is a </w:t>
            </w:r>
            <w:r>
              <w:rPr>
                <w:b w:val="0"/>
                <w:i/>
              </w:rPr>
              <w:t>targeting input</w:t>
            </w:r>
            <w:r>
              <w:rPr>
                <w:b w:val="0"/>
                <w:i w:val="0"/>
              </w:rPr>
              <w:t>, not a life sentence: speaking comfort improves fast with the practice methods in Chapter 12, and thousands of professionals started exactly where you are.</w:t>
            </w:r>
          </w:p>
        </w:tc>
      </w:tr>
    </w:tbl>
    <w:p/>
    <w:p>
      <w:pPr>
        <w:pStyle w:val="Heading3"/>
      </w:pPr>
      <w:r>
        <w:rPr>
          <w:b w:val="0"/>
          <w:i w:val="0"/>
        </w:rPr>
        <w:t>Check</w:t>
      </w:r>
    </w:p>
    <w:p>
      <w:r>
        <w:t xml:space="preserve">☐  </w:t>
      </w:r>
      <w:r>
        <w:rPr>
          <w:b w:val="0"/>
          <w:i w:val="0"/>
        </w:rPr>
        <w:t>Every field above has a written answer — including the uncomfortable ones.</w:t>
      </w:r>
    </w:p>
    <w:p>
      <w:r>
        <w:t xml:space="preserve">☐  </w:t>
      </w:r>
      <w:r>
        <w:rPr>
          <w:b w:val="0"/>
          <w:i w:val="0"/>
        </w:rPr>
        <w:t>I asked one person who knows me well: "what do you think I'm good at?" and wrote down what they said (their answer often contains a signal you can't see yourself).</w:t>
      </w:r>
    </w:p>
    <w:p>
      <w:r>
        <w:t xml:space="preserve">☐  </w:t>
      </w:r>
      <w:r>
        <w:rPr>
          <w:b/>
          <w:i w:val="0"/>
        </w:rPr>
        <w:t>Recall check</w:t>
      </w:r>
      <w:r>
        <w:rPr>
          <w:b w:val="0"/>
          <w:i w:val="0"/>
        </w:rPr>
        <w:t xml:space="preserve"> (from memory, without looking): what are the five funnel stages from Chapter 1?</w:t>
      </w:r>
    </w:p>
    <w:p>
      <w:pPr>
        <w:pStyle w:val="Heading3"/>
      </w:pPr>
      <w:r>
        <w:rPr>
          <w:b w:val="0"/>
          <w:i w:val="0"/>
        </w:rPr>
        <w:t>Next</w:t>
      </w:r>
    </w:p>
    <w:p>
      <w:r>
        <w:rPr>
          <w:b w:val="0"/>
          <w:i w:val="0"/>
        </w:rPr>
        <w:t>You now have accurate raw material. Week 2 turns outward: what does the job market actually contain for someone with your material?</w:t>
      </w:r>
    </w:p>
    <w:p>
      <w:r>
        <w:br w:type="page"/>
      </w:r>
    </w:p>
    <w:p>
      <w:pPr>
        <w:pStyle w:val="Heading2"/>
      </w:pPr>
      <w:r>
        <w:rPr>
          <w:b w:val="0"/>
          <w:i w:val="0"/>
        </w:rPr>
        <w:t>Chapter 4: Week 2 — Research the Market Like an Analyst</w:t>
      </w:r>
    </w:p>
    <w:p>
      <w:pPr>
        <w:pStyle w:val="Heading3"/>
      </w:pPr>
      <w:r>
        <w:rPr>
          <w:b w:val="0"/>
          <w:i w:val="0"/>
        </w:rPr>
        <w:t>Why this matters</w:t>
      </w:r>
    </w:p>
    <w:p>
      <w:r>
        <w:rPr>
          <w:b w:val="0"/>
          <w:i w:val="0"/>
        </w:rPr>
        <w:t xml:space="preserve">Most graduates know the names of five job roles — the ones relatives mention. The Indian private sector hires freshers into </w:t>
      </w:r>
      <w:r>
        <w:rPr>
          <w:b w:val="0"/>
          <w:i/>
        </w:rPr>
        <w:t>hundreds</w:t>
      </w:r>
      <w:r>
        <w:rPr>
          <w:b w:val="0"/>
          <w:i w:val="0"/>
        </w:rPr>
        <w:t xml:space="preserve"> of roles, most of which no one at home has heard of. This week replaces "what jobs exist? no idea" with a shortlist of researched, real options — and replaces YouTube-thumbnail salary fantasies with actual numbers.</w:t>
      </w:r>
    </w:p>
    <w:p>
      <w:pPr>
        <w:pStyle w:val="Heading3"/>
      </w:pPr>
      <w:r>
        <w:rPr>
          <w:b w:val="0"/>
          <w:i w:val="0"/>
        </w:rPr>
        <w:t>Understand</w:t>
      </w:r>
    </w:p>
    <w:p>
      <w:r>
        <w:rPr>
          <w:b/>
          <w:i w:val="0"/>
        </w:rPr>
        <w:t>A role is researched when you can answer five questions about it:</w:t>
      </w:r>
    </w:p>
    <w:p>
      <w:r>
        <w:rPr>
          <w:b w:val="0"/>
          <w:i w:val="0"/>
        </w:rPr>
        <w:t xml:space="preserve">1. </w:t>
      </w:r>
      <w:r>
        <w:rPr>
          <w:b/>
          <w:i w:val="0"/>
        </w:rPr>
        <w:t>What is the actual day-to-day work?</w:t>
      </w:r>
      <w:r>
        <w:rPr>
          <w:b w:val="0"/>
          <w:i w:val="0"/>
        </w:rPr>
        <w:t xml:space="preserve"> Not the title — the Tuesday afternoon reality.</w:t>
      </w:r>
    </w:p>
    <w:p>
      <w:r>
        <w:rPr>
          <w:b w:val="0"/>
          <w:i w:val="0"/>
        </w:rPr>
        <w:t xml:space="preserve">2. </w:t>
      </w:r>
      <w:r>
        <w:rPr>
          <w:b/>
          <w:i w:val="0"/>
        </w:rPr>
        <w:t>Is there real fresher demand?</w:t>
      </w:r>
      <w:r>
        <w:rPr>
          <w:b w:val="0"/>
          <w:i w:val="0"/>
        </w:rPr>
        <w:t xml:space="preserve"> Are companies hiring people with 0–1 years' experience for this, in volume, now?</w:t>
      </w:r>
    </w:p>
    <w:p>
      <w:r>
        <w:rPr>
          <w:b w:val="0"/>
          <w:i w:val="0"/>
        </w:rPr>
        <w:t xml:space="preserve">3. </w:t>
      </w:r>
      <w:r>
        <w:rPr>
          <w:b/>
          <w:i w:val="0"/>
        </w:rPr>
        <w:t>What do entry salaries actually look like?</w:t>
      </w:r>
      <w:r>
        <w:rPr>
          <w:b w:val="0"/>
          <w:i w:val="0"/>
        </w:rPr>
        <w:t xml:space="preserve"> Check </w:t>
      </w:r>
      <w:r>
        <w:rPr>
          <w:b/>
          <w:i w:val="0"/>
        </w:rPr>
        <w:t>AmbitionBox</w:t>
      </w:r>
      <w:r>
        <w:rPr>
          <w:b w:val="0"/>
          <w:i w:val="0"/>
        </w:rPr>
        <w:t xml:space="preserve"> and </w:t>
      </w:r>
      <w:r>
        <w:rPr>
          <w:b/>
          <w:i w:val="0"/>
        </w:rPr>
        <w:t>Glassdoor</w:t>
      </w:r>
      <w:r>
        <w:rPr>
          <w:b w:val="0"/>
          <w:i w:val="0"/>
        </w:rPr>
        <w:t xml:space="preserve"> — real employees report real figures there. Not YouTube, not WhatsApp forwards.</w:t>
      </w:r>
    </w:p>
    <w:p>
      <w:r>
        <w:rPr>
          <w:b w:val="0"/>
          <w:i w:val="0"/>
        </w:rPr>
        <w:t xml:space="preserve">4. </w:t>
      </w:r>
      <w:r>
        <w:rPr>
          <w:b/>
          <w:i w:val="0"/>
        </w:rPr>
        <w:t>What is the entry bar?</w:t>
      </w:r>
      <w:r>
        <w:rPr>
          <w:b w:val="0"/>
          <w:i w:val="0"/>
        </w:rPr>
        <w:t xml:space="preserve"> Which skills, certificates, or tests appear again and again in job descriptions?</w:t>
      </w:r>
    </w:p>
    <w:p>
      <w:r>
        <w:rPr>
          <w:b w:val="0"/>
          <w:i w:val="0"/>
        </w:rPr>
        <w:t xml:space="preserve">5. </w:t>
      </w:r>
      <w:r>
        <w:rPr>
          <w:b/>
          <w:i w:val="0"/>
        </w:rPr>
        <w:t>Where does it lead?</w:t>
      </w:r>
      <w:r>
        <w:rPr>
          <w:b w:val="0"/>
          <w:i w:val="0"/>
        </w:rPr>
        <w:t xml:space="preserve"> What does year 3 and year 5 look like for people who start here?</w:t>
      </w:r>
    </w:p>
    <w:p>
      <w:r>
        <w:rPr>
          <w:b/>
          <w:i w:val="0"/>
        </w:rPr>
        <w:t>How to research without knowing anyone:</w:t>
      </w:r>
    </w:p>
    <w:p>
      <w:pPr>
        <w:pStyle w:val="ListBullet"/>
      </w:pPr>
      <w:r>
        <w:rPr>
          <w:b/>
          <w:i w:val="0"/>
        </w:rPr>
        <w:t>Read 10 job descriptions (JDs) per candidate role</w:t>
      </w:r>
      <w:r>
        <w:rPr>
          <w:b w:val="0"/>
          <w:i w:val="0"/>
        </w:rPr>
        <w:t xml:space="preserve"> on Naukri or LinkedIn. Job descriptions are employers telling you exactly what they want — free market research most applicants never read properly.</w:t>
      </w:r>
    </w:p>
    <w:p>
      <w:pPr>
        <w:pStyle w:val="ListBullet"/>
      </w:pPr>
      <w:r>
        <w:rPr>
          <w:b/>
          <w:i w:val="0"/>
        </w:rPr>
        <w:t>Use enaasan's own maps</w:t>
      </w:r>
      <w:r>
        <w:rPr>
          <w:b w:val="0"/>
          <w:i w:val="0"/>
        </w:rPr>
        <w:t xml:space="preserve"> — the Career Compass at enaasan.online covers fields with honest day-to-day descriptions and indicative salary ranges; the BPS/KPO page covers a genuinely underrated set of fresher-friendly roles (Customer Service, Back Office Operations, Finance &amp; Accounts, Research/KPO, HR Operations).</w:t>
      </w:r>
    </w:p>
    <w:p>
      <w:pPr>
        <w:pStyle w:val="ListBullet"/>
      </w:pPr>
      <w:r>
        <w:rPr>
          <w:b/>
          <w:i w:val="0"/>
        </w:rPr>
        <w:t>Talk to one human per role</w:t>
      </w:r>
      <w:r>
        <w:rPr>
          <w:b w:val="0"/>
          <w:i w:val="0"/>
        </w:rPr>
        <w:t xml:space="preserve"> — a senior from college, a neighbour, anyone actually doing the work. Chapter 11's message scripts work for this even with strangers on LinkedIn. One honest conversation beats twenty articles.</w:t>
      </w:r>
    </w:p>
    <w:p>
      <w:r>
        <w:rPr>
          <w:b/>
          <w:i w:val="0"/>
        </w:rPr>
        <w:t>Streams and honest starting points.</w:t>
      </w:r>
      <w:r>
        <w:rPr>
          <w:b w:val="0"/>
          <w:i w:val="0"/>
        </w:rPr>
        <w:t xml:space="preserve"> Your degree suggests natural first doors — it does not lock others:</w:t>
      </w:r>
    </w:p>
    <w:tbl>
      <w:tblPr>
        <w:tblStyle w:val="TableGrid"/>
        <w:tblW w:type="auto" w:w="0"/>
        <w:tblLook w:firstColumn="1" w:firstRow="1" w:lastColumn="0" w:lastRow="0" w:noHBand="0" w:noVBand="1" w:val="04A0"/>
      </w:tblPr>
      <w:tblGrid>
        <w:gridCol w:w="4320"/>
        <w:gridCol w:w="4320"/>
      </w:tblGrid>
      <w:tr>
        <w:tc>
          <w:tcPr>
            <w:tcW w:type="dxa" w:w="4500"/>
            <w:shd w:val="clear" w:fill="14273A"/>
          </w:tcPr>
          <w:p>
            <w:r>
              <w:rPr>
                <w:b/>
                <w:color w:val="F2EFE9"/>
              </w:rPr>
              <w:t>If you studied</w:t>
            </w:r>
          </w:p>
        </w:tc>
        <w:tc>
          <w:tcPr>
            <w:tcW w:type="dxa" w:w="4500"/>
            <w:shd w:val="clear" w:fill="14273A"/>
          </w:tcPr>
          <w:p>
            <w:r>
              <w:rPr>
                <w:b/>
                <w:color w:val="F2EFE9"/>
              </w:rPr>
              <w:t>Fresher-realistic starting doors (not exhaustive)</w:t>
            </w:r>
          </w:p>
        </w:tc>
      </w:tr>
      <w:tr>
        <w:tc>
          <w:tcPr>
            <w:tcW w:type="dxa" w:w="4500"/>
          </w:tcPr>
          <w:p>
            <w:r>
              <w:rPr>
                <w:b w:val="0"/>
                <w:i w:val="0"/>
              </w:rPr>
              <w:t>Engineering (core branches)</w:t>
            </w:r>
          </w:p>
        </w:tc>
        <w:tc>
          <w:tcPr>
            <w:tcW w:type="dxa" w:w="4500"/>
          </w:tcPr>
          <w:p>
            <w:r>
              <w:rPr>
                <w:b w:val="0"/>
                <w:i w:val="0"/>
              </w:rPr>
              <w:t xml:space="preserve">Graduate engineer trainee, quality, production, design trainee — </w:t>
            </w:r>
            <w:r>
              <w:rPr>
                <w:b/>
                <w:i w:val="0"/>
              </w:rPr>
              <w:t>or</w:t>
            </w:r>
            <w:r>
              <w:rPr>
                <w:b w:val="0"/>
                <w:i w:val="0"/>
              </w:rPr>
              <w:t xml:space="preserve"> IT/software via skilling (a real and legitimate pivot, not a betrayal of your branch)</w:t>
            </w:r>
          </w:p>
        </w:tc>
      </w:tr>
      <w:tr>
        <w:tc>
          <w:tcPr>
            <w:tcW w:type="dxa" w:w="4500"/>
          </w:tcPr>
          <w:p>
            <w:r>
              <w:rPr>
                <w:b w:val="0"/>
                <w:i w:val="0"/>
              </w:rPr>
              <w:t>Engineering (CS/IT)</w:t>
            </w:r>
          </w:p>
        </w:tc>
        <w:tc>
          <w:tcPr>
            <w:tcW w:type="dxa" w:w="4500"/>
          </w:tcPr>
          <w:p>
            <w:r>
              <w:rPr>
                <w:b w:val="0"/>
                <w:i w:val="0"/>
              </w:rPr>
              <w:t>Software, QA/testing, support, data analytics</w:t>
            </w:r>
          </w:p>
        </w:tc>
      </w:tr>
      <w:tr>
        <w:tc>
          <w:tcPr>
            <w:tcW w:type="dxa" w:w="4500"/>
          </w:tcPr>
          <w:p>
            <w:r>
              <w:rPr>
                <w:b w:val="0"/>
                <w:i w:val="0"/>
              </w:rPr>
              <w:t>B.Com / BBA</w:t>
            </w:r>
          </w:p>
        </w:tc>
        <w:tc>
          <w:tcPr>
            <w:tcW w:type="dxa" w:w="4500"/>
          </w:tcPr>
          <w:p>
            <w:r>
              <w:rPr>
                <w:b w:val="0"/>
                <w:i w:val="0"/>
              </w:rPr>
              <w:t>Accounts payable/receivable, audit assistant, finance operations, banking ops, KPO research</w:t>
            </w:r>
          </w:p>
        </w:tc>
      </w:tr>
      <w:tr>
        <w:tc>
          <w:tcPr>
            <w:tcW w:type="dxa" w:w="4500"/>
          </w:tcPr>
          <w:p>
            <w:r>
              <w:rPr>
                <w:b w:val="0"/>
                <w:i w:val="0"/>
              </w:rPr>
              <w:t>B.A. / humanities</w:t>
            </w:r>
          </w:p>
        </w:tc>
        <w:tc>
          <w:tcPr>
            <w:tcW w:type="dxa" w:w="4500"/>
          </w:tcPr>
          <w:p>
            <w:r>
              <w:rPr>
                <w:b w:val="0"/>
                <w:i w:val="0"/>
              </w:rPr>
              <w:t>Content writing, digital marketing, HR operations, customer experience, KPO editing</w:t>
            </w:r>
          </w:p>
        </w:tc>
      </w:tr>
      <w:tr>
        <w:tc>
          <w:tcPr>
            <w:tcW w:type="dxa" w:w="4500"/>
          </w:tcPr>
          <w:p>
            <w:r>
              <w:rPr>
                <w:b w:val="0"/>
                <w:i w:val="0"/>
              </w:rPr>
              <w:t>B.Sc.</w:t>
            </w:r>
          </w:p>
        </w:tc>
        <w:tc>
          <w:tcPr>
            <w:tcW w:type="dxa" w:w="4500"/>
          </w:tcPr>
          <w:p>
            <w:r>
              <w:rPr>
                <w:b w:val="0"/>
                <w:i w:val="0"/>
              </w:rPr>
              <w:t>Lab/QC roles, pharma, data analytics via skilling, technical support</w:t>
            </w:r>
          </w:p>
        </w:tc>
      </w:tr>
      <w:tr>
        <w:tc>
          <w:tcPr>
            <w:tcW w:type="dxa" w:w="4500"/>
          </w:tcPr>
          <w:p>
            <w:r>
              <w:rPr>
                <w:b w:val="0"/>
                <w:i w:val="0"/>
              </w:rPr>
              <w:t>Any degree</w:t>
            </w:r>
          </w:p>
        </w:tc>
        <w:tc>
          <w:tcPr>
            <w:tcW w:type="dxa" w:w="4500"/>
          </w:tcPr>
          <w:p>
            <w:r>
              <w:rPr>
                <w:b w:val="0"/>
                <w:i w:val="0"/>
              </w:rPr>
              <w:t>BPS/KPO operations, sales, recruitment, e-commerce operations — the "any graduate" market is much larger than most families realise</w:t>
            </w:r>
          </w:p>
        </w:tc>
      </w:tr>
    </w:tbl>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Common mistake:</w:t>
            </w:r>
            <w:r>
              <w:rPr>
                <w:b w:val="0"/>
                <w:i w:val="0"/>
              </w:rPr>
              <w:t xml:space="preserve"> researching only "dream" roles and dismissing the rest as beneath you before knowing what they pay or lead to. A KPO research analyst role sounds unglamorous at ₹3.5–4 LPA — until you learn that senior KPO analysts with 4–5 years' experience commonly cross ₹8–15 LPA doing genuinely skilled work. Research first. Judge after.</w:t>
            </w:r>
          </w:p>
        </w:tc>
      </w:tr>
    </w:tbl>
    <w:p/>
    <w:p>
      <w:pPr>
        <w:pStyle w:val="Heading3"/>
      </w:pPr>
      <w:r>
        <w:rPr>
          <w:b w:val="0"/>
          <w:i w:val="0"/>
        </w:rPr>
        <w:t>Reflect</w:t>
      </w:r>
    </w:p>
    <w:p>
      <w:r>
        <w:rPr>
          <w:b w:val="0"/>
          <w:i w:val="0"/>
        </w:rPr>
        <w:t>After reading 10+ job descriptions, which words or requirements kept repeating that you did not expect?</w:t>
      </w:r>
    </w:p>
    <w:p>
      <w:pPr>
        <w:pBdr>
          <w:bottom w:val="single" w:sz="8" w:color="9FB0BE"/>
        </w:pBdr>
      </w:pPr>
      <w:r>
        <w:t xml:space="preserve"> </w:t>
      </w:r>
    </w:p>
    <w:p/>
    <w:p>
      <w:r>
        <w:rPr>
          <w:b w:val="0"/>
          <w:i w:val="0"/>
        </w:rPr>
        <w:t>Which role surprised you positively this week?</w:t>
      </w:r>
    </w:p>
    <w:p>
      <w:pPr>
        <w:pBdr>
          <w:bottom w:val="single" w:sz="8" w:color="9FB0BE"/>
        </w:pBdr>
      </w:pPr>
      <w:r>
        <w:t xml:space="preserve"> </w:t>
      </w:r>
    </w:p>
    <w:p/>
    <w:p>
      <w:pPr>
        <w:pStyle w:val="Heading3"/>
      </w:pPr>
      <w:r>
        <w:rPr>
          <w:b w:val="0"/>
          <w:i w:val="0"/>
        </w:rPr>
        <w:t>Act — the Career Research Worksheet</w:t>
      </w:r>
    </w:p>
    <w:p>
      <w:r>
        <w:rPr>
          <w:b w:val="0"/>
          <w:i w:val="0"/>
        </w:rPr>
        <w:t xml:space="preserve">Complete one of these per candidate role. Research at least </w:t>
      </w:r>
      <w:r>
        <w:rPr>
          <w:b/>
          <w:i w:val="0"/>
        </w:rPr>
        <w:t>three roles</w:t>
      </w:r>
      <w:r>
        <w:rPr>
          <w:b w:val="0"/>
          <w:i w:val="0"/>
        </w:rPr>
        <w:t xml:space="preserve"> this week; photocopy or redraw the table as needed.</w:t>
      </w:r>
    </w:p>
    <w:p>
      <w:r>
        <w:rPr>
          <w:b/>
          <w:i w:val="0"/>
        </w:rPr>
        <w:t>Role researched:</w:t>
      </w:r>
      <w:r>
        <w:rPr>
          <w:b w:val="0"/>
          <w:i w:val="0"/>
        </w:rPr>
        <w:t xml:space="preserve"> _______________________________</w:t>
      </w:r>
    </w:p>
    <w:tbl>
      <w:tblPr>
        <w:tblStyle w:val="TableGrid"/>
        <w:tblW w:type="auto" w:w="0"/>
        <w:tblLook w:firstColumn="1" w:firstRow="1" w:lastColumn="0" w:lastRow="0" w:noHBand="0" w:noVBand="1" w:val="04A0"/>
      </w:tblPr>
      <w:tblGrid>
        <w:gridCol w:w="4320"/>
        <w:gridCol w:w="4320"/>
      </w:tblGrid>
      <w:tr>
        <w:tc>
          <w:tcPr>
            <w:tcW w:type="dxa" w:w="4500"/>
            <w:shd w:val="clear" w:fill="14273A"/>
          </w:tcPr>
          <w:p>
            <w:r>
              <w:rPr>
                <w:b/>
                <w:color w:val="F2EFE9"/>
              </w:rPr>
              <w:t>Question</w:t>
            </w:r>
          </w:p>
        </w:tc>
        <w:tc>
          <w:tcPr>
            <w:tcW w:type="dxa" w:w="4500"/>
            <w:shd w:val="clear" w:fill="14273A"/>
          </w:tcPr>
          <w:p>
            <w:r>
              <w:rPr>
                <w:b/>
                <w:color w:val="F2EFE9"/>
              </w:rPr>
              <w:t>What I found</w:t>
            </w:r>
          </w:p>
        </w:tc>
      </w:tr>
      <w:tr>
        <w:tc>
          <w:tcPr>
            <w:tcW w:type="dxa" w:w="4500"/>
          </w:tcPr>
          <w:p>
            <w:r>
              <w:rPr>
                <w:b w:val="0"/>
                <w:i w:val="0"/>
              </w:rPr>
              <w:t>Day-to-day work (from 10 JDs + 1 conversation)</w:t>
            </w:r>
          </w:p>
        </w:tc>
        <w:tc>
          <w:tcPr>
            <w:tcW w:type="dxa" w:w="4500"/>
          </w:tcPr>
          <w:p/>
        </w:tc>
      </w:tr>
      <w:tr>
        <w:tc>
          <w:tcPr>
            <w:tcW w:type="dxa" w:w="4500"/>
          </w:tcPr>
          <w:p>
            <w:r>
              <w:rPr>
                <w:b w:val="0"/>
                <w:i w:val="0"/>
              </w:rPr>
              <w:t>Fresher demand (postings seen this month)</w:t>
            </w:r>
          </w:p>
        </w:tc>
        <w:tc>
          <w:tcPr>
            <w:tcW w:type="dxa" w:w="4500"/>
          </w:tcPr>
          <w:p/>
        </w:tc>
      </w:tr>
      <w:tr>
        <w:tc>
          <w:tcPr>
            <w:tcW w:type="dxa" w:w="4500"/>
          </w:tcPr>
          <w:p>
            <w:r>
              <w:rPr>
                <w:b w:val="0"/>
                <w:i w:val="0"/>
              </w:rPr>
              <w:t>Entry salary range (AmbitionBox/Glassdoor, not rumours)</w:t>
            </w:r>
          </w:p>
        </w:tc>
        <w:tc>
          <w:tcPr>
            <w:tcW w:type="dxa" w:w="4500"/>
          </w:tcPr>
          <w:p/>
        </w:tc>
      </w:tr>
      <w:tr>
        <w:tc>
          <w:tcPr>
            <w:tcW w:type="dxa" w:w="4500"/>
          </w:tcPr>
          <w:p>
            <w:r>
              <w:rPr>
                <w:b w:val="0"/>
                <w:i w:val="0"/>
              </w:rPr>
              <w:t>Skills/requirements appearing repeatedly</w:t>
            </w:r>
          </w:p>
        </w:tc>
        <w:tc>
          <w:tcPr>
            <w:tcW w:type="dxa" w:w="4500"/>
          </w:tcPr>
          <w:p/>
        </w:tc>
      </w:tr>
      <w:tr>
        <w:tc>
          <w:tcPr>
            <w:tcW w:type="dxa" w:w="4500"/>
          </w:tcPr>
          <w:p>
            <w:r>
              <w:rPr>
                <w:b w:val="0"/>
                <w:i w:val="0"/>
              </w:rPr>
              <w:t>Where it leads by year 3–5</w:t>
            </w:r>
          </w:p>
        </w:tc>
        <w:tc>
          <w:tcPr>
            <w:tcW w:type="dxa" w:w="4500"/>
          </w:tcPr>
          <w:p/>
        </w:tc>
      </w:tr>
      <w:tr>
        <w:tc>
          <w:tcPr>
            <w:tcW w:type="dxa" w:w="4500"/>
          </w:tcPr>
          <w:p>
            <w:r>
              <w:rPr>
                <w:b w:val="0"/>
                <w:i w:val="0"/>
              </w:rPr>
              <w:t>My current match (skills I already evidence)</w:t>
            </w:r>
          </w:p>
        </w:tc>
        <w:tc>
          <w:tcPr>
            <w:tcW w:type="dxa" w:w="4500"/>
          </w:tcPr>
          <w:p/>
        </w:tc>
      </w:tr>
      <w:tr>
        <w:tc>
          <w:tcPr>
            <w:tcW w:type="dxa" w:w="4500"/>
          </w:tcPr>
          <w:p>
            <w:r>
              <w:rPr>
                <w:b w:val="0"/>
                <w:i w:val="0"/>
              </w:rPr>
              <w:t>My gaps for this role</w:t>
            </w:r>
          </w:p>
        </w:tc>
        <w:tc>
          <w:tcPr>
            <w:tcW w:type="dxa" w:w="4500"/>
          </w:tcPr>
          <w:p/>
        </w:tc>
      </w:tr>
    </w:tbl>
    <w:p/>
    <w:p>
      <w:r>
        <w:t xml:space="preserve">☐  </w:t>
      </w:r>
      <w:r>
        <w:rPr>
          <w:b w:val="0"/>
          <w:i w:val="0"/>
        </w:rPr>
        <w:t>Three roles researched with the worksheet</w:t>
      </w:r>
    </w:p>
    <w:p>
      <w:r>
        <w:t xml:space="preserve">☐  </w:t>
      </w:r>
      <w:r>
        <w:rPr>
          <w:b w:val="0"/>
          <w:i w:val="0"/>
        </w:rPr>
        <w:t>At least one conversation with a real human per shortlisted role attempted (sent, even if not yet answered)</w:t>
      </w:r>
    </w:p>
    <w:p>
      <w:r>
        <w:t xml:space="preserve">☐  </w:t>
      </w:r>
      <w:r>
        <w:rPr>
          <w:b w:val="0"/>
          <w:i w:val="0"/>
        </w:rPr>
        <w:t>Salary expectations now based on AmbitionBox/Glassdoor data, not folklore</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From the field:</w:t>
            </w:r>
            <w:r>
              <w:rPr>
                <w:b w:val="0"/>
                <w:i w:val="0"/>
              </w:rPr>
              <w:t xml:space="preserve"> Arjun researched three roles: Design Trainee (core mechanical), Quality Engineer, and Software Tester. The JDs taught him that core design roles wanted GATE scores or M.Tech more often than not; quality roles wanted attention to detail and basic Excel — which he could evidence; and testing roles wanted logic plus a certification he could earn in six weeks. His fantasy ranking and his evidence ranking turned out to be different lists. That is the point of this week.</w:t>
            </w:r>
          </w:p>
        </w:tc>
      </w:tr>
    </w:tbl>
    <w:p/>
    <w:p>
      <w:pPr>
        <w:pStyle w:val="Heading3"/>
      </w:pPr>
      <w:r>
        <w:rPr>
          <w:b w:val="0"/>
          <w:i w:val="0"/>
        </w:rPr>
        <w:t>Check</w:t>
      </w:r>
    </w:p>
    <w:p>
      <w:r>
        <w:rPr>
          <w:b w:val="0"/>
          <w:i w:val="0"/>
        </w:rPr>
        <w:t>You have finished Week 2 when you can describe three roles' real Tuesday-afternoon work to a friend in plain language — and your notes contain actual salary figures with sources.</w:t>
      </w:r>
    </w:p>
    <w:p>
      <w:pPr>
        <w:pStyle w:val="Heading3"/>
      </w:pPr>
      <w:r>
        <w:rPr>
          <w:b w:val="0"/>
          <w:i w:val="0"/>
        </w:rPr>
        <w:t>Next</w:t>
      </w:r>
    </w:p>
    <w:p>
      <w:r>
        <w:rPr>
          <w:b w:val="0"/>
          <w:i w:val="0"/>
        </w:rPr>
        <w:t>You have material (Week 1) and market knowledge (Week 2). Week 3 is the week most graduates never do: choosing.</w:t>
      </w:r>
    </w:p>
    <w:p>
      <w:r>
        <w:br w:type="page"/>
      </w:r>
    </w:p>
    <w:p>
      <w:pPr>
        <w:pStyle w:val="Heading2"/>
      </w:pPr>
      <w:r>
        <w:rPr>
          <w:b w:val="0"/>
          <w:i w:val="0"/>
        </w:rPr>
        <w:t>Chapter 5: Week 3 — Choose Your Target</w:t>
      </w:r>
    </w:p>
    <w:p>
      <w:pPr>
        <w:pStyle w:val="Heading3"/>
      </w:pPr>
      <w:r>
        <w:rPr>
          <w:b w:val="0"/>
          <w:i w:val="0"/>
        </w:rPr>
        <w:t>Why this matters</w:t>
      </w:r>
    </w:p>
    <w:p>
      <w:r>
        <w:rPr>
          <w:b w:val="0"/>
          <w:i w:val="0"/>
        </w:rPr>
        <w:t xml:space="preserve">"I'm open to anything" feels safe and reads as </w:t>
      </w:r>
      <w:r>
        <w:rPr>
          <w:b w:val="0"/>
          <w:i/>
        </w:rPr>
        <w:t>nothing in particular</w:t>
      </w:r>
      <w:r>
        <w:rPr>
          <w:b w:val="0"/>
          <w:i w:val="0"/>
        </w:rPr>
        <w:t xml:space="preserve"> to every employer who encounters it. A chosen target focuses your skill-building, sharpens your resume, and makes every application answerable to one question: </w:t>
      </w:r>
      <w:r>
        <w:rPr>
          <w:b w:val="0"/>
          <w:i/>
        </w:rPr>
        <w:t>does this move me toward the target?</w:t>
      </w:r>
      <w:r>
        <w:rPr>
          <w:b w:val="0"/>
          <w:i w:val="0"/>
        </w:rPr>
        <w:t xml:space="preserve"> Choosing feels risky. Not choosing is riskier — it just spreads the risk invisibly across months of drift.</w:t>
      </w:r>
    </w:p>
    <w:p>
      <w:pPr>
        <w:pStyle w:val="Heading3"/>
      </w:pPr>
      <w:r>
        <w:rPr>
          <w:b w:val="0"/>
          <w:i w:val="0"/>
        </w:rPr>
        <w:t>Understand</w:t>
      </w:r>
    </w:p>
    <w:p>
      <w:r>
        <w:rPr>
          <w:b/>
          <w:i w:val="0"/>
        </w:rPr>
        <w:t>Definition — target role:</w:t>
      </w:r>
      <w:r>
        <w:rPr>
          <w:b w:val="0"/>
          <w:i w:val="0"/>
        </w:rPr>
        <w:t xml:space="preserve"> the specific role family you will build evidence for and apply to for the next 60 days. One primary. One backup. That's it.</w:t>
      </w:r>
    </w:p>
    <w:p>
      <w:r>
        <w:rPr>
          <w:b/>
          <w:i w:val="0"/>
        </w:rPr>
        <w:t>Why it matters:</w:t>
      </w:r>
      <w:r>
        <w:rPr>
          <w:b w:val="0"/>
          <w:i w:val="0"/>
        </w:rPr>
        <w:t xml:space="preserve"> every downstream chapter — skills (Week 4–6), portfolio (Week 7), resume (Week 8), applications (Week 10) — takes your target as input. Without it, they all default to "generic," and generic loses to targeted every single time in a screener's 20 seconds.</w:t>
      </w:r>
    </w:p>
    <w:p>
      <w:r>
        <w:rPr>
          <w:b/>
          <w:i w:val="0"/>
        </w:rPr>
        <w:t>How to choose — the decision matrix.</w:t>
      </w:r>
      <w:r>
        <w:rPr>
          <w:b w:val="0"/>
          <w:i w:val="0"/>
        </w:rPr>
        <w:t xml:space="preserve"> Score each researched role 1–5 on four factors:</w:t>
      </w:r>
    </w:p>
    <w:p>
      <w:pPr>
        <w:pStyle w:val="ListBullet"/>
      </w:pPr>
      <w:r>
        <w:rPr>
          <w:b/>
          <w:i w:val="0"/>
        </w:rPr>
        <w:t>Evidence fit</w:t>
      </w:r>
      <w:r>
        <w:rPr>
          <w:b w:val="0"/>
          <w:i w:val="0"/>
        </w:rPr>
        <w:t xml:space="preserve"> — how much of the entry bar can I already prove or build within 6 weeks?</w:t>
      </w:r>
    </w:p>
    <w:p>
      <w:pPr>
        <w:pStyle w:val="ListBullet"/>
      </w:pPr>
      <w:r>
        <w:rPr>
          <w:b/>
          <w:i w:val="0"/>
        </w:rPr>
        <w:t>Demand</w:t>
      </w:r>
      <w:r>
        <w:rPr>
          <w:b w:val="0"/>
          <w:i w:val="0"/>
        </w:rPr>
        <w:t xml:space="preserve"> — how many fresher openings did I actually see?</w:t>
      </w:r>
    </w:p>
    <w:p>
      <w:pPr>
        <w:pStyle w:val="ListBullet"/>
      </w:pPr>
      <w:r>
        <w:rPr>
          <w:b/>
          <w:i w:val="0"/>
        </w:rPr>
        <w:t>Constraint fit</w:t>
      </w:r>
      <w:r>
        <w:rPr>
          <w:b w:val="0"/>
          <w:i w:val="0"/>
        </w:rPr>
        <w:t xml:space="preserve"> — does it work with my location, money deadline, family situation?</w:t>
      </w:r>
    </w:p>
    <w:p>
      <w:pPr>
        <w:pStyle w:val="ListBullet"/>
      </w:pPr>
      <w:r>
        <w:rPr>
          <w:b/>
          <w:i w:val="0"/>
        </w:rPr>
        <w:t>Pull</w:t>
      </w:r>
      <w:r>
        <w:rPr>
          <w:b w:val="0"/>
          <w:i w:val="0"/>
        </w:rPr>
        <w:t xml:space="preserve"> — after learning the real day-to-day, do I feel drawn or repelled?</w:t>
      </w:r>
    </w:p>
    <w:p>
      <w:r>
        <w:rPr>
          <w:b/>
          <w:i w:val="0"/>
        </w:rPr>
        <w:t>Example — common mistakes with each factor:</w:t>
      </w:r>
      <w:r>
        <w:rPr>
          <w:b w:val="0"/>
          <w:i w:val="0"/>
        </w:rPr>
        <w:t xml:space="preserve"> choosing on Pull alone (passion trap: high interest, no demand); on Demand alone (mass-market trap: everyone applies, you compete on nothing); on family preference alone disguised as your own choice (Chapter 14 deals with this openly).</w:t>
      </w:r>
    </w:p>
    <w:p>
      <w:r>
        <w:rPr>
          <w:b/>
          <w:i w:val="0"/>
        </w:rPr>
        <w:t>A worked decision:</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From the field:</w:t>
            </w:r>
            <w:r>
              <w:rPr>
                <w:b w:val="0"/>
                <w:i w:val="0"/>
              </w:rPr>
              <w:t xml:space="preserve"> Fathima's matrix — Content Writer: evidence 4 (writing samples she could produce fast), demand 4, constraints 5 (remote-friendly), pull 5 → 18. HR Operations: evidence 3, demand 4, constraints 4, pull 3 → 14. Civil services preparation (the family suggestion): evidence 2, demand —, constraints 2 (needs years without income), pull 2 → not comparable, and importantly </w:t>
            </w:r>
            <w:r>
              <w:rPr>
                <w:b w:val="0"/>
                <w:i/>
              </w:rPr>
              <w:t>not a job search</w:t>
            </w:r>
            <w:r>
              <w:rPr>
                <w:b w:val="0"/>
                <w:i w:val="0"/>
              </w:rPr>
              <w:t xml:space="preserve"> — a different life plan needing its own honest decision, not a default. She chose Content Writer primary, HR Operations backup, and had — for the first time — a reason she could explain in one sentence to her parents.</w:t>
            </w:r>
          </w:p>
        </w:tc>
      </w:tr>
    </w:tbl>
    <w:p/>
    <w:p>
      <w:r>
        <w:rPr>
          <w:b/>
          <w:i w:val="0"/>
        </w:rPr>
        <w:t>Reflection question:</w:t>
      </w:r>
      <w:r>
        <w:rPr>
          <w:b w:val="0"/>
          <w:i w:val="0"/>
        </w:rPr>
        <w:t xml:space="preserve"> if you imagine telling no one your choice — no family reaction, no friends' opinions — does your ranking change? If yes, whose ranking were you about to submit as your own?</w:t>
      </w:r>
    </w:p>
    <w:p>
      <w:pPr>
        <w:pStyle w:val="Heading3"/>
      </w:pPr>
      <w:r>
        <w:rPr>
          <w:b w:val="0"/>
          <w:i w:val="0"/>
        </w:rPr>
        <w:t>Act — the Decision Worksheet</w:t>
      </w:r>
    </w:p>
    <w:p>
      <w:r>
        <w:rPr>
          <w:b/>
          <w:i w:val="0"/>
        </w:rPr>
        <w:t>My matrix</w:t>
      </w:r>
      <w:r>
        <w:rPr>
          <w:b w:val="0"/>
          <w:i w:val="0"/>
        </w:rPr>
        <w:t xml:space="preserve"> (score 1–5; total each row):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00"/>
            <w:shd w:val="clear" w:fill="14273A"/>
          </w:tcPr>
          <w:p>
            <w:r>
              <w:rPr>
                <w:b/>
                <w:color w:val="F2EFE9"/>
              </w:rPr>
              <w:t>Role</w:t>
            </w:r>
          </w:p>
        </w:tc>
        <w:tc>
          <w:tcPr>
            <w:tcW w:type="dxa" w:w="1500"/>
            <w:shd w:val="clear" w:fill="14273A"/>
          </w:tcPr>
          <w:p>
            <w:r>
              <w:rPr>
                <w:b/>
                <w:color w:val="F2EFE9"/>
              </w:rPr>
              <w:t>Evidence fit</w:t>
            </w:r>
          </w:p>
        </w:tc>
        <w:tc>
          <w:tcPr>
            <w:tcW w:type="dxa" w:w="1500"/>
            <w:shd w:val="clear" w:fill="14273A"/>
          </w:tcPr>
          <w:p>
            <w:r>
              <w:rPr>
                <w:b/>
                <w:color w:val="F2EFE9"/>
              </w:rPr>
              <w:t>Demand</w:t>
            </w:r>
          </w:p>
        </w:tc>
        <w:tc>
          <w:tcPr>
            <w:tcW w:type="dxa" w:w="1500"/>
            <w:shd w:val="clear" w:fill="14273A"/>
          </w:tcPr>
          <w:p>
            <w:r>
              <w:rPr>
                <w:b/>
                <w:color w:val="F2EFE9"/>
              </w:rPr>
              <w:t>Constraint fit</w:t>
            </w:r>
          </w:p>
        </w:tc>
        <w:tc>
          <w:tcPr>
            <w:tcW w:type="dxa" w:w="1500"/>
            <w:shd w:val="clear" w:fill="14273A"/>
          </w:tcPr>
          <w:p>
            <w:r>
              <w:rPr>
                <w:b/>
                <w:color w:val="F2EFE9"/>
              </w:rPr>
              <w:t>Pull</w:t>
            </w:r>
          </w:p>
        </w:tc>
        <w:tc>
          <w:tcPr>
            <w:tcW w:type="dxa" w:w="1500"/>
            <w:shd w:val="clear" w:fill="14273A"/>
          </w:tcPr>
          <w:p>
            <w:r>
              <w:rPr>
                <w:b/>
                <w:color w:val="F2EFE9"/>
              </w:rPr>
              <w:t>Total</w:t>
            </w:r>
          </w:p>
        </w:tc>
      </w:tr>
      <w:tr>
        <w:tc>
          <w:tcPr>
            <w:tcW w:type="dxa" w:w="1500"/>
          </w:tcPr>
          <w:p/>
        </w:tc>
        <w:tc>
          <w:tcPr>
            <w:tcW w:type="dxa" w:w="1500"/>
          </w:tcPr>
          <w:p/>
        </w:tc>
        <w:tc>
          <w:tcPr>
            <w:tcW w:type="dxa" w:w="1500"/>
          </w:tcPr>
          <w:p/>
        </w:tc>
        <w:tc>
          <w:tcPr>
            <w:tcW w:type="dxa" w:w="1500"/>
          </w:tcPr>
          <w:p/>
        </w:tc>
        <w:tc>
          <w:tcPr>
            <w:tcW w:type="dxa" w:w="1500"/>
          </w:tcPr>
          <w:p/>
        </w:tc>
        <w:tc>
          <w:tcPr>
            <w:tcW w:type="dxa" w:w="1500"/>
          </w:tcPr>
          <w:p/>
        </w:tc>
      </w:tr>
      <w:tr>
        <w:tc>
          <w:tcPr>
            <w:tcW w:type="dxa" w:w="1500"/>
          </w:tcPr>
          <w:p/>
        </w:tc>
        <w:tc>
          <w:tcPr>
            <w:tcW w:type="dxa" w:w="1500"/>
          </w:tcPr>
          <w:p/>
        </w:tc>
        <w:tc>
          <w:tcPr>
            <w:tcW w:type="dxa" w:w="1500"/>
          </w:tcPr>
          <w:p/>
        </w:tc>
        <w:tc>
          <w:tcPr>
            <w:tcW w:type="dxa" w:w="1500"/>
          </w:tcPr>
          <w:p/>
        </w:tc>
        <w:tc>
          <w:tcPr>
            <w:tcW w:type="dxa" w:w="1500"/>
          </w:tcPr>
          <w:p/>
        </w:tc>
        <w:tc>
          <w:tcPr>
            <w:tcW w:type="dxa" w:w="1500"/>
          </w:tcPr>
          <w:p/>
        </w:tc>
      </w:tr>
      <w:tr>
        <w:tc>
          <w:tcPr>
            <w:tcW w:type="dxa" w:w="1500"/>
          </w:tcPr>
          <w:p/>
        </w:tc>
        <w:tc>
          <w:tcPr>
            <w:tcW w:type="dxa" w:w="1500"/>
          </w:tcPr>
          <w:p/>
        </w:tc>
        <w:tc>
          <w:tcPr>
            <w:tcW w:type="dxa" w:w="1500"/>
          </w:tcPr>
          <w:p/>
        </w:tc>
        <w:tc>
          <w:tcPr>
            <w:tcW w:type="dxa" w:w="1500"/>
          </w:tcPr>
          <w:p/>
        </w:tc>
        <w:tc>
          <w:tcPr>
            <w:tcW w:type="dxa" w:w="1500"/>
          </w:tcPr>
          <w:p/>
        </w:tc>
        <w:tc>
          <w:tcPr>
            <w:tcW w:type="dxa" w:w="1500"/>
          </w:tcPr>
          <w:p/>
        </w:tc>
      </w:tr>
    </w:tbl>
    <w:p/>
    <w:p>
      <w:r>
        <w:rPr>
          <w:b/>
          <w:i w:val="0"/>
        </w:rPr>
        <w:t>My primary target for the next 60 days:</w:t>
      </w:r>
    </w:p>
    <w:p>
      <w:pPr>
        <w:pBdr>
          <w:bottom w:val="single" w:sz="8" w:color="9FB0BE"/>
        </w:pBdr>
      </w:pPr>
      <w:r>
        <w:t xml:space="preserve"> </w:t>
      </w:r>
    </w:p>
    <w:p/>
    <w:p>
      <w:r>
        <w:rPr>
          <w:b/>
          <w:i w:val="0"/>
        </w:rPr>
        <w:t>My backup target:</w:t>
      </w:r>
    </w:p>
    <w:p>
      <w:pPr>
        <w:pBdr>
          <w:bottom w:val="single" w:sz="8" w:color="9FB0BE"/>
        </w:pBdr>
      </w:pPr>
      <w:r>
        <w:t xml:space="preserve"> </w:t>
      </w:r>
    </w:p>
    <w:p/>
    <w:p>
      <w:r>
        <w:rPr>
          <w:b/>
          <w:i w:val="0"/>
        </w:rPr>
        <w:t>One sentence on why (you will reuse this in interviews, in your LinkedIn "About," and at the dinner table):</w:t>
      </w:r>
    </w:p>
    <w:p>
      <w:pPr>
        <w:pBdr>
          <w:bottom w:val="single" w:sz="8" w:color="9FB0BE"/>
        </w:pBdr>
      </w:pPr>
      <w:r>
        <w:t xml:space="preserve"> </w:t>
      </w:r>
    </w:p>
    <w:p/>
    <w:p>
      <w:r>
        <w:rPr>
          <w:b/>
          <w:i w:val="0"/>
        </w:rPr>
        <w:t>Skill Gap Analysis — first pass.</w:t>
      </w:r>
      <w:r>
        <w:rPr>
          <w:b w:val="0"/>
          <w:i w:val="0"/>
        </w:rPr>
        <w:t xml:space="preserve"> For your </w:t>
      </w:r>
      <w:r>
        <w:rPr>
          <w:b w:val="0"/>
          <w:i/>
        </w:rPr>
        <w:t>primary</w:t>
      </w:r>
      <w:r>
        <w:rPr>
          <w:b w:val="0"/>
          <w:i w:val="0"/>
        </w:rPr>
        <w:t xml:space="preserve"> target, from your Week 2 research:</w:t>
      </w:r>
    </w:p>
    <w:tbl>
      <w:tblPr>
        <w:tblStyle w:val="TableGrid"/>
        <w:tblW w:type="auto" w:w="0"/>
        <w:tblLook w:firstColumn="1" w:firstRow="1" w:lastColumn="0" w:lastRow="0" w:noHBand="0" w:noVBand="1" w:val="04A0"/>
      </w:tblPr>
      <w:tblGrid>
        <w:gridCol w:w="2880"/>
        <w:gridCol w:w="2880"/>
        <w:gridCol w:w="2880"/>
      </w:tblGrid>
      <w:tr>
        <w:tc>
          <w:tcPr>
            <w:tcW w:type="dxa" w:w="3000"/>
            <w:shd w:val="clear" w:fill="14273A"/>
          </w:tcPr>
          <w:p>
            <w:r>
              <w:rPr>
                <w:b/>
                <w:color w:val="F2EFE9"/>
              </w:rPr>
              <w:t>Skill the role expects</w:t>
            </w:r>
          </w:p>
        </w:tc>
        <w:tc>
          <w:tcPr>
            <w:tcW w:type="dxa" w:w="3000"/>
            <w:shd w:val="clear" w:fill="14273A"/>
          </w:tcPr>
          <w:p>
            <w:r>
              <w:rPr>
                <w:b/>
                <w:color w:val="F2EFE9"/>
              </w:rPr>
              <w:t>My level: 0 none / 1 aware / 2 can do with help / 3 can prove</w:t>
            </w:r>
          </w:p>
        </w:tc>
        <w:tc>
          <w:tcPr>
            <w:tcW w:type="dxa" w:w="3000"/>
            <w:shd w:val="clear" w:fill="14273A"/>
          </w:tcPr>
          <w:p>
            <w:r>
              <w:rPr>
                <w:b/>
                <w:color w:val="F2EFE9"/>
              </w:rPr>
              <w:t>Gap?</w:t>
            </w:r>
          </w:p>
        </w:tc>
      </w:tr>
      <w:tr>
        <w:tc>
          <w:tcPr>
            <w:tcW w:type="dxa" w:w="3000"/>
          </w:tcPr>
          <w:p/>
        </w:tc>
        <w:tc>
          <w:tcPr>
            <w:tcW w:type="dxa" w:w="3000"/>
          </w:tcPr>
          <w:p/>
        </w:tc>
        <w:tc>
          <w:tcPr>
            <w:tcW w:type="dxa" w:w="3000"/>
          </w:tcPr>
          <w:p/>
        </w:tc>
      </w:tr>
      <w:tr>
        <w:tc>
          <w:tcPr>
            <w:tcW w:type="dxa" w:w="3000"/>
          </w:tcPr>
          <w:p/>
        </w:tc>
        <w:tc>
          <w:tcPr>
            <w:tcW w:type="dxa" w:w="3000"/>
          </w:tcPr>
          <w:p/>
        </w:tc>
        <w:tc>
          <w:tcPr>
            <w:tcW w:type="dxa" w:w="3000"/>
          </w:tcPr>
          <w:p/>
        </w:tc>
      </w:tr>
      <w:tr>
        <w:tc>
          <w:tcPr>
            <w:tcW w:type="dxa" w:w="3000"/>
          </w:tcPr>
          <w:p/>
        </w:tc>
        <w:tc>
          <w:tcPr>
            <w:tcW w:type="dxa" w:w="3000"/>
          </w:tcPr>
          <w:p/>
        </w:tc>
        <w:tc>
          <w:tcPr>
            <w:tcW w:type="dxa" w:w="3000"/>
          </w:tcPr>
          <w:p/>
        </w:tc>
      </w:tr>
      <w:tr>
        <w:tc>
          <w:tcPr>
            <w:tcW w:type="dxa" w:w="3000"/>
          </w:tcPr>
          <w:p/>
        </w:tc>
        <w:tc>
          <w:tcPr>
            <w:tcW w:type="dxa" w:w="3000"/>
          </w:tcPr>
          <w:p/>
        </w:tc>
        <w:tc>
          <w:tcPr>
            <w:tcW w:type="dxa" w:w="3000"/>
          </w:tcPr>
          <w:p/>
        </w:tc>
      </w:tr>
      <w:tr>
        <w:tc>
          <w:tcPr>
            <w:tcW w:type="dxa" w:w="3000"/>
          </w:tcPr>
          <w:p/>
        </w:tc>
        <w:tc>
          <w:tcPr>
            <w:tcW w:type="dxa" w:w="3000"/>
          </w:tcPr>
          <w:p/>
        </w:tc>
        <w:tc>
          <w:tcPr>
            <w:tcW w:type="dxa" w:w="3000"/>
          </w:tcPr>
          <w:p/>
        </w:tc>
      </w:tr>
    </w:tbl>
    <w:p/>
    <w:p>
      <w:r>
        <w:rPr>
          <w:b w:val="0"/>
          <w:i w:val="0"/>
        </w:rPr>
        <w:t xml:space="preserve">Circle the </w:t>
      </w:r>
      <w:r>
        <w:rPr>
          <w:b/>
          <w:i w:val="0"/>
        </w:rPr>
        <w:t>three</w:t>
      </w:r>
      <w:r>
        <w:rPr>
          <w:b w:val="0"/>
          <w:i w:val="0"/>
        </w:rPr>
        <w:t xml:space="preserve"> gaps that appear most often in job descriptions. Those three — not all of them — are your Weeks 4–6.</w:t>
      </w:r>
    </w:p>
    <w:p>
      <w:pPr>
        <w:pStyle w:val="Heading3"/>
      </w:pPr>
      <w:r>
        <w:rPr>
          <w:b w:val="0"/>
          <w:i w:val="0"/>
        </w:rPr>
        <w:t>Check</w:t>
      </w:r>
    </w:p>
    <w:p>
      <w:r>
        <w:t xml:space="preserve">☐  </w:t>
      </w:r>
      <w:r>
        <w:rPr>
          <w:b w:val="0"/>
          <w:i w:val="0"/>
        </w:rPr>
        <w:t>Primary and backup targets written, with the one-sentence why</w:t>
      </w:r>
    </w:p>
    <w:p>
      <w:r>
        <w:t xml:space="preserve">☐  </w:t>
      </w:r>
      <w:r>
        <w:rPr>
          <w:b w:val="0"/>
          <w:i w:val="0"/>
        </w:rPr>
        <w:t>Skill gap table filled; three gaps circled</w:t>
      </w:r>
    </w:p>
    <w:p>
      <w:r>
        <w:t xml:space="preserve">☐  </w:t>
      </w:r>
      <w:r>
        <w:rPr>
          <w:b w:val="0"/>
          <w:i w:val="0"/>
        </w:rPr>
        <w:t>I said my target out loud to one person without apologising for it</w:t>
      </w:r>
    </w:p>
    <w:p>
      <w:r>
        <w:t xml:space="preserve">☐  </w:t>
      </w:r>
      <w:r>
        <w:rPr>
          <w:b/>
          <w:i w:val="0"/>
        </w:rPr>
        <w:t>Recall check:</w:t>
      </w:r>
      <w:r>
        <w:rPr>
          <w:b w:val="0"/>
          <w:i w:val="0"/>
        </w:rPr>
        <w:t xml:space="preserve"> what are the four decision-matrix factors — and which one, alone, produces the passion trap?</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w:t>
            </w:r>
            <w:r>
              <w:rPr>
                <w:b w:val="0"/>
                <w:i w:val="0"/>
              </w:rPr>
              <w:t xml:space="preserve"> a target is a direction, not a life sentence. Choosing now is what makes course-correction </w:t>
            </w:r>
            <w:r>
              <w:rPr>
                <w:b w:val="0"/>
                <w:i/>
              </w:rPr>
              <w:t>possible</w:t>
            </w:r>
            <w:r>
              <w:rPr>
                <w:b w:val="0"/>
                <w:i w:val="0"/>
              </w:rPr>
              <w:t xml:space="preserve"> later — you can only steer something that is moving. If week 10's application data says the target was wrong, Chapter 16 shows you how to adjust with evidence. Staying vague protects you from nothing except progress.</w:t>
            </w:r>
          </w:p>
        </w:tc>
      </w:tr>
    </w:tbl>
    <w:p/>
    <w:p>
      <w:pPr>
        <w:pStyle w:val="Heading3"/>
      </w:pPr>
      <w:r>
        <w:rPr>
          <w:b w:val="0"/>
          <w:i w:val="0"/>
        </w:rPr>
        <w:t>Next</w:t>
      </w:r>
    </w:p>
    <w:p>
      <w:r>
        <w:rPr>
          <w:b w:val="0"/>
          <w:i w:val="0"/>
        </w:rPr>
        <w:t>Phase 1 is complete: you know what you're looking for and why. Phase 2 builds the thing employers actually buy — proof.</w:t>
      </w:r>
    </w:p>
    <w:p>
      <w:r>
        <w:br w:type="page"/>
      </w:r>
    </w:p>
    <w:p>
      <w:pPr>
        <w:pStyle w:val="Heading1"/>
      </w:pPr>
      <w:r>
        <w:rPr>
          <w:b w:val="0"/>
          <w:i w:val="0"/>
        </w:rPr>
        <w:t>PART 2 — EVIDENCE (Weeks 4–7)</w:t>
      </w:r>
    </w:p>
    <w:p>
      <w:r>
        <w:rPr>
          <w:b w:val="0"/>
          <w:i/>
        </w:rPr>
        <w:t>The question this phase answers: why should anyone hire me?</w:t>
      </w:r>
    </w:p>
    <w:p>
      <w:r>
        <w:br w:type="page"/>
      </w:r>
    </w:p>
    <w:p>
      <w:pPr>
        <w:pStyle w:val="Heading2"/>
      </w:pPr>
      <w:r>
        <w:rPr>
          <w:b w:val="0"/>
          <w:i w:val="0"/>
        </w:rPr>
        <w:t>Chapter 6: Weeks 4–6 — Close the Three Gaps</w:t>
      </w:r>
    </w:p>
    <w:p>
      <w:pPr>
        <w:pStyle w:val="Heading3"/>
      </w:pPr>
      <w:r>
        <w:rPr>
          <w:b w:val="0"/>
          <w:i w:val="0"/>
        </w:rPr>
        <w:t>Why this matters</w:t>
      </w:r>
    </w:p>
    <w:p>
      <w:r>
        <w:rPr>
          <w:b w:val="0"/>
          <w:i w:val="0"/>
        </w:rPr>
        <w:t xml:space="preserve">Employers do not hire claims; they hire proof. These three weeks convert your three circled gaps from Week 3 into things you can demonstrate. This is the highest-leverage stretch of the whole 90 days — and the stretch where most self-directed plans die, so this chapter is as much about </w:t>
      </w:r>
      <w:r>
        <w:rPr>
          <w:b w:val="0"/>
          <w:i/>
        </w:rPr>
        <w:t>finishing</w:t>
      </w:r>
      <w:r>
        <w:rPr>
          <w:b w:val="0"/>
          <w:i w:val="0"/>
        </w:rPr>
        <w:t xml:space="preserve"> as about learning.</w:t>
      </w:r>
    </w:p>
    <w:p>
      <w:pPr>
        <w:pStyle w:val="Heading3"/>
      </w:pPr>
      <w:r>
        <w:rPr>
          <w:b w:val="0"/>
          <w:i w:val="0"/>
        </w:rPr>
        <w:t>Understand</w:t>
      </w:r>
    </w:p>
    <w:p>
      <w:r>
        <w:rPr>
          <w:b/>
          <w:i w:val="0"/>
        </w:rPr>
        <w:t>Definition — a closed gap:</w:t>
      </w:r>
      <w:r>
        <w:rPr>
          <w:b w:val="0"/>
          <w:i w:val="0"/>
        </w:rPr>
        <w:t xml:space="preserve"> a skill you can </w:t>
      </w:r>
      <w:r>
        <w:rPr>
          <w:b w:val="0"/>
          <w:i/>
        </w:rPr>
        <w:t>demonstrate on demand</w:t>
      </w:r>
      <w:r>
        <w:rPr>
          <w:b w:val="0"/>
          <w:i w:val="0"/>
        </w:rPr>
        <w:t xml:space="preserve"> — through a small project, a work sample, or a confident hands-on answer — not a video course marked "completed."</w:t>
      </w:r>
    </w:p>
    <w:p>
      <w:r>
        <w:rPr>
          <w:b/>
          <w:i w:val="0"/>
        </w:rPr>
        <w:t>The rules that keep these weeks honest:</w:t>
      </w:r>
    </w:p>
    <w:p>
      <w:r>
        <w:rPr>
          <w:b w:val="0"/>
          <w:i w:val="0"/>
        </w:rPr>
        <w:t xml:space="preserve">1. </w:t>
      </w:r>
      <w:r>
        <w:rPr>
          <w:b/>
          <w:i w:val="0"/>
        </w:rPr>
        <w:t>Three gaps only.</w:t>
      </w:r>
      <w:r>
        <w:rPr>
          <w:b w:val="0"/>
          <w:i w:val="0"/>
        </w:rPr>
        <w:t xml:space="preserve"> Finishing three beats starting ten. Every additional simultaneous skill roughly halves your odds of completing any of them.</w:t>
      </w:r>
    </w:p>
    <w:p>
      <w:r>
        <w:rPr>
          <w:b w:val="0"/>
          <w:i w:val="0"/>
        </w:rPr>
        <w:t xml:space="preserve">2. </w:t>
      </w:r>
      <w:r>
        <w:rPr>
          <w:b/>
          <w:i w:val="0"/>
        </w:rPr>
        <w:t>At most one certificate.</w:t>
      </w:r>
      <w:r>
        <w:rPr>
          <w:b w:val="0"/>
          <w:i w:val="0"/>
        </w:rPr>
        <w:t xml:space="preserve"> If you take one, make it recognised and cheap-or-free: NPTEL/SWAYAM (free to learn; small exam fee only if you want the certificate), Infosys Springboard (free), Google career certificates on Coursera (financial aid exists), or a genuinely role-required one (Tally for accounts roles, for instance). Everything else should be </w:t>
      </w:r>
      <w:r>
        <w:rPr>
          <w:b/>
          <w:i w:val="0"/>
        </w:rPr>
        <w:t>practice, not certificates</w:t>
      </w:r>
      <w:r>
        <w:rPr>
          <w:b w:val="0"/>
          <w:i w:val="0"/>
        </w:rPr>
        <w:t xml:space="preserve"> — a wall of six ₹500 certificates impresses no screener; one finished project outweighs them all.</w:t>
      </w:r>
    </w:p>
    <w:p>
      <w:r>
        <w:rPr>
          <w:b w:val="0"/>
          <w:i w:val="0"/>
        </w:rPr>
        <w:t xml:space="preserve">3. </w:t>
      </w:r>
      <w:r>
        <w:rPr>
          <w:b/>
          <w:i w:val="0"/>
        </w:rPr>
        <w:t>Projects over playlists.</w:t>
      </w:r>
      <w:r>
        <w:rPr>
          <w:b w:val="0"/>
          <w:i w:val="0"/>
        </w:rPr>
        <w:t xml:space="preserve"> Watching a course is not a skill. Every learning hour needs a making hour: learned Excel lookups → built a real expense tracker; learned content writing basics → wrote and published two actual articles.</w:t>
      </w:r>
    </w:p>
    <w:p>
      <w:r>
        <w:rPr>
          <w:b w:val="0"/>
          <w:i w:val="0"/>
        </w:rPr>
        <w:t xml:space="preserve">4. </w:t>
      </w:r>
      <w:r>
        <w:rPr>
          <w:b/>
          <w:i w:val="0"/>
        </w:rPr>
        <w:t>The rhythm:</w:t>
      </w:r>
      <w:r>
        <w:rPr>
          <w:b w:val="0"/>
          <w:i w:val="0"/>
        </w:rPr>
        <w:t xml:space="preserve"> four sessions of ~90 minutes per week — the calendar entries you created in Chapter 2. Protect them like exam dates.</w:t>
      </w:r>
    </w:p>
    <w:p>
      <w:r>
        <w:rPr>
          <w:b w:val="0"/>
          <w:i w:val="0"/>
        </w:rPr>
        <w:t xml:space="preserve">5. </w:t>
      </w:r>
      <w:r>
        <w:rPr>
          <w:b/>
          <w:i w:val="0"/>
        </w:rPr>
        <w:t>Stated deadlines survive; private ones melt.</w:t>
      </w:r>
      <w:r>
        <w:rPr>
          <w:b w:val="0"/>
          <w:i w:val="0"/>
        </w:rPr>
        <w:t xml:space="preserve"> Tell your accountability person your three skills and your "done by" dates this week.</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Common mistake:</w:t>
            </w:r>
            <w:r>
              <w:rPr>
                <w:b w:val="0"/>
                <w:i w:val="0"/>
              </w:rPr>
              <w:t xml:space="preserve"> the free-resource rabbit hole — spending week 4 </w:t>
            </w:r>
            <w:r>
              <w:rPr>
                <w:b w:val="0"/>
                <w:i/>
              </w:rPr>
              <w:t>collecting</w:t>
            </w:r>
            <w:r>
              <w:rPr>
                <w:b w:val="0"/>
                <w:i w:val="0"/>
              </w:rPr>
              <w:t xml:space="preserve"> courses, comparing YouTube playlists, joining Telegram groups full of links. Pick the first decent free resource for each skill within one session, and start. A mediocre course finished beats a perfect course bookmarked.</w:t>
            </w:r>
          </w:p>
        </w:tc>
      </w:tr>
    </w:tbl>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w:t>
            </w:r>
            <w:r>
              <w:rPr>
                <w:b w:val="0"/>
                <w:i w:val="0"/>
              </w:rPr>
              <w:t xml:space="preserve"> six weeks of part-time learning will not make you an expert, and your resume should not claim expertise. It will make you </w:t>
            </w:r>
            <w:r>
              <w:rPr>
                <w:b w:val="0"/>
                <w:i/>
              </w:rPr>
              <w:t>demonstrably capable at entry level</w:t>
            </w:r>
            <w:r>
              <w:rPr>
                <w:b w:val="0"/>
                <w:i w:val="0"/>
              </w:rPr>
              <w:t xml:space="preserve"> — which is the actual bar for fresher hiring. Employers expect to train freshers; what they refuse to do is train people who show no evidence of being able to learn.</w:t>
            </w:r>
          </w:p>
        </w:tc>
      </w:tr>
    </w:tbl>
    <w:p/>
    <w:p>
      <w:pPr>
        <w:pStyle w:val="Heading3"/>
      </w:pPr>
      <w:r>
        <w:rPr>
          <w:b w:val="0"/>
          <w:i w:val="0"/>
        </w:rPr>
        <w:t>Reflect</w:t>
      </w:r>
    </w:p>
    <w:p>
      <w:r>
        <w:rPr>
          <w:b w:val="0"/>
          <w:i w:val="0"/>
        </w:rPr>
        <w:t>Which of your three gaps scares you most — and is that fear about difficulty, or about English/maths anxiety attached to it from school?</w:t>
      </w:r>
    </w:p>
    <w:p>
      <w:pPr>
        <w:pBdr>
          <w:bottom w:val="single" w:sz="8" w:color="9FB0BE"/>
        </w:pBdr>
      </w:pPr>
      <w:r>
        <w:t xml:space="preserve"> </w:t>
      </w:r>
    </w:p>
    <w:p/>
    <w:p>
      <w:r>
        <w:rPr>
          <w:b w:val="0"/>
          <w:i w:val="0"/>
        </w:rPr>
        <w:t>What has made you abandon self-study before? What will you do differently this time, concretely?</w:t>
      </w:r>
    </w:p>
    <w:p>
      <w:pPr>
        <w:pBdr>
          <w:bottom w:val="single" w:sz="8" w:color="9FB0BE"/>
        </w:pBdr>
      </w:pPr>
      <w:r>
        <w:t xml:space="preserve"> </w:t>
      </w:r>
    </w:p>
    <w:p/>
    <w:p>
      <w:pPr>
        <w:pStyle w:val="Heading3"/>
      </w:pPr>
      <w:r>
        <w:rPr>
          <w:b w:val="0"/>
          <w:i w:val="0"/>
        </w:rPr>
        <w:t>Act — the Learning Plan</w:t>
      </w:r>
    </w:p>
    <w:p>
      <w:r>
        <w:rPr>
          <w:b w:val="0"/>
          <w:i w:val="0"/>
        </w:rPr>
        <w:t>One row per gap. Fill every cell before starting.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00"/>
            <w:shd w:val="clear" w:fill="14273A"/>
          </w:tcPr>
          <w:p>
            <w:r>
              <w:rPr>
                <w:b/>
                <w:color w:val="F2EFE9"/>
              </w:rPr>
              <w:t>Gap</w:t>
            </w:r>
          </w:p>
        </w:tc>
        <w:tc>
          <w:tcPr>
            <w:tcW w:type="dxa" w:w="1800"/>
            <w:shd w:val="clear" w:fill="14273A"/>
          </w:tcPr>
          <w:p>
            <w:r>
              <w:rPr>
                <w:b/>
                <w:color w:val="F2EFE9"/>
              </w:rPr>
              <w:t>Resource (one, free)</w:t>
            </w:r>
          </w:p>
        </w:tc>
        <w:tc>
          <w:tcPr>
            <w:tcW w:type="dxa" w:w="1800"/>
            <w:shd w:val="clear" w:fill="14273A"/>
          </w:tcPr>
          <w:p>
            <w:r>
              <w:rPr>
                <w:b/>
                <w:color w:val="F2EFE9"/>
              </w:rPr>
              <w:t>Practice project (what I'll build/make)</w:t>
            </w:r>
          </w:p>
        </w:tc>
        <w:tc>
          <w:tcPr>
            <w:tcW w:type="dxa" w:w="1800"/>
            <w:shd w:val="clear" w:fill="14273A"/>
          </w:tcPr>
          <w:p>
            <w:r>
              <w:rPr>
                <w:b/>
                <w:color w:val="F2EFE9"/>
              </w:rPr>
              <w:t>4 sessions/week on</w:t>
            </w:r>
          </w:p>
        </w:tc>
        <w:tc>
          <w:tcPr>
            <w:tcW w:type="dxa" w:w="1800"/>
            <w:shd w:val="clear" w:fill="14273A"/>
          </w:tcPr>
          <w:p>
            <w:r>
              <w:rPr>
                <w:b/>
                <w:color w:val="F2EFE9"/>
              </w:rPr>
              <w:t>Done by</w:t>
            </w:r>
          </w:p>
        </w:tc>
      </w:tr>
      <w:tr>
        <w:tc>
          <w:tcPr>
            <w:tcW w:type="dxa" w:w="1800"/>
          </w:tcPr>
          <w:p>
            <w:r>
              <w:rPr>
                <w:b w:val="0"/>
                <w:i w:val="0"/>
              </w:rPr>
              <w:t>1.</w:t>
            </w:r>
          </w:p>
        </w:tc>
        <w:tc>
          <w:tcPr>
            <w:tcW w:type="dxa" w:w="1800"/>
          </w:tcPr>
          <w:p/>
        </w:tc>
        <w:tc>
          <w:tcPr>
            <w:tcW w:type="dxa" w:w="1800"/>
          </w:tcPr>
          <w:p/>
        </w:tc>
        <w:tc>
          <w:tcPr>
            <w:tcW w:type="dxa" w:w="1800"/>
          </w:tcPr>
          <w:p/>
        </w:tc>
        <w:tc>
          <w:tcPr>
            <w:tcW w:type="dxa" w:w="1800"/>
          </w:tcPr>
          <w:p/>
        </w:tc>
      </w:tr>
      <w:tr>
        <w:tc>
          <w:tcPr>
            <w:tcW w:type="dxa" w:w="1800"/>
          </w:tcPr>
          <w:p>
            <w:r>
              <w:rPr>
                <w:b w:val="0"/>
                <w:i w:val="0"/>
              </w:rPr>
              <w:t>2.</w:t>
            </w:r>
          </w:p>
        </w:tc>
        <w:tc>
          <w:tcPr>
            <w:tcW w:type="dxa" w:w="1800"/>
          </w:tcPr>
          <w:p/>
        </w:tc>
        <w:tc>
          <w:tcPr>
            <w:tcW w:type="dxa" w:w="1800"/>
          </w:tcPr>
          <w:p/>
        </w:tc>
        <w:tc>
          <w:tcPr>
            <w:tcW w:type="dxa" w:w="1800"/>
          </w:tcPr>
          <w:p/>
        </w:tc>
        <w:tc>
          <w:tcPr>
            <w:tcW w:type="dxa" w:w="1800"/>
          </w:tcPr>
          <w:p/>
        </w:tc>
      </w:tr>
      <w:tr>
        <w:tc>
          <w:tcPr>
            <w:tcW w:type="dxa" w:w="1800"/>
          </w:tcPr>
          <w:p>
            <w:r>
              <w:rPr>
                <w:b w:val="0"/>
                <w:i w:val="0"/>
              </w:rPr>
              <w:t>3.</w:t>
            </w:r>
          </w:p>
        </w:tc>
        <w:tc>
          <w:tcPr>
            <w:tcW w:type="dxa" w:w="1800"/>
          </w:tcPr>
          <w:p/>
        </w:tc>
        <w:tc>
          <w:tcPr>
            <w:tcW w:type="dxa" w:w="1800"/>
          </w:tcPr>
          <w:p/>
        </w:tc>
        <w:tc>
          <w:tcPr>
            <w:tcW w:type="dxa" w:w="1800"/>
          </w:tcPr>
          <w:p/>
        </w:tc>
        <w:tc>
          <w:tcPr>
            <w:tcW w:type="dxa" w:w="1800"/>
          </w:tcPr>
          <w:p/>
        </w:tc>
      </w:tr>
    </w:tbl>
    <w:p/>
    <w:p>
      <w:r>
        <w:rPr>
          <w:b/>
          <w:i w:val="0"/>
        </w:rPr>
        <w:t>Weekly review ritual (10 minutes, every week from now to day 90):</w:t>
      </w:r>
      <w:r>
        <w:rPr>
          <w:b w:val="0"/>
          <w:i w:val="0"/>
        </w:rPr>
        <w:t xml:space="preserve"> each week, on the same day, answer three lines in your notebook — </w:t>
      </w:r>
      <w:r>
        <w:rPr>
          <w:b w:val="0"/>
          <w:i/>
        </w:rPr>
        <w:t>What did I complete? What did I skip, honestly why? What's the plan for next week?</w:t>
      </w:r>
      <w:r>
        <w:rPr>
          <w:b w:val="0"/>
          <w:i w:val="0"/>
        </w:rPr>
        <w:t xml:space="preserve"> This tiny ritual is spaced repetition for your own plan: it keeps earlier decisions alive instead of letting the workbook become something you did once in July.</w:t>
      </w:r>
    </w:p>
    <w:p>
      <w:pPr>
        <w:pStyle w:val="Heading3"/>
      </w:pPr>
      <w:r>
        <w:rPr>
          <w:b w:val="0"/>
          <w:i w:val="0"/>
        </w:rPr>
        <w:t>The Week 6 Mid-Point Review</w:t>
      </w:r>
    </w:p>
    <w:p>
      <w:r>
        <w:rPr>
          <w:b w:val="0"/>
          <w:i w:val="0"/>
        </w:rPr>
        <w:t>At the end of week 6 — halfway — sit with your Week 1 and Week 3 worksheets and re-read them slowly.</w:t>
      </w:r>
    </w:p>
    <w:p>
      <w:r>
        <w:t xml:space="preserve">☐  </w:t>
      </w:r>
      <w:r>
        <w:rPr>
          <w:b w:val="0"/>
          <w:i w:val="0"/>
        </w:rPr>
        <w:t>Do my written constraints still hold (money deadline, location)? Update anything that changed.</w:t>
      </w:r>
    </w:p>
    <w:p>
      <w:r>
        <w:t xml:space="preserve">☐  </w:t>
      </w:r>
      <w:r>
        <w:rPr>
          <w:b w:val="0"/>
          <w:i w:val="0"/>
        </w:rPr>
        <w:t xml:space="preserve">Does my target still fit what I've learned about the work while skilling for it? (Genuinely liking or hating the </w:t>
      </w:r>
      <w:r>
        <w:rPr>
          <w:b w:val="0"/>
          <w:i/>
        </w:rPr>
        <w:t>practice</w:t>
      </w:r>
      <w:r>
        <w:rPr>
          <w:b w:val="0"/>
          <w:i w:val="0"/>
        </w:rPr>
        <w:t xml:space="preserve"> of a skill is real data about the </w:t>
      </w:r>
      <w:r>
        <w:rPr>
          <w:b w:val="0"/>
          <w:i/>
        </w:rPr>
        <w:t>job</w:t>
      </w:r>
      <w:r>
        <w:rPr>
          <w:b w:val="0"/>
          <w:i w:val="0"/>
        </w:rPr>
        <w:t>.)</w:t>
      </w:r>
    </w:p>
    <w:p>
      <w:r>
        <w:t xml:space="preserve">☐  </w:t>
      </w:r>
      <w:r>
        <w:rPr>
          <w:b w:val="0"/>
          <w:i w:val="0"/>
        </w:rPr>
        <w:t>Am I ahead, on pace, or behind on the three gaps? If behind: cut scope (a smaller project still beats none), don't cut the rhythm.</w:t>
      </w:r>
    </w:p>
    <w:p>
      <w:r>
        <w:t xml:space="preserve">☐  </w:t>
      </w:r>
      <w:r>
        <w:rPr>
          <w:b/>
          <w:i w:val="0"/>
        </w:rPr>
        <w:t>Recall check:</w:t>
      </w:r>
      <w:r>
        <w:rPr>
          <w:b w:val="0"/>
          <w:i w:val="0"/>
        </w:rPr>
        <w:t xml:space="preserve"> from memory — the five funnel stages; the four decision-matrix factors; the one-certificate rule's reasoning.</w:t>
      </w:r>
    </w:p>
    <w:p>
      <w:r>
        <w:rPr>
          <w:b w:val="0"/>
          <w:i w:val="0"/>
        </w:rPr>
        <w:t>Changing your target at week 6, based on evidence, is not failure — it is the system working. Re-run the Week 3 matrix with what you now know, adjust, and continue. You lose two weeks, not six: most skills transfer more than you think.</w:t>
      </w:r>
    </w:p>
    <w:p>
      <w:pPr>
        <w:pStyle w:val="Heading3"/>
      </w:pPr>
      <w:r>
        <w:rPr>
          <w:b w:val="0"/>
          <w:i w:val="0"/>
        </w:rPr>
        <w:t>Check</w:t>
      </w:r>
    </w:p>
    <w:p>
      <w:r>
        <w:rPr>
          <w:b w:val="0"/>
          <w:i w:val="0"/>
        </w:rPr>
        <w:t xml:space="preserve">Weeks 4–6 are done when each of the three rows above has a </w:t>
      </w:r>
      <w:r>
        <w:rPr>
          <w:b/>
          <w:i w:val="0"/>
        </w:rPr>
        <w:t>finished</w:t>
      </w:r>
      <w:r>
        <w:rPr>
          <w:b w:val="0"/>
          <w:i w:val="0"/>
        </w:rPr>
        <w:t xml:space="preserve"> practice project — imperfect, small, but real and complete.</w:t>
      </w:r>
    </w:p>
    <w:p>
      <w:pPr>
        <w:pStyle w:val="Heading3"/>
      </w:pPr>
      <w:r>
        <w:rPr>
          <w:b w:val="0"/>
          <w:i w:val="0"/>
        </w:rPr>
        <w:t>Next</w:t>
      </w:r>
    </w:p>
    <w:p>
      <w:r>
        <w:rPr>
          <w:b w:val="0"/>
          <w:i w:val="0"/>
        </w:rPr>
        <w:t xml:space="preserve">You now have proof. Week 7 makes it </w:t>
      </w:r>
      <w:r>
        <w:rPr>
          <w:b w:val="0"/>
          <w:i/>
        </w:rPr>
        <w:t>visible</w:t>
      </w:r>
      <w:r>
        <w:rPr>
          <w:b w:val="0"/>
          <w:i w:val="0"/>
        </w:rPr>
        <w:t xml:space="preserve"> — because proof nobody can see does not exist, as far as employers are concerned.</w:t>
      </w:r>
    </w:p>
    <w:p>
      <w:r>
        <w:br w:type="page"/>
      </w:r>
    </w:p>
    <w:p>
      <w:pPr>
        <w:pStyle w:val="Heading2"/>
      </w:pPr>
      <w:r>
        <w:rPr>
          <w:b w:val="0"/>
          <w:i w:val="0"/>
        </w:rPr>
        <w:t>Chapter 7: Week 7 — Build the Proof Shelf</w:t>
      </w:r>
    </w:p>
    <w:p>
      <w:pPr>
        <w:pStyle w:val="Heading3"/>
      </w:pPr>
      <w:r>
        <w:rPr>
          <w:b w:val="0"/>
          <w:i w:val="0"/>
        </w:rPr>
        <w:t>Why this matters</w:t>
      </w:r>
    </w:p>
    <w:p>
      <w:r>
        <w:rPr>
          <w:b w:val="0"/>
          <w:i w:val="0"/>
        </w:rPr>
        <w:t xml:space="preserve">In a market where every fresher resume claims "MS Office, communication skills, teamwork," the applicant who can say </w:t>
      </w:r>
      <w:r>
        <w:rPr>
          <w:b w:val="0"/>
          <w:i/>
        </w:rPr>
        <w:t>"here's a link — I made this"</w:t>
      </w:r>
      <w:r>
        <w:rPr>
          <w:b w:val="0"/>
          <w:i w:val="0"/>
        </w:rPr>
        <w:t xml:space="preserve"> is playing a different game. This week you assemble everything you can demonstrate into a portfolio: organised, linkable, and openable on a recruiter's phone.</w:t>
      </w:r>
    </w:p>
    <w:p>
      <w:pPr>
        <w:pStyle w:val="Heading3"/>
      </w:pPr>
      <w:r>
        <w:rPr>
          <w:b w:val="0"/>
          <w:i w:val="0"/>
        </w:rPr>
        <w:t>Understand</w:t>
      </w:r>
    </w:p>
    <w:p>
      <w:r>
        <w:rPr>
          <w:b/>
          <w:i w:val="0"/>
        </w:rPr>
        <w:t>Definition — portfolio:</w:t>
      </w:r>
      <w:r>
        <w:rPr>
          <w:b w:val="0"/>
          <w:i w:val="0"/>
        </w:rPr>
        <w:t xml:space="preserve"> any organised, shareable collection of your work. It does not require a website. It requires that a stranger, on a phone, can see what you made within two taps.</w:t>
      </w:r>
    </w:p>
    <w:p>
      <w:r>
        <w:rPr>
          <w:b/>
          <w:i w:val="0"/>
        </w:rPr>
        <w:t>What "portfolio" means by target role:</w:t>
      </w:r>
    </w:p>
    <w:tbl>
      <w:tblPr>
        <w:tblStyle w:val="TableGrid"/>
        <w:tblW w:type="auto" w:w="0"/>
        <w:tblLook w:firstColumn="1" w:firstRow="1" w:lastColumn="0" w:lastRow="0" w:noHBand="0" w:noVBand="1" w:val="04A0"/>
      </w:tblPr>
      <w:tblGrid>
        <w:gridCol w:w="4320"/>
        <w:gridCol w:w="4320"/>
      </w:tblGrid>
      <w:tr>
        <w:tc>
          <w:tcPr>
            <w:tcW w:type="dxa" w:w="4500"/>
            <w:shd w:val="clear" w:fill="14273A"/>
          </w:tcPr>
          <w:p>
            <w:r>
              <w:rPr>
                <w:b/>
                <w:color w:val="F2EFE9"/>
              </w:rPr>
              <w:t>Target area</w:t>
            </w:r>
          </w:p>
        </w:tc>
        <w:tc>
          <w:tcPr>
            <w:tcW w:type="dxa" w:w="4500"/>
            <w:shd w:val="clear" w:fill="14273A"/>
          </w:tcPr>
          <w:p>
            <w:r>
              <w:rPr>
                <w:b/>
                <w:color w:val="F2EFE9"/>
              </w:rPr>
              <w:t>Your proof shelf looks like</w:t>
            </w:r>
          </w:p>
        </w:tc>
      </w:tr>
      <w:tr>
        <w:tc>
          <w:tcPr>
            <w:tcW w:type="dxa" w:w="4500"/>
          </w:tcPr>
          <w:p>
            <w:r>
              <w:rPr>
                <w:b w:val="0"/>
                <w:i w:val="0"/>
              </w:rPr>
              <w:t>Software / IT / data</w:t>
            </w:r>
          </w:p>
        </w:tc>
        <w:tc>
          <w:tcPr>
            <w:tcW w:type="dxa" w:w="4500"/>
          </w:tcPr>
          <w:p>
            <w:r>
              <w:rPr>
                <w:b w:val="0"/>
                <w:i w:val="0"/>
              </w:rPr>
              <w:t xml:space="preserve">GitHub account with 2–3 small, real projects — README written so a non-coder recruiter understands </w:t>
            </w:r>
            <w:r>
              <w:rPr>
                <w:b w:val="0"/>
                <w:i/>
              </w:rPr>
              <w:t>what it does and why</w:t>
            </w:r>
          </w:p>
        </w:tc>
      </w:tr>
      <w:tr>
        <w:tc>
          <w:tcPr>
            <w:tcW w:type="dxa" w:w="4500"/>
          </w:tcPr>
          <w:p>
            <w:r>
              <w:rPr>
                <w:b w:val="0"/>
                <w:i w:val="0"/>
              </w:rPr>
              <w:t>Content / marketing</w:t>
            </w:r>
          </w:p>
        </w:tc>
        <w:tc>
          <w:tcPr>
            <w:tcW w:type="dxa" w:w="4500"/>
          </w:tcPr>
          <w:p>
            <w:r>
              <w:rPr>
                <w:b w:val="0"/>
                <w:i w:val="0"/>
              </w:rPr>
              <w:t>3–5 published pieces — LinkedIn articles, Medium, a free blog; PDF samples work too</w:t>
            </w:r>
          </w:p>
        </w:tc>
      </w:tr>
      <w:tr>
        <w:tc>
          <w:tcPr>
            <w:tcW w:type="dxa" w:w="4500"/>
          </w:tcPr>
          <w:p>
            <w:r>
              <w:rPr>
                <w:b w:val="0"/>
                <w:i w:val="0"/>
              </w:rPr>
              <w:t>Design</w:t>
            </w:r>
          </w:p>
        </w:tc>
        <w:tc>
          <w:tcPr>
            <w:tcW w:type="dxa" w:w="4500"/>
          </w:tcPr>
          <w:p>
            <w:r>
              <w:rPr>
                <w:b w:val="0"/>
                <w:i w:val="0"/>
              </w:rPr>
              <w:t>Behance/Dribbble or a simple PDF of real work (the college fest poster counts if it's good)</w:t>
            </w:r>
          </w:p>
        </w:tc>
      </w:tr>
      <w:tr>
        <w:tc>
          <w:tcPr>
            <w:tcW w:type="dxa" w:w="4500"/>
          </w:tcPr>
          <w:p>
            <w:r>
              <w:rPr>
                <w:b w:val="0"/>
                <w:i w:val="0"/>
              </w:rPr>
              <w:t>Accounts / finance / operations</w:t>
            </w:r>
          </w:p>
        </w:tc>
        <w:tc>
          <w:tcPr>
            <w:tcW w:type="dxa" w:w="4500"/>
          </w:tcPr>
          <w:p>
            <w:r>
              <w:rPr>
                <w:b w:val="0"/>
                <w:i w:val="0"/>
              </w:rPr>
              <w:t>A Google Drive folder: a sample reconciliation in Excel, a Tally exercise ledger, a process checklist you wrote — sanitised of any real data</w:t>
            </w:r>
          </w:p>
        </w:tc>
      </w:tr>
      <w:tr>
        <w:tc>
          <w:tcPr>
            <w:tcW w:type="dxa" w:w="4500"/>
          </w:tcPr>
          <w:p>
            <w:r>
              <w:rPr>
                <w:b w:val="0"/>
                <w:i w:val="0"/>
              </w:rPr>
              <w:t>Any role</w:t>
            </w:r>
          </w:p>
        </w:tc>
        <w:tc>
          <w:tcPr>
            <w:tcW w:type="dxa" w:w="4500"/>
          </w:tcPr>
          <w:p>
            <w:r>
              <w:rPr>
                <w:b w:val="0"/>
                <w:i w:val="0"/>
              </w:rPr>
              <w:t>A one-page "proof sheet": each skill claimed → one line of evidence → one link</w:t>
            </w:r>
          </w:p>
        </w:tc>
      </w:tr>
    </w:tbl>
    <w:p/>
    <w:p>
      <w:r>
        <w:rPr>
          <w:b/>
          <w:i w:val="0"/>
        </w:rPr>
        <w:t>The quality bar:</w:t>
      </w:r>
      <w:r>
        <w:rPr>
          <w:b w:val="0"/>
          <w:i w:val="0"/>
        </w:rPr>
        <w:t xml:space="preserve"> </w:t>
      </w:r>
      <w:r>
        <w:rPr>
          <w:b w:val="0"/>
          <w:i/>
        </w:rPr>
        <w:t>small, real, finished.</w:t>
      </w:r>
      <w:r>
        <w:rPr>
          <w:b w:val="0"/>
          <w:i w:val="0"/>
        </w:rPr>
        <w:t xml:space="preserve"> Not tutorials followed line-by-line — those prove you can copy. A tiny expense tracker built for your own family's actual expenses proves you can apply. Real beats big.</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Try this:</w:t>
            </w:r>
            <w:r>
              <w:rPr>
                <w:b w:val="0"/>
                <w:i w:val="0"/>
              </w:rPr>
              <w:t xml:space="preserve"> open your best piece of work on your own phone, on mobile data, right now. If it takes more than two taps, loads slowly, or needs a login — fix that before week 8. Recruiters check links from phones between meetings, or not at all.</w:t>
            </w:r>
          </w:p>
        </w:tc>
      </w:tr>
    </w:tbl>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From the field:</w:t>
            </w:r>
            <w:r>
              <w:rPr>
                <w:b w:val="0"/>
                <w:i w:val="0"/>
              </w:rPr>
              <w:t xml:space="preserve"> Fathima's week 7 shelf: three published articles (one on Medium about fee structures at Kerala colleges — researched, useful, exactly the kind of writing content teams buy), one sample product description set she wrote for an imaginary brand, and a one-page proof sheet linking all of it. Total cost: ₹0. Interview impact, as you'll see in Chapter 12: she stopped answering "do you have experience?" with "no" — and started answering with "no job yet — but here's my published work."</w:t>
            </w:r>
          </w:p>
        </w:tc>
      </w:tr>
    </w:tbl>
    <w:p/>
    <w:p>
      <w:pPr>
        <w:pStyle w:val="Heading3"/>
      </w:pPr>
      <w:r>
        <w:rPr>
          <w:b w:val="0"/>
          <w:i w:val="0"/>
        </w:rPr>
        <w:t>Reflect</w:t>
      </w:r>
    </w:p>
    <w:p>
      <w:r>
        <w:rPr>
          <w:b w:val="0"/>
          <w:i w:val="0"/>
        </w:rPr>
        <w:t>If a recruiter could see only ONE thing you've made, which would it be — and is it currently visible anywhere?</w:t>
      </w:r>
    </w:p>
    <w:p>
      <w:pPr>
        <w:pBdr>
          <w:bottom w:val="single" w:sz="8" w:color="9FB0BE"/>
        </w:pBdr>
      </w:pPr>
      <w:r>
        <w:t xml:space="preserve"> </w:t>
      </w:r>
    </w:p>
    <w:p/>
    <w:p>
      <w:pPr>
        <w:pStyle w:val="Heading3"/>
      </w:pPr>
      <w:r>
        <w:rPr>
          <w:b w:val="0"/>
          <w:i w:val="0"/>
        </w:rPr>
        <w:t>Act</w:t>
      </w:r>
    </w:p>
    <w:p>
      <w:r>
        <w:t xml:space="preserve">☐  </w:t>
      </w:r>
      <w:r>
        <w:rPr>
          <w:b w:val="0"/>
          <w:i w:val="0"/>
        </w:rPr>
        <w:t>Choose your shelf format from the table above and create it</w:t>
      </w:r>
    </w:p>
    <w:p>
      <w:r>
        <w:t xml:space="preserve">☐  </w:t>
      </w:r>
      <w:r>
        <w:rPr>
          <w:b w:val="0"/>
          <w:i w:val="0"/>
        </w:rPr>
        <w:t>Add every finished practice project from Weeks 4–6, plus anything real from college (a genuinely good project report, event you ran, poster you made)</w:t>
      </w:r>
    </w:p>
    <w:p>
      <w:r>
        <w:t xml:space="preserve">☐  </w:t>
      </w:r>
      <w:r>
        <w:rPr>
          <w:b w:val="0"/>
          <w:i w:val="0"/>
        </w:rPr>
        <w:t>Write the one-page proof sheet: skill → evidence line → link</w:t>
      </w:r>
    </w:p>
    <w:p>
      <w:r>
        <w:t xml:space="preserve">☐  </w:t>
      </w:r>
      <w:r>
        <w:rPr>
          <w:b w:val="0"/>
          <w:i w:val="0"/>
        </w:rPr>
        <w:t>Test every link on a phone, on mobile data</w:t>
      </w:r>
    </w:p>
    <w:p>
      <w:r>
        <w:t xml:space="preserve">☐  </w:t>
      </w:r>
      <w:r>
        <w:rPr>
          <w:b w:val="0"/>
          <w:i w:val="0"/>
        </w:rPr>
        <w:t xml:space="preserve">Ask one person to look at it for 5 minutes and tell you the </w:t>
      </w:r>
      <w:r>
        <w:rPr>
          <w:b w:val="0"/>
          <w:i/>
        </w:rPr>
        <w:t>first</w:t>
      </w:r>
      <w:r>
        <w:rPr>
          <w:b w:val="0"/>
          <w:i w:val="0"/>
        </w:rPr>
        <w:t xml:space="preserve"> thing they noticed</w:t>
      </w:r>
    </w:p>
    <w:p>
      <w:pPr>
        <w:pStyle w:val="Heading3"/>
      </w:pPr>
      <w:r>
        <w:rPr>
          <w:b w:val="0"/>
          <w:i w:val="0"/>
        </w:rPr>
        <w:t>Check</w:t>
      </w:r>
    </w:p>
    <w:p>
      <w:r>
        <w:t xml:space="preserve">☐  </w:t>
      </w:r>
      <w:r>
        <w:rPr>
          <w:b w:val="0"/>
          <w:i w:val="0"/>
        </w:rPr>
        <w:t>A stranger with your proof-sheet link could verify your three main skill claims in under five minutes</w:t>
      </w:r>
    </w:p>
    <w:p>
      <w:r>
        <w:t xml:space="preserve">☐  </w:t>
      </w:r>
      <w:r>
        <w:rPr>
          <w:b w:val="0"/>
          <w:i w:val="0"/>
        </w:rPr>
        <w:t>Everything opens on a phone</w:t>
      </w:r>
    </w:p>
    <w:p>
      <w:r>
        <w:t xml:space="preserve">☐  </w:t>
      </w:r>
      <w:r>
        <w:rPr>
          <w:b w:val="0"/>
          <w:i w:val="0"/>
        </w:rPr>
        <w:t>Nothing on the shelf is copied work presented as yours — verification is real, and so is the industry's memory for it</w:t>
      </w:r>
    </w:p>
    <w:p>
      <w:pPr>
        <w:pStyle w:val="Heading3"/>
      </w:pPr>
      <w:r>
        <w:rPr>
          <w:b w:val="0"/>
          <w:i w:val="0"/>
        </w:rPr>
        <w:t>Next</w:t>
      </w:r>
    </w:p>
    <w:p>
      <w:r>
        <w:rPr>
          <w:b w:val="0"/>
          <w:i w:val="0"/>
        </w:rPr>
        <w:t>Phase 2 complete: you have evidence, organised and visible. Phase 3 packages it into the two documents every employer will actually look at — your resume and your LinkedIn profile.</w:t>
      </w:r>
    </w:p>
    <w:p>
      <w:r>
        <w:br w:type="page"/>
      </w:r>
    </w:p>
    <w:p>
      <w:pPr>
        <w:pStyle w:val="Heading1"/>
      </w:pPr>
      <w:r>
        <w:rPr>
          <w:b w:val="0"/>
          <w:i w:val="0"/>
        </w:rPr>
        <w:t>PART 3 — PRESENCE (Weeks 8–9)</w:t>
      </w:r>
    </w:p>
    <w:p>
      <w:r>
        <w:rPr>
          <w:b w:val="0"/>
          <w:i/>
        </w:rPr>
        <w:t>The question this phase answers: can employers see your evidence?</w:t>
      </w:r>
    </w:p>
    <w:p>
      <w:r>
        <w:br w:type="page"/>
      </w:r>
    </w:p>
    <w:p>
      <w:pPr>
        <w:pStyle w:val="Heading2"/>
      </w:pPr>
      <w:r>
        <w:rPr>
          <w:b w:val="0"/>
          <w:i w:val="0"/>
        </w:rPr>
        <w:t>Chapter 8: Week 8 — The Resume Builder</w:t>
      </w:r>
    </w:p>
    <w:p>
      <w:pPr>
        <w:pStyle w:val="Heading3"/>
      </w:pPr>
      <w:r>
        <w:rPr>
          <w:b w:val="0"/>
          <w:i w:val="0"/>
        </w:rPr>
        <w:t>Why this matters</w:t>
      </w:r>
    </w:p>
    <w:p>
      <w:r>
        <w:rPr>
          <w:b w:val="0"/>
          <w:i w:val="0"/>
        </w:rPr>
        <w:t>Your resume gets 10–30 seconds of a screener's attention. Its only job is to earn the next 3 minutes. Most Indian fresher resumes fail not because the graduate lacks substance, but because the page hides the substance under formatting habits inherited from a different era — the two-page "biodata" with a photo, father's name, date of birth, and a declaration of honesty at the bottom.</w:t>
      </w:r>
    </w:p>
    <w:p>
      <w:pPr>
        <w:pStyle w:val="Heading3"/>
      </w:pPr>
      <w:r>
        <w:rPr>
          <w:b w:val="0"/>
          <w:i w:val="0"/>
        </w:rPr>
        <w:t>Understand</w:t>
      </w:r>
    </w:p>
    <w:p>
      <w:r>
        <w:rPr>
          <w:b/>
          <w:i w:val="0"/>
        </w:rPr>
        <w:t>Definition — resume:</w:t>
      </w:r>
      <w:r>
        <w:rPr>
          <w:b w:val="0"/>
          <w:i w:val="0"/>
        </w:rPr>
        <w:t xml:space="preserve"> a one-page summary of your evidence, </w:t>
      </w:r>
      <w:r>
        <w:rPr>
          <w:b w:val="0"/>
          <w:i/>
        </w:rPr>
        <w:t>pointed at a specific target role</w:t>
      </w:r>
      <w:r>
        <w:rPr>
          <w:b w:val="0"/>
          <w:i w:val="0"/>
        </w:rPr>
        <w:t>. Not your life story. Not a biodata. One page, because screeners at fresher volume rarely turn to page two.</w:t>
      </w:r>
    </w:p>
    <w:p>
      <w:r>
        <w:rPr>
          <w:b/>
          <w:i w:val="0"/>
        </w:rPr>
        <w:t>What survives the 20-second screen:</w:t>
      </w:r>
    </w:p>
    <w:p>
      <w:r>
        <w:rPr>
          <w:b w:val="0"/>
          <w:i w:val="0"/>
        </w:rPr>
        <w:t xml:space="preserve">1. </w:t>
      </w:r>
      <w:r>
        <w:rPr>
          <w:b/>
          <w:i w:val="0"/>
        </w:rPr>
        <w:t>Name and contact</w:t>
      </w:r>
      <w:r>
        <w:rPr>
          <w:b w:val="0"/>
          <w:i w:val="0"/>
        </w:rPr>
        <w:t xml:space="preserve"> — phone, professional email (make one: firstname.lastname@ style — coolarjun2004@ goes), city (full home address is unnecessary and outdated), LinkedIn URL, portfolio link.</w:t>
      </w:r>
    </w:p>
    <w:p>
      <w:r>
        <w:rPr>
          <w:b w:val="0"/>
          <w:i w:val="0"/>
        </w:rPr>
        <w:t xml:space="preserve">2. </w:t>
      </w:r>
      <w:r>
        <w:rPr>
          <w:b/>
          <w:i w:val="0"/>
        </w:rPr>
        <w:t>A two-line summary pointed at the target</w:t>
      </w:r>
      <w:r>
        <w:rPr>
          <w:b w:val="0"/>
          <w:i w:val="0"/>
        </w:rPr>
        <w:t xml:space="preserve"> — role + strongest evidence. Not an "objective" paragraph about seeking growth opportunities in a reputed organisation.</w:t>
      </w:r>
    </w:p>
    <w:p>
      <w:r>
        <w:rPr>
          <w:b w:val="0"/>
          <w:i w:val="0"/>
        </w:rPr>
        <w:t xml:space="preserve">3. </w:t>
      </w:r>
      <w:r>
        <w:rPr>
          <w:b/>
          <w:i w:val="0"/>
        </w:rPr>
        <w:t>Skills — specific and evidenced.</w:t>
      </w:r>
      <w:r>
        <w:rPr>
          <w:b w:val="0"/>
          <w:i w:val="0"/>
        </w:rPr>
        <w:t xml:space="preserve"> "Advanced Excel (lookups, pivots — built inventory tracker)" not "MS Office."</w:t>
      </w:r>
    </w:p>
    <w:p>
      <w:r>
        <w:rPr>
          <w:b w:val="0"/>
          <w:i w:val="0"/>
        </w:rPr>
        <w:t xml:space="preserve">4. </w:t>
      </w:r>
      <w:r>
        <w:rPr>
          <w:b/>
          <w:i w:val="0"/>
        </w:rPr>
        <w:t>Projects — written as results.</w:t>
      </w:r>
      <w:r>
        <w:rPr>
          <w:b w:val="0"/>
          <w:i w:val="0"/>
        </w:rPr>
        <w:t xml:space="preserve"> The single biggest upgrade available to any fresher resume (see the formula below).</w:t>
      </w:r>
    </w:p>
    <w:p>
      <w:r>
        <w:rPr>
          <w:b w:val="0"/>
          <w:i w:val="0"/>
        </w:rPr>
        <w:t xml:space="preserve">5. </w:t>
      </w:r>
      <w:r>
        <w:rPr>
          <w:b/>
          <w:i w:val="0"/>
        </w:rPr>
        <w:t>Education</w:t>
      </w:r>
      <w:r>
        <w:rPr>
          <w:b w:val="0"/>
          <w:i w:val="0"/>
        </w:rPr>
        <w:t xml:space="preserve"> — degree, college, year, percentage/CGPA. After tenth and twelfth, marks matter less each year; include them but don't fear them.</w:t>
      </w:r>
    </w:p>
    <w:p>
      <w:r>
        <w:rPr>
          <w:b w:val="0"/>
          <w:i w:val="0"/>
        </w:rPr>
        <w:t xml:space="preserve">6. </w:t>
      </w:r>
      <w:r>
        <w:rPr>
          <w:b/>
          <w:i w:val="0"/>
        </w:rPr>
        <w:t>Real extras only</w:t>
      </w:r>
      <w:r>
        <w:rPr>
          <w:b w:val="0"/>
          <w:i w:val="0"/>
        </w:rPr>
        <w:t xml:space="preserve"> — internships (even short/unpaid ones), college responsibilities that involved actual work, certificates (the recognised one from Week 4–6).</w:t>
      </w:r>
    </w:p>
    <w:p>
      <w:r>
        <w:rPr>
          <w:b/>
          <w:i w:val="0"/>
        </w:rPr>
        <w:t>The results formula.</w:t>
      </w:r>
      <w:r>
        <w:rPr>
          <w:b w:val="0"/>
          <w:i w:val="0"/>
        </w:rPr>
        <w:t xml:space="preserve"> For every project or experience line:</w:t>
      </w:r>
    </w:p>
    <w:p>
      <w:r>
        <w:rPr>
          <w:b/>
          <w:i w:val="0"/>
        </w:rPr>
        <w:t>What you did + how + what came of it.</w:t>
      </w:r>
    </w:p>
    <w:p>
      <w:pPr>
        <w:pStyle w:val="ListBullet"/>
      </w:pPr>
      <w:r>
        <w:rPr>
          <w:b w:val="0"/>
          <w:i w:val="0"/>
        </w:rPr>
        <w:t>Weak: "Worked on college fest organising committee."</w:t>
      </w:r>
    </w:p>
    <w:p>
      <w:pPr>
        <w:pStyle w:val="ListBullet"/>
      </w:pPr>
      <w:r>
        <w:rPr>
          <w:b w:val="0"/>
          <w:i w:val="0"/>
        </w:rPr>
        <w:t>Strong: "Coordinated logistics for a 2-day college fest (800+ attendees) — managed 6 vendors and a ₹40,000 budget with zero overruns."</w:t>
      </w:r>
    </w:p>
    <w:p>
      <w:pPr>
        <w:pStyle w:val="ListBullet"/>
      </w:pPr>
      <w:r>
        <w:rPr>
          <w:b w:val="0"/>
          <w:i w:val="0"/>
        </w:rPr>
        <w:t>Weak: "Did a project on data analysis."</w:t>
      </w:r>
    </w:p>
    <w:p>
      <w:pPr>
        <w:pStyle w:val="ListBullet"/>
      </w:pPr>
      <w:r>
        <w:rPr>
          <w:b w:val="0"/>
          <w:i w:val="0"/>
        </w:rPr>
        <w:t>Strong: "Built an Excel dashboard analysing 3 years of college canteen sales; identified two loss-making items, presented findings to management."</w:t>
      </w:r>
    </w:p>
    <w:p>
      <w:r>
        <w:rPr>
          <w:b w:val="0"/>
          <w:i w:val="0"/>
        </w:rPr>
        <w:t>Numbers make claims believable. Almost everything has a number if you look: attendees, rows of data, articles written, budget handled, days, percentage improvements.</w:t>
      </w:r>
    </w:p>
    <w:p>
      <w:r>
        <w:rPr>
          <w:b/>
          <w:i w:val="0"/>
        </w:rPr>
        <w:t>What to leave OUT (the biodata detox):</w:t>
      </w:r>
      <w:r>
        <w:rPr>
          <w:b w:val="0"/>
          <w:i w:val="0"/>
        </w:rPr>
        <w:t xml:space="preserve"> photo, date of birth, father's/mother's name, marital status, religion, nationality, full postal address, "hobbies: listening to music," a signed declaration. None of these help; several invite bias; all of them spend your one page on non-evidence. This is the modern private-sector norm — government forms differ, and that's fine; this resume isn't for them.</w:t>
      </w:r>
    </w:p>
    <w:p>
      <w:r>
        <w:rPr>
          <w:b/>
          <w:i w:val="0"/>
        </w:rPr>
        <w:t>ATS — the software screen, demystified.</w:t>
      </w:r>
      <w:r>
        <w:rPr>
          <w:b w:val="0"/>
          <w:i w:val="0"/>
        </w:rPr>
        <w:t xml:space="preserve"> Many companies use an Applicant Tracking System — software that stores, searches, and filters applications, often before human eyes. Keeping your resume ATS-safe is simple:</w:t>
      </w:r>
    </w:p>
    <w:p>
      <w:pPr>
        <w:pStyle w:val="ListBullet"/>
      </w:pPr>
      <w:r>
        <w:rPr>
          <w:b w:val="0"/>
          <w:i w:val="0"/>
        </w:rPr>
        <w:t>One column. Standard fonts. No tables, text boxes, graphics, or icons doing structural work.</w:t>
      </w:r>
    </w:p>
    <w:p>
      <w:pPr>
        <w:pStyle w:val="ListBullet"/>
      </w:pPr>
      <w:r>
        <w:rPr>
          <w:b w:val="0"/>
          <w:i w:val="0"/>
        </w:rPr>
        <w:t>Save as PDF, named Firstname_Lastname_Role.pdf.</w:t>
      </w:r>
    </w:p>
    <w:p>
      <w:pPr>
        <w:pStyle w:val="ListBullet"/>
      </w:pPr>
      <w:r>
        <w:rPr>
          <w:b w:val="0"/>
          <w:i w:val="0"/>
        </w:rPr>
        <w:t>Mirror the job description's own words for skills you genuinely have ("accounts payable," not only "AP") — the search is often literal.</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Common mistake:</w:t>
            </w:r>
            <w:r>
              <w:rPr>
                <w:b w:val="0"/>
                <w:i w:val="0"/>
              </w:rPr>
              <w:t xml:space="preserve"> one resume for every application. You need one </w:t>
            </w:r>
            <w:r>
              <w:rPr>
                <w:b/>
                <w:i w:val="0"/>
              </w:rPr>
              <w:t>base resume per target</w:t>
            </w:r>
            <w:r>
              <w:rPr>
                <w:b w:val="0"/>
                <w:i w:val="0"/>
              </w:rPr>
              <w:t xml:space="preserve"> (primary and backup = two bases), and then a 10-minute tailor pass per application: match the summary line and reorder skills to the specific posting's language. Chapter 10 builds this into your weekly application rhythm.</w:t>
            </w:r>
          </w:p>
        </w:tc>
      </w:tr>
    </w:tbl>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 — on lying:</w:t>
            </w:r>
            <w:r>
              <w:rPr>
                <w:b w:val="0"/>
                <w:i w:val="0"/>
              </w:rPr>
              <w:t xml:space="preserve"> inflated percentages, invented internships, a friend's project presented as yours — background verification (BGV) is standard at most established companies, and it happens </w:t>
            </w:r>
            <w:r>
              <w:rPr>
                <w:b w:val="0"/>
                <w:i/>
              </w:rPr>
              <w:t>after</w:t>
            </w:r>
            <w:r>
              <w:rPr>
                <w:b w:val="0"/>
                <w:i w:val="0"/>
              </w:rPr>
              <w:t xml:space="preserve"> you get the offer. People lose confirmed offers, and sometimes jobs months in, over resume lies. Beyond ethics, it is simply a bad bet. Your real evidence from Weeks 4–7 is enough — that is why you built it.</w:t>
            </w:r>
          </w:p>
        </w:tc>
      </w:tr>
    </w:tbl>
    <w:p/>
    <w:p>
      <w:pPr>
        <w:pStyle w:val="Heading3"/>
      </w:pPr>
      <w:r>
        <w:rPr>
          <w:b w:val="0"/>
          <w:i w:val="0"/>
        </w:rPr>
        <w:t>Reflect</w:t>
      </w:r>
    </w:p>
    <w:p>
      <w:r>
        <w:rPr>
          <w:b w:val="0"/>
          <w:i w:val="0"/>
        </w:rPr>
        <w:t>Look at your current resume (if you have one). Which lines are claims, and which are evidence? Count each.</w:t>
      </w:r>
    </w:p>
    <w:p>
      <w:r>
        <w:rPr>
          <w:b w:val="0"/>
          <w:i w:val="0"/>
        </w:rPr>
        <w:t>Claims: ______ Evidence: ______</w:t>
      </w:r>
    </w:p>
    <w:p>
      <w:pPr>
        <w:pStyle w:val="Heading3"/>
      </w:pPr>
      <w:r>
        <w:rPr>
          <w:b w:val="0"/>
          <w:i w:val="0"/>
        </w:rPr>
        <w:t>Act — the Resume Builder Worksheet</w:t>
      </w:r>
    </w:p>
    <w:p>
      <w:r>
        <w:rPr>
          <w:b w:val="0"/>
          <w:i w:val="0"/>
        </w:rPr>
        <w:t>Draft on paper first — the thinking matters more than the software.</w:t>
      </w:r>
    </w:p>
    <w:p>
      <w:r>
        <w:rPr>
          <w:b/>
          <w:i w:val="0"/>
        </w:rPr>
        <w:t>My two-line summary (target role + strongest evidence):</w:t>
      </w:r>
    </w:p>
    <w:p>
      <w:pPr>
        <w:pBdr>
          <w:bottom w:val="single" w:sz="8" w:color="9FB0BE"/>
        </w:pBdr>
      </w:pPr>
      <w:r>
        <w:t xml:space="preserve"> </w:t>
      </w:r>
    </w:p>
    <w:p/>
    <w:p>
      <w:pPr>
        <w:pBdr>
          <w:bottom w:val="single" w:sz="8" w:color="9FB0BE"/>
        </w:pBdr>
      </w:pPr>
      <w:r>
        <w:t xml:space="preserve"> </w:t>
      </w:r>
    </w:p>
    <w:p/>
    <w:p>
      <w:r>
        <w:rPr>
          <w:b/>
          <w:i w:val="0"/>
        </w:rPr>
        <w:t>Skills block (each with its evidence in brackets):</w:t>
      </w:r>
    </w:p>
    <w:tbl>
      <w:tblPr>
        <w:tblStyle w:val="TableGrid"/>
        <w:tblW w:type="auto" w:w="0"/>
        <w:tblLook w:firstColumn="1" w:firstRow="1" w:lastColumn="0" w:lastRow="0" w:noHBand="0" w:noVBand="1" w:val="04A0"/>
      </w:tblPr>
      <w:tblGrid>
        <w:gridCol w:w="4320"/>
        <w:gridCol w:w="4320"/>
      </w:tblGrid>
      <w:tr>
        <w:tc>
          <w:tcPr>
            <w:tcW w:type="dxa" w:w="4500"/>
            <w:shd w:val="clear" w:fill="14273A"/>
          </w:tcPr>
          <w:p>
            <w:r>
              <w:rPr>
                <w:b/>
                <w:color w:val="F2EFE9"/>
              </w:rPr>
              <w:t>Skill</w:t>
            </w:r>
          </w:p>
        </w:tc>
        <w:tc>
          <w:tcPr>
            <w:tcW w:type="dxa" w:w="4500"/>
            <w:shd w:val="clear" w:fill="14273A"/>
          </w:tcPr>
          <w:p>
            <w:r>
              <w:rPr>
                <w:b/>
                <w:color w:val="F2EFE9"/>
              </w:rPr>
              <w:t>Evidence phrase for brackets</w:t>
            </w:r>
          </w:p>
        </w:tc>
      </w:tr>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r>
        <w:tc>
          <w:tcPr>
            <w:tcW w:type="dxa" w:w="4500"/>
          </w:tcPr>
          <w:p/>
        </w:tc>
        <w:tc>
          <w:tcPr>
            <w:tcW w:type="dxa" w:w="4500"/>
          </w:tcPr>
          <w:p/>
        </w:tc>
      </w:tr>
    </w:tbl>
    <w:p/>
    <w:p>
      <w:r>
        <w:rPr>
          <w:b/>
          <w:i w:val="0"/>
        </w:rPr>
        <w:t>Projects/experience — three entries, results formula:</w:t>
      </w:r>
    </w:p>
    <w:p>
      <w:r>
        <w:rPr>
          <w:b w:val="0"/>
          <w:i w:val="0"/>
        </w:rPr>
        <w:t>1. _______________________________________________</w:t>
      </w:r>
    </w:p>
    <w:p>
      <w:pPr>
        <w:pBdr>
          <w:bottom w:val="single" w:sz="8" w:color="9FB0BE"/>
        </w:pBdr>
      </w:pPr>
      <w:r>
        <w:t xml:space="preserve"> </w:t>
      </w:r>
    </w:p>
    <w:p/>
    <w:p>
      <w:r>
        <w:rPr>
          <w:b w:val="0"/>
          <w:i w:val="0"/>
        </w:rPr>
        <w:t>2. _______________________________________________</w:t>
      </w:r>
    </w:p>
    <w:p>
      <w:pPr>
        <w:pBdr>
          <w:bottom w:val="single" w:sz="8" w:color="9FB0BE"/>
        </w:pBdr>
      </w:pPr>
      <w:r>
        <w:t xml:space="preserve"> </w:t>
      </w:r>
    </w:p>
    <w:p/>
    <w:p>
      <w:r>
        <w:rPr>
          <w:b w:val="0"/>
          <w:i w:val="0"/>
        </w:rPr>
        <w:t>3. _______________________________________________</w:t>
      </w:r>
    </w:p>
    <w:p>
      <w:pPr>
        <w:pBdr>
          <w:bottom w:val="single" w:sz="8" w:color="9FB0BE"/>
        </w:pBdr>
      </w:pPr>
      <w:r>
        <w:t xml:space="preserve"> </w:t>
      </w:r>
    </w:p>
    <w:p/>
    <w:p>
      <w:r>
        <w:rPr>
          <w:b/>
          <w:i w:val="0"/>
        </w:rPr>
        <w:t>Build checklist:</w:t>
      </w:r>
    </w:p>
    <w:p>
      <w:r>
        <w:t xml:space="preserve">☐  </w:t>
      </w:r>
      <w:r>
        <w:rPr>
          <w:b w:val="0"/>
          <w:i w:val="0"/>
        </w:rPr>
        <w:t>One page, one column, standard font, PDF, professional filename</w:t>
      </w:r>
    </w:p>
    <w:p>
      <w:r>
        <w:t xml:space="preserve">☐  </w:t>
      </w:r>
      <w:r>
        <w:rPr>
          <w:b w:val="0"/>
          <w:i w:val="0"/>
        </w:rPr>
        <w:t>Biodata detox done (no photo/DOB/parents' names/declaration)</w:t>
      </w:r>
    </w:p>
    <w:p>
      <w:r>
        <w:t xml:space="preserve">☐  </w:t>
      </w:r>
      <w:r>
        <w:rPr>
          <w:b w:val="0"/>
          <w:i w:val="0"/>
        </w:rPr>
        <w:t>Every line passes the claims-vs-evidence test</w:t>
      </w:r>
    </w:p>
    <w:p>
      <w:r>
        <w:t xml:space="preserve">☐  </w:t>
      </w:r>
      <w:r>
        <w:rPr>
          <w:b w:val="0"/>
          <w:i w:val="0"/>
        </w:rPr>
        <w:t>Both base resumes done (primary + backup target)</w:t>
      </w:r>
    </w:p>
    <w:p>
      <w:r>
        <w:t xml:space="preserve">☐  </w:t>
      </w:r>
      <w:r>
        <w:rPr>
          <w:b w:val="0"/>
          <w:i w:val="0"/>
        </w:rPr>
        <w:t>Two people reviewed it — at least one who works in or near your target field; you asked them "what would you cut?" not "is it good?"</w:t>
      </w:r>
    </w:p>
    <w:p>
      <w:pPr>
        <w:pStyle w:val="Heading3"/>
      </w:pPr>
      <w:r>
        <w:rPr>
          <w:b w:val="0"/>
          <w:i w:val="0"/>
        </w:rPr>
        <w:t>Check</w:t>
      </w:r>
    </w:p>
    <w:p>
      <w:r>
        <w:rPr>
          <w:b w:val="0"/>
          <w:i w:val="0"/>
        </w:rPr>
        <w:t>Hand your resume to someone for exactly 20 seconds, take it back, and ask what they remember. If they can name your target and one piece of evidence, the resume works. If they remember the formatting, it doesn't — yet.</w:t>
      </w:r>
    </w:p>
    <w:p>
      <w:pPr>
        <w:pStyle w:val="Heading3"/>
      </w:pPr>
      <w:r>
        <w:rPr>
          <w:b w:val="0"/>
          <w:i w:val="0"/>
        </w:rPr>
        <w:t>Next</w:t>
      </w:r>
    </w:p>
    <w:p>
      <w:r>
        <w:rPr>
          <w:b w:val="0"/>
          <w:i w:val="0"/>
        </w:rPr>
        <w:t xml:space="preserve">The resume answers applications. LinkedIn answers </w:t>
      </w:r>
      <w:r>
        <w:rPr>
          <w:b w:val="0"/>
          <w:i/>
        </w:rPr>
        <w:t>searches</w:t>
      </w:r>
      <w:r>
        <w:rPr>
          <w:b w:val="0"/>
          <w:i w:val="0"/>
        </w:rPr>
        <w:t xml:space="preserve"> — the other half of being findable.</w:t>
      </w:r>
    </w:p>
    <w:p>
      <w:r>
        <w:br w:type="page"/>
      </w:r>
    </w:p>
    <w:p>
      <w:pPr>
        <w:pStyle w:val="Heading2"/>
      </w:pPr>
      <w:r>
        <w:rPr>
          <w:b w:val="0"/>
          <w:i w:val="0"/>
        </w:rPr>
        <w:t>Chapter 9: Week 9 — LinkedIn (and Naukri), Built Properly</w:t>
      </w:r>
    </w:p>
    <w:p>
      <w:pPr>
        <w:pStyle w:val="Heading3"/>
      </w:pPr>
      <w:r>
        <w:rPr>
          <w:b w:val="0"/>
          <w:i w:val="0"/>
        </w:rPr>
        <w:t>Why this matters</w:t>
      </w:r>
    </w:p>
    <w:p>
      <w:r>
        <w:rPr>
          <w:b w:val="0"/>
          <w:i w:val="0"/>
        </w:rPr>
        <w:t xml:space="preserve">Recruiters don't only receive applications — they </w:t>
      </w:r>
      <w:r>
        <w:rPr>
          <w:b w:val="0"/>
          <w:i/>
        </w:rPr>
        <w:t>search</w:t>
      </w:r>
      <w:r>
        <w:rPr>
          <w:b w:val="0"/>
          <w:i w:val="0"/>
        </w:rPr>
        <w:t>: "content writer fresher Kochi," "mechanical quality Nashik." A completed, targeted profile makes you findable in those searches; an empty one makes you invisible. LinkedIn is also where your outreach (Chapter 11) will happen, and the first thing anyone you contact will check.</w:t>
      </w:r>
    </w:p>
    <w:p>
      <w:pPr>
        <w:pStyle w:val="Heading3"/>
      </w:pPr>
      <w:r>
        <w:rPr>
          <w:b w:val="0"/>
          <w:i w:val="0"/>
        </w:rPr>
        <w:t>Understand</w:t>
      </w:r>
    </w:p>
    <w:p>
      <w:r>
        <w:rPr>
          <w:b/>
          <w:i w:val="0"/>
        </w:rPr>
        <w:t>The profile pieces, in priority order:</w:t>
      </w:r>
    </w:p>
    <w:p>
      <w:r>
        <w:rPr>
          <w:b w:val="0"/>
          <w:i w:val="0"/>
        </w:rPr>
        <w:t xml:space="preserve">1. </w:t>
      </w:r>
      <w:r>
        <w:rPr>
          <w:b/>
          <w:i w:val="0"/>
        </w:rPr>
        <w:t>Headline — the single most valuable line.</w:t>
      </w:r>
      <w:r>
        <w:rPr>
          <w:b w:val="0"/>
          <w:i w:val="0"/>
        </w:rPr>
        <w:t xml:space="preserve"> It follows you into every search result, connection request, and comment. Formula: </w:t>
      </w:r>
      <w:r>
        <w:rPr>
          <w:b w:val="0"/>
          <w:i/>
        </w:rPr>
        <w:t>target role + key skills + one proof.</w:t>
      </w:r>
    </w:p>
    <w:p>
      <w:r>
        <w:rPr>
          <w:b w:val="0"/>
          <w:i w:val="0"/>
        </w:rPr>
        <w:t>- Weak: "Fresher seeking opportunities | 2026 graduate | Hardworking"</w:t>
      </w:r>
    </w:p>
    <w:p>
      <w:r>
        <w:rPr>
          <w:b w:val="0"/>
          <w:i w:val="0"/>
        </w:rPr>
        <w:t>- Strong: "Content Writer — SEO basics, 5 published articles | B.A. English"</w:t>
      </w:r>
    </w:p>
    <w:p>
      <w:r>
        <w:rPr>
          <w:b w:val="0"/>
          <w:i w:val="0"/>
        </w:rPr>
        <w:t>- Strong: "B.Com graduate — Accounts Payable, Tally, Advanced Excel | Built 3 finance trackers" "Seeking opportunities" is the LinkedIn equivalent of "open to anything" — it tells searchers nothing they search for.</w:t>
      </w:r>
    </w:p>
    <w:p>
      <w:r>
        <w:rPr>
          <w:b w:val="0"/>
          <w:i w:val="0"/>
        </w:rPr>
        <w:t xml:space="preserve">2. </w:t>
      </w:r>
      <w:r>
        <w:rPr>
          <w:b/>
          <w:i w:val="0"/>
        </w:rPr>
        <w:t>Photo</w:t>
      </w:r>
      <w:r>
        <w:rPr>
          <w:b w:val="0"/>
          <w:i w:val="0"/>
        </w:rPr>
        <w:t xml:space="preserve"> — plain background, decent light, your face visible, dressed as you would for an interview. Phone camera is fine. (Unlike the resume, a photo on LinkedIn is expected — the platform's norm, not a bias vector you control.)</w:t>
      </w:r>
    </w:p>
    <w:p>
      <w:r>
        <w:rPr>
          <w:b w:val="0"/>
          <w:i w:val="0"/>
        </w:rPr>
        <w:t xml:space="preserve">3. </w:t>
      </w:r>
      <w:r>
        <w:rPr>
          <w:b/>
          <w:i w:val="0"/>
        </w:rPr>
        <w:t>About — 5 to 8 lines, first person:</w:t>
      </w:r>
      <w:r>
        <w:rPr>
          <w:b w:val="0"/>
          <w:i w:val="0"/>
        </w:rPr>
        <w:t xml:space="preserve"> who you are, your target, your three strongest evidences with a link, and the one-sentence "why" from Week 3. End with how to reach you.</w:t>
      </w:r>
    </w:p>
    <w:p>
      <w:r>
        <w:rPr>
          <w:b w:val="0"/>
          <w:i w:val="0"/>
        </w:rPr>
        <w:t xml:space="preserve">4. </w:t>
      </w:r>
      <w:r>
        <w:rPr>
          <w:b/>
          <w:i w:val="0"/>
        </w:rPr>
        <w:t>Experience/Projects</w:t>
      </w:r>
      <w:r>
        <w:rPr>
          <w:b w:val="0"/>
          <w:i w:val="0"/>
        </w:rPr>
        <w:t xml:space="preserve"> — the same results-formula entries as your resume, with portfolio links attached.</w:t>
      </w:r>
    </w:p>
    <w:p>
      <w:r>
        <w:rPr>
          <w:b w:val="0"/>
          <w:i w:val="0"/>
        </w:rPr>
        <w:t xml:space="preserve">5. </w:t>
      </w:r>
      <w:r>
        <w:rPr>
          <w:b/>
          <w:i w:val="0"/>
        </w:rPr>
        <w:t>Skills</w:t>
      </w:r>
      <w:r>
        <w:rPr>
          <w:b w:val="0"/>
          <w:i w:val="0"/>
        </w:rPr>
        <w:t xml:space="preserve"> — add your evidenced ones so recruiter filters catch you; ask two classmates/seniors for honest endorsements.</w:t>
      </w:r>
    </w:p>
    <w:p>
      <w:r>
        <w:rPr>
          <w:b/>
          <w:i w:val="0"/>
        </w:rPr>
        <w:t>Being active — 15 minutes, three times a week (no "content creator" grind required):</w:t>
      </w:r>
      <w:r>
        <w:rPr>
          <w:b w:val="0"/>
          <w:i w:val="0"/>
        </w:rPr>
        <w:t xml:space="preserve"> follow 10 companies you'd apply to and 10 people doing your target job; comment something genuinely thoughtful twice a week (a real question or observation, never "Great post sir"); connect with alumni from your college in your target field — the request script is in Chapter 11.</w:t>
      </w:r>
    </w:p>
    <w:p>
      <w:r>
        <w:rPr>
          <w:b/>
          <w:i w:val="0"/>
        </w:rPr>
        <w:t>Naukri, briefly but seriously:</w:t>
      </w:r>
      <w:r>
        <w:rPr>
          <w:b w:val="0"/>
          <w:i w:val="0"/>
        </w:rPr>
        <w:t xml:space="preserve"> for the Indian mass fresher market, Naukri matters as much as LinkedIn. Complete the profile to 100% (their completeness meter is literal), use your headline formula in the resume headline field, upload the PDF resume, set preferred locations honestly — and </w:t>
      </w:r>
      <w:r>
        <w:rPr>
          <w:b/>
          <w:i w:val="0"/>
        </w:rPr>
        <w:t>log in every 2–3 days</w:t>
      </w:r>
      <w:r>
        <w:rPr>
          <w:b w:val="0"/>
          <w:i w:val="0"/>
        </w:rPr>
        <w:t>: recruiter searches there commonly sort by recent activity, so dormant profiles sink regardless of quality.</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 — recruiter calls:</w:t>
            </w:r>
            <w:r>
              <w:rPr>
                <w:b w:val="0"/>
                <w:i w:val="0"/>
              </w:rPr>
              <w:t xml:space="preserve"> an active Naukri profile produces calls from consultancies, some excellent, some careless, a few predatory. The one-line filter from Chapter 1 applies always: legitimate recruiters are paid by employers. Anyone asking </w:t>
            </w:r>
            <w:r>
              <w:rPr>
                <w:b w:val="0"/>
                <w:i/>
              </w:rPr>
              <w:t>you</w:t>
            </w:r>
            <w:r>
              <w:rPr>
                <w:b w:val="0"/>
                <w:i w:val="0"/>
              </w:rPr>
              <w:t xml:space="preserve"> for money — registration, processing, "GST on salary" (yes, really) — is a scam. Hang up without guilt.</w:t>
            </w:r>
          </w:p>
        </w:tc>
      </w:tr>
    </w:tbl>
    <w:p/>
    <w:p>
      <w:pPr>
        <w:pStyle w:val="Heading3"/>
      </w:pPr>
      <w:r>
        <w:rPr>
          <w:b w:val="0"/>
          <w:i w:val="0"/>
        </w:rPr>
        <w:t>Reflect</w:t>
      </w:r>
    </w:p>
    <w:p>
      <w:r>
        <w:rPr>
          <w:b w:val="0"/>
          <w:i w:val="0"/>
        </w:rPr>
        <w:t xml:space="preserve">Search LinkedIn for your target role + "fresher" + your city. Study the top 5 profiles that appear. What do they show that you don't — and what of yours (your proof shelf) do they </w:t>
      </w:r>
      <w:r>
        <w:rPr>
          <w:b w:val="0"/>
          <w:i/>
        </w:rPr>
        <w:t>not</w:t>
      </w:r>
      <w:r>
        <w:rPr>
          <w:b w:val="0"/>
          <w:i w:val="0"/>
        </w:rPr>
        <w:t xml:space="preserve"> have?</w:t>
      </w:r>
    </w:p>
    <w:p>
      <w:pPr>
        <w:pBdr>
          <w:bottom w:val="single" w:sz="8" w:color="9FB0BE"/>
        </w:pBdr>
      </w:pPr>
      <w:r>
        <w:t xml:space="preserve"> </w:t>
      </w:r>
    </w:p>
    <w:p/>
    <w:p>
      <w:pPr>
        <w:pStyle w:val="Heading3"/>
      </w:pPr>
      <w:r>
        <w:rPr>
          <w:b w:val="0"/>
          <w:i w:val="0"/>
        </w:rPr>
        <w:t>Act</w:t>
      </w:r>
    </w:p>
    <w:p>
      <w:r>
        <w:t xml:space="preserve">☐  </w:t>
      </w:r>
      <w:r>
        <w:rPr>
          <w:b w:val="0"/>
          <w:i w:val="0"/>
        </w:rPr>
        <w:t>Headline rewritten with the formula</w:t>
      </w:r>
    </w:p>
    <w:p>
      <w:r>
        <w:t xml:space="preserve">☐  </w:t>
      </w:r>
      <w:r>
        <w:rPr>
          <w:b w:val="0"/>
          <w:i w:val="0"/>
        </w:rPr>
        <w:t>Photo up; About section written (5–8 lines, with portfolio link)</w:t>
      </w:r>
    </w:p>
    <w:p>
      <w:r>
        <w:t xml:space="preserve">☐  </w:t>
      </w:r>
      <w:r>
        <w:rPr>
          <w:b w:val="0"/>
          <w:i w:val="0"/>
        </w:rPr>
        <w:t>Projects added with results formula + links</w:t>
      </w:r>
    </w:p>
    <w:p>
      <w:r>
        <w:t xml:space="preserve">☐  </w:t>
      </w:r>
      <w:r>
        <w:rPr>
          <w:b w:val="0"/>
          <w:i w:val="0"/>
        </w:rPr>
        <w:t>10 companies + 10 practitioners followed; 5 alumni connection requests sent</w:t>
      </w:r>
    </w:p>
    <w:p>
      <w:r>
        <w:t xml:space="preserve">☐  </w:t>
      </w:r>
      <w:r>
        <w:rPr>
          <w:b w:val="0"/>
          <w:i w:val="0"/>
        </w:rPr>
        <w:t>Naukri profile at 100%, resume uploaded, login rhythm set (calendar reminder)</w:t>
      </w:r>
    </w:p>
    <w:p>
      <w:pPr>
        <w:pStyle w:val="Heading3"/>
      </w:pPr>
      <w:r>
        <w:rPr>
          <w:b w:val="0"/>
          <w:i w:val="0"/>
        </w:rPr>
        <w:t>Check</w:t>
      </w:r>
    </w:p>
    <w:p>
      <w:r>
        <w:rPr>
          <w:b w:val="0"/>
          <w:i w:val="0"/>
        </w:rPr>
        <w:t>Ask a friend to search your name on LinkedIn and tell you — within 10 seconds of landing on your profile — what job you're looking for and why you'd be decent at it. If they can, you're findable.</w:t>
      </w:r>
    </w:p>
    <w:p>
      <w:r>
        <w:rPr>
          <w:b/>
          <w:i w:val="0"/>
        </w:rPr>
        <w:t>Recall check:</w:t>
      </w:r>
      <w:r>
        <w:rPr>
          <w:b w:val="0"/>
          <w:i w:val="0"/>
        </w:rPr>
        <w:t xml:space="preserve"> the results formula for a resume line is — what three parts?</w:t>
      </w:r>
    </w:p>
    <w:p>
      <w:pPr>
        <w:pStyle w:val="Heading3"/>
      </w:pPr>
      <w:r>
        <w:rPr>
          <w:b w:val="0"/>
          <w:i w:val="0"/>
        </w:rPr>
        <w:t>Next</w:t>
      </w:r>
    </w:p>
    <w:p>
      <w:r>
        <w:rPr>
          <w:b w:val="0"/>
          <w:i w:val="0"/>
        </w:rPr>
        <w:t>Phase 3 complete: your evidence is packaged and findable. Phase 4 — the actual search — begins now, and everything you've built starts working for you.</w:t>
      </w:r>
    </w:p>
    <w:p>
      <w:r>
        <w:br w:type="page"/>
      </w:r>
    </w:p>
    <w:p>
      <w:pPr>
        <w:pStyle w:val="Heading1"/>
      </w:pPr>
      <w:r>
        <w:rPr>
          <w:b w:val="0"/>
          <w:i w:val="0"/>
        </w:rPr>
        <w:t>PART 4 — SEARCH (Weeks 10–12)</w:t>
      </w:r>
    </w:p>
    <w:p>
      <w:r>
        <w:rPr>
          <w:b w:val="0"/>
          <w:i/>
        </w:rPr>
        <w:t>The question this phase answers: are you reaching the right employers, the right way?</w:t>
      </w:r>
    </w:p>
    <w:p>
      <w:r>
        <w:rPr>
          <w:b w:val="0"/>
          <w:i w:val="0"/>
        </w:rPr>
        <w:t>The three chapters in this phase run in parallel, not sequence: from week 10 you are applying (Chapter 10), reaching out (Chapter 11), and ready to be interviewed at any moment (Chapter 12). Interviews do not wait politely for week 12 — read Chapter 12's first half in week 10 itself.</w:t>
      </w:r>
    </w:p>
    <w:p>
      <w:r>
        <w:br w:type="page"/>
      </w:r>
    </w:p>
    <w:p>
      <w:pPr>
        <w:pStyle w:val="Heading2"/>
      </w:pPr>
      <w:r>
        <w:rPr>
          <w:b w:val="0"/>
          <w:i w:val="0"/>
        </w:rPr>
        <w:t>Chapter 10: Applications — Quality, Volume, and the Tracker</w:t>
      </w:r>
    </w:p>
    <w:p>
      <w:pPr>
        <w:pStyle w:val="Heading3"/>
      </w:pPr>
      <w:r>
        <w:rPr>
          <w:b w:val="0"/>
          <w:i w:val="0"/>
        </w:rPr>
        <w:t>Why this matters</w:t>
      </w:r>
    </w:p>
    <w:p>
      <w:r>
        <w:rPr>
          <w:b w:val="0"/>
          <w:i w:val="0"/>
        </w:rPr>
        <w:t xml:space="preserve">This is where 90% of job seekers burn out: the spray-and-pray loop of applying to everything, hearing nothing, and concluding they are the problem. The alternative isn't applying less — it's applying </w:t>
      </w:r>
      <w:r>
        <w:rPr>
          <w:b w:val="0"/>
          <w:i/>
        </w:rPr>
        <w:t>deliberately</w:t>
      </w:r>
      <w:r>
        <w:rPr>
          <w:b w:val="0"/>
          <w:i w:val="0"/>
        </w:rPr>
        <w:t>, tracking honestly, and letting the data (not the mood) steer.</w:t>
      </w:r>
    </w:p>
    <w:p>
      <w:pPr>
        <w:pStyle w:val="Heading3"/>
      </w:pPr>
      <w:r>
        <w:rPr>
          <w:b w:val="0"/>
          <w:i w:val="0"/>
        </w:rPr>
        <w:t>Understand</w:t>
      </w:r>
    </w:p>
    <w:p>
      <w:r>
        <w:rPr>
          <w:b/>
          <w:i w:val="0"/>
        </w:rPr>
        <w:t>The weekly quota: 5–8 tailored applications, every week, from now on.</w:t>
      </w:r>
      <w:r>
        <w:rPr>
          <w:b w:val="0"/>
          <w:i w:val="0"/>
        </w:rPr>
        <w:t xml:space="preserve"> Tailored means: read the posting fully, 10-minute resume tailor pass (summary line + skill order matched to the posting's language), a short covering email or portal note naming one specific reason you fit. Five of those beat fifty blind clicks — and fifty blind clicks per week also destroys you emotionally, which is a real cost.</w:t>
      </w:r>
    </w:p>
    <w:p>
      <w:r>
        <w:rPr>
          <w:b/>
          <w:i w:val="0"/>
        </w:rPr>
        <w:t>Where the quota goes (spread across channels — recall Chapter 1's table):</w:t>
      </w:r>
    </w:p>
    <w:p>
      <w:pPr>
        <w:pStyle w:val="ListBullet"/>
      </w:pPr>
      <w:r>
        <w:rPr>
          <w:b w:val="0"/>
          <w:i w:val="0"/>
        </w:rPr>
        <w:t>2–3 from portals (Naukri/LinkedIn/Indeed)</w:t>
      </w:r>
    </w:p>
    <w:p>
      <w:pPr>
        <w:pStyle w:val="ListBullet"/>
      </w:pPr>
      <w:r>
        <w:rPr>
          <w:b w:val="0"/>
          <w:i w:val="0"/>
        </w:rPr>
        <w:t>1–2 direct on company career pages (find companies via LinkedIn's "people also viewed," AmbitionBox company lists for your city, and the companies your Week 2 research surfaced)</w:t>
      </w:r>
    </w:p>
    <w:p>
      <w:pPr>
        <w:pStyle w:val="ListBullet"/>
      </w:pPr>
      <w:r>
        <w:rPr>
          <w:b w:val="0"/>
          <w:i w:val="0"/>
        </w:rPr>
        <w:t>1–2 via referral or outreach (Chapter 11 — these have the highest conversion of all)</w:t>
      </w:r>
    </w:p>
    <w:p>
      <w:pPr>
        <w:pStyle w:val="ListBullet"/>
      </w:pPr>
      <w:r>
        <w:rPr>
          <w:b w:val="0"/>
          <w:i w:val="0"/>
        </w:rPr>
        <w:t>Walk-in drives when advertised, if your role/city has them (carry the Chapter 12 folder)</w:t>
      </w:r>
    </w:p>
    <w:p>
      <w:r>
        <w:rPr>
          <w:b/>
          <w:i w:val="0"/>
        </w:rPr>
        <w:t>The Application Tracker — non-negotiable.</w:t>
      </w:r>
      <w:r>
        <w:rPr>
          <w:b w:val="0"/>
          <w:i w:val="0"/>
        </w:rPr>
        <w:t xml:space="preserve"> Every application gets a row. A notebook works; a simple spreadsheet is better: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00"/>
            <w:shd w:val="clear" w:fill="14273A"/>
          </w:tcPr>
          <w:p>
            <w:r>
              <w:rPr>
                <w:b/>
                <w:color w:val="F2EFE9"/>
              </w:rPr>
              <w:t>Date</w:t>
            </w:r>
          </w:p>
        </w:tc>
        <w:tc>
          <w:tcPr>
            <w:tcW w:type="dxa" w:w="1500"/>
            <w:shd w:val="clear" w:fill="14273A"/>
          </w:tcPr>
          <w:p>
            <w:r>
              <w:rPr>
                <w:b/>
                <w:color w:val="F2EFE9"/>
              </w:rPr>
              <w:t>Company — Role</w:t>
            </w:r>
          </w:p>
        </w:tc>
        <w:tc>
          <w:tcPr>
            <w:tcW w:type="dxa" w:w="1500"/>
            <w:shd w:val="clear" w:fill="14273A"/>
          </w:tcPr>
          <w:p>
            <w:r>
              <w:rPr>
                <w:b/>
                <w:color w:val="F2EFE9"/>
              </w:rPr>
              <w:t>Channel</w:t>
            </w:r>
          </w:p>
        </w:tc>
        <w:tc>
          <w:tcPr>
            <w:tcW w:type="dxa" w:w="1500"/>
            <w:shd w:val="clear" w:fill="14273A"/>
          </w:tcPr>
          <w:p>
            <w:r>
              <w:rPr>
                <w:b/>
                <w:color w:val="F2EFE9"/>
              </w:rPr>
              <w:t>Status</w:t>
            </w:r>
          </w:p>
        </w:tc>
        <w:tc>
          <w:tcPr>
            <w:tcW w:type="dxa" w:w="1500"/>
            <w:shd w:val="clear" w:fill="14273A"/>
          </w:tcPr>
          <w:p>
            <w:r>
              <w:rPr>
                <w:b/>
                <w:color w:val="F2EFE9"/>
              </w:rPr>
              <w:t>Follow-up due</w:t>
            </w:r>
          </w:p>
        </w:tc>
        <w:tc>
          <w:tcPr>
            <w:tcW w:type="dxa" w:w="1500"/>
            <w:shd w:val="clear" w:fill="14273A"/>
          </w:tcPr>
          <w:p>
            <w:r>
              <w:rPr>
                <w:b/>
                <w:color w:val="F2EFE9"/>
              </w:rPr>
              <w:t>Notes / contact</w:t>
            </w:r>
          </w:p>
        </w:tc>
      </w:tr>
      <w:tr>
        <w:tc>
          <w:tcPr>
            <w:tcW w:type="dxa" w:w="1500"/>
          </w:tcPr>
          <w:p/>
        </w:tc>
        <w:tc>
          <w:tcPr>
            <w:tcW w:type="dxa" w:w="1500"/>
          </w:tcPr>
          <w:p/>
        </w:tc>
        <w:tc>
          <w:tcPr>
            <w:tcW w:type="dxa" w:w="1500"/>
          </w:tcPr>
          <w:p/>
        </w:tc>
        <w:tc>
          <w:tcPr>
            <w:tcW w:type="dxa" w:w="1500"/>
          </w:tcPr>
          <w:p/>
        </w:tc>
        <w:tc>
          <w:tcPr>
            <w:tcW w:type="dxa" w:w="1500"/>
          </w:tcPr>
          <w:p/>
        </w:tc>
        <w:tc>
          <w:tcPr>
            <w:tcW w:type="dxa" w:w="1500"/>
          </w:tcPr>
          <w:p/>
        </w:tc>
      </w:tr>
    </w:tbl>
    <w:p/>
    <w:p>
      <w:r>
        <w:rPr>
          <w:b w:val="0"/>
          <w:i w:val="0"/>
        </w:rPr>
        <w:t>Status moves through: Applied → Reply/Screen → Assessment → Interview → Offer / Rejected / Silence (after 3 weeks). The tracker is what turns week 12's "is this working?" from a feeling into an answer.</w:t>
      </w:r>
    </w:p>
    <w:p>
      <w:r>
        <w:rPr>
          <w:b/>
          <w:i w:val="0"/>
        </w:rPr>
        <w:t>Follow-up, the professional way:</w:t>
      </w:r>
      <w:r>
        <w:rPr>
          <w:b w:val="0"/>
          <w:i w:val="0"/>
        </w:rPr>
        <w:t xml:space="preserve"> one polite follow-up per application, 7–10 days after applying (portal message or email): two lines, restating the role and your one-line fit. Then let it go. More than one follow-up is noise.</w:t>
      </w:r>
    </w:p>
    <w:p>
      <w:r>
        <w:rPr>
          <w:b/>
          <w:i w:val="0"/>
        </w:rPr>
        <w:t>Phone discipline from this week on:</w:t>
      </w:r>
      <w:r>
        <w:rPr>
          <w:b w:val="0"/>
          <w:i w:val="0"/>
        </w:rPr>
        <w:t xml:space="preserve"> recruiter calls come from unknown numbers, often at odd hours. Answer unknown calls politely and quietly ("Hello, Arjun here") — or let them go to voicemail and return them fast. Keep your tracker within reach; "which company is this regarding?" asked confidently is perfectly acceptable and far better than pretending to remember.</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Common mistake:</w:t>
            </w:r>
            <w:r>
              <w:rPr>
                <w:b w:val="0"/>
                <w:i w:val="0"/>
              </w:rPr>
              <w:t xml:space="preserve"> judging the search by week 10's results. Fresher hiring cycles are slow — replies routinely take 2–3 weeks. The correct week-10 metric is </w:t>
            </w:r>
            <w:r>
              <w:rPr>
                <w:b w:val="0"/>
                <w:i/>
              </w:rPr>
              <w:t>process</w:t>
            </w:r>
            <w:r>
              <w:rPr>
                <w:b w:val="0"/>
                <w:i w:val="0"/>
              </w:rPr>
              <w:t>: quota met, tracker current, follow-ups sent. Outcome metrics start meaning something around week 12–13 (Chapter 16 shows you how to read them).</w:t>
            </w:r>
          </w:p>
        </w:tc>
      </w:tr>
    </w:tbl>
    <w:p/>
    <w:p>
      <w:pPr>
        <w:pStyle w:val="Heading3"/>
      </w:pPr>
      <w:r>
        <w:rPr>
          <w:b w:val="0"/>
          <w:i w:val="0"/>
        </w:rPr>
        <w:t>Reflect</w:t>
      </w:r>
    </w:p>
    <w:p>
      <w:r>
        <w:rPr>
          <w:b w:val="0"/>
          <w:i w:val="0"/>
        </w:rPr>
        <w:t>What will you do, specifically, on the day three rejections arrive at once? Write the plan now, while calm:</w:t>
      </w:r>
    </w:p>
    <w:p>
      <w:pPr>
        <w:pBdr>
          <w:bottom w:val="single" w:sz="8" w:color="9FB0BE"/>
        </w:pBdr>
      </w:pPr>
      <w:r>
        <w:t xml:space="preserve"> </w:t>
      </w:r>
    </w:p>
    <w:p/>
    <w:p>
      <w:pPr>
        <w:pStyle w:val="Heading3"/>
      </w:pPr>
      <w:r>
        <w:rPr>
          <w:b w:val="0"/>
          <w:i w:val="0"/>
        </w:rPr>
        <w:t>Act</w:t>
      </w:r>
    </w:p>
    <w:p>
      <w:r>
        <w:t xml:space="preserve">☐  </w:t>
      </w:r>
      <w:r>
        <w:rPr>
          <w:b w:val="0"/>
          <w:i w:val="0"/>
        </w:rPr>
        <w:t>Tracker created (notebook page or spreadsheet), with the columns above</w:t>
      </w:r>
    </w:p>
    <w:p>
      <w:r>
        <w:t xml:space="preserve">☐  </w:t>
      </w:r>
      <w:r>
        <w:rPr>
          <w:b w:val="0"/>
          <w:i w:val="0"/>
        </w:rPr>
        <w:t>First week's 5–8 tailored applications sent and logged</w:t>
      </w:r>
    </w:p>
    <w:p>
      <w:r>
        <w:t xml:space="preserve">☐  </w:t>
      </w:r>
      <w:r>
        <w:rPr>
          <w:b w:val="0"/>
          <w:i w:val="0"/>
        </w:rPr>
        <w:t>Follow-up reminders going into your calendar as you apply</w:t>
      </w:r>
    </w:p>
    <w:p>
      <w:r>
        <w:t xml:space="preserve">☐  </w:t>
      </w:r>
      <w:r>
        <w:rPr>
          <w:b w:val="0"/>
          <w:i w:val="0"/>
        </w:rPr>
        <w:t>Phone voicemail set up; unknown-number discipline agreed with yourself</w:t>
      </w:r>
    </w:p>
    <w:p>
      <w:pPr>
        <w:pStyle w:val="Heading3"/>
      </w:pPr>
      <w:r>
        <w:rPr>
          <w:b w:val="0"/>
          <w:i w:val="0"/>
        </w:rPr>
        <w:t>Check</w:t>
      </w:r>
    </w:p>
    <w:p>
      <w:r>
        <w:rPr>
          <w:b w:val="0"/>
          <w:i w:val="0"/>
        </w:rPr>
        <w:t>Week 10's check is purely process: quota met, every application logged, zero applications sent without the 10-minute tailor pass.</w:t>
      </w:r>
    </w:p>
    <w:p>
      <w:pPr>
        <w:pStyle w:val="Heading3"/>
      </w:pPr>
      <w:r>
        <w:rPr>
          <w:b w:val="0"/>
          <w:i w:val="0"/>
        </w:rPr>
        <w:t>Next</w:t>
      </w:r>
    </w:p>
    <w:p>
      <w:r>
        <w:rPr>
          <w:b w:val="0"/>
          <w:i w:val="0"/>
        </w:rPr>
        <w:t>Applications reach the front door. Referrals open the side door — and they are far more learnable than people with no "connections" believe.</w:t>
      </w:r>
    </w:p>
    <w:p>
      <w:r>
        <w:br w:type="page"/>
      </w:r>
    </w:p>
    <w:p>
      <w:pPr>
        <w:pStyle w:val="Heading2"/>
      </w:pPr>
      <w:r>
        <w:rPr>
          <w:b w:val="0"/>
          <w:i w:val="0"/>
        </w:rPr>
        <w:t>Chapter 11: Networking Without Cringing</w:t>
      </w:r>
    </w:p>
    <w:p>
      <w:pPr>
        <w:pStyle w:val="Heading3"/>
      </w:pPr>
      <w:r>
        <w:rPr>
          <w:b w:val="0"/>
          <w:i w:val="0"/>
        </w:rPr>
        <w:t>Why this matters</w:t>
      </w:r>
    </w:p>
    <w:p>
      <w:r>
        <w:rPr>
          <w:b w:val="0"/>
          <w:i w:val="0"/>
        </w:rPr>
        <w:t>A referred application is routinely several times more likely to reach an interview than a cold portal one — referrals carry an employee's implicit vouching, and many companies pay staff bonuses to produce them. Most freshers believe networking requires an uncle in a big company. It requires something much more available: polite, specific messages to slightly-senior strangers, most of whom remember being exactly where you are.</w:t>
      </w:r>
    </w:p>
    <w:p>
      <w:pPr>
        <w:pStyle w:val="Heading3"/>
      </w:pPr>
      <w:r>
        <w:rPr>
          <w:b w:val="0"/>
          <w:i w:val="0"/>
        </w:rPr>
        <w:t>Understand</w:t>
      </w:r>
    </w:p>
    <w:p>
      <w:r>
        <w:rPr>
          <w:b/>
          <w:i w:val="0"/>
        </w:rPr>
        <w:t>Who to contact (in order of warmth):</w:t>
      </w:r>
      <w:r>
        <w:rPr>
          <w:b w:val="0"/>
          <w:i w:val="0"/>
        </w:rPr>
        <w:t xml:space="preserve"> college alumni 1–5 years ahead in your target field (the single richest vein — search "[your college] [target role]" on LinkedIn), seniors and ex-classmates now working, faculty who liked your work, family acquaintances </w:t>
      </w:r>
      <w:r>
        <w:rPr>
          <w:b w:val="0"/>
          <w:i/>
        </w:rPr>
        <w:t>in the actual field</w:t>
      </w:r>
      <w:r>
        <w:rPr>
          <w:b w:val="0"/>
          <w:i w:val="0"/>
        </w:rPr>
        <w:t xml:space="preserve"> (not for "any job beta," but for the specific questions below), and finally practitioners you share nothing with except the field — who still reply more often than you'd expect.</w:t>
      </w:r>
    </w:p>
    <w:p>
      <w:r>
        <w:rPr>
          <w:b/>
          <w:i w:val="0"/>
        </w:rPr>
        <w:t>The message that works.</w:t>
      </w:r>
      <w:r>
        <w:rPr>
          <w:b w:val="0"/>
          <w:i w:val="0"/>
        </w:rPr>
        <w:t xml:space="preserve"> Short, specific, asks for words, never for a job:</w:t>
      </w:r>
    </w:p>
    <w:tbl>
      <w:tblPr>
        <w:tblStyle w:val="TableGrid"/>
        <w:tblW w:type="auto" w:w="0"/>
        <w:tblLook w:firstColumn="1" w:firstRow="1" w:lastColumn="0" w:lastRow="0" w:noHBand="0" w:noVBand="1" w:val="04A0"/>
      </w:tblPr>
      <w:tblGrid>
        <w:gridCol w:w="8640"/>
      </w:tblGrid>
      <w:tr>
        <w:tc>
          <w:tcPr>
            <w:tcW w:type="dxa" w:w="9000"/>
            <w:shd w:val="clear" w:fill="F7F5F0"/>
          </w:tcPr>
          <w:p>
            <w:r>
              <w:rPr>
                <w:b w:val="0"/>
                <w:i w:val="0"/>
              </w:rPr>
              <w:t>"Hi [name], I'm a [degree] graduate from [college], working toward a [target role] role. I recently built [one line of proof]. Could I ask you two quick questions about how you got started in this field? I'd genuinely value 10 minutes of your advice."</w:t>
            </w:r>
          </w:p>
        </w:tc>
      </w:tr>
    </w:tbl>
    <w:p/>
    <w:p>
      <w:r>
        <w:rPr>
          <w:b w:val="0"/>
          <w:i w:val="0"/>
        </w:rPr>
        <w:t xml:space="preserve">Why it works: it's brief, names a real connection point, shows you've done work already, and asks for something a stranger can actually give (advice), not something they can't (a job). </w:t>
      </w:r>
      <w:r>
        <w:rPr>
          <w:b/>
          <w:i w:val="0"/>
        </w:rPr>
        <w:t>Never open with "any openings in your company?"</w:t>
      </w:r>
      <w:r>
        <w:rPr>
          <w:b w:val="0"/>
          <w:i w:val="0"/>
        </w:rPr>
        <w:t xml:space="preserve"> — it converts a possible ally into an awkward stranger instantly.</w:t>
      </w:r>
    </w:p>
    <w:p>
      <w:r>
        <w:rPr>
          <w:b/>
          <w:i w:val="0"/>
        </w:rPr>
        <w:t>From advice to referral — let them offer.</w:t>
      </w:r>
      <w:r>
        <w:rPr>
          <w:b w:val="0"/>
          <w:i w:val="0"/>
        </w:rPr>
        <w:t xml:space="preserve"> After a genuine conversation, most people who can refer you </w:t>
      </w:r>
      <w:r>
        <w:rPr>
          <w:b w:val="0"/>
          <w:i/>
        </w:rPr>
        <w:t>will offer to</w:t>
      </w:r>
      <w:r>
        <w:rPr>
          <w:b w:val="0"/>
          <w:i w:val="0"/>
        </w:rPr>
        <w:t>. If they don't and a real opening exists: "I noticed [company] has a [role] opening — would you be comfortable referring me? Completely fine if not." Make declining easy; it keeps the relationship, and the relationship outlasts any single opening.</w:t>
      </w:r>
    </w:p>
    <w:p>
      <w:r>
        <w:rPr>
          <w:b/>
          <w:i w:val="0"/>
        </w:rPr>
        <w:t>The two-line thank-you</w:t>
      </w:r>
      <w:r>
        <w:rPr>
          <w:b w:val="0"/>
          <w:i w:val="0"/>
        </w:rPr>
        <w:t xml:space="preserve"> after any reply or call, same day. And when you eventually land a job — tell everyone who helped. That closes loops with the people who will matter for your </w:t>
      </w:r>
      <w:r>
        <w:rPr>
          <w:b w:val="0"/>
          <w:i/>
        </w:rPr>
        <w:t>second</w:t>
      </w:r>
      <w:r>
        <w:rPr>
          <w:b w:val="0"/>
          <w:i w:val="0"/>
        </w:rPr>
        <w:t xml:space="preserve"> job too.</w:t>
      </w:r>
    </w:p>
    <w:p>
      <w:pPr>
        <w:pStyle w:val="Heading3"/>
      </w:pPr>
      <w:r>
        <w:rPr>
          <w:b w:val="0"/>
          <w:i w:val="0"/>
        </w:rPr>
        <w:t>Reflect</w:t>
      </w:r>
    </w:p>
    <w:p>
      <w:r>
        <w:rPr>
          <w:b w:val="0"/>
          <w:i w:val="0"/>
        </w:rPr>
        <w:t>List five real people you could message this week (alumni count even if you've never spoken):</w:t>
      </w:r>
    </w:p>
    <w:p>
      <w:r>
        <w:rPr>
          <w:b w:val="0"/>
          <w:i w:val="0"/>
        </w:rPr>
        <w:t>1. _____________________ 2. _____________________ 3. _____________________</w:t>
      </w:r>
    </w:p>
    <w:p>
      <w:r>
        <w:rPr>
          <w:b w:val="0"/>
          <w:i w:val="0"/>
        </w:rPr>
        <w:t>4. _____________________ 5. _____________________</w:t>
      </w:r>
    </w:p>
    <w:p>
      <w:r>
        <w:rPr>
          <w:b w:val="0"/>
          <w:i w:val="0"/>
        </w:rPr>
        <w:t>What stops you from sending these — fear of ignoring, or fear of looking needy? (Both fade with the first reply. The script above is designed to not look needy — because it isn't: asking for advice is a compliment.)</w:t>
      </w:r>
    </w:p>
    <w:p>
      <w:pPr>
        <w:pStyle w:val="Heading3"/>
      </w:pPr>
      <w:r>
        <w:rPr>
          <w:b w:val="0"/>
          <w:i w:val="0"/>
        </w:rPr>
        <w:t>Act — the Networking Tracker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00"/>
            <w:shd w:val="clear" w:fill="14273A"/>
          </w:tcPr>
          <w:p>
            <w:r>
              <w:rPr>
                <w:b/>
                <w:color w:val="F2EFE9"/>
              </w:rPr>
              <w:t>Date</w:t>
            </w:r>
          </w:p>
        </w:tc>
        <w:tc>
          <w:tcPr>
            <w:tcW w:type="dxa" w:w="1500"/>
            <w:shd w:val="clear" w:fill="14273A"/>
          </w:tcPr>
          <w:p>
            <w:r>
              <w:rPr>
                <w:b/>
                <w:color w:val="F2EFE9"/>
              </w:rPr>
              <w:t>Person</w:t>
            </w:r>
          </w:p>
        </w:tc>
        <w:tc>
          <w:tcPr>
            <w:tcW w:type="dxa" w:w="1500"/>
            <w:shd w:val="clear" w:fill="14273A"/>
          </w:tcPr>
          <w:p>
            <w:r>
              <w:rPr>
                <w:b/>
                <w:color w:val="F2EFE9"/>
              </w:rPr>
              <w:t>Connection point</w:t>
            </w:r>
          </w:p>
        </w:tc>
        <w:tc>
          <w:tcPr>
            <w:tcW w:type="dxa" w:w="1500"/>
            <w:shd w:val="clear" w:fill="14273A"/>
          </w:tcPr>
          <w:p>
            <w:r>
              <w:rPr>
                <w:b/>
                <w:color w:val="F2EFE9"/>
              </w:rPr>
              <w:t>Sent what</w:t>
            </w:r>
          </w:p>
        </w:tc>
        <w:tc>
          <w:tcPr>
            <w:tcW w:type="dxa" w:w="1500"/>
            <w:shd w:val="clear" w:fill="14273A"/>
          </w:tcPr>
          <w:p>
            <w:r>
              <w:rPr>
                <w:b/>
                <w:color w:val="F2EFE9"/>
              </w:rPr>
              <w:t>Reply?</w:t>
            </w:r>
          </w:p>
        </w:tc>
        <w:tc>
          <w:tcPr>
            <w:tcW w:type="dxa" w:w="1500"/>
            <w:shd w:val="clear" w:fill="14273A"/>
          </w:tcPr>
          <w:p>
            <w:r>
              <w:rPr>
                <w:b/>
                <w:color w:val="F2EFE9"/>
              </w:rPr>
              <w:t>Next step</w:t>
            </w:r>
          </w:p>
        </w:tc>
      </w:tr>
      <w:tr>
        <w:tc>
          <w:tcPr>
            <w:tcW w:type="dxa" w:w="1500"/>
          </w:tcPr>
          <w:p/>
        </w:tc>
        <w:tc>
          <w:tcPr>
            <w:tcW w:type="dxa" w:w="1500"/>
          </w:tcPr>
          <w:p/>
        </w:tc>
        <w:tc>
          <w:tcPr>
            <w:tcW w:type="dxa" w:w="1500"/>
          </w:tcPr>
          <w:p/>
        </w:tc>
        <w:tc>
          <w:tcPr>
            <w:tcW w:type="dxa" w:w="1500"/>
          </w:tcPr>
          <w:p/>
        </w:tc>
        <w:tc>
          <w:tcPr>
            <w:tcW w:type="dxa" w:w="1500"/>
          </w:tcPr>
          <w:p/>
        </w:tc>
        <w:tc>
          <w:tcPr>
            <w:tcW w:type="dxa" w:w="1500"/>
          </w:tcPr>
          <w:p/>
        </w:tc>
      </w:tr>
      <w:tr>
        <w:tc>
          <w:tcPr>
            <w:tcW w:type="dxa" w:w="1500"/>
          </w:tcPr>
          <w:p/>
        </w:tc>
        <w:tc>
          <w:tcPr>
            <w:tcW w:type="dxa" w:w="1500"/>
          </w:tcPr>
          <w:p/>
        </w:tc>
        <w:tc>
          <w:tcPr>
            <w:tcW w:type="dxa" w:w="1500"/>
          </w:tcPr>
          <w:p/>
        </w:tc>
        <w:tc>
          <w:tcPr>
            <w:tcW w:type="dxa" w:w="1500"/>
          </w:tcPr>
          <w:p/>
        </w:tc>
        <w:tc>
          <w:tcPr>
            <w:tcW w:type="dxa" w:w="1500"/>
          </w:tcPr>
          <w:p/>
        </w:tc>
        <w:tc>
          <w:tcPr>
            <w:tcW w:type="dxa" w:w="1500"/>
          </w:tcPr>
          <w:p/>
        </w:tc>
      </w:tr>
    </w:tbl>
    <w:p/>
    <w:p>
      <w:r>
        <w:t xml:space="preserve">☐  </w:t>
      </w:r>
      <w:r>
        <w:rPr>
          <w:b w:val="0"/>
          <w:i w:val="0"/>
        </w:rPr>
        <w:t>5 messages sent this week using the script (personalised, never copy-pasted identically)</w:t>
      </w:r>
    </w:p>
    <w:p>
      <w:r>
        <w:t xml:space="preserve">☐  </w:t>
      </w:r>
      <w:r>
        <w:rPr>
          <w:b w:val="0"/>
          <w:i w:val="0"/>
        </w:rPr>
        <w:t>Every send logged; thank-yous sent same-day for replies</w:t>
      </w:r>
    </w:p>
    <w:p>
      <w:r>
        <w:t xml:space="preserve">☐  </w:t>
      </w:r>
      <w:r>
        <w:rPr>
          <w:b w:val="0"/>
          <w:i w:val="0"/>
        </w:rPr>
        <w:t>3–5 new outreach messages weekly from now on, alongside applications</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From the field:</w:t>
            </w:r>
            <w:r>
              <w:rPr>
                <w:b w:val="0"/>
                <w:i w:val="0"/>
              </w:rPr>
              <w:t xml:space="preserve"> Arjun messaged six Nashik-college alumni working in quality roles in Pune. Three ignored him. Two replied with advice. One — a 2023 graduate at an auto-components firm — took a 15-minute call, told him which certification actually mattered on the shop floor (not the one YouTube pushed), and referred him when a GET opening appeared five weeks later. That referral produced Arjun's first interview. Six messages. One conversation. One door.</w:t>
            </w:r>
          </w:p>
        </w:tc>
      </w:tr>
    </w:tbl>
    <w:p/>
    <w:p>
      <w:pPr>
        <w:pStyle w:val="Heading3"/>
      </w:pPr>
      <w:r>
        <w:rPr>
          <w:b w:val="0"/>
          <w:i w:val="0"/>
        </w:rPr>
        <w:t>Check</w:t>
      </w:r>
    </w:p>
    <w:p>
      <w:r>
        <w:rPr>
          <w:b w:val="0"/>
          <w:i w:val="0"/>
        </w:rPr>
        <w:t>Five sent, logged, and at least one genuine conversation attempted. Replies are not in your control; sends are.</w:t>
      </w:r>
    </w:p>
    <w:p>
      <w:pPr>
        <w:pStyle w:val="Heading3"/>
      </w:pPr>
      <w:r>
        <w:rPr>
          <w:b w:val="0"/>
          <w:i w:val="0"/>
        </w:rPr>
        <w:t>Next</w:t>
      </w:r>
    </w:p>
    <w:p>
      <w:r>
        <w:rPr>
          <w:b w:val="0"/>
          <w:i w:val="0"/>
        </w:rPr>
        <w:t>Everything so far produces one thing: interviews. Here is how not to waste them.</w:t>
      </w:r>
    </w:p>
    <w:p>
      <w:r>
        <w:br w:type="page"/>
      </w:r>
    </w:p>
    <w:p>
      <w:pPr>
        <w:pStyle w:val="Heading2"/>
      </w:pPr>
      <w:r>
        <w:rPr>
          <w:b w:val="0"/>
          <w:i w:val="0"/>
        </w:rPr>
        <w:t>Chapter 12: The Interview Workbook</w:t>
      </w:r>
    </w:p>
    <w:p>
      <w:pPr>
        <w:pStyle w:val="Heading3"/>
      </w:pPr>
      <w:r>
        <w:rPr>
          <w:b w:val="0"/>
          <w:i w:val="0"/>
        </w:rPr>
        <w:t>Why this matters</w:t>
      </w:r>
    </w:p>
    <w:p>
      <w:r>
        <w:rPr>
          <w:b w:val="0"/>
          <w:i w:val="0"/>
        </w:rPr>
        <w:t xml:space="preserve">An interview invitation means the employer already believes you </w:t>
      </w:r>
      <w:r>
        <w:rPr>
          <w:b w:val="0"/>
          <w:i/>
        </w:rPr>
        <w:t>might</w:t>
      </w:r>
      <w:r>
        <w:rPr>
          <w:b w:val="0"/>
          <w:i w:val="0"/>
        </w:rPr>
        <w:t xml:space="preserve"> fit — screening is over, they've chosen to spend money (an interviewer's time) on you. The fresher who prepares stories, practises aloud, and handles the predictable questions calmly beats the more qualified fresher who walks in cold. Preparation is the great equaliser, and it is entirely in your control.</w:t>
      </w:r>
    </w:p>
    <w:p>
      <w:pPr>
        <w:pStyle w:val="Heading3"/>
      </w:pPr>
      <w:r>
        <w:rPr>
          <w:b w:val="0"/>
          <w:i w:val="0"/>
        </w:rPr>
        <w:t>Understand</w:t>
      </w:r>
    </w:p>
    <w:p>
      <w:r>
        <w:rPr>
          <w:b/>
          <w:i w:val="0"/>
        </w:rPr>
        <w:t>The standard Indian fresher sequence:</w:t>
      </w:r>
      <w:r>
        <w:rPr>
          <w:b w:val="0"/>
          <w:i w:val="0"/>
        </w:rPr>
        <w:t xml:space="preserve"> (varies by company; any step may be skipped)</w:t>
      </w:r>
    </w:p>
    <w:p>
      <w:r>
        <w:rPr>
          <w:b w:val="0"/>
          <w:i w:val="0"/>
        </w:rPr>
        <w:t xml:space="preserve">1. </w:t>
      </w:r>
      <w:r>
        <w:rPr>
          <w:b/>
          <w:i w:val="0"/>
        </w:rPr>
        <w:t>Aptitude test</w:t>
      </w:r>
      <w:r>
        <w:rPr>
          <w:b w:val="0"/>
          <w:i w:val="0"/>
        </w:rPr>
        <w:t xml:space="preserve"> — mass recruiters (TCS, Infosys, Wipro, Accenture, Cognizant and similar, plus many BPO/KPO firms) screen with tests of quantitative ability, logical reasoning, and English. If your targets include mass recruiters: </w:t>
      </w:r>
      <w:r>
        <w:rPr>
          <w:b/>
          <w:i w:val="0"/>
        </w:rPr>
        <w:t>30 minutes of practice daily from week 10</w:t>
      </w:r>
      <w:r>
        <w:rPr>
          <w:b w:val="0"/>
          <w:i w:val="0"/>
        </w:rPr>
        <w:t>, free on sites like IndiaBIX or PrepInsta. Aptitude is a practice-curve, not an IQ verdict — scores rise reliably with familiarity.</w:t>
      </w:r>
    </w:p>
    <w:p>
      <w:r>
        <w:rPr>
          <w:b w:val="0"/>
          <w:i w:val="0"/>
        </w:rPr>
        <w:t xml:space="preserve">2. </w:t>
      </w:r>
      <w:r>
        <w:rPr>
          <w:b/>
          <w:i w:val="0"/>
        </w:rPr>
        <w:t>Group discussion (GD)</w:t>
      </w:r>
      <w:r>
        <w:rPr>
          <w:b w:val="0"/>
          <w:i w:val="0"/>
        </w:rPr>
        <w:t xml:space="preserve"> — some volume hirers use it. The bar is lower than it looks: contribute 2–3 times with substance, build on others ("adding to what she said…"), never dominate or go silent. Summarising the discussion at the end, if invited, is an easy way to stand out politely.</w:t>
      </w:r>
    </w:p>
    <w:p>
      <w:r>
        <w:rPr>
          <w:b w:val="0"/>
          <w:i w:val="0"/>
        </w:rPr>
        <w:t xml:space="preserve">3. </w:t>
      </w:r>
      <w:r>
        <w:rPr>
          <w:b/>
          <w:i w:val="0"/>
        </w:rPr>
        <w:t>Technical / functional round</w:t>
      </w:r>
      <w:r>
        <w:rPr>
          <w:b w:val="0"/>
          <w:i w:val="0"/>
        </w:rPr>
        <w:t xml:space="preserve"> — can you do the work? Your Weeks 4–7 evidence is the ammunition: walk through </w:t>
      </w:r>
      <w:r>
        <w:rPr>
          <w:b w:val="0"/>
          <w:i/>
        </w:rPr>
        <w:t>your own projects</w:t>
      </w:r>
      <w:r>
        <w:rPr>
          <w:b w:val="0"/>
          <w:i w:val="0"/>
        </w:rPr>
        <w:t xml:space="preserve"> confidently — what, how, what broke, what you'd improve. "I don't know, but here's how I'd find out" is a respected answer at fresher level; confident bluffing is not.</w:t>
      </w:r>
    </w:p>
    <w:p>
      <w:r>
        <w:rPr>
          <w:b w:val="0"/>
          <w:i w:val="0"/>
        </w:rPr>
        <w:t xml:space="preserve">4. </w:t>
      </w:r>
      <w:r>
        <w:rPr>
          <w:b/>
          <w:i w:val="0"/>
        </w:rPr>
        <w:t>HR round</w:t>
      </w:r>
      <w:r>
        <w:rPr>
          <w:b w:val="0"/>
          <w:i w:val="0"/>
        </w:rPr>
        <w:t xml:space="preserve"> — salary, joining, relocation, "tell me about yourself," and will-you-stay questions. Not a formality: offers die here over careless answers.</w:t>
      </w:r>
    </w:p>
    <w:p>
      <w:r>
        <w:rPr>
          <w:b/>
          <w:i w:val="0"/>
        </w:rPr>
        <w:t>Your 60-second introduction — build it once, use it everywhere:</w:t>
      </w:r>
      <w:r>
        <w:rPr>
          <w:b w:val="0"/>
          <w:i w:val="0"/>
        </w:rPr>
        <w:t xml:space="preserve"> name → degree/college → target + why (your Week 3 sentence) → two strongest evidences → one line of genuine interest in </w:t>
      </w:r>
      <w:r>
        <w:rPr>
          <w:b w:val="0"/>
          <w:i/>
        </w:rPr>
        <w:t>this</w:t>
      </w:r>
      <w:r>
        <w:rPr>
          <w:b w:val="0"/>
          <w:i w:val="0"/>
        </w:rPr>
        <w:t xml:space="preserve"> company. Write it, say it aloud ten times, time it. It should sound like you on a good day — not a recited essay.</w:t>
      </w:r>
    </w:p>
    <w:p>
      <w:r>
        <w:rPr>
          <w:b/>
          <w:i w:val="0"/>
        </w:rPr>
        <w:t>Story bank — the STAR method.</w:t>
      </w:r>
      <w:r>
        <w:rPr>
          <w:b w:val="0"/>
          <w:i w:val="0"/>
        </w:rPr>
        <w:t xml:space="preserve"> Interviewers ask for examples: a challenge you handled, something you learned fast, working with others, a failure. Prepare three stories using </w:t>
      </w:r>
      <w:r>
        <w:rPr>
          <w:b/>
          <w:i w:val="0"/>
        </w:rPr>
        <w:t>S</w:t>
      </w:r>
      <w:r>
        <w:rPr>
          <w:b w:val="0"/>
          <w:i w:val="0"/>
        </w:rPr>
        <w:t xml:space="preserve">ituation → </w:t>
      </w:r>
      <w:r>
        <w:rPr>
          <w:b/>
          <w:i w:val="0"/>
        </w:rPr>
        <w:t>T</w:t>
      </w:r>
      <w:r>
        <w:rPr>
          <w:b w:val="0"/>
          <w:i w:val="0"/>
        </w:rPr>
        <w:t xml:space="preserve">ask → </w:t>
      </w:r>
      <w:r>
        <w:rPr>
          <w:b/>
          <w:i w:val="0"/>
        </w:rPr>
        <w:t>A</w:t>
      </w:r>
      <w:r>
        <w:rPr>
          <w:b w:val="0"/>
          <w:i w:val="0"/>
        </w:rPr>
        <w:t xml:space="preserve">ction → </w:t>
      </w:r>
      <w:r>
        <w:rPr>
          <w:b/>
          <w:i w:val="0"/>
        </w:rPr>
        <w:t>R</w:t>
      </w:r>
      <w:r>
        <w:rPr>
          <w:b w:val="0"/>
          <w:i w:val="0"/>
        </w:rPr>
        <w:t xml:space="preserve">esult, each under 90 seconds, drawn from projects, college events, part-time work, even family responsibilities (managing a family business's billing during a crisis is a </w:t>
      </w:r>
      <w:r>
        <w:rPr>
          <w:b w:val="0"/>
          <w:i/>
        </w:rPr>
        <w:t>real</w:t>
      </w:r>
      <w:r>
        <w:rPr>
          <w:b w:val="0"/>
          <w:i w:val="0"/>
        </w:rPr>
        <w:t xml:space="preserve"> story). Write them; say them aloud; they are reusable across almost every behavioural question.</w:t>
      </w:r>
    </w:p>
    <w:p>
      <w:r>
        <w:rPr>
          <w:b/>
          <w:i w:val="0"/>
        </w:rPr>
        <w:t>The predictable hard questions — prepare honest answers now:</w:t>
      </w:r>
    </w:p>
    <w:p>
      <w:pPr>
        <w:pStyle w:val="ListBullet"/>
      </w:pPr>
      <w:r>
        <w:rPr>
          <w:b w:val="0"/>
          <w:i/>
        </w:rPr>
        <w:t>Gap year / backlogs:</w:t>
      </w:r>
      <w:r>
        <w:rPr>
          <w:b w:val="0"/>
          <w:i w:val="0"/>
        </w:rPr>
        <w:t xml:space="preserve"> one calm sentence of truth + what you did about it. "I had two backlogs in third year; I cleared both, and it taught me how I actually study best." No apologising twice.</w:t>
      </w:r>
    </w:p>
    <w:p>
      <w:pPr>
        <w:pStyle w:val="ListBullet"/>
      </w:pPr>
      <w:r>
        <w:rPr>
          <w:b w:val="0"/>
          <w:i/>
        </w:rPr>
        <w:t>"Why should we hire you?"</w:t>
      </w:r>
      <w:r>
        <w:rPr>
          <w:b w:val="0"/>
          <w:i w:val="0"/>
        </w:rPr>
        <w:t xml:space="preserve"> — your evidence, matched to their posting. Not adjectives.</w:t>
      </w:r>
    </w:p>
    <w:p>
      <w:pPr>
        <w:pStyle w:val="ListBullet"/>
      </w:pPr>
      <w:r>
        <w:rPr>
          <w:b w:val="0"/>
          <w:i/>
        </w:rPr>
        <w:t>"Salary expectations?"</w:t>
      </w:r>
      <w:r>
        <w:rPr>
          <w:b w:val="0"/>
          <w:i w:val="0"/>
        </w:rPr>
        <w:t xml:space="preserve"> — "Based on what I've seen on AmbitionBox for this role at this level, something in the ₹X–Y range — but the role and learning matter more to me at this stage." (Your Week 2 research pays off exactly here.)</w:t>
      </w:r>
    </w:p>
    <w:p>
      <w:pPr>
        <w:pStyle w:val="ListBullet"/>
      </w:pPr>
      <w:r>
        <w:rPr>
          <w:b w:val="0"/>
          <w:i/>
        </w:rPr>
        <w:t>"Where do you see yourself in 5 years?"</w:t>
      </w:r>
      <w:r>
        <w:rPr>
          <w:b w:val="0"/>
          <w:i w:val="0"/>
        </w:rPr>
        <w:t xml:space="preserve"> — growing within this function; a simple honest trajectory. Nobody expects prophecy.</w:t>
      </w:r>
    </w:p>
    <w:p>
      <w:r>
        <w:rPr>
          <w:b/>
          <w:i w:val="0"/>
        </w:rPr>
        <w:t>English anxiety, practically:</w:t>
      </w:r>
      <w:r>
        <w:rPr>
          <w:b w:val="0"/>
          <w:i w:val="0"/>
        </w:rPr>
        <w:t xml:space="preserve"> interviewers at fresher level are overwhelmingly assessing </w:t>
      </w:r>
      <w:r>
        <w:rPr>
          <w:b w:val="0"/>
          <w:i/>
        </w:rPr>
        <w:t>clarity and thought</w:t>
      </w:r>
      <w:r>
        <w:rPr>
          <w:b w:val="0"/>
          <w:i w:val="0"/>
        </w:rPr>
        <w:t>, not accent. Practise answers aloud daily from week 10 — to a mirror, a friend, or your phone's voice recorder (listen back; it's uncomfortable and it works). Slow down: nervous speed hurts comprehension far more than any accent does. If you blank mid-answer: "Give me a second to think about that" — said calmly — reads as composure, not weakness.</w:t>
      </w:r>
    </w:p>
    <w:p>
      <w:r>
        <w:rPr>
          <w:b/>
          <w:i w:val="0"/>
        </w:rPr>
        <w:t>Logistics (India-specific, learned the hard way by many):</w:t>
      </w:r>
    </w:p>
    <w:p>
      <w:pPr>
        <w:pStyle w:val="ListBullet"/>
      </w:pPr>
      <w:r>
        <w:rPr>
          <w:b/>
          <w:i w:val="0"/>
        </w:rPr>
        <w:t>In-person / walk-in folder:</w:t>
      </w:r>
      <w:r>
        <w:rPr>
          <w:b w:val="0"/>
          <w:i w:val="0"/>
        </w:rPr>
        <w:t xml:space="preserve"> 3–4 printed resumes, all marksheets and degree/provisional certificate, government photo ID, passport photos, a pen. Dress one level above the office's daily wear; reach 15 minutes early; walk-ins mean queues — carry water and patience.</w:t>
      </w:r>
    </w:p>
    <w:p>
      <w:pPr>
        <w:pStyle w:val="ListBullet"/>
      </w:pPr>
      <w:r>
        <w:rPr>
          <w:b/>
          <w:i w:val="0"/>
        </w:rPr>
        <w:t>Virtual interviews:</w:t>
      </w:r>
      <w:r>
        <w:rPr>
          <w:b w:val="0"/>
          <w:i w:val="0"/>
        </w:rPr>
        <w:t xml:space="preserve"> join 5 minutes early from the quietest spot available; phone fully charged; mobile-data backup for wifi failure; camera at eye level; look at the camera when speaking. A ₹0 setup done carefully beats an expensive one done sloppily.</w:t>
      </w:r>
    </w:p>
    <w:p>
      <w:pPr>
        <w:pStyle w:val="ListBullet"/>
      </w:pPr>
      <w:r>
        <w:rPr>
          <w:b/>
          <w:i w:val="0"/>
        </w:rPr>
        <w:t>Afterwards — always:</w:t>
      </w:r>
      <w:r>
        <w:rPr>
          <w:b w:val="0"/>
          <w:i w:val="0"/>
        </w:rPr>
        <w:t xml:space="preserve"> same-day two-line thank-you email or message, restating interest. Then log it in the tracker and let it go.</w:t>
      </w:r>
    </w:p>
    <w:p>
      <w:pPr>
        <w:pStyle w:val="Heading3"/>
      </w:pPr>
      <w:r>
        <w:rPr>
          <w:b w:val="0"/>
          <w:i w:val="0"/>
        </w:rPr>
        <w:t>Reflect</w:t>
      </w:r>
    </w:p>
    <w:p>
      <w:r>
        <w:rPr>
          <w:b w:val="0"/>
          <w:i w:val="0"/>
        </w:rPr>
        <w:t>Which question above do you most dread? Write your honest, calm answer to it now — while nobody is watching:</w:t>
      </w:r>
    </w:p>
    <w:p>
      <w:pPr>
        <w:pBdr>
          <w:bottom w:val="single" w:sz="8" w:color="9FB0BE"/>
        </w:pBdr>
      </w:pPr>
      <w:r>
        <w:t xml:space="preserve"> </w:t>
      </w:r>
    </w:p>
    <w:p/>
    <w:p>
      <w:pPr>
        <w:pBdr>
          <w:bottom w:val="single" w:sz="8" w:color="9FB0BE"/>
        </w:pBdr>
      </w:pPr>
      <w:r>
        <w:t xml:space="preserve"> </w:t>
      </w:r>
    </w:p>
    <w:p/>
    <w:p>
      <w:pPr>
        <w:pStyle w:val="Heading3"/>
      </w:pPr>
      <w:r>
        <w:rPr>
          <w:b w:val="0"/>
          <w:i w:val="0"/>
        </w:rPr>
        <w:t>Act</w:t>
      </w:r>
    </w:p>
    <w:p>
      <w:r>
        <w:t xml:space="preserve">☐  </w:t>
      </w:r>
      <w:r>
        <w:rPr>
          <w:b w:val="0"/>
          <w:i w:val="0"/>
        </w:rPr>
        <w:t>60-second introduction written, spoken aloud 10 times, timed</w:t>
      </w:r>
    </w:p>
    <w:p>
      <w:r>
        <w:t xml:space="preserve">☐  </w:t>
      </w:r>
      <w:r>
        <w:rPr>
          <w:b w:val="0"/>
          <w:i w:val="0"/>
        </w:rPr>
        <w:t>Three STAR stories written and rehearsed aloud</w:t>
      </w:r>
    </w:p>
    <w:p>
      <w:r>
        <w:t xml:space="preserve">☐  </w:t>
      </w:r>
      <w:r>
        <w:rPr>
          <w:b w:val="0"/>
          <w:i w:val="0"/>
        </w:rPr>
        <w:t>Answers drafted for: the dreaded question, salary, "why you," 5 years</w:t>
      </w:r>
    </w:p>
    <w:p>
      <w:r>
        <w:t xml:space="preserve">☐  </w:t>
      </w:r>
      <w:r>
        <w:rPr>
          <w:b w:val="0"/>
          <w:i w:val="0"/>
        </w:rPr>
        <w:t>Aptitude practice rhythm started (if targeting mass recruiters)</w:t>
      </w:r>
    </w:p>
    <w:p>
      <w:r>
        <w:t xml:space="preserve">☐  </w:t>
      </w:r>
      <w:r>
        <w:rPr>
          <w:b w:val="0"/>
          <w:i w:val="0"/>
        </w:rPr>
        <w:t>Interview folder assembled / virtual setup tested</w:t>
      </w:r>
    </w:p>
    <w:p>
      <w:r>
        <w:t xml:space="preserve">☐  </w:t>
      </w:r>
      <w:r>
        <w:rPr>
          <w:b/>
          <w:i w:val="0"/>
        </w:rPr>
        <w:t>One full mock interview completed</w:t>
      </w:r>
      <w:r>
        <w:rPr>
          <w:b w:val="0"/>
          <w:i w:val="0"/>
        </w:rPr>
        <w:t xml:space="preserve"> — a friend asks questions from this chapter, ideally on camera. Awkward is the point; awkward now is smooth later.</w:t>
      </w:r>
    </w:p>
    <w:p>
      <w:pPr>
        <w:pStyle w:val="Heading3"/>
      </w:pPr>
      <w:r>
        <w:rPr>
          <w:b w:val="0"/>
          <w:i w:val="0"/>
        </w:rPr>
        <w:t>The Mock Interview Review Sheet</w:t>
      </w:r>
    </w:p>
    <w:p>
      <w:r>
        <w:rPr>
          <w:b w:val="0"/>
          <w:i w:val="0"/>
        </w:rPr>
        <w:t>After every mock (and every real interview), fill this honestly:</w:t>
      </w:r>
    </w:p>
    <w:tbl>
      <w:tblPr>
        <w:tblStyle w:val="TableGrid"/>
        <w:tblW w:type="auto" w:w="0"/>
        <w:tblLook w:firstColumn="1" w:firstRow="1" w:lastColumn="0" w:lastRow="0" w:noHBand="0" w:noVBand="1" w:val="04A0"/>
      </w:tblPr>
      <w:tblGrid>
        <w:gridCol w:w="2880"/>
        <w:gridCol w:w="2880"/>
        <w:gridCol w:w="2880"/>
      </w:tblGrid>
      <w:tr>
        <w:tc>
          <w:tcPr>
            <w:tcW w:type="dxa" w:w="3000"/>
            <w:shd w:val="clear" w:fill="14273A"/>
          </w:tcPr>
          <w:p>
            <w:r>
              <w:rPr>
                <w:b/>
                <w:color w:val="F2EFE9"/>
              </w:rPr>
              <w:t>Area</w:t>
            </w:r>
          </w:p>
        </w:tc>
        <w:tc>
          <w:tcPr>
            <w:tcW w:type="dxa" w:w="3000"/>
            <w:shd w:val="clear" w:fill="14273A"/>
          </w:tcPr>
          <w:p>
            <w:r>
              <w:rPr>
                <w:b/>
                <w:color w:val="F2EFE9"/>
              </w:rPr>
              <w:t>1–5</w:t>
            </w:r>
          </w:p>
        </w:tc>
        <w:tc>
          <w:tcPr>
            <w:tcW w:type="dxa" w:w="3000"/>
            <w:shd w:val="clear" w:fill="14273A"/>
          </w:tcPr>
          <w:p>
            <w:r>
              <w:rPr>
                <w:b/>
                <w:color w:val="F2EFE9"/>
              </w:rPr>
              <w:t>What to fix before the next one</w:t>
            </w:r>
          </w:p>
        </w:tc>
      </w:tr>
      <w:tr>
        <w:tc>
          <w:tcPr>
            <w:tcW w:type="dxa" w:w="3000"/>
          </w:tcPr>
          <w:p>
            <w:r>
              <w:rPr>
                <w:b w:val="0"/>
                <w:i w:val="0"/>
              </w:rPr>
              <w:t>60-second introduction</w:t>
            </w:r>
          </w:p>
        </w:tc>
        <w:tc>
          <w:tcPr>
            <w:tcW w:type="dxa" w:w="3000"/>
          </w:tcPr>
          <w:p/>
        </w:tc>
        <w:tc>
          <w:tcPr>
            <w:tcW w:type="dxa" w:w="3000"/>
          </w:tcPr>
          <w:p/>
        </w:tc>
      </w:tr>
      <w:tr>
        <w:tc>
          <w:tcPr>
            <w:tcW w:type="dxa" w:w="3000"/>
          </w:tcPr>
          <w:p>
            <w:r>
              <w:rPr>
                <w:b w:val="0"/>
                <w:i w:val="0"/>
              </w:rPr>
              <w:t>Specificity of answers (evidence vs adjectives)</w:t>
            </w:r>
          </w:p>
        </w:tc>
        <w:tc>
          <w:tcPr>
            <w:tcW w:type="dxa" w:w="3000"/>
          </w:tcPr>
          <w:p/>
        </w:tc>
        <w:tc>
          <w:tcPr>
            <w:tcW w:type="dxa" w:w="3000"/>
          </w:tcPr>
          <w:p/>
        </w:tc>
      </w:tr>
      <w:tr>
        <w:tc>
          <w:tcPr>
            <w:tcW w:type="dxa" w:w="3000"/>
          </w:tcPr>
          <w:p>
            <w:r>
              <w:rPr>
                <w:b w:val="0"/>
                <w:i w:val="0"/>
              </w:rPr>
              <w:t>STAR stories — did I actually use them?</w:t>
            </w:r>
          </w:p>
        </w:tc>
        <w:tc>
          <w:tcPr>
            <w:tcW w:type="dxa" w:w="3000"/>
          </w:tcPr>
          <w:p/>
        </w:tc>
        <w:tc>
          <w:tcPr>
            <w:tcW w:type="dxa" w:w="3000"/>
          </w:tcPr>
          <w:p/>
        </w:tc>
      </w:tr>
      <w:tr>
        <w:tc>
          <w:tcPr>
            <w:tcW w:type="dxa" w:w="3000"/>
          </w:tcPr>
          <w:p>
            <w:r>
              <w:rPr>
                <w:b w:val="0"/>
                <w:i w:val="0"/>
              </w:rPr>
              <w:t>Pace and calm (not speed)</w:t>
            </w:r>
          </w:p>
        </w:tc>
        <w:tc>
          <w:tcPr>
            <w:tcW w:type="dxa" w:w="3000"/>
          </w:tcPr>
          <w:p/>
        </w:tc>
        <w:tc>
          <w:tcPr>
            <w:tcW w:type="dxa" w:w="3000"/>
          </w:tcPr>
          <w:p/>
        </w:tc>
      </w:tr>
      <w:tr>
        <w:tc>
          <w:tcPr>
            <w:tcW w:type="dxa" w:w="3000"/>
          </w:tcPr>
          <w:p>
            <w:r>
              <w:rPr>
                <w:b w:val="0"/>
                <w:i w:val="0"/>
              </w:rPr>
              <w:t>Questions I asked them</w:t>
            </w:r>
          </w:p>
        </w:tc>
        <w:tc>
          <w:tcPr>
            <w:tcW w:type="dxa" w:w="3000"/>
          </w:tcPr>
          <w:p/>
        </w:tc>
        <w:tc>
          <w:tcPr>
            <w:tcW w:type="dxa" w:w="3000"/>
          </w:tcPr>
          <w:p/>
        </w:tc>
      </w:tr>
      <w:tr>
        <w:tc>
          <w:tcPr>
            <w:tcW w:type="dxa" w:w="3000"/>
          </w:tcPr>
          <w:p>
            <w:r>
              <w:rPr>
                <w:b w:val="0"/>
                <w:i w:val="0"/>
              </w:rPr>
              <w:t>Overall: would I hire me for this role today?</w:t>
            </w:r>
          </w:p>
        </w:tc>
        <w:tc>
          <w:tcPr>
            <w:tcW w:type="dxa" w:w="3000"/>
          </w:tcPr>
          <w:p/>
        </w:tc>
        <w:tc>
          <w:tcPr>
            <w:tcW w:type="dxa" w:w="3000"/>
          </w:tcPr>
          <w:p/>
        </w:tc>
      </w:tr>
    </w:tbl>
    <w:p/>
    <w:p>
      <w:r>
        <w:rPr>
          <w:b/>
          <w:i w:val="0"/>
        </w:rPr>
        <w:t>Questions to ask them</w:t>
      </w:r>
      <w:r>
        <w:rPr>
          <w:b w:val="0"/>
          <w:i w:val="0"/>
        </w:rPr>
        <w:t xml:space="preserve"> (prepare three; asking nothing reads as indifference): about the work — "what does a typical week look like for a fresher in this team?", "what separates the freshers who do well here?" — and about growth. Not about salary/leave in round one; that's the HR round's natural territory.</w:t>
      </w:r>
    </w:p>
    <w:p>
      <w:pPr>
        <w:pStyle w:val="Heading3"/>
      </w:pPr>
      <w:r>
        <w:rPr>
          <w:b w:val="0"/>
          <w:i w:val="0"/>
        </w:rPr>
        <w:t>Check</w:t>
      </w:r>
    </w:p>
    <w:p>
      <w:r>
        <w:rPr>
          <w:b w:val="0"/>
          <w:i w:val="0"/>
        </w:rPr>
        <w:t xml:space="preserve">You are interview-ready when your introduction and three stories come out steady on a bad day — which is what rehearsal is for. </w:t>
      </w:r>
      <w:r>
        <w:rPr>
          <w:b/>
          <w:i w:val="0"/>
        </w:rPr>
        <w:t>Recall check:</w:t>
      </w:r>
      <w:r>
        <w:rPr>
          <w:b w:val="0"/>
          <w:i w:val="0"/>
        </w:rPr>
        <w:t xml:space="preserve"> what do the four STAR letters stand for, and what belongs in your walk-in folder?</w:t>
      </w:r>
    </w:p>
    <w:p>
      <w:pPr>
        <w:pStyle w:val="Heading3"/>
      </w:pPr>
      <w:r>
        <w:rPr>
          <w:b w:val="0"/>
          <w:i w:val="0"/>
        </w:rPr>
        <w:t>Next</w:t>
      </w:r>
    </w:p>
    <w:p>
      <w:r>
        <w:rPr>
          <w:b w:val="0"/>
          <w:i w:val="0"/>
        </w:rPr>
        <w:t>Interviews produce outcomes: offers, rejections, and silence. The last chapter of this phase handles all three like a professional.</w:t>
      </w:r>
    </w:p>
    <w:p>
      <w:r>
        <w:br w:type="page"/>
      </w:r>
    </w:p>
    <w:p>
      <w:pPr>
        <w:pStyle w:val="Heading2"/>
      </w:pPr>
      <w:r>
        <w:rPr>
          <w:b w:val="0"/>
          <w:i w:val="0"/>
        </w:rPr>
        <w:t>Chapter 13: Offers, Rejections, and Deciding Well</w:t>
      </w:r>
    </w:p>
    <w:p>
      <w:pPr>
        <w:pStyle w:val="Heading3"/>
      </w:pPr>
      <w:r>
        <w:rPr>
          <w:b w:val="0"/>
          <w:i w:val="0"/>
        </w:rPr>
        <w:t>Why this matters</w:t>
      </w:r>
    </w:p>
    <w:p>
      <w:r>
        <w:rPr>
          <w:b w:val="0"/>
          <w:i w:val="0"/>
        </w:rPr>
        <w:t>The end-game has traps of its own: offers that look bigger than they pay, pressure to accept instantly, rejections that feel like verdicts. Ninety days of good work deserves a clear-headed finish.</w:t>
      </w:r>
    </w:p>
    <w:p>
      <w:pPr>
        <w:pStyle w:val="Heading3"/>
      </w:pPr>
      <w:r>
        <w:rPr>
          <w:b w:val="0"/>
          <w:i w:val="0"/>
        </w:rPr>
        <w:t>Understand</w:t>
      </w:r>
    </w:p>
    <w:p>
      <w:r>
        <w:rPr>
          <w:b/>
          <w:i w:val="0"/>
        </w:rPr>
        <w:t>CTC is not your salary.</w:t>
      </w:r>
      <w:r>
        <w:rPr>
          <w:b w:val="0"/>
          <w:i w:val="0"/>
        </w:rPr>
        <w:t xml:space="preserve"> The number in an Indian offer letter — CTC, Cost To Company — is everything the company spends on you, not what reaches your account. A worked, illustrative example:</w:t>
      </w:r>
    </w:p>
    <w:tbl>
      <w:tblPr>
        <w:tblStyle w:val="TableGrid"/>
        <w:tblW w:type="auto" w:w="0"/>
        <w:tblLook w:firstColumn="1" w:firstRow="1" w:lastColumn="0" w:lastRow="0" w:noHBand="0" w:noVBand="1" w:val="04A0"/>
      </w:tblPr>
      <w:tblGrid>
        <w:gridCol w:w="4320"/>
        <w:gridCol w:w="4320"/>
      </w:tblGrid>
      <w:tr>
        <w:tc>
          <w:tcPr>
            <w:tcW w:type="dxa" w:w="4500"/>
            <w:shd w:val="clear" w:fill="14273A"/>
          </w:tcPr>
          <w:p>
            <w:r>
              <w:rPr>
                <w:b/>
                <w:color w:val="F2EFE9"/>
              </w:rPr>
              <w:t>CTC component (₹4,00,000 offer)</w:t>
            </w:r>
          </w:p>
        </w:tc>
        <w:tc>
          <w:tcPr>
            <w:tcW w:type="dxa" w:w="4500"/>
            <w:shd w:val="clear" w:fill="14273A"/>
          </w:tcPr>
          <w:p>
            <w:r>
              <w:rPr>
                <w:b/>
                <w:color w:val="F2EFE9"/>
              </w:rPr>
              <w:t>Annual (approx.)</w:t>
            </w:r>
          </w:p>
        </w:tc>
      </w:tr>
      <w:tr>
        <w:tc>
          <w:tcPr>
            <w:tcW w:type="dxa" w:w="4500"/>
          </w:tcPr>
          <w:p>
            <w:r>
              <w:rPr>
                <w:b w:val="0"/>
                <w:i w:val="0"/>
              </w:rPr>
              <w:t>Basic salary</w:t>
            </w:r>
          </w:p>
        </w:tc>
        <w:tc>
          <w:tcPr>
            <w:tcW w:type="dxa" w:w="4500"/>
          </w:tcPr>
          <w:p>
            <w:r>
              <w:rPr>
                <w:b w:val="0"/>
                <w:i w:val="0"/>
              </w:rPr>
              <w:t>1,60,000</w:t>
            </w:r>
          </w:p>
        </w:tc>
      </w:tr>
      <w:tr>
        <w:tc>
          <w:tcPr>
            <w:tcW w:type="dxa" w:w="4500"/>
          </w:tcPr>
          <w:p>
            <w:r>
              <w:rPr>
                <w:b w:val="0"/>
                <w:i w:val="0"/>
              </w:rPr>
              <w:t>HRA + allowances</w:t>
            </w:r>
          </w:p>
        </w:tc>
        <w:tc>
          <w:tcPr>
            <w:tcW w:type="dxa" w:w="4500"/>
          </w:tcPr>
          <w:p>
            <w:r>
              <w:rPr>
                <w:b w:val="0"/>
                <w:i w:val="0"/>
              </w:rPr>
              <w:t>1,90,000</w:t>
            </w:r>
          </w:p>
        </w:tc>
      </w:tr>
      <w:tr>
        <w:tc>
          <w:tcPr>
            <w:tcW w:type="dxa" w:w="4500"/>
          </w:tcPr>
          <w:p>
            <w:r>
              <w:rPr>
                <w:b w:val="0"/>
                <w:i w:val="0"/>
              </w:rPr>
              <w:t>Employer PF contribution (counted in CTC, goes to your PF account, not your pocket)</w:t>
            </w:r>
          </w:p>
        </w:tc>
        <w:tc>
          <w:tcPr>
            <w:tcW w:type="dxa" w:w="4500"/>
          </w:tcPr>
          <w:p>
            <w:r>
              <w:rPr>
                <w:b w:val="0"/>
                <w:i w:val="0"/>
              </w:rPr>
              <w:t>21,600</w:t>
            </w:r>
          </w:p>
        </w:tc>
      </w:tr>
      <w:tr>
        <w:tc>
          <w:tcPr>
            <w:tcW w:type="dxa" w:w="4500"/>
          </w:tcPr>
          <w:p>
            <w:r>
              <w:rPr>
                <w:b w:val="0"/>
                <w:i w:val="0"/>
              </w:rPr>
              <w:t>Gratuity provision, insurance premiums</w:t>
            </w:r>
          </w:p>
        </w:tc>
        <w:tc>
          <w:tcPr>
            <w:tcW w:type="dxa" w:w="4500"/>
          </w:tcPr>
          <w:p>
            <w:r>
              <w:rPr>
                <w:b w:val="0"/>
                <w:i w:val="0"/>
              </w:rPr>
              <w:t>~15,000</w:t>
            </w:r>
          </w:p>
        </w:tc>
      </w:tr>
      <w:tr>
        <w:tc>
          <w:tcPr>
            <w:tcW w:type="dxa" w:w="4500"/>
          </w:tcPr>
          <w:p>
            <w:r>
              <w:rPr>
                <w:b w:val="0"/>
                <w:i w:val="0"/>
              </w:rPr>
              <w:t>Sometimes: variable pay / one-time joining bonus (paid only on conditions)</w:t>
            </w:r>
          </w:p>
        </w:tc>
        <w:tc>
          <w:tcPr>
            <w:tcW w:type="dxa" w:w="4500"/>
          </w:tcPr>
          <w:p>
            <w:r>
              <w:rPr>
                <w:b w:val="0"/>
                <w:i w:val="0"/>
              </w:rPr>
              <w:t>varies</w:t>
            </w:r>
          </w:p>
        </w:tc>
      </w:tr>
    </w:tbl>
    <w:p/>
    <w:p>
      <w:r>
        <w:rPr>
          <w:b w:val="0"/>
          <w:i w:val="0"/>
        </w:rPr>
        <w:t xml:space="preserve">Monthly </w:t>
      </w:r>
      <w:r>
        <w:rPr>
          <w:b/>
          <w:i w:val="0"/>
        </w:rPr>
        <w:t>in-hand</w:t>
      </w:r>
      <w:r>
        <w:rPr>
          <w:b w:val="0"/>
          <w:i w:val="0"/>
        </w:rPr>
        <w:t xml:space="preserve"> after your own PF contribution and professional tax: commonly </w:t>
      </w:r>
      <w:r>
        <w:rPr>
          <w:b/>
          <w:i w:val="0"/>
        </w:rPr>
        <w:t>₹27,000–29,000</w:t>
      </w:r>
      <w:r>
        <w:rPr>
          <w:b w:val="0"/>
          <w:i w:val="0"/>
        </w:rPr>
        <w:t xml:space="preserve"> from a "₹4 LPA" offer — not the ₹33,333 naive division suggests. Figures vary by structure; the lesson doesn't: </w:t>
      </w:r>
      <w:r>
        <w:rPr>
          <w:b/>
          <w:i w:val="0"/>
        </w:rPr>
        <w:t>always compute in-hand before deciding, and ask HR directly</w:t>
      </w:r>
      <w:r>
        <w:rPr>
          <w:b w:val="0"/>
          <w:i w:val="0"/>
        </w:rPr>
        <w:t xml:space="preserve"> — "could you share the monthly in-hand for this structure?" is a completely normal question that professionals ask.</w:t>
      </w:r>
    </w:p>
    <w:p>
      <w:r>
        <w:rPr>
          <w:b/>
          <w:i w:val="0"/>
        </w:rPr>
        <w:t>Reading an offer like an adult:</w:t>
      </w:r>
    </w:p>
    <w:p>
      <w:pPr>
        <w:pStyle w:val="ListBullet"/>
      </w:pPr>
      <w:r>
        <w:rPr>
          <w:b/>
          <w:i w:val="0"/>
        </w:rPr>
        <w:t>Offer letter vs appointment letter:</w:t>
      </w:r>
      <w:r>
        <w:rPr>
          <w:b w:val="0"/>
          <w:i w:val="0"/>
        </w:rPr>
        <w:t xml:space="preserve"> the offer states terms; the appointment letter (often on/after joining) is the fuller contract. Read both.</w:t>
      </w:r>
    </w:p>
    <w:p>
      <w:pPr>
        <w:pStyle w:val="ListBullet"/>
      </w:pPr>
      <w:r>
        <w:rPr>
          <w:b/>
          <w:i w:val="0"/>
        </w:rPr>
        <w:t>Probation</w:t>
      </w:r>
      <w:r>
        <w:rPr>
          <w:b w:val="0"/>
          <w:i w:val="0"/>
        </w:rPr>
        <w:t xml:space="preserve"> (commonly 3–6 months): confirm what changes after it.</w:t>
      </w:r>
    </w:p>
    <w:p>
      <w:pPr>
        <w:pStyle w:val="ListBullet"/>
      </w:pPr>
      <w:r>
        <w:rPr>
          <w:b/>
          <w:i w:val="0"/>
        </w:rPr>
        <w:t>Notice period:</w:t>
      </w:r>
      <w:r>
        <w:rPr>
          <w:b w:val="0"/>
          <w:i w:val="0"/>
        </w:rPr>
        <w:t xml:space="preserve"> what you must serve when leaving. 30–90 days is common.</w:t>
      </w:r>
    </w:p>
    <w:p>
      <w:pPr>
        <w:pStyle w:val="ListBullet"/>
      </w:pPr>
      <w:r>
        <w:rPr>
          <w:b/>
          <w:i w:val="0"/>
        </w:rPr>
        <w:t>Training bonds / service agreements:</w:t>
      </w:r>
      <w:r>
        <w:rPr>
          <w:b w:val="0"/>
          <w:i w:val="0"/>
        </w:rPr>
        <w:t xml:space="preserve"> some companies — including large IT trainers — require a 1–2 year commitment with a penalty for early exit. Bonds are not automatically evil (real training costs real money), but know exactly what you are signing and what the exit costs.</w:t>
      </w:r>
    </w:p>
    <w:p>
      <w:pPr>
        <w:pStyle w:val="ListBullet"/>
      </w:pPr>
      <w:r>
        <w:rPr>
          <w:b/>
          <w:i w:val="0"/>
        </w:rPr>
        <w:t>Red flags:</w:t>
      </w:r>
      <w:r>
        <w:rPr>
          <w:b w:val="0"/>
          <w:i w:val="0"/>
        </w:rPr>
        <w:t xml:space="preserve"> any request for money (deposit, "training fee") — walk away; salary "finalised after joining"; refusal to give the offer in writing; interviews conducted entirely on WhatsApp/Telegram by people with no verifiable company presence.</w:t>
      </w:r>
    </w:p>
    <w:p>
      <w:r>
        <w:rPr>
          <w:b/>
          <w:i w:val="0"/>
        </w:rPr>
        <w:t>The Offer Comparison Worksheet</w:t>
      </w:r>
      <w:r>
        <w:rPr>
          <w:b w:val="0"/>
          <w:i w:val="0"/>
        </w:rPr>
        <w:t xml:space="preserve"> (also works for evaluating a single offer against your week-3 intentions):</w:t>
      </w:r>
    </w:p>
    <w:tbl>
      <w:tblPr>
        <w:tblStyle w:val="TableGrid"/>
        <w:tblW w:type="auto" w:w="0"/>
        <w:tblLook w:firstColumn="1" w:firstRow="1" w:lastColumn="0" w:lastRow="0" w:noHBand="0" w:noVBand="1" w:val="04A0"/>
      </w:tblPr>
      <w:tblGrid>
        <w:gridCol w:w="2880"/>
        <w:gridCol w:w="2880"/>
        <w:gridCol w:w="2880"/>
      </w:tblGrid>
      <w:tr>
        <w:tc>
          <w:tcPr>
            <w:tcW w:type="dxa" w:w="3000"/>
            <w:shd w:val="clear" w:fill="14273A"/>
          </w:tcPr>
          <w:p>
            <w:r>
              <w:rPr>
                <w:b/>
                <w:color w:val="F2EFE9"/>
              </w:rPr>
              <w:t>Factor</w:t>
            </w:r>
          </w:p>
        </w:tc>
        <w:tc>
          <w:tcPr>
            <w:tcW w:type="dxa" w:w="3000"/>
            <w:shd w:val="clear" w:fill="14273A"/>
          </w:tcPr>
          <w:p>
            <w:r>
              <w:rPr>
                <w:b/>
                <w:color w:val="F2EFE9"/>
              </w:rPr>
              <w:t>Offer A</w:t>
            </w:r>
          </w:p>
        </w:tc>
        <w:tc>
          <w:tcPr>
            <w:tcW w:type="dxa" w:w="3000"/>
            <w:shd w:val="clear" w:fill="14273A"/>
          </w:tcPr>
          <w:p>
            <w:r>
              <w:rPr>
                <w:b/>
                <w:color w:val="F2EFE9"/>
              </w:rPr>
              <w:t>Offer B</w:t>
            </w:r>
          </w:p>
        </w:tc>
      </w:tr>
      <w:tr>
        <w:tc>
          <w:tcPr>
            <w:tcW w:type="dxa" w:w="3000"/>
          </w:tcPr>
          <w:p>
            <w:r>
              <w:rPr>
                <w:b w:val="0"/>
                <w:i w:val="0"/>
              </w:rPr>
              <w:t>Role and actual work</w:t>
            </w:r>
          </w:p>
        </w:tc>
        <w:tc>
          <w:tcPr>
            <w:tcW w:type="dxa" w:w="3000"/>
          </w:tcPr>
          <w:p/>
        </w:tc>
        <w:tc>
          <w:tcPr>
            <w:tcW w:type="dxa" w:w="3000"/>
          </w:tcPr>
          <w:p/>
        </w:tc>
      </w:tr>
      <w:tr>
        <w:tc>
          <w:tcPr>
            <w:tcW w:type="dxa" w:w="3000"/>
          </w:tcPr>
          <w:p>
            <w:r>
              <w:rPr>
                <w:b w:val="0"/>
                <w:i w:val="0"/>
              </w:rPr>
              <w:t>Monthly in-hand (computed, not assumed)</w:t>
            </w:r>
          </w:p>
        </w:tc>
        <w:tc>
          <w:tcPr>
            <w:tcW w:type="dxa" w:w="3000"/>
          </w:tcPr>
          <w:p/>
        </w:tc>
        <w:tc>
          <w:tcPr>
            <w:tcW w:type="dxa" w:w="3000"/>
          </w:tcPr>
          <w:p/>
        </w:tc>
      </w:tr>
      <w:tr>
        <w:tc>
          <w:tcPr>
            <w:tcW w:type="dxa" w:w="3000"/>
          </w:tcPr>
          <w:p>
            <w:r>
              <w:rPr>
                <w:b w:val="0"/>
                <w:i w:val="0"/>
              </w:rPr>
              <w:t>Location + cost of living + commute</w:t>
            </w:r>
          </w:p>
        </w:tc>
        <w:tc>
          <w:tcPr>
            <w:tcW w:type="dxa" w:w="3000"/>
          </w:tcPr>
          <w:p/>
        </w:tc>
        <w:tc>
          <w:tcPr>
            <w:tcW w:type="dxa" w:w="3000"/>
          </w:tcPr>
          <w:p/>
        </w:tc>
      </w:tr>
      <w:tr>
        <w:tc>
          <w:tcPr>
            <w:tcW w:type="dxa" w:w="3000"/>
          </w:tcPr>
          <w:p>
            <w:r>
              <w:rPr>
                <w:b w:val="0"/>
                <w:i w:val="0"/>
              </w:rPr>
              <w:t>Learning in year 1 (skills, tools, mentorship)</w:t>
            </w:r>
          </w:p>
        </w:tc>
        <w:tc>
          <w:tcPr>
            <w:tcW w:type="dxa" w:w="3000"/>
          </w:tcPr>
          <w:p/>
        </w:tc>
        <w:tc>
          <w:tcPr>
            <w:tcW w:type="dxa" w:w="3000"/>
          </w:tcPr>
          <w:p/>
        </w:tc>
      </w:tr>
      <w:tr>
        <w:tc>
          <w:tcPr>
            <w:tcW w:type="dxa" w:w="3000"/>
          </w:tcPr>
          <w:p>
            <w:r>
              <w:rPr>
                <w:b w:val="0"/>
                <w:i w:val="0"/>
              </w:rPr>
              <w:t>Stability of company (AmbitionBox reviews, glass half-full and half-empty ones)</w:t>
            </w:r>
          </w:p>
        </w:tc>
        <w:tc>
          <w:tcPr>
            <w:tcW w:type="dxa" w:w="3000"/>
          </w:tcPr>
          <w:p/>
        </w:tc>
        <w:tc>
          <w:tcPr>
            <w:tcW w:type="dxa" w:w="3000"/>
          </w:tcPr>
          <w:p/>
        </w:tc>
      </w:tr>
      <w:tr>
        <w:tc>
          <w:tcPr>
            <w:tcW w:type="dxa" w:w="3000"/>
          </w:tcPr>
          <w:p>
            <w:r>
              <w:rPr>
                <w:b w:val="0"/>
                <w:i w:val="0"/>
              </w:rPr>
              <w:t>Growth visible by year 3</w:t>
            </w:r>
          </w:p>
        </w:tc>
        <w:tc>
          <w:tcPr>
            <w:tcW w:type="dxa" w:w="3000"/>
          </w:tcPr>
          <w:p/>
        </w:tc>
        <w:tc>
          <w:tcPr>
            <w:tcW w:type="dxa" w:w="3000"/>
          </w:tcPr>
          <w:p/>
        </w:tc>
      </w:tr>
      <w:tr>
        <w:tc>
          <w:tcPr>
            <w:tcW w:type="dxa" w:w="3000"/>
          </w:tcPr>
          <w:p>
            <w:r>
              <w:rPr>
                <w:b w:val="0"/>
                <w:i w:val="0"/>
              </w:rPr>
              <w:t>Bond/notice terms</w:t>
            </w:r>
          </w:p>
        </w:tc>
        <w:tc>
          <w:tcPr>
            <w:tcW w:type="dxa" w:w="3000"/>
          </w:tcPr>
          <w:p/>
        </w:tc>
        <w:tc>
          <w:tcPr>
            <w:tcW w:type="dxa" w:w="3000"/>
          </w:tcPr>
          <w:p/>
        </w:tc>
      </w:tr>
      <w:tr>
        <w:tc>
          <w:tcPr>
            <w:tcW w:type="dxa" w:w="3000"/>
          </w:tcPr>
          <w:p>
            <w:r>
              <w:rPr>
                <w:b w:val="0"/>
                <w:i w:val="0"/>
              </w:rPr>
              <w:t>Gut feeling after all the above</w:t>
            </w:r>
          </w:p>
        </w:tc>
        <w:tc>
          <w:tcPr>
            <w:tcW w:type="dxa" w:w="3000"/>
          </w:tcPr>
          <w:p/>
        </w:tc>
        <w:tc>
          <w:tcPr>
            <w:tcW w:type="dxa" w:w="3000"/>
          </w:tcPr>
          <w:p/>
        </w:tc>
      </w:tr>
    </w:tbl>
    <w:p/>
    <w:p>
      <w:r>
        <w:rPr>
          <w:b/>
          <w:i w:val="0"/>
        </w:rPr>
        <w:t>A first job is a platform, not a verdict.</w:t>
      </w:r>
      <w:r>
        <w:rPr>
          <w:b w:val="0"/>
          <w:i w:val="0"/>
        </w:rPr>
        <w:t xml:space="preserve"> The right question is not "is this my dream job?" (at 22, dreams are still being drafted) but "will 18 months here leave me more skilled, more credible, and better positioned?" A modest first job with real learning beats a slightly better-paying dead end — and both beat month eight of holding out for perfect.</w:t>
      </w:r>
    </w:p>
    <w:p>
      <w:r>
        <w:rPr>
          <w:b/>
          <w:i w:val="0"/>
        </w:rPr>
        <w:t>Rejections — the processing rule.</w:t>
      </w:r>
      <w:r>
        <w:rPr>
          <w:b w:val="0"/>
          <w:i w:val="0"/>
        </w:rPr>
        <w:t xml:space="preserve"> Every rejection or 3-week silence goes in the tracker and earns you nothing further: no replaying the interview at 2 a.m., no "I'm not good enough" spiral. </w:t>
      </w:r>
      <w:r>
        <w:rPr>
          <w:b/>
          <w:i w:val="0"/>
        </w:rPr>
        <w:t>After every 10 rejections/silences, run the Chapter 16 diagnostic once</w:t>
      </w:r>
      <w:r>
        <w:rPr>
          <w:b w:val="0"/>
          <w:i w:val="0"/>
        </w:rPr>
        <w:t xml:space="preserve"> — adjust one thing with evidence — and continue. Rejection in this market is volume-normal; it is data about fit and process, never a measurement of your worth.</w:t>
      </w:r>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w:t>
            </w:r>
            <w:r>
              <w:rPr>
                <w:b w:val="0"/>
                <w:i w:val="0"/>
              </w:rPr>
              <w:t xml:space="preserve"> you may reach day 90 with no offer. Chapter 16 is written for exactly that — read it before you conclude anything about yourself.</w:t>
            </w:r>
          </w:p>
        </w:tc>
      </w:tr>
    </w:tbl>
    <w:p/>
    <w:p>
      <w:pPr>
        <w:pStyle w:val="Heading3"/>
      </w:pPr>
      <w:r>
        <w:rPr>
          <w:b w:val="0"/>
          <w:i w:val="0"/>
        </w:rPr>
        <w:t>Reflect</w:t>
      </w:r>
    </w:p>
    <w:p>
      <w:r>
        <w:rPr>
          <w:b w:val="0"/>
          <w:i w:val="0"/>
        </w:rPr>
        <w:t xml:space="preserve">What monthly in-hand do you </w:t>
      </w:r>
      <w:r>
        <w:rPr>
          <w:b w:val="0"/>
          <w:i/>
        </w:rPr>
        <w:t>actually need</w:t>
      </w:r>
      <w:r>
        <w:rPr>
          <w:b w:val="0"/>
          <w:i w:val="0"/>
        </w:rPr>
        <w:t xml:space="preserve"> (from your Week 1 constraints) — and what would you </w:t>
      </w:r>
      <w:r>
        <w:rPr>
          <w:b w:val="0"/>
          <w:i/>
        </w:rPr>
        <w:t>walk away from</w:t>
      </w:r>
      <w:r>
        <w:rPr>
          <w:b w:val="0"/>
          <w:i w:val="0"/>
        </w:rPr>
        <w:t xml:space="preserve"> even if offered? Knowing both numbers before any offer arrives is what protects you from deciding under pressure:</w:t>
      </w:r>
    </w:p>
    <w:p>
      <w:r>
        <w:rPr>
          <w:b w:val="0"/>
          <w:i w:val="0"/>
        </w:rPr>
        <w:t>Need: _______________  Walk-away line: _______________</w:t>
      </w:r>
    </w:p>
    <w:p>
      <w:pPr>
        <w:pStyle w:val="Heading3"/>
      </w:pPr>
      <w:r>
        <w:rPr>
          <w:b w:val="0"/>
          <w:i w:val="0"/>
        </w:rPr>
        <w:t>Act</w:t>
      </w:r>
    </w:p>
    <w:p>
      <w:r>
        <w:t xml:space="preserve">☐  </w:t>
      </w:r>
      <w:r>
        <w:rPr>
          <w:b w:val="0"/>
          <w:i w:val="0"/>
        </w:rPr>
        <w:t>In-hand arithmetic practised on one real posting's advertised CTC</w:t>
      </w:r>
    </w:p>
    <w:p>
      <w:r>
        <w:t xml:space="preserve">☐  </w:t>
      </w:r>
      <w:r>
        <w:rPr>
          <w:b w:val="0"/>
          <w:i w:val="0"/>
        </w:rPr>
        <w:t>My "need" and "walk-away" numbers written above</w:t>
      </w:r>
    </w:p>
    <w:p>
      <w:r>
        <w:t xml:space="preserve">☐  </w:t>
      </w:r>
      <w:r>
        <w:rPr>
          <w:b w:val="0"/>
          <w:i w:val="0"/>
        </w:rPr>
        <w:t>Offer comparison sheet copied somewhere I can reuse it</w:t>
      </w:r>
    </w:p>
    <w:p>
      <w:r>
        <w:t xml:space="preserve">☐  </w:t>
      </w:r>
      <w:r>
        <w:rPr>
          <w:b w:val="0"/>
          <w:i w:val="0"/>
        </w:rPr>
        <w:t>The 10-rejection diagnostic rule added to my tracker as a standing reminder</w:t>
      </w:r>
    </w:p>
    <w:p>
      <w:pPr>
        <w:pStyle w:val="Heading3"/>
      </w:pPr>
      <w:r>
        <w:rPr>
          <w:b w:val="0"/>
          <w:i w:val="0"/>
        </w:rPr>
        <w:t>Check</w:t>
      </w:r>
    </w:p>
    <w:p>
      <w:r>
        <w:rPr>
          <w:b w:val="0"/>
          <w:i w:val="0"/>
        </w:rPr>
        <w:t>You are ready for the end-game when you can explain CTC vs in-hand to a confused friend — teaching it is the proof you own it.</w:t>
      </w:r>
    </w:p>
    <w:p>
      <w:pPr>
        <w:pStyle w:val="Heading3"/>
      </w:pPr>
      <w:r>
        <w:rPr>
          <w:b w:val="0"/>
          <w:i w:val="0"/>
        </w:rPr>
        <w:t>Next</w:t>
      </w:r>
    </w:p>
    <w:p>
      <w:r>
        <w:rPr>
          <w:b w:val="0"/>
          <w:i w:val="0"/>
        </w:rPr>
        <w:t>The final part of this workbook: the people around you, the psychology that sustains a search, and what happens after day 90.</w:t>
      </w:r>
    </w:p>
    <w:p>
      <w:r>
        <w:br w:type="page"/>
      </w:r>
    </w:p>
    <w:p>
      <w:pPr>
        <w:pStyle w:val="Heading1"/>
      </w:pPr>
      <w:r>
        <w:rPr>
          <w:b w:val="0"/>
          <w:i w:val="0"/>
        </w:rPr>
        <w:t>PART 5 — SUSTAINING THE SEARCH</w:t>
      </w:r>
    </w:p>
    <w:p>
      <w:r>
        <w:rPr>
          <w:b w:val="0"/>
          <w:i/>
        </w:rPr>
        <w:t>People, psychology, and what happens after day 90.</w:t>
      </w:r>
    </w:p>
    <w:p>
      <w:r>
        <w:br w:type="page"/>
      </w:r>
    </w:p>
    <w:p>
      <w:pPr>
        <w:pStyle w:val="Heading2"/>
      </w:pPr>
      <w:r>
        <w:rPr>
          <w:b w:val="0"/>
          <w:i w:val="0"/>
        </w:rPr>
        <w:t>Chapter 14: The Family Conversation</w:t>
      </w:r>
    </w:p>
    <w:p>
      <w:pPr>
        <w:pStyle w:val="Heading3"/>
      </w:pPr>
      <w:r>
        <w:rPr>
          <w:b w:val="0"/>
          <w:i w:val="0"/>
        </w:rPr>
        <w:t>Why this matters</w:t>
      </w:r>
    </w:p>
    <w:p>
      <w:r>
        <w:rPr>
          <w:b w:val="0"/>
          <w:i w:val="0"/>
        </w:rPr>
        <w:t xml:space="preserve">In India, a job search is rarely a solo event — it happens inside a family, with opinions, comparisons, and genuine (if loudly expressed) worry. Handled early, family becomes support infrastructure. Avoided, it becomes a second front you fight every Sunday. Have this conversation in </w:t>
      </w:r>
      <w:r>
        <w:rPr>
          <w:b/>
          <w:i w:val="0"/>
        </w:rPr>
        <w:t>week 3 or 4</w:t>
      </w:r>
      <w:r>
        <w:rPr>
          <w:b w:val="0"/>
          <w:i w:val="0"/>
        </w:rPr>
        <w:t>, once you have targets — not in week 10 under pressure.</w:t>
      </w:r>
    </w:p>
    <w:p>
      <w:pPr>
        <w:pStyle w:val="Heading3"/>
      </w:pPr>
      <w:r>
        <w:rPr>
          <w:b w:val="0"/>
          <w:i w:val="0"/>
        </w:rPr>
        <w:t>Understand</w:t>
      </w:r>
    </w:p>
    <w:p>
      <w:r>
        <w:rPr>
          <w:b/>
          <w:i w:val="0"/>
        </w:rPr>
        <w:t>What family pressure usually is:</w:t>
      </w:r>
      <w:r>
        <w:rPr>
          <w:b w:val="0"/>
          <w:i w:val="0"/>
        </w:rPr>
        <w:t xml:space="preserve"> fear, wearing instruction's clothing. "Why not government exams?" usually means </w:t>
      </w:r>
      <w:r>
        <w:rPr>
          <w:b w:val="0"/>
          <w:i/>
        </w:rPr>
        <w:t>I want you to be safe.</w:t>
      </w:r>
      <w:r>
        <w:rPr>
          <w:b w:val="0"/>
          <w:i w:val="0"/>
        </w:rPr>
        <w:t xml:space="preserve"> "Sharma-ji's son got placed" usually means </w:t>
      </w:r>
      <w:r>
        <w:rPr>
          <w:b w:val="0"/>
          <w:i/>
        </w:rPr>
        <w:t>I don't know how to help you, and I'm anxious.</w:t>
      </w:r>
      <w:r>
        <w:rPr>
          <w:b w:val="0"/>
          <w:i w:val="0"/>
        </w:rPr>
        <w:t xml:space="preserve"> Responding to the fear works; arguing with the instruction doesn't.</w:t>
      </w:r>
    </w:p>
    <w:p>
      <w:r>
        <w:rPr>
          <w:b/>
          <w:i w:val="0"/>
        </w:rPr>
        <w:t>What lowers the temperature — evidence of a plan.</w:t>
      </w:r>
      <w:r>
        <w:rPr>
          <w:b w:val="0"/>
          <w:i w:val="0"/>
        </w:rPr>
        <w:t xml:space="preserve"> Parents escalate when they see drift. A visible plan, a weekly rhythm, and a fixed review date give their worry somewhere to rest. You are not asking permission; you are offering visibility — and that distinction, delivered respectfully, changes the whole conversation.</w:t>
      </w:r>
    </w:p>
    <w:p>
      <w:r>
        <w:rPr>
          <w:b/>
          <w:i w:val="0"/>
        </w:rPr>
        <w:t>Openers that work:</w:t>
      </w:r>
    </w:p>
    <w:tbl>
      <w:tblPr>
        <w:tblStyle w:val="TableGrid"/>
        <w:tblW w:type="auto" w:w="0"/>
        <w:tblLook w:firstColumn="1" w:firstRow="1" w:lastColumn="0" w:lastRow="0" w:noHBand="0" w:noVBand="1" w:val="04A0"/>
      </w:tblPr>
      <w:tblGrid>
        <w:gridCol w:w="8640"/>
      </w:tblGrid>
      <w:tr>
        <w:tc>
          <w:tcPr>
            <w:tcW w:type="dxa" w:w="9000"/>
            <w:shd w:val="clear" w:fill="F7F5F0"/>
          </w:tcPr>
          <w:p>
            <w:r>
              <w:rPr>
                <w:b w:val="0"/>
                <w:i w:val="0"/>
              </w:rPr>
              <w:t>"I have a 90-day plan with weekly steps — can I walk you through it for ten minutes?"</w:t>
            </w:r>
          </w:p>
        </w:tc>
      </w:tr>
    </w:tbl>
    <w:p/>
    <w:tbl>
      <w:tblPr>
        <w:tblStyle w:val="TableGrid"/>
        <w:tblW w:type="auto" w:w="0"/>
        <w:tblLook w:firstColumn="1" w:firstRow="1" w:lastColumn="0" w:lastRow="0" w:noHBand="0" w:noVBand="1" w:val="04A0"/>
      </w:tblPr>
      <w:tblGrid>
        <w:gridCol w:w="8640"/>
      </w:tblGrid>
      <w:tr>
        <w:tc>
          <w:tcPr>
            <w:tcW w:type="dxa" w:w="9000"/>
            <w:shd w:val="clear" w:fill="F7F5F0"/>
          </w:tcPr>
          <w:p>
            <w:r>
              <w:rPr>
                <w:b w:val="0"/>
                <w:i w:val="0"/>
              </w:rPr>
              <w:t>"I'm not refusing your advice. I'm asking for 90 days to execute this properly — then we look at the results together and decide next steps together."</w:t>
            </w:r>
          </w:p>
        </w:tc>
      </w:tr>
    </w:tbl>
    <w:p/>
    <w:p>
      <w:r>
        <w:rPr>
          <w:b/>
          <w:i w:val="0"/>
        </w:rPr>
        <w:t>On the government-job question, honestly:</w:t>
      </w:r>
      <w:r>
        <w:rPr>
          <w:b w:val="0"/>
          <w:i w:val="0"/>
        </w:rPr>
        <w:t xml:space="preserve"> for some families this is </w:t>
      </w:r>
      <w:r>
        <w:rPr>
          <w:b w:val="0"/>
          <w:i/>
        </w:rPr>
        <w:t>the</w:t>
      </w:r>
      <w:r>
        <w:rPr>
          <w:b w:val="0"/>
          <w:i w:val="0"/>
        </w:rPr>
        <w:t xml:space="preserve"> question. The honest framing: government exam preparation is a legitimate path — and it is a </w:t>
      </w:r>
      <w:r>
        <w:rPr>
          <w:b w:val="0"/>
          <w:i/>
        </w:rPr>
        <w:t>different, multi-year plan</w:t>
      </w:r>
      <w:r>
        <w:rPr>
          <w:b w:val="0"/>
          <w:i w:val="0"/>
        </w:rPr>
        <w:t xml:space="preserve"> with low selection ratios, not a default safety net. Choosing it deserves the same evidence-based decision process as anything in this workbook (see the enaasan FAQ and state-exams pages for the landscape). What serves nobody is preparing half-heartedly for exams while job-searching half-heartedly — two half-plans reliably produce zero outcomes. If the family decision is "attempt the exam," decide it explicitly, with a time limit and a plan B — in writing, together.</w:t>
      </w:r>
    </w:p>
    <w:p>
      <w:r>
        <w:rPr>
          <w:b/>
          <w:i w:val="0"/>
        </w:rPr>
        <w:t>A note written for your parents to read</w:t>
      </w:r>
      <w:r>
        <w:rPr>
          <w:b w:val="0"/>
          <w:i w:val="0"/>
        </w:rPr>
        <w:t xml:space="preserve"> (share this page):</w:t>
      </w:r>
    </w:p>
    <w:tbl>
      <w:tblPr>
        <w:tblStyle w:val="TableGrid"/>
        <w:tblW w:type="auto" w:w="0"/>
        <w:tblLook w:firstColumn="1" w:firstRow="1" w:lastColumn="0" w:lastRow="0" w:noHBand="0" w:noVBand="1" w:val="04A0"/>
      </w:tblPr>
      <w:tblGrid>
        <w:gridCol w:w="8640"/>
      </w:tblGrid>
      <w:tr>
        <w:tc>
          <w:tcPr>
            <w:tcW w:type="dxa" w:w="9000"/>
            <w:shd w:val="clear" w:fill="F7F5F0"/>
          </w:tcPr>
          <w:p>
            <w:r>
              <w:rPr>
                <w:b w:val="0"/>
                <w:i w:val="0"/>
              </w:rPr>
              <w:t xml:space="preserve">Your graduate is running a structured job search. In today's private-sector fresher market, a well-run search commonly takes </w:t>
            </w:r>
            <w:r>
              <w:rPr>
                <w:b/>
                <w:i w:val="0"/>
              </w:rPr>
              <w:t>3–6 months</w:t>
            </w:r>
            <w:r>
              <w:rPr>
                <w:b w:val="0"/>
                <w:i w:val="0"/>
              </w:rPr>
              <w:t xml:space="preserve"> — that timeline is normal and is not evidence of laziness or failure. The most useful support you can give is steadiness: ask about the </w:t>
            </w:r>
            <w:r>
              <w:rPr>
                <w:b w:val="0"/>
                <w:i/>
              </w:rPr>
              <w:t>plan's progress</w:t>
            </w:r>
            <w:r>
              <w:rPr>
                <w:b w:val="0"/>
                <w:i w:val="0"/>
              </w:rPr>
              <w:t xml:space="preserve"> ("what's this week's step?") rather than only "any offer yet?", allow quiet working time, and be patient with the process. Comparison with other families' children adds pressure but not speed. Your confidence in the process is worth more than any contact or instruction you could supply.</w:t>
            </w:r>
          </w:p>
        </w:tc>
      </w:tr>
    </w:tbl>
    <w:p/>
    <w:p>
      <w:pPr>
        <w:pStyle w:val="Heading3"/>
      </w:pPr>
      <w:r>
        <w:rPr>
          <w:b w:val="0"/>
          <w:i w:val="0"/>
        </w:rPr>
        <w:t>Reflect</w:t>
      </w:r>
    </w:p>
    <w:p>
      <w:r>
        <w:rPr>
          <w:b w:val="0"/>
          <w:i w:val="0"/>
        </w:rPr>
        <w:t>What does your family actually fear on your behalf? (Write their fear, not their words.)</w:t>
      </w:r>
    </w:p>
    <w:p>
      <w:pPr>
        <w:pBdr>
          <w:bottom w:val="single" w:sz="8" w:color="9FB0BE"/>
        </w:pBdr>
      </w:pPr>
      <w:r>
        <w:t xml:space="preserve"> </w:t>
      </w:r>
    </w:p>
    <w:p/>
    <w:p>
      <w:r>
        <w:rPr>
          <w:b w:val="0"/>
          <w:i w:val="0"/>
        </w:rPr>
        <w:t>What support would genuinely help — time, quiet, patience, a contact, less commentary? You will ask for it explicitly:</w:t>
      </w:r>
    </w:p>
    <w:p>
      <w:pPr>
        <w:pBdr>
          <w:bottom w:val="single" w:sz="8" w:color="9FB0BE"/>
        </w:pBdr>
      </w:pPr>
      <w:r>
        <w:t xml:space="preserve"> </w:t>
      </w:r>
    </w:p>
    <w:p/>
    <w:p>
      <w:pPr>
        <w:pStyle w:val="Heading3"/>
      </w:pPr>
      <w:r>
        <w:rPr>
          <w:b w:val="0"/>
          <w:i w:val="0"/>
        </w:rPr>
        <w:t>Act — the Family Discussion Planner</w:t>
      </w:r>
    </w:p>
    <w:p>
      <w:r>
        <w:rPr>
          <w:b w:val="0"/>
          <w:i w:val="0"/>
        </w:rPr>
        <w:t>Before the conversation:</w:t>
      </w:r>
    </w:p>
    <w:p>
      <w:r>
        <w:t xml:space="preserve">☐  </w:t>
      </w:r>
      <w:r>
        <w:rPr>
          <w:b w:val="0"/>
          <w:i w:val="0"/>
        </w:rPr>
        <w:t>My targets and one-sentence "why" ready (Week 3)</w:t>
      </w:r>
    </w:p>
    <w:p>
      <w:r>
        <w:t xml:space="preserve">☐  </w:t>
      </w:r>
      <w:r>
        <w:rPr>
          <w:b w:val="0"/>
          <w:i w:val="0"/>
        </w:rPr>
        <w:t>This workbook's plan visible — physically show the phases map</w:t>
      </w:r>
    </w:p>
    <w:p>
      <w:r>
        <w:t xml:space="preserve">☐  </w:t>
      </w:r>
      <w:r>
        <w:rPr>
          <w:b w:val="0"/>
          <w:i w:val="0"/>
        </w:rPr>
        <w:t>The support I'm asking for, named specifically</w:t>
      </w:r>
    </w:p>
    <w:p>
      <w:r>
        <w:t xml:space="preserve">☐  </w:t>
      </w:r>
      <w:r>
        <w:rPr>
          <w:b w:val="0"/>
          <w:i w:val="0"/>
        </w:rPr>
        <w:t>A review date proposed: every two weeks, same day</w:t>
      </w:r>
    </w:p>
    <w:p>
      <w:r>
        <w:rPr>
          <w:b w:val="0"/>
          <w:i w:val="0"/>
        </w:rPr>
        <w:t>During:</w:t>
      </w:r>
    </w:p>
    <w:p>
      <w:r>
        <w:t xml:space="preserve">☐  </w:t>
      </w:r>
      <w:r>
        <w:rPr>
          <w:b w:val="0"/>
          <w:i w:val="0"/>
        </w:rPr>
        <w:t>Walk through the plan calmly; invite questions</w:t>
      </w:r>
    </w:p>
    <w:p>
      <w:r>
        <w:t xml:space="preserve">☐  </w:t>
      </w:r>
      <w:r>
        <w:rPr>
          <w:b w:val="0"/>
          <w:i w:val="0"/>
        </w:rPr>
        <w:t xml:space="preserve">Acknowledge their concern as legitimate </w:t>
      </w:r>
      <w:r>
        <w:rPr>
          <w:b w:val="0"/>
          <w:i/>
        </w:rPr>
        <w:t>before</w:t>
      </w:r>
      <w:r>
        <w:rPr>
          <w:b w:val="0"/>
          <w:i w:val="0"/>
        </w:rPr>
        <w:t xml:space="preserve"> answering it</w:t>
      </w:r>
    </w:p>
    <w:p>
      <w:r>
        <w:t xml:space="preserve">☐  </w:t>
      </w:r>
      <w:r>
        <w:rPr>
          <w:b w:val="0"/>
          <w:i w:val="0"/>
        </w:rPr>
        <w:t>Agree the review rhythm and write the first date here: ____________</w:t>
      </w:r>
    </w:p>
    <w:p>
      <w:r>
        <w:rPr>
          <w:b w:val="0"/>
          <w:i w:val="0"/>
        </w:rPr>
        <w:t>After:</w:t>
      </w:r>
    </w:p>
    <w:p>
      <w:r>
        <w:t xml:space="preserve">☐  </w:t>
      </w:r>
      <w:r>
        <w:rPr>
          <w:b w:val="0"/>
          <w:i w:val="0"/>
        </w:rPr>
        <w:t>Keep every review date — kept small promises are what actually build their confidence in the plan</w:t>
      </w:r>
    </w:p>
    <w:p>
      <w:pPr>
        <w:pStyle w:val="Heading3"/>
      </w:pPr>
      <w:r>
        <w:rPr>
          <w:b w:val="0"/>
          <w:i w:val="0"/>
        </w:rPr>
        <w:t>Check</w:t>
      </w:r>
    </w:p>
    <w:p>
      <w:r>
        <w:rPr>
          <w:b w:val="0"/>
          <w:i w:val="0"/>
        </w:rPr>
        <w:t>Done when one full conversation has happened, a review date exists, and Sunday dinner has stopped being an ambush. (Repeat conversations may be needed. That's normal too.)</w:t>
      </w:r>
    </w:p>
    <w:p>
      <w:pPr>
        <w:pStyle w:val="Heading3"/>
      </w:pPr>
      <w:r>
        <w:rPr>
          <w:b w:val="0"/>
          <w:i w:val="0"/>
        </w:rPr>
        <w:t>Next</w:t>
      </w:r>
    </w:p>
    <w:p>
      <w:r>
        <w:rPr>
          <w:b w:val="0"/>
          <w:i w:val="0"/>
        </w:rPr>
        <w:t xml:space="preserve">Family handled, one front quieter. The next chapter builds the two small tools that keep </w:t>
      </w:r>
      <w:r>
        <w:rPr>
          <w:b w:val="0"/>
          <w:i/>
        </w:rPr>
        <w:t>you</w:t>
      </w:r>
      <w:r>
        <w:rPr>
          <w:b w:val="0"/>
          <w:i w:val="0"/>
        </w:rPr>
        <w:t xml:space="preserve"> going for the remaining weeks.</w:t>
      </w:r>
    </w:p>
    <w:p>
      <w:r>
        <w:br w:type="page"/>
      </w:r>
    </w:p>
    <w:p>
      <w:pPr>
        <w:pStyle w:val="Heading2"/>
      </w:pPr>
      <w:r>
        <w:rPr>
          <w:b w:val="0"/>
          <w:i w:val="0"/>
        </w:rPr>
        <w:t>Chapter 15: The Confidence Journal and Progress Dashboard</w:t>
      </w:r>
    </w:p>
    <w:p>
      <w:pPr>
        <w:pStyle w:val="Heading3"/>
      </w:pPr>
      <w:r>
        <w:rPr>
          <w:b w:val="0"/>
          <w:i w:val="0"/>
        </w:rPr>
        <w:t>Why this matters</w:t>
      </w:r>
    </w:p>
    <w:p>
      <w:r>
        <w:rPr>
          <w:b w:val="0"/>
          <w:i w:val="0"/>
        </w:rPr>
        <w:t xml:space="preserve">A 90-day search is an endurance event. Motivation is weather — it comes and goes. What sustains the search is </w:t>
      </w:r>
      <w:r>
        <w:rPr>
          <w:b w:val="0"/>
          <w:i/>
        </w:rPr>
        <w:t>structure</w:t>
      </w:r>
      <w:r>
        <w:rPr>
          <w:b w:val="0"/>
          <w:i w:val="0"/>
        </w:rPr>
        <w:t xml:space="preserve"> (the rhythm you built) and </w:t>
      </w:r>
      <w:r>
        <w:rPr>
          <w:b w:val="0"/>
          <w:i/>
        </w:rPr>
        <w:t>visible evidence of movement</w:t>
      </w:r>
      <w:r>
        <w:rPr>
          <w:b w:val="0"/>
          <w:i w:val="0"/>
        </w:rPr>
        <w:t xml:space="preserve"> (this chapter). Graduates rarely quit because the market is hard; they quit because they lose sight of their own progress.</w:t>
      </w:r>
    </w:p>
    <w:p>
      <w:pPr>
        <w:pStyle w:val="Heading3"/>
      </w:pPr>
      <w:r>
        <w:rPr>
          <w:b w:val="0"/>
          <w:i w:val="0"/>
        </w:rPr>
        <w:t>Understand</w:t>
      </w:r>
    </w:p>
    <w:p>
      <w:r>
        <w:rPr>
          <w:b/>
          <w:i w:val="0"/>
        </w:rPr>
        <w:t>The Confidence Journal — two minutes, daily.</w:t>
      </w:r>
      <w:r>
        <w:rPr>
          <w:b w:val="0"/>
          <w:i w:val="0"/>
        </w:rPr>
        <w:t xml:space="preserve"> Each evening, one line: </w:t>
      </w:r>
      <w:r>
        <w:rPr>
          <w:b w:val="0"/>
          <w:i/>
        </w:rPr>
        <w:t>what did I do today that moved the search?</w:t>
      </w:r>
      <w:r>
        <w:rPr>
          <w:b w:val="0"/>
          <w:i w:val="0"/>
        </w:rPr>
        <w:t xml:space="preserve"> Sent two applications. Practised the introduction. Fixed one resume line. On empty days: </w:t>
      </w:r>
      <w:r>
        <w:rPr>
          <w:b w:val="0"/>
          <w:i/>
        </w:rPr>
        <w:t>rest day — resuming tomorrow</w:t>
      </w:r>
      <w:r>
        <w:rPr>
          <w:b w:val="0"/>
          <w:i w:val="0"/>
        </w:rPr>
        <w:t xml:space="preserve"> (rest, chosen, is part of a plan; drift isn't). Confidence, as Chapter 2 said, follows evidence of action — this journal is where the evidence accumulates where you can see it. On the day a rejection stings, read the last two weeks of entries. That is who is actually searching — not the person the rejection email describes.</w:t>
      </w:r>
    </w:p>
    <w:p>
      <w:r>
        <w:rPr>
          <w:b/>
          <w:i w:val="0"/>
        </w:rPr>
        <w:t>The Progress Dashboard — one page, updated weekly at your review ritual: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500"/>
            <w:shd w:val="clear" w:fill="14273A"/>
          </w:tcPr>
          <w:p>
            <w:r>
              <w:rPr>
                <w:b/>
                <w:color w:val="F2EFE9"/>
              </w:rPr>
              <w:t>Week</w:t>
            </w:r>
          </w:p>
        </w:tc>
        <w:tc>
          <w:tcPr>
            <w:tcW w:type="dxa" w:w="1500"/>
            <w:shd w:val="clear" w:fill="14273A"/>
          </w:tcPr>
          <w:p>
            <w:r>
              <w:rPr>
                <w:b/>
                <w:color w:val="F2EFE9"/>
              </w:rPr>
              <w:t>Phase focus</w:t>
            </w:r>
          </w:p>
        </w:tc>
        <w:tc>
          <w:tcPr>
            <w:tcW w:type="dxa" w:w="1500"/>
            <w:shd w:val="clear" w:fill="14273A"/>
          </w:tcPr>
          <w:p>
            <w:r>
              <w:rPr>
                <w:b/>
                <w:color w:val="F2EFE9"/>
              </w:rPr>
              <w:t>Done?</w:t>
            </w:r>
          </w:p>
        </w:tc>
        <w:tc>
          <w:tcPr>
            <w:tcW w:type="dxa" w:w="1500"/>
            <w:shd w:val="clear" w:fill="14273A"/>
          </w:tcPr>
          <w:p>
            <w:r>
              <w:rPr>
                <w:b/>
                <w:color w:val="F2EFE9"/>
              </w:rPr>
              <w:t>One thing I learned</w:t>
            </w:r>
          </w:p>
        </w:tc>
        <w:tc>
          <w:tcPr>
            <w:tcW w:type="dxa" w:w="1500"/>
            <w:shd w:val="clear" w:fill="14273A"/>
          </w:tcPr>
          <w:p>
            <w:r>
              <w:rPr>
                <w:b/>
                <w:color w:val="F2EFE9"/>
              </w:rPr>
              <w:t>Applications sent</w:t>
            </w:r>
          </w:p>
        </w:tc>
        <w:tc>
          <w:tcPr>
            <w:tcW w:type="dxa" w:w="1500"/>
            <w:shd w:val="clear" w:fill="14273A"/>
          </w:tcPr>
          <w:p>
            <w:r>
              <w:rPr>
                <w:b/>
                <w:color w:val="F2EFE9"/>
              </w:rPr>
              <w:t>Replies/interviews</w:t>
            </w:r>
          </w:p>
        </w:tc>
      </w:tr>
      <w:tr>
        <w:tc>
          <w:tcPr>
            <w:tcW w:type="dxa" w:w="1500"/>
          </w:tcPr>
          <w:p>
            <w:r>
              <w:rPr>
                <w:b w:val="0"/>
                <w:i w:val="0"/>
              </w:rPr>
              <w:t>1</w:t>
            </w:r>
          </w:p>
        </w:tc>
        <w:tc>
          <w:tcPr>
            <w:tcW w:type="dxa" w:w="1500"/>
          </w:tcPr>
          <w:p>
            <w:r>
              <w:rPr>
                <w:b w:val="0"/>
                <w:i w:val="0"/>
              </w:rPr>
              <w:t>Self-audit</w:t>
            </w:r>
          </w:p>
        </w:tc>
        <w:tc>
          <w:tcPr>
            <w:tcW w:type="dxa" w:w="1500"/>
          </w:tcPr>
          <w:p/>
        </w:tc>
        <w:tc>
          <w:tcPr>
            <w:tcW w:type="dxa" w:w="1500"/>
          </w:tcPr>
          <w:p/>
        </w:tc>
        <w:tc>
          <w:tcPr>
            <w:tcW w:type="dxa" w:w="1500"/>
          </w:tcPr>
          <w:p>
            <w:r>
              <w:rPr>
                <w:b w:val="0"/>
                <w:i w:val="0"/>
              </w:rPr>
              <w:t>—</w:t>
            </w:r>
          </w:p>
        </w:tc>
        <w:tc>
          <w:tcPr>
            <w:tcW w:type="dxa" w:w="1500"/>
          </w:tcPr>
          <w:p>
            <w:r>
              <w:rPr>
                <w:b w:val="0"/>
                <w:i w:val="0"/>
              </w:rPr>
              <w:t>—</w:t>
            </w:r>
          </w:p>
        </w:tc>
      </w:tr>
      <w:tr>
        <w:tc>
          <w:tcPr>
            <w:tcW w:type="dxa" w:w="1500"/>
          </w:tcPr>
          <w:p>
            <w:r>
              <w:rPr>
                <w:b w:val="0"/>
                <w:i w:val="0"/>
              </w:rPr>
              <w:t>2</w:t>
            </w:r>
          </w:p>
        </w:tc>
        <w:tc>
          <w:tcPr>
            <w:tcW w:type="dxa" w:w="1500"/>
          </w:tcPr>
          <w:p>
            <w:r>
              <w:rPr>
                <w:b w:val="0"/>
                <w:i w:val="0"/>
              </w:rPr>
              <w:t>Market research</w:t>
            </w:r>
          </w:p>
        </w:tc>
        <w:tc>
          <w:tcPr>
            <w:tcW w:type="dxa" w:w="1500"/>
          </w:tcPr>
          <w:p/>
        </w:tc>
        <w:tc>
          <w:tcPr>
            <w:tcW w:type="dxa" w:w="1500"/>
          </w:tcPr>
          <w:p/>
        </w:tc>
        <w:tc>
          <w:tcPr>
            <w:tcW w:type="dxa" w:w="1500"/>
          </w:tcPr>
          <w:p>
            <w:r>
              <w:rPr>
                <w:b w:val="0"/>
                <w:i w:val="0"/>
              </w:rPr>
              <w:t>—</w:t>
            </w:r>
          </w:p>
        </w:tc>
        <w:tc>
          <w:tcPr>
            <w:tcW w:type="dxa" w:w="1500"/>
          </w:tcPr>
          <w:p>
            <w:r>
              <w:rPr>
                <w:b w:val="0"/>
                <w:i w:val="0"/>
              </w:rPr>
              <w:t>—</w:t>
            </w:r>
          </w:p>
        </w:tc>
      </w:tr>
      <w:tr>
        <w:tc>
          <w:tcPr>
            <w:tcW w:type="dxa" w:w="1500"/>
          </w:tcPr>
          <w:p>
            <w:r>
              <w:rPr>
                <w:b w:val="0"/>
                <w:i w:val="0"/>
              </w:rPr>
              <w:t>3</w:t>
            </w:r>
          </w:p>
        </w:tc>
        <w:tc>
          <w:tcPr>
            <w:tcW w:type="dxa" w:w="1500"/>
          </w:tcPr>
          <w:p>
            <w:r>
              <w:rPr>
                <w:b w:val="0"/>
                <w:i w:val="0"/>
              </w:rPr>
              <w:t>Target chosen</w:t>
            </w:r>
          </w:p>
        </w:tc>
        <w:tc>
          <w:tcPr>
            <w:tcW w:type="dxa" w:w="1500"/>
          </w:tcPr>
          <w:p/>
        </w:tc>
        <w:tc>
          <w:tcPr>
            <w:tcW w:type="dxa" w:w="1500"/>
          </w:tcPr>
          <w:p/>
        </w:tc>
        <w:tc>
          <w:tcPr>
            <w:tcW w:type="dxa" w:w="1500"/>
          </w:tcPr>
          <w:p>
            <w:r>
              <w:rPr>
                <w:b w:val="0"/>
                <w:i w:val="0"/>
              </w:rPr>
              <w:t>—</w:t>
            </w:r>
          </w:p>
        </w:tc>
        <w:tc>
          <w:tcPr>
            <w:tcW w:type="dxa" w:w="1500"/>
          </w:tcPr>
          <w:p>
            <w:r>
              <w:rPr>
                <w:b w:val="0"/>
                <w:i w:val="0"/>
              </w:rPr>
              <w:t>—</w:t>
            </w:r>
          </w:p>
        </w:tc>
      </w:tr>
      <w:tr>
        <w:tc>
          <w:tcPr>
            <w:tcW w:type="dxa" w:w="1500"/>
          </w:tcPr>
          <w:p>
            <w:r>
              <w:rPr>
                <w:b w:val="0"/>
                <w:i w:val="0"/>
              </w:rPr>
              <w:t>4</w:t>
            </w:r>
          </w:p>
        </w:tc>
        <w:tc>
          <w:tcPr>
            <w:tcW w:type="dxa" w:w="1500"/>
          </w:tcPr>
          <w:p>
            <w:r>
              <w:rPr>
                <w:b w:val="0"/>
                <w:i w:val="0"/>
              </w:rPr>
              <w:t>Skill building</w:t>
            </w:r>
          </w:p>
        </w:tc>
        <w:tc>
          <w:tcPr>
            <w:tcW w:type="dxa" w:w="1500"/>
          </w:tcPr>
          <w:p/>
        </w:tc>
        <w:tc>
          <w:tcPr>
            <w:tcW w:type="dxa" w:w="1500"/>
          </w:tcPr>
          <w:p/>
        </w:tc>
        <w:tc>
          <w:tcPr>
            <w:tcW w:type="dxa" w:w="1500"/>
          </w:tcPr>
          <w:p>
            <w:r>
              <w:rPr>
                <w:b w:val="0"/>
                <w:i w:val="0"/>
              </w:rPr>
              <w:t>—</w:t>
            </w:r>
          </w:p>
        </w:tc>
        <w:tc>
          <w:tcPr>
            <w:tcW w:type="dxa" w:w="1500"/>
          </w:tcPr>
          <w:p>
            <w:r>
              <w:rPr>
                <w:b w:val="0"/>
                <w:i w:val="0"/>
              </w:rPr>
              <w:t>—</w:t>
            </w:r>
          </w:p>
        </w:tc>
      </w:tr>
      <w:tr>
        <w:tc>
          <w:tcPr>
            <w:tcW w:type="dxa" w:w="1500"/>
          </w:tcPr>
          <w:p>
            <w:r>
              <w:rPr>
                <w:b w:val="0"/>
                <w:i w:val="0"/>
              </w:rPr>
              <w:t>5</w:t>
            </w:r>
          </w:p>
        </w:tc>
        <w:tc>
          <w:tcPr>
            <w:tcW w:type="dxa" w:w="1500"/>
          </w:tcPr>
          <w:p>
            <w:r>
              <w:rPr>
                <w:b w:val="0"/>
                <w:i w:val="0"/>
              </w:rPr>
              <w:t>Skill building</w:t>
            </w:r>
          </w:p>
        </w:tc>
        <w:tc>
          <w:tcPr>
            <w:tcW w:type="dxa" w:w="1500"/>
          </w:tcPr>
          <w:p/>
        </w:tc>
        <w:tc>
          <w:tcPr>
            <w:tcW w:type="dxa" w:w="1500"/>
          </w:tcPr>
          <w:p/>
        </w:tc>
        <w:tc>
          <w:tcPr>
            <w:tcW w:type="dxa" w:w="1500"/>
          </w:tcPr>
          <w:p>
            <w:r>
              <w:rPr>
                <w:b w:val="0"/>
                <w:i w:val="0"/>
              </w:rPr>
              <w:t>—</w:t>
            </w:r>
          </w:p>
        </w:tc>
        <w:tc>
          <w:tcPr>
            <w:tcW w:type="dxa" w:w="1500"/>
          </w:tcPr>
          <w:p>
            <w:r>
              <w:rPr>
                <w:b w:val="0"/>
                <w:i w:val="0"/>
              </w:rPr>
              <w:t>—</w:t>
            </w:r>
          </w:p>
        </w:tc>
      </w:tr>
      <w:tr>
        <w:tc>
          <w:tcPr>
            <w:tcW w:type="dxa" w:w="1500"/>
          </w:tcPr>
          <w:p>
            <w:r>
              <w:rPr>
                <w:b w:val="0"/>
                <w:i w:val="0"/>
              </w:rPr>
              <w:t>6</w:t>
            </w:r>
          </w:p>
        </w:tc>
        <w:tc>
          <w:tcPr>
            <w:tcW w:type="dxa" w:w="1500"/>
          </w:tcPr>
          <w:p>
            <w:r>
              <w:rPr>
                <w:b w:val="0"/>
                <w:i w:val="0"/>
              </w:rPr>
              <w:t>Skills + mid-point review</w:t>
            </w:r>
          </w:p>
        </w:tc>
        <w:tc>
          <w:tcPr>
            <w:tcW w:type="dxa" w:w="1500"/>
          </w:tcPr>
          <w:p/>
        </w:tc>
        <w:tc>
          <w:tcPr>
            <w:tcW w:type="dxa" w:w="1500"/>
          </w:tcPr>
          <w:p/>
        </w:tc>
        <w:tc>
          <w:tcPr>
            <w:tcW w:type="dxa" w:w="1500"/>
          </w:tcPr>
          <w:p>
            <w:r>
              <w:rPr>
                <w:b w:val="0"/>
                <w:i w:val="0"/>
              </w:rPr>
              <w:t>—</w:t>
            </w:r>
          </w:p>
        </w:tc>
        <w:tc>
          <w:tcPr>
            <w:tcW w:type="dxa" w:w="1500"/>
          </w:tcPr>
          <w:p>
            <w:r>
              <w:rPr>
                <w:b w:val="0"/>
                <w:i w:val="0"/>
              </w:rPr>
              <w:t>—</w:t>
            </w:r>
          </w:p>
        </w:tc>
      </w:tr>
      <w:tr>
        <w:tc>
          <w:tcPr>
            <w:tcW w:type="dxa" w:w="1500"/>
          </w:tcPr>
          <w:p>
            <w:r>
              <w:rPr>
                <w:b w:val="0"/>
                <w:i w:val="0"/>
              </w:rPr>
              <w:t>7</w:t>
            </w:r>
          </w:p>
        </w:tc>
        <w:tc>
          <w:tcPr>
            <w:tcW w:type="dxa" w:w="1500"/>
          </w:tcPr>
          <w:p>
            <w:r>
              <w:rPr>
                <w:b w:val="0"/>
                <w:i w:val="0"/>
              </w:rPr>
              <w:t>Proof shelf</w:t>
            </w:r>
          </w:p>
        </w:tc>
        <w:tc>
          <w:tcPr>
            <w:tcW w:type="dxa" w:w="1500"/>
          </w:tcPr>
          <w:p/>
        </w:tc>
        <w:tc>
          <w:tcPr>
            <w:tcW w:type="dxa" w:w="1500"/>
          </w:tcPr>
          <w:p/>
        </w:tc>
        <w:tc>
          <w:tcPr>
            <w:tcW w:type="dxa" w:w="1500"/>
          </w:tcPr>
          <w:p>
            <w:r>
              <w:rPr>
                <w:b w:val="0"/>
                <w:i w:val="0"/>
              </w:rPr>
              <w:t>—</w:t>
            </w:r>
          </w:p>
        </w:tc>
        <w:tc>
          <w:tcPr>
            <w:tcW w:type="dxa" w:w="1500"/>
          </w:tcPr>
          <w:p>
            <w:r>
              <w:rPr>
                <w:b w:val="0"/>
                <w:i w:val="0"/>
              </w:rPr>
              <w:t>—</w:t>
            </w:r>
          </w:p>
        </w:tc>
      </w:tr>
      <w:tr>
        <w:tc>
          <w:tcPr>
            <w:tcW w:type="dxa" w:w="1500"/>
          </w:tcPr>
          <w:p>
            <w:r>
              <w:rPr>
                <w:b w:val="0"/>
                <w:i w:val="0"/>
              </w:rPr>
              <w:t>8</w:t>
            </w:r>
          </w:p>
        </w:tc>
        <w:tc>
          <w:tcPr>
            <w:tcW w:type="dxa" w:w="1500"/>
          </w:tcPr>
          <w:p>
            <w:r>
              <w:rPr>
                <w:b w:val="0"/>
                <w:i w:val="0"/>
              </w:rPr>
              <w:t>Resume</w:t>
            </w:r>
          </w:p>
        </w:tc>
        <w:tc>
          <w:tcPr>
            <w:tcW w:type="dxa" w:w="1500"/>
          </w:tcPr>
          <w:p/>
        </w:tc>
        <w:tc>
          <w:tcPr>
            <w:tcW w:type="dxa" w:w="1500"/>
          </w:tcPr>
          <w:p/>
        </w:tc>
        <w:tc>
          <w:tcPr>
            <w:tcW w:type="dxa" w:w="1500"/>
          </w:tcPr>
          <w:p>
            <w:r>
              <w:rPr>
                <w:b w:val="0"/>
                <w:i w:val="0"/>
              </w:rPr>
              <w:t>—</w:t>
            </w:r>
          </w:p>
        </w:tc>
        <w:tc>
          <w:tcPr>
            <w:tcW w:type="dxa" w:w="1500"/>
          </w:tcPr>
          <w:p>
            <w:r>
              <w:rPr>
                <w:b w:val="0"/>
                <w:i w:val="0"/>
              </w:rPr>
              <w:t>—</w:t>
            </w:r>
          </w:p>
        </w:tc>
      </w:tr>
      <w:tr>
        <w:tc>
          <w:tcPr>
            <w:tcW w:type="dxa" w:w="1500"/>
          </w:tcPr>
          <w:p>
            <w:r>
              <w:rPr>
                <w:b w:val="0"/>
                <w:i w:val="0"/>
              </w:rPr>
              <w:t>9</w:t>
            </w:r>
          </w:p>
        </w:tc>
        <w:tc>
          <w:tcPr>
            <w:tcW w:type="dxa" w:w="1500"/>
          </w:tcPr>
          <w:p>
            <w:r>
              <w:rPr>
                <w:b w:val="0"/>
                <w:i w:val="0"/>
              </w:rPr>
              <w:t>LinkedIn/Naukri</w:t>
            </w:r>
          </w:p>
        </w:tc>
        <w:tc>
          <w:tcPr>
            <w:tcW w:type="dxa" w:w="1500"/>
          </w:tcPr>
          <w:p/>
        </w:tc>
        <w:tc>
          <w:tcPr>
            <w:tcW w:type="dxa" w:w="1500"/>
          </w:tcPr>
          <w:p/>
        </w:tc>
        <w:tc>
          <w:tcPr>
            <w:tcW w:type="dxa" w:w="1500"/>
          </w:tcPr>
          <w:p>
            <w:r>
              <w:rPr>
                <w:b w:val="0"/>
                <w:i w:val="0"/>
              </w:rPr>
              <w:t>—</w:t>
            </w:r>
          </w:p>
        </w:tc>
        <w:tc>
          <w:tcPr>
            <w:tcW w:type="dxa" w:w="1500"/>
          </w:tcPr>
          <w:p>
            <w:r>
              <w:rPr>
                <w:b w:val="0"/>
                <w:i w:val="0"/>
              </w:rPr>
              <w:t>—</w:t>
            </w:r>
          </w:p>
        </w:tc>
      </w:tr>
      <w:tr>
        <w:tc>
          <w:tcPr>
            <w:tcW w:type="dxa" w:w="1500"/>
          </w:tcPr>
          <w:p>
            <w:r>
              <w:rPr>
                <w:b w:val="0"/>
                <w:i w:val="0"/>
              </w:rPr>
              <w:t>10</w:t>
            </w:r>
          </w:p>
        </w:tc>
        <w:tc>
          <w:tcPr>
            <w:tcW w:type="dxa" w:w="1500"/>
          </w:tcPr>
          <w:p>
            <w:r>
              <w:rPr>
                <w:b w:val="0"/>
                <w:i w:val="0"/>
              </w:rPr>
              <w:t>Applications begin</w:t>
            </w:r>
          </w:p>
        </w:tc>
        <w:tc>
          <w:tcPr>
            <w:tcW w:type="dxa" w:w="1500"/>
          </w:tcPr>
          <w:p/>
        </w:tc>
        <w:tc>
          <w:tcPr>
            <w:tcW w:type="dxa" w:w="1500"/>
          </w:tcPr>
          <w:p/>
        </w:tc>
        <w:tc>
          <w:tcPr>
            <w:tcW w:type="dxa" w:w="1500"/>
          </w:tcPr>
          <w:p/>
        </w:tc>
        <w:tc>
          <w:tcPr>
            <w:tcW w:type="dxa" w:w="1500"/>
          </w:tcPr>
          <w:p/>
        </w:tc>
      </w:tr>
      <w:tr>
        <w:tc>
          <w:tcPr>
            <w:tcW w:type="dxa" w:w="1500"/>
          </w:tcPr>
          <w:p>
            <w:r>
              <w:rPr>
                <w:b w:val="0"/>
                <w:i w:val="0"/>
              </w:rPr>
              <w:t>11</w:t>
            </w:r>
          </w:p>
        </w:tc>
        <w:tc>
          <w:tcPr>
            <w:tcW w:type="dxa" w:w="1500"/>
          </w:tcPr>
          <w:p>
            <w:r>
              <w:rPr>
                <w:b w:val="0"/>
                <w:i w:val="0"/>
              </w:rPr>
              <w:t>+ Networking</w:t>
            </w:r>
          </w:p>
        </w:tc>
        <w:tc>
          <w:tcPr>
            <w:tcW w:type="dxa" w:w="1500"/>
          </w:tcPr>
          <w:p/>
        </w:tc>
        <w:tc>
          <w:tcPr>
            <w:tcW w:type="dxa" w:w="1500"/>
          </w:tcPr>
          <w:p/>
        </w:tc>
        <w:tc>
          <w:tcPr>
            <w:tcW w:type="dxa" w:w="1500"/>
          </w:tcPr>
          <w:p/>
        </w:tc>
        <w:tc>
          <w:tcPr>
            <w:tcW w:type="dxa" w:w="1500"/>
          </w:tcPr>
          <w:p/>
        </w:tc>
      </w:tr>
      <w:tr>
        <w:tc>
          <w:tcPr>
            <w:tcW w:type="dxa" w:w="1500"/>
          </w:tcPr>
          <w:p>
            <w:r>
              <w:rPr>
                <w:b w:val="0"/>
                <w:i w:val="0"/>
              </w:rPr>
              <w:t>12</w:t>
            </w:r>
          </w:p>
        </w:tc>
        <w:tc>
          <w:tcPr>
            <w:tcW w:type="dxa" w:w="1500"/>
          </w:tcPr>
          <w:p>
            <w:r>
              <w:rPr>
                <w:b w:val="0"/>
                <w:i w:val="0"/>
              </w:rPr>
              <w:t>+ Interviews, full review</w:t>
            </w:r>
          </w:p>
        </w:tc>
        <w:tc>
          <w:tcPr>
            <w:tcW w:type="dxa" w:w="1500"/>
          </w:tcPr>
          <w:p/>
        </w:tc>
        <w:tc>
          <w:tcPr>
            <w:tcW w:type="dxa" w:w="1500"/>
          </w:tcPr>
          <w:p/>
        </w:tc>
        <w:tc>
          <w:tcPr>
            <w:tcW w:type="dxa" w:w="1500"/>
          </w:tcPr>
          <w:p/>
        </w:tc>
        <w:tc>
          <w:tcPr>
            <w:tcW w:type="dxa" w:w="1500"/>
          </w:tcPr>
          <w:p/>
        </w:tc>
      </w:tr>
    </w:tbl>
    <w:p/>
    <w:p>
      <w:r>
        <w:rPr>
          <w:b w:val="0"/>
          <w:i w:val="0"/>
        </w:rPr>
        <w:t>Print it. Stick it where you work. Twelve small "Done" ticks, accumulating in a visible place, is the cheapest psychological infrastructure that exists.</w:t>
      </w:r>
    </w:p>
    <w:p>
      <w:pPr>
        <w:pStyle w:val="Heading3"/>
      </w:pPr>
      <w:r>
        <w:rPr>
          <w:b w:val="0"/>
          <w:i w:val="0"/>
        </w:rPr>
        <w:t>Act</w:t>
      </w:r>
    </w:p>
    <w:p>
      <w:r>
        <w:t xml:space="preserve">☐  </w:t>
      </w:r>
      <w:r>
        <w:rPr>
          <w:b w:val="0"/>
          <w:i w:val="0"/>
        </w:rPr>
        <w:t>Journal medium chosen (notebook page, phone note) and today's first line written</w:t>
      </w:r>
    </w:p>
    <w:p>
      <w:r>
        <w:t xml:space="preserve">☐  </w:t>
      </w:r>
      <w:r>
        <w:rPr>
          <w:b w:val="0"/>
          <w:i w:val="0"/>
        </w:rPr>
        <w:t>Dashboard printed/copied and put on a wall</w:t>
      </w:r>
    </w:p>
    <w:p>
      <w:r>
        <w:t xml:space="preserve">☐  </w:t>
      </w:r>
      <w:r>
        <w:rPr>
          <w:b w:val="0"/>
          <w:i w:val="0"/>
        </w:rPr>
        <w:t>Weekly review ritual (Chapter 6) now includes updating both</w:t>
      </w:r>
    </w:p>
    <w:p>
      <w:pPr>
        <w:pStyle w:val="Heading3"/>
      </w:pPr>
      <w:r>
        <w:rPr>
          <w:b w:val="0"/>
          <w:i w:val="0"/>
        </w:rPr>
        <w:t>Check</w:t>
      </w:r>
    </w:p>
    <w:p>
      <w:r>
        <w:rPr>
          <w:b w:val="0"/>
          <w:i w:val="0"/>
        </w:rPr>
        <w:t>Two weeks of journal lines exist and the dashboard has ticks. If a week is empty, the review ritual asks why — kindly, and with a plan, the way you would ask a friend.</w:t>
      </w:r>
    </w:p>
    <w:p>
      <w:pPr>
        <w:pStyle w:val="Heading3"/>
      </w:pPr>
      <w:r>
        <w:rPr>
          <w:b w:val="0"/>
          <w:i w:val="0"/>
        </w:rPr>
        <w:t>Next</w:t>
      </w:r>
    </w:p>
    <w:p>
      <w:r>
        <w:rPr>
          <w:b w:val="0"/>
          <w:i w:val="0"/>
        </w:rPr>
        <w:t>One chapter remains: day 90 itself — reading your results like an analyst and knowing exactly what to do with each possible outcome.</w:t>
      </w:r>
    </w:p>
    <w:p>
      <w:r>
        <w:br w:type="page"/>
      </w:r>
    </w:p>
    <w:p>
      <w:pPr>
        <w:pStyle w:val="Heading2"/>
      </w:pPr>
      <w:r>
        <w:rPr>
          <w:b w:val="0"/>
          <w:i w:val="0"/>
        </w:rPr>
        <w:t>Chapter 16: After Day 90 — Reading Results and Continuing</w:t>
      </w:r>
    </w:p>
    <w:p>
      <w:pPr>
        <w:pStyle w:val="Heading3"/>
      </w:pPr>
      <w:r>
        <w:rPr>
          <w:b w:val="0"/>
          <w:i w:val="0"/>
        </w:rPr>
        <w:t>Why this matters</w:t>
      </w:r>
    </w:p>
    <w:p>
      <w:r>
        <w:rPr>
          <w:b w:val="0"/>
          <w:i w:val="0"/>
        </w:rPr>
        <w:t>Day 90 is a review point, not a finish line. Whatever your outcome, the correct next move is knowable — from your own tracker's data, not from feelings.</w:t>
      </w:r>
    </w:p>
    <w:p>
      <w:pPr>
        <w:pStyle w:val="Heading3"/>
      </w:pPr>
      <w:r>
        <w:rPr>
          <w:b w:val="0"/>
          <w:i w:val="0"/>
        </w:rPr>
        <w:t>Understand — the three outcomes and the diagnostic</w:t>
      </w:r>
    </w:p>
    <w:p>
      <w:r>
        <w:rPr>
          <w:b/>
          <w:i w:val="0"/>
        </w:rPr>
        <w:t>1. You have an offer (or several).</w:t>
      </w:r>
      <w:r>
        <w:rPr>
          <w:b w:val="0"/>
          <w:i w:val="0"/>
        </w:rPr>
        <w:t xml:space="preserve"> Run Chapter 13's comparison sheet. Take the win seriously — and keep the loop: the same process (targets → gaps → evidence → search) runs your growth </w:t>
      </w:r>
      <w:r>
        <w:rPr>
          <w:b w:val="0"/>
          <w:i/>
        </w:rPr>
        <w:t>inside</w:t>
      </w:r>
      <w:r>
        <w:rPr>
          <w:b w:val="0"/>
          <w:i w:val="0"/>
        </w:rPr>
        <w:t xml:space="preserve"> the job and your move to job two. Send thank-yous to everyone who helped. Keep the tracker; future-you will want it.</w:t>
      </w:r>
    </w:p>
    <w:p>
      <w:r>
        <w:rPr>
          <w:b/>
          <w:i w:val="0"/>
        </w:rPr>
        <w:t>2. Interviews, but no offer yet.</w:t>
      </w:r>
      <w:r>
        <w:rPr>
          <w:b w:val="0"/>
          <w:i w:val="0"/>
        </w:rPr>
        <w:t xml:space="preserve"> Your targeting and evidence are </w:t>
      </w:r>
      <w:r>
        <w:rPr>
          <w:b w:val="0"/>
          <w:i/>
        </w:rPr>
        <w:t>working</w:t>
      </w:r>
      <w:r>
        <w:rPr>
          <w:b w:val="0"/>
          <w:i w:val="0"/>
        </w:rPr>
        <w:t xml:space="preserve"> — screens and shortlists prove it. The last mile needs sharpening: more mocks (with the review sheet), tighter STAR stories, and honest post-interview notes on which questions wobbled. Most people quit here, at the exact moment the process is nearly through. Do not. Continue the weekly rhythm; this outcome most often converts in the following 4–8 weeks.</w:t>
      </w:r>
    </w:p>
    <w:p>
      <w:r>
        <w:rPr>
          <w:b/>
          <w:i w:val="0"/>
        </w:rPr>
        <w:t>3. Few or no interviews.</w:t>
      </w:r>
      <w:r>
        <w:rPr>
          <w:b w:val="0"/>
          <w:i w:val="0"/>
        </w:rPr>
        <w:t xml:space="preserve"> The message is about </w:t>
      </w:r>
      <w:r>
        <w:rPr>
          <w:b w:val="0"/>
          <w:i/>
        </w:rPr>
        <w:t>fit or visibility</w:t>
      </w:r>
      <w:r>
        <w:rPr>
          <w:b w:val="0"/>
          <w:i w:val="0"/>
        </w:rPr>
        <w:t>, never about worth. Diagnose with the tracker, in order:</w:t>
      </w:r>
    </w:p>
    <w:p>
      <w:pPr>
        <w:pStyle w:val="ListBullet"/>
      </w:pPr>
      <w:r>
        <w:rPr>
          <w:b/>
          <w:i w:val="0"/>
        </w:rPr>
        <w:t>Volume check:</w:t>
      </w:r>
      <w:r>
        <w:rPr>
          <w:b w:val="0"/>
          <w:i w:val="0"/>
        </w:rPr>
        <w:t xml:space="preserve"> did applications actually go out at quota (~15–24 tailored across weeks 10–12)? If not — the plan wasn't executed yet; execute before judging it.</w:t>
      </w:r>
    </w:p>
    <w:p>
      <w:pPr>
        <w:pStyle w:val="ListBullet"/>
      </w:pPr>
      <w:r>
        <w:rPr>
          <w:b/>
          <w:i w:val="0"/>
        </w:rPr>
        <w:t>Channel check:</w:t>
      </w:r>
      <w:r>
        <w:rPr>
          <w:b w:val="0"/>
          <w:i w:val="0"/>
        </w:rPr>
        <w:t xml:space="preserve"> all portal, no referrals? Rebalance toward Chapter 11 — outreach converts best and most freshers do none.</w:t>
      </w:r>
    </w:p>
    <w:p>
      <w:pPr>
        <w:pStyle w:val="ListBullet"/>
      </w:pPr>
      <w:r>
        <w:rPr>
          <w:b/>
          <w:i w:val="0"/>
        </w:rPr>
        <w:t>Evidence check:</w:t>
      </w:r>
      <w:r>
        <w:rPr>
          <w:b w:val="0"/>
          <w:i w:val="0"/>
        </w:rPr>
        <w:t xml:space="preserve"> open your resume next to three postings you failed to hear from. Can a screener see the match in 20 seconds? Ask someone in the field to do this test with you.</w:t>
      </w:r>
    </w:p>
    <w:p>
      <w:pPr>
        <w:pStyle w:val="ListBullet"/>
      </w:pPr>
      <w:r>
        <w:rPr>
          <w:b/>
          <w:i w:val="0"/>
        </w:rPr>
        <w:t>Target check:</w:t>
      </w:r>
      <w:r>
        <w:rPr>
          <w:b w:val="0"/>
          <w:i w:val="0"/>
        </w:rPr>
        <w:t xml:space="preserve"> if volume, channels, and evidence all pass — re-run the Week 3 matrix with 90 days of real market data. Adjusting the target now is not starting over: your self-audit, proof shelf, resume skeleton, interview kit, and process all transfer. You lose weeks, not months.</w:t>
      </w:r>
    </w:p>
    <w:p>
      <w:r>
        <w:rPr>
          <w:b/>
          <w:i w:val="0"/>
        </w:rPr>
        <w:t>The repeatable loop — what you actually built.</w:t>
      </w:r>
      <w:r>
        <w:rPr>
          <w:b w:val="0"/>
          <w:i w:val="0"/>
        </w:rPr>
        <w:t xml:space="preserve"> Whatever happens next in your career — a stalled search, a growth push in year 2, a pivot at 28 — the machine is the same: </w:t>
      </w:r>
      <w:r>
        <w:rPr>
          <w:b w:val="0"/>
          <w:i/>
        </w:rPr>
        <w:t>audit honestly → research the market → choose a target → close three gaps → build proof → package it → search deliberately → read the data → adjust.</w:t>
      </w:r>
      <w:r>
        <w:rPr>
          <w:b w:val="0"/>
          <w:i w:val="0"/>
        </w:rPr>
        <w:t xml:space="preserve"> Most professionals never learn this loop explicitly. You now own it in writing, annotated with your own handwriting. That is the real deliverable of these 90 days — the job it produces is the first of many things it will produce.</w:t>
      </w:r>
    </w:p>
    <w:p>
      <w:pPr>
        <w:pStyle w:val="Heading3"/>
      </w:pPr>
      <w:r>
        <w:rPr>
          <w:b w:val="0"/>
          <w:i w:val="0"/>
        </w:rPr>
        <w:t>Act — the Day-90 Review</w:t>
      </w:r>
    </w:p>
    <w:p>
      <w:r>
        <w:t xml:space="preserve">☐  </w:t>
      </w:r>
      <w:r>
        <w:rPr>
          <w:b w:val="0"/>
          <w:i w:val="0"/>
        </w:rPr>
        <w:t>Tracker totals computed: applications / replies / assessments / interviews / offers</w:t>
      </w:r>
    </w:p>
    <w:p>
      <w:r>
        <w:t xml:space="preserve">☐  </w:t>
      </w:r>
      <w:r>
        <w:rPr>
          <w:b w:val="0"/>
          <w:i w:val="0"/>
        </w:rPr>
        <w:t>My outcome (1, 2, or 3) identified and its next move started</w:t>
      </w:r>
    </w:p>
    <w:p>
      <w:r>
        <w:t xml:space="preserve">☐  </w:t>
      </w:r>
      <w:r>
        <w:rPr>
          <w:b w:val="0"/>
          <w:i w:val="0"/>
        </w:rPr>
        <w:t>Full reread of Week 1 and Week 3 worksheets — with 90 days of experience, annotate them: what did past-you get right?</w:t>
      </w:r>
    </w:p>
    <w:p>
      <w:r>
        <w:t xml:space="preserve">☐  </w:t>
      </w:r>
      <w:r>
        <w:rPr>
          <w:b w:val="0"/>
          <w:i w:val="0"/>
        </w:rPr>
        <w:t>The loop, written in my own words, somewhere I'll find it in two years:</w:t>
      </w:r>
    </w:p>
    <w:p>
      <w:pPr>
        <w:pBdr>
          <w:bottom w:val="single" w:sz="8" w:color="9FB0BE"/>
        </w:pBdr>
      </w:pPr>
      <w:r>
        <w:t xml:space="preserve"> </w:t>
      </w:r>
    </w:p>
    <w:p/>
    <w:p>
      <w:pPr>
        <w:pBdr>
          <w:bottom w:val="single" w:sz="8" w:color="9FB0BE"/>
        </w:pBdr>
      </w:pPr>
      <w:r>
        <w:t xml:space="preserve"> </w:t>
      </w:r>
    </w:p>
    <w:p/>
    <w:tbl>
      <w:tblPr>
        <w:tblStyle w:val="TableGrid"/>
        <w:tblW w:type="auto" w:w="0"/>
        <w:tblLook w:firstColumn="1" w:firstRow="1" w:lastColumn="0" w:lastRow="0" w:noHBand="0" w:noVBand="1" w:val="04A0"/>
      </w:tblPr>
      <w:tblGrid>
        <w:gridCol w:w="8640"/>
      </w:tblGrid>
      <w:tr>
        <w:tc>
          <w:tcPr>
            <w:tcW w:type="dxa" w:w="9000"/>
            <w:shd w:val="clear" w:fill="F7F5F0"/>
          </w:tcPr>
          <w:p>
            <w:r>
              <w:rPr>
                <w:b/>
                <w:i w:val="0"/>
              </w:rPr>
              <w:t>Honest note — the last one:</w:t>
            </w:r>
            <w:r>
              <w:rPr>
                <w:b w:val="0"/>
                <w:i w:val="0"/>
              </w:rPr>
              <w:t xml:space="preserve"> if you worked this book honestly, you are ahead of the overwhelming majority of the fresher market — including many with better marks and better English. Not because of talent. Because of process. Trust it, continue it, and pass it on: when a junior asks how you did it, show them this workbook. It's free — that's the point of enaasan.</w:t>
            </w:r>
          </w:p>
        </w:tc>
      </w:tr>
    </w:tbl>
    <w:p/>
    <w:p>
      <w:r>
        <w:br w:type="page"/>
      </w:r>
    </w:p>
    <w:p>
      <w:pPr>
        <w:pStyle w:val="Heading1"/>
      </w:pPr>
      <w:r>
        <w:rPr>
          <w:b w:val="0"/>
          <w:i w:val="0"/>
        </w:rPr>
        <w:t>BACK MATTER</w:t>
      </w:r>
    </w:p>
    <w:p>
      <w:r>
        <w:br w:type="page"/>
      </w:r>
    </w:p>
    <w:p>
      <w:pPr>
        <w:pStyle w:val="Heading2"/>
      </w:pPr>
      <w:r>
        <w:rPr>
          <w:b w:val="0"/>
          <w:i w:val="0"/>
        </w:rPr>
        <w:t>Common Mistakes — the Quick Reference</w:t>
      </w:r>
    </w:p>
    <w:p>
      <w:r>
        <w:rPr>
          <w:b w:val="0"/>
          <w:i w:val="0"/>
        </w:rPr>
        <w:t>The fifteen that cost freshers the most, in rough order of damage:</w:t>
      </w:r>
    </w:p>
    <w:p>
      <w:r>
        <w:rPr>
          <w:b w:val="0"/>
          <w:i w:val="0"/>
        </w:rPr>
        <w:t xml:space="preserve">1. </w:t>
      </w:r>
      <w:r>
        <w:rPr>
          <w:b/>
          <w:i w:val="0"/>
        </w:rPr>
        <w:t>Paying anyone to get a job</w:t>
      </w:r>
      <w:r>
        <w:rPr>
          <w:b w:val="0"/>
          <w:i w:val="0"/>
        </w:rPr>
        <w:t xml:space="preserve"> — always a scam. No exceptions.</w:t>
      </w:r>
    </w:p>
    <w:p>
      <w:r>
        <w:rPr>
          <w:b w:val="0"/>
          <w:i w:val="0"/>
        </w:rPr>
        <w:t xml:space="preserve">2. </w:t>
      </w:r>
      <w:r>
        <w:rPr>
          <w:b/>
          <w:i w:val="0"/>
        </w:rPr>
        <w:t>Applying without a target</w:t>
      </w:r>
      <w:r>
        <w:rPr>
          <w:b w:val="0"/>
          <w:i w:val="0"/>
        </w:rPr>
        <w:t xml:space="preserve"> — "open to anything" reads as nothing in particular.</w:t>
      </w:r>
    </w:p>
    <w:p>
      <w:r>
        <w:rPr>
          <w:b w:val="0"/>
          <w:i w:val="0"/>
        </w:rPr>
        <w:t xml:space="preserve">3. </w:t>
      </w:r>
      <w:r>
        <w:rPr>
          <w:b/>
          <w:i w:val="0"/>
        </w:rPr>
        <w:t>One resume for every application</w:t>
      </w:r>
      <w:r>
        <w:rPr>
          <w:b w:val="0"/>
          <w:i w:val="0"/>
        </w:rPr>
        <w:t xml:space="preserve"> — the 10-minute tailor pass is the cheapest conversion boost available.</w:t>
      </w:r>
    </w:p>
    <w:p>
      <w:r>
        <w:rPr>
          <w:b w:val="0"/>
          <w:i w:val="0"/>
        </w:rPr>
        <w:t xml:space="preserve">4. </w:t>
      </w:r>
      <w:r>
        <w:rPr>
          <w:b/>
          <w:i w:val="0"/>
        </w:rPr>
        <w:t>Claims instead of evidence</w:t>
      </w:r>
      <w:r>
        <w:rPr>
          <w:b w:val="0"/>
          <w:i w:val="0"/>
        </w:rPr>
        <w:t xml:space="preserve"> — "hardworking team player" vs a project with numbers.</w:t>
      </w:r>
    </w:p>
    <w:p>
      <w:r>
        <w:rPr>
          <w:b w:val="0"/>
          <w:i w:val="0"/>
        </w:rPr>
        <w:t xml:space="preserve">5. </w:t>
      </w:r>
      <w:r>
        <w:rPr>
          <w:b/>
          <w:i w:val="0"/>
        </w:rPr>
        <w:t>The biodata resume</w:t>
      </w:r>
      <w:r>
        <w:rPr>
          <w:b w:val="0"/>
          <w:i w:val="0"/>
        </w:rPr>
        <w:t xml:space="preserve"> — photo, DOB, father's name, two pages, declaration.</w:t>
      </w:r>
    </w:p>
    <w:p>
      <w:r>
        <w:rPr>
          <w:b w:val="0"/>
          <w:i w:val="0"/>
        </w:rPr>
        <w:t xml:space="preserve">6. </w:t>
      </w:r>
      <w:r>
        <w:rPr>
          <w:b/>
          <w:i w:val="0"/>
        </w:rPr>
        <w:t>Lying or inflating</w:t>
      </w:r>
      <w:r>
        <w:rPr>
          <w:b w:val="0"/>
          <w:i w:val="0"/>
        </w:rPr>
        <w:t xml:space="preserve"> — background verification is real and offers die over it.</w:t>
      </w:r>
    </w:p>
    <w:p>
      <w:r>
        <w:rPr>
          <w:b w:val="0"/>
          <w:i w:val="0"/>
        </w:rPr>
        <w:t xml:space="preserve">7. </w:t>
      </w:r>
      <w:r>
        <w:rPr>
          <w:b/>
          <w:i w:val="0"/>
        </w:rPr>
        <w:t>"Seeking opportunities" as a LinkedIn headline</w:t>
      </w:r>
      <w:r>
        <w:rPr>
          <w:b w:val="0"/>
          <w:i w:val="0"/>
        </w:rPr>
        <w:t xml:space="preserve"> — invisible to every recruiter search.</w:t>
      </w:r>
    </w:p>
    <w:p>
      <w:r>
        <w:rPr>
          <w:b w:val="0"/>
          <w:i w:val="0"/>
        </w:rPr>
        <w:t xml:space="preserve">8. </w:t>
      </w:r>
      <w:r>
        <w:rPr>
          <w:b/>
          <w:i w:val="0"/>
        </w:rPr>
        <w:t>Portal-only searching</w:t>
      </w:r>
      <w:r>
        <w:rPr>
          <w:b w:val="0"/>
          <w:i w:val="0"/>
        </w:rPr>
        <w:t xml:space="preserve"> — referrals convert several times better and most freshers send zero outreach.</w:t>
      </w:r>
    </w:p>
    <w:p>
      <w:r>
        <w:rPr>
          <w:b w:val="0"/>
          <w:i w:val="0"/>
        </w:rPr>
        <w:t xml:space="preserve">9. </w:t>
      </w:r>
      <w:r>
        <w:rPr>
          <w:b/>
          <w:i w:val="0"/>
        </w:rPr>
        <w:t>Collecting certificates instead of finishing projects</w:t>
      </w:r>
      <w:r>
        <w:rPr>
          <w:b w:val="0"/>
          <w:i w:val="0"/>
        </w:rPr>
        <w:t xml:space="preserve"> — one finished thing beats six PDFs.</w:t>
      </w:r>
    </w:p>
    <w:p>
      <w:r>
        <w:rPr>
          <w:b w:val="0"/>
          <w:i w:val="0"/>
        </w:rPr>
        <w:t xml:space="preserve">10. </w:t>
      </w:r>
      <w:r>
        <w:rPr>
          <w:b/>
          <w:i w:val="0"/>
        </w:rPr>
        <w:t>Skipping aptitude practice</w:t>
      </w:r>
      <w:r>
        <w:rPr>
          <w:b w:val="0"/>
          <w:i w:val="0"/>
        </w:rPr>
        <w:t xml:space="preserve"> while targeting mass recruiters — a fixable screen fails people daily.</w:t>
      </w:r>
    </w:p>
    <w:p>
      <w:r>
        <w:rPr>
          <w:b w:val="0"/>
          <w:i w:val="0"/>
        </w:rPr>
        <w:t xml:space="preserve">11. </w:t>
      </w:r>
      <w:r>
        <w:rPr>
          <w:b/>
          <w:i w:val="0"/>
        </w:rPr>
        <w:t>Walking into interviews cold</w:t>
      </w:r>
      <w:r>
        <w:rPr>
          <w:b w:val="0"/>
          <w:i w:val="0"/>
        </w:rPr>
        <w:t xml:space="preserve"> — no stories, no introduction, no questions to ask.</w:t>
      </w:r>
    </w:p>
    <w:p>
      <w:r>
        <w:rPr>
          <w:b w:val="0"/>
          <w:i w:val="0"/>
        </w:rPr>
        <w:t xml:space="preserve">12. </w:t>
      </w:r>
      <w:r>
        <w:rPr>
          <w:b/>
          <w:i w:val="0"/>
        </w:rPr>
        <w:t>Accepting a CTC without computing in-hand</w:t>
      </w:r>
      <w:r>
        <w:rPr>
          <w:b w:val="0"/>
          <w:i w:val="0"/>
        </w:rPr>
        <w:t xml:space="preserve"> — the ₹33,333 illusion.</w:t>
      </w:r>
    </w:p>
    <w:p>
      <w:r>
        <w:rPr>
          <w:b w:val="0"/>
          <w:i w:val="0"/>
        </w:rPr>
        <w:t xml:space="preserve">13. </w:t>
      </w:r>
      <w:r>
        <w:rPr>
          <w:b/>
          <w:i w:val="0"/>
        </w:rPr>
        <w:t>Judging the search at week 2 of applying</w:t>
      </w:r>
      <w:r>
        <w:rPr>
          <w:b w:val="0"/>
          <w:i w:val="0"/>
        </w:rPr>
        <w:t xml:space="preserve"> — replies take 2–3 weeks; cycles are slow.</w:t>
      </w:r>
    </w:p>
    <w:p>
      <w:r>
        <w:rPr>
          <w:b w:val="0"/>
          <w:i w:val="0"/>
        </w:rPr>
        <w:t xml:space="preserve">14. </w:t>
      </w:r>
      <w:r>
        <w:rPr>
          <w:b/>
          <w:i w:val="0"/>
        </w:rPr>
        <w:t>Comparing your week 4 to someone else's week 40</w:t>
      </w:r>
      <w:r>
        <w:rPr>
          <w:b w:val="0"/>
          <w:i w:val="0"/>
        </w:rPr>
        <w:t xml:space="preserve"> — or their luck, uncle, or city.</w:t>
      </w:r>
    </w:p>
    <w:p>
      <w:r>
        <w:rPr>
          <w:b w:val="0"/>
          <w:i w:val="0"/>
        </w:rPr>
        <w:t xml:space="preserve">15. </w:t>
      </w:r>
      <w:r>
        <w:rPr>
          <w:b/>
          <w:i w:val="0"/>
        </w:rPr>
        <w:t>Stopping after rejections instead of diagnosing</w:t>
      </w:r>
      <w:r>
        <w:rPr>
          <w:b w:val="0"/>
          <w:i w:val="0"/>
        </w:rPr>
        <w:t xml:space="preserve"> — ten rejections = one diagnostic, one adjustment, continue.</w:t>
      </w:r>
    </w:p>
    <w:p>
      <w:r>
        <w:br w:type="page"/>
      </w:r>
    </w:p>
    <w:p>
      <w:pPr>
        <w:pStyle w:val="Heading2"/>
      </w:pPr>
      <w:r>
        <w:rPr>
          <w:b w:val="0"/>
          <w:i w:val="0"/>
        </w:rPr>
        <w:t>Frequently Asked Questions</w:t>
      </w:r>
    </w:p>
    <w:p>
      <w:r>
        <w:rPr>
          <w:b/>
          <w:i w:val="0"/>
        </w:rPr>
        <w:t>Q: I have a gap year after graduation. Is it fatal?</w:t>
      </w:r>
      <w:r>
        <w:rPr>
          <w:b w:val="0"/>
          <w:i w:val="0"/>
        </w:rPr>
        <w:t xml:space="preserve"> A: No — but it needs one calm, prepared sentence: what happened and what you did or learnt in that time (family responsibility, exam preparation, self-study — the truth, briefly). Rehearse it once; then it's just another question. What hurts is visible panic, not the gap.</w:t>
      </w:r>
    </w:p>
    <w:p>
      <w:r>
        <w:rPr>
          <w:b/>
          <w:i w:val="0"/>
        </w:rPr>
        <w:t>Q: My percentage/CGPA is low. Will anyone hire me?</w:t>
      </w:r>
      <w:r>
        <w:rPr>
          <w:b w:val="0"/>
          <w:i w:val="0"/>
        </w:rPr>
        <w:t xml:space="preserve"> A: Many companies apply cut-offs (often 60% or "no active backlogs"), many don't — smaller companies, startups, BPO/KPO, sales, content, and operations roles frequently care far more about evidence and communication. Your counter to a modest number is a strong proof shelf. Never lie about marks; BGV checks them.</w:t>
      </w:r>
    </w:p>
    <w:p>
      <w:r>
        <w:rPr>
          <w:b/>
          <w:i w:val="0"/>
        </w:rPr>
        <w:t>Q: I missed campus placements. Am I behind forever?</w:t>
      </w:r>
      <w:r>
        <w:rPr>
          <w:b w:val="0"/>
          <w:i w:val="0"/>
        </w:rPr>
        <w:t xml:space="preserve"> A: No. Off-campus drives (TCS NQT and similar), portals, walk-ins, referrals, and consultancies hire year-round — the majority of Indian fresher hiring happens off-campus. This entire workbook is an off-campus playbook.</w:t>
      </w:r>
    </w:p>
    <w:p>
      <w:r>
        <w:rPr>
          <w:b/>
          <w:i w:val="0"/>
        </w:rPr>
        <w:t>Q: Should I take ANY job if I need money now?</w:t>
      </w:r>
      <w:r>
        <w:rPr>
          <w:b w:val="0"/>
          <w:i w:val="0"/>
        </w:rPr>
        <w:t xml:space="preserve"> A: If the money deadline is real (Week 1), a paying job now plus a slowed-down version of this plan beats an unpaid perfect search — with two conditions: never a job you had to pay for, and never one so exhausting the plan dies entirely. An adjacent job (any office role while targeting accounts; support while targeting testing) keeps you closer to the target.</w:t>
      </w:r>
    </w:p>
    <w:p>
      <w:r>
        <w:rPr>
          <w:b/>
          <w:i w:val="0"/>
        </w:rPr>
        <w:t>Q: Everyone says "learn coding" / "do an MBA." Should I?</w:t>
      </w:r>
      <w:r>
        <w:rPr>
          <w:b w:val="0"/>
          <w:i w:val="0"/>
        </w:rPr>
        <w:t xml:space="preserve"> A: Only as the </w:t>
      </w:r>
      <w:r>
        <w:rPr>
          <w:b w:val="0"/>
          <w:i/>
        </w:rPr>
        <w:t>output of your own Week 2–3 process</w:t>
      </w:r>
      <w:r>
        <w:rPr>
          <w:b w:val="0"/>
          <w:i w:val="0"/>
        </w:rPr>
        <w:t>, not as a default. Coding is one strong path among many, not a tax every graduate owes. An MBA straight after graduation, chosen to postpone deciding, is expensive drift; chosen after 1–3 years of work with a clear reason, it can be excellent. (The enaasan FAQ covers both questions honestly.)</w:t>
      </w:r>
    </w:p>
    <w:p>
      <w:r>
        <w:rPr>
          <w:b/>
          <w:i w:val="0"/>
        </w:rPr>
        <w:t>Q: Consultancy asked me to come to their office and "register." Legit?</w:t>
      </w:r>
      <w:r>
        <w:rPr>
          <w:b w:val="0"/>
          <w:i w:val="0"/>
        </w:rPr>
        <w:t xml:space="preserve"> A: Visiting a real consultancy's office is normal. Paying anything, ever, is not. Registration fee, "file charges," deposit — leave. Legitimate recruiters are paid by employers.</w:t>
      </w:r>
    </w:p>
    <w:p>
      <w:r>
        <w:rPr>
          <w:b/>
          <w:i w:val="0"/>
        </w:rPr>
        <w:t>Q: How many hours a day should I be job-searching after week 10?</w:t>
      </w:r>
      <w:r>
        <w:rPr>
          <w:b w:val="0"/>
          <w:i w:val="0"/>
        </w:rPr>
        <w:t xml:space="preserve"> A: Two focused hours daily beats eight distracted ones. Quota (applications + outreach), interview practice, and skill maintenance fit in 12–15 hours a week. The rest of your time is for part-time work, rest, and being a person — burnout ends more searches than rejection does.</w:t>
      </w:r>
    </w:p>
    <w:p>
      <w:r>
        <w:rPr>
          <w:b/>
          <w:i w:val="0"/>
        </w:rPr>
        <w:t>Q: My English is weak and interviews terrify me. Honestly, what are my chances?</w:t>
      </w:r>
      <w:r>
        <w:rPr>
          <w:b w:val="0"/>
          <w:i w:val="0"/>
        </w:rPr>
        <w:t xml:space="preserve"> A: Honestly: many good roles need functional, not fluent, English — and speaking comfort grows measurably in weeks with daily out-loud practice (Chapter 12). Target accordingly at first (operations, back office, technical roles weight it less; international voice roles weight it heavily), and keep practising: your ceiling is not your current comfort level. Thousands of working professionals started with worse.</w:t>
      </w:r>
    </w:p>
    <w:p>
      <w:r>
        <w:br w:type="page"/>
      </w:r>
    </w:p>
    <w:p>
      <w:pPr>
        <w:pStyle w:val="Heading2"/>
      </w:pPr>
      <w:r>
        <w:rPr>
          <w:b w:val="0"/>
          <w:i w:val="0"/>
        </w:rPr>
        <w:t>Useful Resources</w:t>
      </w:r>
    </w:p>
    <w:p>
      <w:r>
        <w:rPr>
          <w:b w:val="0"/>
          <w:i w:val="0"/>
        </w:rPr>
        <w:t>Everything here is free or standard; enaasan is not paid by anyone listed, ever.</w:t>
      </w:r>
    </w:p>
    <w:p>
      <w:pPr>
        <w:pStyle w:val="ListBullet"/>
      </w:pPr>
      <w:r>
        <w:rPr>
          <w:b/>
          <w:i w:val="0"/>
        </w:rPr>
        <w:t>enaasan.online</w:t>
      </w:r>
      <w:r>
        <w:rPr>
          <w:b w:val="0"/>
          <w:i w:val="0"/>
        </w:rPr>
        <w:t xml:space="preserve"> — Career FAQ (32 real questions), Career Compass, BPS/KPO careers explained, state-wise exams, and the compact 90-Day Career Clarity Plan PDF this workbook expands upon</w:t>
      </w:r>
    </w:p>
    <w:p>
      <w:pPr>
        <w:pStyle w:val="ListBullet"/>
      </w:pPr>
      <w:r>
        <w:rPr>
          <w:b/>
          <w:i w:val="0"/>
        </w:rPr>
        <w:t>Job portals:</w:t>
      </w:r>
      <w:r>
        <w:rPr>
          <w:b w:val="0"/>
          <w:i w:val="0"/>
        </w:rPr>
        <w:t xml:space="preserve"> Naukri, LinkedIn Jobs, Indeed; </w:t>
      </w:r>
      <w:r>
        <w:rPr>
          <w:b/>
          <w:i w:val="0"/>
        </w:rPr>
        <w:t>NCS (ncs.gov.in)</w:t>
      </w:r>
      <w:r>
        <w:rPr>
          <w:b w:val="0"/>
          <w:i w:val="0"/>
        </w:rPr>
        <w:t xml:space="preserve"> — the government's National Career Service portal, genuinely useful and scam-free</w:t>
      </w:r>
    </w:p>
    <w:p>
      <w:pPr>
        <w:pStyle w:val="ListBullet"/>
      </w:pPr>
      <w:r>
        <w:rPr>
          <w:b/>
          <w:i w:val="0"/>
        </w:rPr>
        <w:t>Salary reality:</w:t>
      </w:r>
      <w:r>
        <w:rPr>
          <w:b w:val="0"/>
          <w:i w:val="0"/>
        </w:rPr>
        <w:t xml:space="preserve"> AmbitionBox, Glassdoor</w:t>
      </w:r>
    </w:p>
    <w:p>
      <w:pPr>
        <w:pStyle w:val="ListBullet"/>
      </w:pPr>
      <w:r>
        <w:rPr>
          <w:b/>
          <w:i w:val="0"/>
        </w:rPr>
        <w:t>Free skilling:</w:t>
      </w:r>
      <w:r>
        <w:rPr>
          <w:b w:val="0"/>
          <w:i w:val="0"/>
        </w:rPr>
        <w:t xml:space="preserve"> SWAYAM/NPTEL (free courses; small fee only for certification exams), Infosys Springboard (free), YouTube for almost any tool — remember the one-certificate rule</w:t>
      </w:r>
    </w:p>
    <w:p>
      <w:pPr>
        <w:pStyle w:val="ListBullet"/>
      </w:pPr>
      <w:r>
        <w:rPr>
          <w:b/>
          <w:i w:val="0"/>
        </w:rPr>
        <w:t>Aptitude practice:</w:t>
      </w:r>
      <w:r>
        <w:rPr>
          <w:b w:val="0"/>
          <w:i w:val="0"/>
        </w:rPr>
        <w:t xml:space="preserve"> IndiaBIX, PrepInsta (free tiers are enough)</w:t>
      </w:r>
    </w:p>
    <w:p>
      <w:pPr>
        <w:pStyle w:val="ListBullet"/>
      </w:pPr>
      <w:r>
        <w:rPr>
          <w:b/>
          <w:i w:val="0"/>
        </w:rPr>
        <w:t>Company research:</w:t>
      </w:r>
      <w:r>
        <w:rPr>
          <w:b w:val="0"/>
          <w:i w:val="0"/>
        </w:rPr>
        <w:t xml:space="preserve"> AmbitionBox reviews, company career pages, LinkedIn</w:t>
      </w:r>
    </w:p>
    <w:p>
      <w:r>
        <w:br w:type="page"/>
      </w:r>
    </w:p>
    <w:p>
      <w:pPr>
        <w:pStyle w:val="Heading2"/>
      </w:pPr>
      <w:r>
        <w:rPr>
          <w:b w:val="0"/>
          <w:i w:val="0"/>
        </w:rPr>
        <w:t>Glossary</w:t>
      </w:r>
    </w:p>
    <w:p>
      <w:r>
        <w:rPr>
          <w:b w:val="0"/>
          <w:i w:val="0"/>
        </w:rPr>
        <w:t>Plain-language, India-context definitions. If a term confused you mid-book, it lives here.</w:t>
      </w:r>
    </w:p>
    <w:p>
      <w:pPr>
        <w:pStyle w:val="ListBullet"/>
      </w:pPr>
      <w:r>
        <w:rPr>
          <w:b/>
          <w:i w:val="0"/>
        </w:rPr>
        <w:t>Aptitude test</w:t>
      </w:r>
      <w:r>
        <w:rPr>
          <w:b w:val="0"/>
          <w:i w:val="0"/>
        </w:rPr>
        <w:t xml:space="preserve"> — a screening test of maths, logic, and English used by volume hirers. A practice-curve, not an IQ verdict.</w:t>
      </w:r>
    </w:p>
    <w:p>
      <w:pPr>
        <w:pStyle w:val="ListBullet"/>
      </w:pPr>
      <w:r>
        <w:rPr>
          <w:b/>
          <w:i w:val="0"/>
        </w:rPr>
        <w:t>ATS (Applicant Tracking System)</w:t>
      </w:r>
      <w:r>
        <w:rPr>
          <w:b w:val="0"/>
          <w:i w:val="0"/>
        </w:rPr>
        <w:t xml:space="preserve"> — software that stores and filters applications, often searching resumes for the job description's own keywords.</w:t>
      </w:r>
    </w:p>
    <w:p>
      <w:pPr>
        <w:pStyle w:val="ListBullet"/>
      </w:pPr>
      <w:r>
        <w:rPr>
          <w:b/>
          <w:i w:val="0"/>
        </w:rPr>
        <w:t>Background verification (BGV)</w:t>
      </w:r>
      <w:r>
        <w:rPr>
          <w:b w:val="0"/>
          <w:i w:val="0"/>
        </w:rPr>
        <w:t xml:space="preserve"> — post-offer checking of your degree, marks, and claims — the reason honesty is also strategy.</w:t>
      </w:r>
    </w:p>
    <w:p>
      <w:pPr>
        <w:pStyle w:val="ListBullet"/>
      </w:pPr>
      <w:r>
        <w:rPr>
          <w:b/>
          <w:i w:val="0"/>
        </w:rPr>
        <w:t>Bond / service agreement</w:t>
      </w:r>
      <w:r>
        <w:rPr>
          <w:b w:val="0"/>
          <w:i w:val="0"/>
        </w:rPr>
        <w:t xml:space="preserve"> — a commitment to stay a stated period after (usually paid) training, with a penalty for early exit. Read before signing.</w:t>
      </w:r>
    </w:p>
    <w:p>
      <w:pPr>
        <w:pStyle w:val="ListBullet"/>
      </w:pPr>
      <w:r>
        <w:rPr>
          <w:b/>
          <w:i w:val="0"/>
        </w:rPr>
        <w:t>BPO / KPO</w:t>
      </w:r>
      <w:r>
        <w:rPr>
          <w:b w:val="0"/>
          <w:i w:val="0"/>
        </w:rPr>
        <w:t xml:space="preserve"> — Business/Knowledge Process Outsourcing: companies running other companies' operations (customer service, back office / research, analytics). A large, underrated fresher market — see enaasan's BPS/KPO guide.</w:t>
      </w:r>
    </w:p>
    <w:p>
      <w:pPr>
        <w:pStyle w:val="ListBullet"/>
      </w:pPr>
      <w:r>
        <w:rPr>
          <w:b/>
          <w:i w:val="0"/>
        </w:rPr>
        <w:t>Consultancy</w:t>
      </w:r>
      <w:r>
        <w:rPr>
          <w:b w:val="0"/>
          <w:i w:val="0"/>
        </w:rPr>
        <w:t xml:space="preserve"> — a recruitment agency paid </w:t>
      </w:r>
      <w:r>
        <w:rPr>
          <w:b w:val="0"/>
          <w:i/>
        </w:rPr>
        <w:t>by employers</w:t>
      </w:r>
      <w:r>
        <w:rPr>
          <w:b w:val="0"/>
          <w:i w:val="0"/>
        </w:rPr>
        <w:t xml:space="preserve"> to find candidates. Never pays-you-pay.</w:t>
      </w:r>
    </w:p>
    <w:p>
      <w:pPr>
        <w:pStyle w:val="ListBullet"/>
      </w:pPr>
      <w:r>
        <w:rPr>
          <w:b/>
          <w:i w:val="0"/>
        </w:rPr>
        <w:t>CTC (Cost To Company)</w:t>
      </w:r>
      <w:r>
        <w:rPr>
          <w:b w:val="0"/>
          <w:i w:val="0"/>
        </w:rPr>
        <w:t xml:space="preserve"> — the total annual amount a company spends on you, including things that never reach your monthly account. Not your salary.</w:t>
      </w:r>
    </w:p>
    <w:p>
      <w:pPr>
        <w:pStyle w:val="ListBullet"/>
      </w:pPr>
      <w:r>
        <w:rPr>
          <w:b/>
          <w:i w:val="0"/>
        </w:rPr>
        <w:t>In-hand salary</w:t>
      </w:r>
      <w:r>
        <w:rPr>
          <w:b w:val="0"/>
          <w:i w:val="0"/>
        </w:rPr>
        <w:t xml:space="preserve"> — what actually lands in your bank each month after deductions. The number that matters; always compute it.</w:t>
      </w:r>
    </w:p>
    <w:p>
      <w:pPr>
        <w:pStyle w:val="ListBullet"/>
      </w:pPr>
      <w:r>
        <w:rPr>
          <w:b/>
          <w:i w:val="0"/>
        </w:rPr>
        <w:t>JD (Job Description)</w:t>
      </w:r>
      <w:r>
        <w:rPr>
          <w:b w:val="0"/>
          <w:i w:val="0"/>
        </w:rPr>
        <w:t xml:space="preserve"> — the posting text describing a role's duties and requirements. Free market research, straight from the employer.</w:t>
      </w:r>
    </w:p>
    <w:p>
      <w:pPr>
        <w:pStyle w:val="ListBullet"/>
      </w:pPr>
      <w:r>
        <w:rPr>
          <w:b/>
          <w:i w:val="0"/>
        </w:rPr>
        <w:t>Fresher</w:t>
      </w:r>
      <w:r>
        <w:rPr>
          <w:b w:val="0"/>
          <w:i w:val="0"/>
        </w:rPr>
        <w:t xml:space="preserve"> — a candidate with 0–1 years of experience. You, and a market category in itself.</w:t>
      </w:r>
    </w:p>
    <w:p>
      <w:pPr>
        <w:pStyle w:val="ListBullet"/>
      </w:pPr>
      <w:r>
        <w:rPr>
          <w:b/>
          <w:i w:val="0"/>
        </w:rPr>
        <w:t>GD (Group Discussion)</w:t>
      </w:r>
      <w:r>
        <w:rPr>
          <w:b w:val="0"/>
          <w:i w:val="0"/>
        </w:rPr>
        <w:t xml:space="preserve"> — a group screening round used by some volume hirers; assessed on contribution and listening, not dominance.</w:t>
      </w:r>
    </w:p>
    <w:p>
      <w:pPr>
        <w:pStyle w:val="ListBullet"/>
      </w:pPr>
      <w:r>
        <w:rPr>
          <w:b/>
          <w:i w:val="0"/>
        </w:rPr>
        <w:t>Gratuity</w:t>
      </w:r>
      <w:r>
        <w:rPr>
          <w:b w:val="0"/>
          <w:i w:val="0"/>
        </w:rPr>
        <w:t xml:space="preserve"> — a legally mandated retention benefit paid after 4.8+ years of service; often shown inside CTC despite being far away.</w:t>
      </w:r>
    </w:p>
    <w:p>
      <w:pPr>
        <w:pStyle w:val="ListBullet"/>
      </w:pPr>
      <w:r>
        <w:rPr>
          <w:b/>
          <w:i w:val="0"/>
        </w:rPr>
        <w:t>HR round</w:t>
      </w:r>
      <w:r>
        <w:rPr>
          <w:b w:val="0"/>
          <w:i w:val="0"/>
        </w:rPr>
        <w:t xml:space="preserve"> — the interview covering salary, joining, fit, and intent to stay. Not a formality.</w:t>
      </w:r>
    </w:p>
    <w:p>
      <w:pPr>
        <w:pStyle w:val="ListBullet"/>
      </w:pPr>
      <w:r>
        <w:rPr>
          <w:b/>
          <w:i w:val="0"/>
        </w:rPr>
        <w:t>LPA</w:t>
      </w:r>
      <w:r>
        <w:rPr>
          <w:b w:val="0"/>
          <w:i w:val="0"/>
        </w:rPr>
        <w:t xml:space="preserve"> — lakhs per annum. "₹4 LPA" = ₹4,00,000 per year, almost always quoted as CTC.</w:t>
      </w:r>
    </w:p>
    <w:p>
      <w:pPr>
        <w:pStyle w:val="ListBullet"/>
      </w:pPr>
      <w:r>
        <w:rPr>
          <w:b/>
          <w:i w:val="0"/>
        </w:rPr>
        <w:t>Notice period</w:t>
      </w:r>
      <w:r>
        <w:rPr>
          <w:b w:val="0"/>
          <w:i w:val="0"/>
        </w:rPr>
        <w:t xml:space="preserve"> — time you must work after resigning (or before joining, if leaving another job). Commonly 30–90 days.</w:t>
      </w:r>
    </w:p>
    <w:p>
      <w:pPr>
        <w:pStyle w:val="ListBullet"/>
      </w:pPr>
      <w:r>
        <w:rPr>
          <w:b/>
          <w:i w:val="0"/>
        </w:rPr>
        <w:t>Offer letter / appointment letter</w:t>
      </w:r>
      <w:r>
        <w:rPr>
          <w:b w:val="0"/>
          <w:i w:val="0"/>
        </w:rPr>
        <w:t xml:space="preserve"> — the initial terms document / the fuller contract at joining. Read both; keep copies forever.</w:t>
      </w:r>
    </w:p>
    <w:p>
      <w:pPr>
        <w:pStyle w:val="ListBullet"/>
      </w:pPr>
      <w:r>
        <w:rPr>
          <w:b/>
          <w:i w:val="0"/>
        </w:rPr>
        <w:t>PF (Provident Fund)</w:t>
      </w:r>
      <w:r>
        <w:rPr>
          <w:b w:val="0"/>
          <w:i w:val="0"/>
        </w:rPr>
        <w:t xml:space="preserve"> — retirement savings; both you and the employer contribute. The employer's share sits inside CTC.</w:t>
      </w:r>
    </w:p>
    <w:p>
      <w:pPr>
        <w:pStyle w:val="ListBullet"/>
      </w:pPr>
      <w:r>
        <w:rPr>
          <w:b/>
          <w:i w:val="0"/>
        </w:rPr>
        <w:t>Probation</w:t>
      </w:r>
      <w:r>
        <w:rPr>
          <w:b w:val="0"/>
          <w:i w:val="0"/>
        </w:rPr>
        <w:t xml:space="preserve"> — an initial evaluation period (commonly 3–6 months) with easier termination and sometimes different benefits.</w:t>
      </w:r>
    </w:p>
    <w:p>
      <w:pPr>
        <w:pStyle w:val="ListBullet"/>
      </w:pPr>
      <w:r>
        <w:rPr>
          <w:b/>
          <w:i w:val="0"/>
        </w:rPr>
        <w:t>Portfolio / proof shelf</w:t>
      </w:r>
      <w:r>
        <w:rPr>
          <w:b w:val="0"/>
          <w:i w:val="0"/>
        </w:rPr>
        <w:t xml:space="preserve"> — any organised, linkable collection of your actual work. This workbook's Chapter 7.</w:t>
      </w:r>
    </w:p>
    <w:p>
      <w:pPr>
        <w:pStyle w:val="ListBullet"/>
      </w:pPr>
      <w:r>
        <w:rPr>
          <w:b/>
          <w:i w:val="0"/>
        </w:rPr>
        <w:t>Referral</w:t>
      </w:r>
      <w:r>
        <w:rPr>
          <w:b w:val="0"/>
          <w:i w:val="0"/>
        </w:rPr>
        <w:t xml:space="preserve"> — an application recommended by a company employee; the highest-converting channel available to you.</w:t>
      </w:r>
    </w:p>
    <w:p>
      <w:pPr>
        <w:pStyle w:val="ListBullet"/>
      </w:pPr>
      <w:r>
        <w:rPr>
          <w:b/>
          <w:i w:val="0"/>
        </w:rPr>
        <w:t>Resume vs CV</w:t>
      </w:r>
      <w:r>
        <w:rPr>
          <w:b w:val="0"/>
          <w:i w:val="0"/>
        </w:rPr>
        <w:t xml:space="preserve"> — in Indian private-sector usage: a one-page targeted summary vs a longer academic document. You need the resume.</w:t>
      </w:r>
    </w:p>
    <w:p>
      <w:pPr>
        <w:pStyle w:val="ListBullet"/>
      </w:pPr>
      <w:r>
        <w:rPr>
          <w:b/>
          <w:i w:val="0"/>
        </w:rPr>
        <w:t>Shortlisting</w:t>
      </w:r>
      <w:r>
        <w:rPr>
          <w:b w:val="0"/>
          <w:i w:val="0"/>
        </w:rPr>
        <w:t xml:space="preserve"> — surviving the first screen; the resume's entire job.</w:t>
      </w:r>
    </w:p>
    <w:p>
      <w:pPr>
        <w:pStyle w:val="ListBullet"/>
      </w:pPr>
      <w:r>
        <w:rPr>
          <w:b/>
          <w:i w:val="0"/>
        </w:rPr>
        <w:t>STAR method</w:t>
      </w:r>
      <w:r>
        <w:rPr>
          <w:b w:val="0"/>
          <w:i w:val="0"/>
        </w:rPr>
        <w:t xml:space="preserve"> — Situation, Task, Action, Result: the structure for interview stories.</w:t>
      </w:r>
    </w:p>
    <w:p>
      <w:pPr>
        <w:pStyle w:val="ListBullet"/>
      </w:pPr>
      <w:r>
        <w:rPr>
          <w:b/>
          <w:i w:val="0"/>
        </w:rPr>
        <w:t>Variable pay</w:t>
      </w:r>
      <w:r>
        <w:rPr>
          <w:b w:val="0"/>
          <w:i w:val="0"/>
        </w:rPr>
        <w:t xml:space="preserve"> — the portion of CTC paid only if targets/conditions are met. Ask what percentage historically pays out.</w:t>
      </w:r>
    </w:p>
    <w:p>
      <w:pPr>
        <w:pStyle w:val="ListBullet"/>
      </w:pPr>
      <w:r>
        <w:rPr>
          <w:b/>
          <w:i w:val="0"/>
        </w:rPr>
        <w:t>Walk-in (drive)</w:t>
      </w:r>
      <w:r>
        <w:rPr>
          <w:b w:val="0"/>
          <w:i w:val="0"/>
        </w:rPr>
        <w:t xml:space="preserve"> — an advertised open interview day; carry the Chapter 12 folder and patience.</w:t>
      </w:r>
    </w:p>
    <w:p>
      <w:r>
        <w:br w:type="page"/>
      </w:r>
    </w:p>
    <w:p>
      <w:pPr>
        <w:pStyle w:val="Heading2"/>
      </w:pPr>
      <w:r>
        <w:rPr>
          <w:b w:val="0"/>
          <w:i w:val="0"/>
        </w:rP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250"/>
            <w:shd w:val="clear" w:fill="14273A"/>
          </w:tcPr>
          <w:p>
            <w:r>
              <w:rPr>
                <w:b/>
                <w:color w:val="F2EFE9"/>
              </w:rPr>
              <w:t>Version</w:t>
            </w:r>
          </w:p>
        </w:tc>
        <w:tc>
          <w:tcPr>
            <w:tcW w:type="dxa" w:w="2250"/>
            <w:shd w:val="clear" w:fill="14273A"/>
          </w:tcPr>
          <w:p>
            <w:r>
              <w:rPr>
                <w:b/>
                <w:color w:val="F2EFE9"/>
              </w:rPr>
              <w:t>Date</w:t>
            </w:r>
          </w:p>
        </w:tc>
        <w:tc>
          <w:tcPr>
            <w:tcW w:type="dxa" w:w="2250"/>
            <w:shd w:val="clear" w:fill="14273A"/>
          </w:tcPr>
          <w:p>
            <w:r>
              <w:rPr>
                <w:b/>
                <w:color w:val="F2EFE9"/>
              </w:rPr>
              <w:t>Status</w:t>
            </w:r>
          </w:p>
        </w:tc>
        <w:tc>
          <w:tcPr>
            <w:tcW w:type="dxa" w:w="2250"/>
            <w:shd w:val="clear" w:fill="14273A"/>
          </w:tcPr>
          <w:p>
            <w:r>
              <w:rPr>
                <w:b/>
                <w:color w:val="F2EFE9"/>
              </w:rPr>
              <w:t>Changes</w:t>
            </w:r>
          </w:p>
        </w:tc>
      </w:tr>
      <w:tr>
        <w:tc>
          <w:tcPr>
            <w:tcW w:type="dxa" w:w="2250"/>
          </w:tcPr>
          <w:p>
            <w:r>
              <w:rPr>
                <w:b w:val="0"/>
                <w:i w:val="0"/>
              </w:rPr>
              <w:t>1.0</w:t>
            </w:r>
          </w:p>
        </w:tc>
        <w:tc>
          <w:tcPr>
            <w:tcW w:type="dxa" w:w="2250"/>
          </w:tcPr>
          <w:p>
            <w:r>
              <w:rPr>
                <w:b w:val="0"/>
                <w:i w:val="0"/>
              </w:rPr>
              <w:t>2026-07-12</w:t>
            </w:r>
          </w:p>
        </w:tc>
        <w:tc>
          <w:tcPr>
            <w:tcW w:type="dxa" w:w="2250"/>
          </w:tcPr>
          <w:p>
            <w:r>
              <w:rPr>
                <w:b w:val="0"/>
                <w:i w:val="0"/>
              </w:rPr>
              <w:t>In Review</w:t>
            </w:r>
          </w:p>
        </w:tc>
        <w:tc>
          <w:tcPr>
            <w:tcW w:type="dxa" w:w="2250"/>
          </w:tcPr>
          <w:p>
            <w:r>
              <w:rPr>
                <w:b w:val="0"/>
                <w:i w:val="0"/>
              </w:rPr>
              <w:t>First complete edition (project ENA-GRAD-001). Drafted with AI assistance; pending named-human editorial review by Siddique Ahamed per enaasan's transparency policy, after which status becomes Published.</w:t>
            </w:r>
          </w:p>
        </w:tc>
      </w:tr>
    </w:tbl>
    <w:p/>
    <w:p>
      <w:r>
        <w:rPr>
          <w:b/>
          <w:i w:val="0"/>
        </w:rPr>
        <w:t>The honest fine print:</w:t>
      </w:r>
      <w:r>
        <w:rPr>
          <w:b w:val="0"/>
          <w:i w:val="0"/>
        </w:rPr>
        <w:t xml:space="preserve"> this workbook is educational guidance, not a guarantee of employment, salary, or any outcome. Hiring practices, salary figures, portal features, and company policies change — verify time-sensitive specifics with official sources before acting on them. Salary figures shown are illustrative estimates from publicly reported data. © 2026 enaasan.online · Built with care in Hyderabad. Free to share — that's the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27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273A"/>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27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427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First 90 Days: A Job Search Workbook for Indian Graduates</dc:title>
  <dc:subject/>
  <dc:creator>Siddique Ahamed</dc:creator>
  <cp:keywords/>
  <dc:description>ENA-WORKBOOK-GRAD-first-90-days-job-search-v1.0</dc:description>
  <cp:lastModifiedBy/>
  <cp:revision>1</cp:revision>
  <dcterms:created xsi:type="dcterms:W3CDTF">2013-12-23T23:15:00Z</dcterms:created>
  <dcterms:modified xsi:type="dcterms:W3CDTF">2013-12-23T23:15:00Z</dcterms:modified>
  <cp:category/>
</cp:coreProperties>
</file>