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
        </w:rPr>
        <w:id w:val="1438176854"/>
        <w:docPartObj>
          <w:docPartGallery w:val="Cover Pages"/>
          <w:docPartUnique/>
        </w:docPartObj>
      </w:sdtPr>
      <w:sdtEndPr>
        <w:rPr>
          <w:b/>
          <w:sz w:val="24"/>
          <w:szCs w:val="24"/>
          <w:u w:val="single"/>
        </w:rPr>
      </w:sdtEndPr>
      <w:sdtContent>
        <w:p w:rsidR="00AA0318" w:rsidRPr="00047635" w:rsidRDefault="00AA0318">
          <w:pPr>
            <w:pStyle w:val="NoSpacing"/>
            <w:rPr>
              <w:rFonts w:ascii="Times New Roman" w:hAnsi="Times New Roman" w:cs="Times New Roman"/>
              <w:sz w:val="2"/>
            </w:rPr>
          </w:pPr>
        </w:p>
        <w:p w:rsidR="00AA0318" w:rsidRPr="00047635" w:rsidRDefault="00AA0318">
          <w:pPr>
            <w:rPr>
              <w:rFonts w:cs="Times New Roman"/>
            </w:rPr>
          </w:pPr>
          <w:r w:rsidRPr="00047635">
            <w:rPr>
              <w:rFonts w:cs="Times New Roman"/>
              <w:noProof/>
            </w:rPr>
            <mc:AlternateContent>
              <mc:Choice Requires="wps">
                <w:drawing>
                  <wp:anchor distT="0" distB="0" distL="114300" distR="114300" simplePos="0" relativeHeight="251663872" behindDoc="0" locked="0" layoutInCell="1" allowOverlap="1" wp14:anchorId="345130B1" wp14:editId="29C5BAA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35A51" w:rsidRDefault="00935A51">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Team Gemini</w:t>
                                    </w:r>
                                  </w:p>
                                </w:sdtContent>
                              </w:sdt>
                              <w:p w:rsidR="00935A51" w:rsidRDefault="00935A51">
                                <w:pPr>
                                  <w:pStyle w:val="NoSpacing"/>
                                  <w:spacing w:before="120"/>
                                  <w:rPr>
                                    <w:color w:val="4F81BD" w:themeColor="accent1"/>
                                    <w:sz w:val="36"/>
                                    <w:szCs w:val="36"/>
                                  </w:rPr>
                                </w:pPr>
                                <w:r>
                                  <w:rPr>
                                    <w:color w:val="4F81BD" w:themeColor="accent1"/>
                                    <w:sz w:val="36"/>
                                    <w:szCs w:val="36"/>
                                  </w:rPr>
                                  <w:t>Final Project Submission</w:t>
                                </w:r>
                              </w:p>
                              <w:p w:rsidR="00935A51" w:rsidRDefault="00935A51" w:rsidP="00FF46E8">
                                <w:pPr>
                                  <w:pStyle w:val="NoSpacing"/>
                                  <w:rPr>
                                    <w:color w:val="4F81BD" w:themeColor="accent1"/>
                                    <w:sz w:val="24"/>
                                  </w:rPr>
                                </w:pPr>
                              </w:p>
                              <w:p w:rsidR="00935A51" w:rsidRPr="00FF46E8" w:rsidRDefault="00935A51" w:rsidP="00FF46E8">
                                <w:pPr>
                                  <w:pStyle w:val="NoSpacing"/>
                                  <w:rPr>
                                    <w:color w:val="4F81BD" w:themeColor="accent1"/>
                                    <w:sz w:val="24"/>
                                  </w:rPr>
                                </w:pPr>
                                <w:r w:rsidRPr="00FF46E8">
                                  <w:rPr>
                                    <w:color w:val="4F81BD" w:themeColor="accent1"/>
                                    <w:sz w:val="24"/>
                                  </w:rPr>
                                  <w:t>Brandon Antosh</w:t>
                                </w:r>
                              </w:p>
                              <w:p w:rsidR="00935A51" w:rsidRPr="00FF46E8" w:rsidRDefault="00935A51" w:rsidP="00FF46E8">
                                <w:pPr>
                                  <w:pStyle w:val="NoSpacing"/>
                                  <w:rPr>
                                    <w:color w:val="4F81BD" w:themeColor="accent1"/>
                                    <w:sz w:val="24"/>
                                  </w:rPr>
                                </w:pPr>
                                <w:r w:rsidRPr="00FF46E8">
                                  <w:rPr>
                                    <w:color w:val="4F81BD" w:themeColor="accent1"/>
                                    <w:sz w:val="24"/>
                                  </w:rPr>
                                  <w:t>Adrian Imbert</w:t>
                                </w:r>
                              </w:p>
                              <w:p w:rsidR="00935A51" w:rsidRPr="00FF46E8" w:rsidRDefault="00935A51" w:rsidP="00FF46E8">
                                <w:pPr>
                                  <w:pStyle w:val="NoSpacing"/>
                                  <w:rPr>
                                    <w:color w:val="4F81BD" w:themeColor="accent1"/>
                                    <w:sz w:val="24"/>
                                  </w:rPr>
                                </w:pPr>
                                <w:r w:rsidRPr="00FF46E8">
                                  <w:rPr>
                                    <w:color w:val="4F81BD" w:themeColor="accent1"/>
                                    <w:sz w:val="24"/>
                                  </w:rPr>
                                  <w:t>Salman Siddiqui</w:t>
                                </w:r>
                              </w:p>
                              <w:p w:rsidR="00935A51" w:rsidRPr="00FF46E8" w:rsidRDefault="00935A51" w:rsidP="00FF46E8">
                                <w:pPr>
                                  <w:pStyle w:val="NoSpacing"/>
                                  <w:rPr>
                                    <w:color w:val="4F81BD" w:themeColor="accent1"/>
                                    <w:sz w:val="24"/>
                                  </w:rPr>
                                </w:pPr>
                                <w:r w:rsidRPr="00FF46E8">
                                  <w:rPr>
                                    <w:color w:val="4F81BD" w:themeColor="accent1"/>
                                    <w:sz w:val="24"/>
                                  </w:rPr>
                                  <w:t>Alex Santini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5130B1"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387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35A51" w:rsidRDefault="00935A51">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Team Gemini</w:t>
                              </w:r>
                            </w:p>
                          </w:sdtContent>
                        </w:sdt>
                        <w:p w:rsidR="00935A51" w:rsidRDefault="00935A51">
                          <w:pPr>
                            <w:pStyle w:val="NoSpacing"/>
                            <w:spacing w:before="120"/>
                            <w:rPr>
                              <w:color w:val="4F81BD" w:themeColor="accent1"/>
                              <w:sz w:val="36"/>
                              <w:szCs w:val="36"/>
                            </w:rPr>
                          </w:pPr>
                          <w:r>
                            <w:rPr>
                              <w:color w:val="4F81BD" w:themeColor="accent1"/>
                              <w:sz w:val="36"/>
                              <w:szCs w:val="36"/>
                            </w:rPr>
                            <w:t>Final Project Submission</w:t>
                          </w:r>
                        </w:p>
                        <w:p w:rsidR="00935A51" w:rsidRDefault="00935A51" w:rsidP="00FF46E8">
                          <w:pPr>
                            <w:pStyle w:val="NoSpacing"/>
                            <w:rPr>
                              <w:color w:val="4F81BD" w:themeColor="accent1"/>
                              <w:sz w:val="24"/>
                            </w:rPr>
                          </w:pPr>
                        </w:p>
                        <w:p w:rsidR="00935A51" w:rsidRPr="00FF46E8" w:rsidRDefault="00935A51" w:rsidP="00FF46E8">
                          <w:pPr>
                            <w:pStyle w:val="NoSpacing"/>
                            <w:rPr>
                              <w:color w:val="4F81BD" w:themeColor="accent1"/>
                              <w:sz w:val="24"/>
                            </w:rPr>
                          </w:pPr>
                          <w:r w:rsidRPr="00FF46E8">
                            <w:rPr>
                              <w:color w:val="4F81BD" w:themeColor="accent1"/>
                              <w:sz w:val="24"/>
                            </w:rPr>
                            <w:t>Brandon Antosh</w:t>
                          </w:r>
                        </w:p>
                        <w:p w:rsidR="00935A51" w:rsidRPr="00FF46E8" w:rsidRDefault="00935A51" w:rsidP="00FF46E8">
                          <w:pPr>
                            <w:pStyle w:val="NoSpacing"/>
                            <w:rPr>
                              <w:color w:val="4F81BD" w:themeColor="accent1"/>
                              <w:sz w:val="24"/>
                            </w:rPr>
                          </w:pPr>
                          <w:r w:rsidRPr="00FF46E8">
                            <w:rPr>
                              <w:color w:val="4F81BD" w:themeColor="accent1"/>
                              <w:sz w:val="24"/>
                            </w:rPr>
                            <w:t xml:space="preserve">Adrian </w:t>
                          </w:r>
                          <w:proofErr w:type="spellStart"/>
                          <w:r w:rsidRPr="00FF46E8">
                            <w:rPr>
                              <w:color w:val="4F81BD" w:themeColor="accent1"/>
                              <w:sz w:val="24"/>
                            </w:rPr>
                            <w:t>Imbert</w:t>
                          </w:r>
                          <w:proofErr w:type="spellEnd"/>
                        </w:p>
                        <w:p w:rsidR="00935A51" w:rsidRPr="00FF46E8" w:rsidRDefault="00935A51" w:rsidP="00FF46E8">
                          <w:pPr>
                            <w:pStyle w:val="NoSpacing"/>
                            <w:rPr>
                              <w:color w:val="4F81BD" w:themeColor="accent1"/>
                              <w:sz w:val="24"/>
                            </w:rPr>
                          </w:pPr>
                          <w:r w:rsidRPr="00FF46E8">
                            <w:rPr>
                              <w:color w:val="4F81BD" w:themeColor="accent1"/>
                              <w:sz w:val="24"/>
                            </w:rPr>
                            <w:t>Salman Siddiqui</w:t>
                          </w:r>
                        </w:p>
                        <w:p w:rsidR="00935A51" w:rsidRPr="00FF46E8" w:rsidRDefault="00935A51" w:rsidP="00FF46E8">
                          <w:pPr>
                            <w:pStyle w:val="NoSpacing"/>
                            <w:rPr>
                              <w:color w:val="4F81BD" w:themeColor="accent1"/>
                              <w:sz w:val="24"/>
                            </w:rPr>
                          </w:pPr>
                          <w:r w:rsidRPr="00FF46E8">
                            <w:rPr>
                              <w:color w:val="4F81BD" w:themeColor="accent1"/>
                              <w:sz w:val="24"/>
                            </w:rPr>
                            <w:t xml:space="preserve">Alex </w:t>
                          </w:r>
                          <w:proofErr w:type="spellStart"/>
                          <w:r w:rsidRPr="00FF46E8">
                            <w:rPr>
                              <w:color w:val="4F81BD" w:themeColor="accent1"/>
                              <w:sz w:val="24"/>
                            </w:rPr>
                            <w:t>Santini</w:t>
                          </w:r>
                          <w:proofErr w:type="spellEnd"/>
                        </w:p>
                      </w:txbxContent>
                    </v:textbox>
                    <w10:wrap anchorx="page" anchory="margin"/>
                  </v:shape>
                </w:pict>
              </mc:Fallback>
            </mc:AlternateContent>
          </w:r>
          <w:r w:rsidRPr="00047635">
            <w:rPr>
              <w:rFonts w:cs="Times New Roman"/>
              <w:noProof/>
              <w:color w:val="4F81BD" w:themeColor="accent1"/>
              <w:sz w:val="36"/>
              <w:szCs w:val="36"/>
            </w:rPr>
            <mc:AlternateContent>
              <mc:Choice Requires="wpg">
                <w:drawing>
                  <wp:anchor distT="0" distB="0" distL="114300" distR="114300" simplePos="0" relativeHeight="251664896" behindDoc="1" locked="0" layoutInCell="1" allowOverlap="1" wp14:anchorId="2195CBDE" wp14:editId="0ABAD68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05950D3" id="Group 2" o:spid="_x0000_s1026" style="position:absolute;margin-left:0;margin-top:0;width:432.65pt;height:448.55pt;z-index:-2516515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047635">
            <w:rPr>
              <w:rFonts w:cs="Times New Roman"/>
              <w:noProof/>
            </w:rPr>
            <mc:AlternateContent>
              <mc:Choice Requires="wps">
                <w:drawing>
                  <wp:anchor distT="0" distB="0" distL="114300" distR="114300" simplePos="0" relativeHeight="251659776" behindDoc="0" locked="0" layoutInCell="1" allowOverlap="1" wp14:anchorId="3CC4821C" wp14:editId="59C045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A51" w:rsidRPr="00D803EE" w:rsidRDefault="00B91737">
                                <w:pPr>
                                  <w:pStyle w:val="NoSpacing"/>
                                  <w:jc w:val="right"/>
                                  <w:rPr>
                                    <w:rFonts w:ascii="Times New Roman" w:hAnsi="Times New Roman" w:cs="Times New Roman"/>
                                    <w:color w:val="4F81BD" w:themeColor="accent1"/>
                                    <w:sz w:val="36"/>
                                    <w:szCs w:val="36"/>
                                  </w:rPr>
                                </w:pPr>
                                <w:sdt>
                                  <w:sdtPr>
                                    <w:rPr>
                                      <w:rFonts w:ascii="Times New Roman" w:hAnsi="Times New Roman" w:cs="Times New Roman"/>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35A51" w:rsidRPr="00D803EE">
                                      <w:rPr>
                                        <w:rFonts w:ascii="Times New Roman" w:hAnsi="Times New Roman" w:cs="Times New Roman"/>
                                        <w:color w:val="4F81BD" w:themeColor="accent1"/>
                                        <w:sz w:val="36"/>
                                        <w:szCs w:val="36"/>
                                      </w:rPr>
                                      <w:t>F-104 Starfighter</w:t>
                                    </w:r>
                                  </w:sdtContent>
                                </w:sdt>
                              </w:p>
                              <w:sdt>
                                <w:sdtPr>
                                  <w:rPr>
                                    <w:rFonts w:ascii="Times New Roman" w:hAnsi="Times New Roman" w:cs="Times New Roman"/>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35A51" w:rsidRPr="00D803EE" w:rsidRDefault="00935A51">
                                    <w:pPr>
                                      <w:pStyle w:val="NoSpacing"/>
                                      <w:jc w:val="right"/>
                                      <w:rPr>
                                        <w:rFonts w:ascii="Times New Roman" w:hAnsi="Times New Roman" w:cs="Times New Roman"/>
                                        <w:color w:val="4F81BD" w:themeColor="accent1"/>
                                        <w:sz w:val="36"/>
                                        <w:szCs w:val="36"/>
                                      </w:rPr>
                                    </w:pPr>
                                    <w:r w:rsidRPr="00D803EE">
                                      <w:rPr>
                                        <w:rFonts w:ascii="Times New Roman" w:hAnsi="Times New Roman" w:cs="Times New Roman"/>
                                        <w:color w:val="4F81BD" w:themeColor="accent1"/>
                                        <w:sz w:val="36"/>
                                        <w:szCs w:val="36"/>
                                      </w:rPr>
                                      <w:t>Dr. Richard Prazenica: AE432 – Section 02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CC4821C" id="Text Box 69" o:spid="_x0000_s1027" type="#_x0000_t202" style="position:absolute;left:0;text-align:left;margin-left:0;margin-top:0;width:468pt;height:29.5pt;z-index:25165977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935A51" w:rsidRPr="00D803EE" w:rsidRDefault="00935A51">
                          <w:pPr>
                            <w:pStyle w:val="NoSpacing"/>
                            <w:jc w:val="right"/>
                            <w:rPr>
                              <w:rFonts w:ascii="Times New Roman" w:hAnsi="Times New Roman" w:cs="Times New Roman"/>
                              <w:color w:val="4F81BD" w:themeColor="accent1"/>
                              <w:sz w:val="36"/>
                              <w:szCs w:val="36"/>
                            </w:rPr>
                          </w:pPr>
                          <w:sdt>
                            <w:sdtPr>
                              <w:rPr>
                                <w:rFonts w:ascii="Times New Roman" w:hAnsi="Times New Roman" w:cs="Times New Roman"/>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D803EE">
                                <w:rPr>
                                  <w:rFonts w:ascii="Times New Roman" w:hAnsi="Times New Roman" w:cs="Times New Roman"/>
                                  <w:color w:val="4F81BD" w:themeColor="accent1"/>
                                  <w:sz w:val="36"/>
                                  <w:szCs w:val="36"/>
                                </w:rPr>
                                <w:t xml:space="preserve">F-104 </w:t>
                              </w:r>
                              <w:proofErr w:type="spellStart"/>
                              <w:r w:rsidRPr="00D803EE">
                                <w:rPr>
                                  <w:rFonts w:ascii="Times New Roman" w:hAnsi="Times New Roman" w:cs="Times New Roman"/>
                                  <w:color w:val="4F81BD" w:themeColor="accent1"/>
                                  <w:sz w:val="36"/>
                                  <w:szCs w:val="36"/>
                                </w:rPr>
                                <w:t>Starfighter</w:t>
                              </w:r>
                              <w:proofErr w:type="spellEnd"/>
                            </w:sdtContent>
                          </w:sdt>
                        </w:p>
                        <w:sdt>
                          <w:sdtPr>
                            <w:rPr>
                              <w:rFonts w:ascii="Times New Roman" w:hAnsi="Times New Roman" w:cs="Times New Roman"/>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935A51" w:rsidRPr="00D803EE" w:rsidRDefault="00935A51">
                              <w:pPr>
                                <w:pStyle w:val="NoSpacing"/>
                                <w:jc w:val="right"/>
                                <w:rPr>
                                  <w:rFonts w:ascii="Times New Roman" w:hAnsi="Times New Roman" w:cs="Times New Roman"/>
                                  <w:color w:val="4F81BD" w:themeColor="accent1"/>
                                  <w:sz w:val="36"/>
                                  <w:szCs w:val="36"/>
                                </w:rPr>
                              </w:pPr>
                              <w:r w:rsidRPr="00D803EE">
                                <w:rPr>
                                  <w:rFonts w:ascii="Times New Roman" w:hAnsi="Times New Roman" w:cs="Times New Roman"/>
                                  <w:color w:val="4F81BD" w:themeColor="accent1"/>
                                  <w:sz w:val="36"/>
                                  <w:szCs w:val="36"/>
                                </w:rPr>
                                <w:t xml:space="preserve">Dr. Richard </w:t>
                              </w:r>
                              <w:proofErr w:type="spellStart"/>
                              <w:r w:rsidRPr="00D803EE">
                                <w:rPr>
                                  <w:rFonts w:ascii="Times New Roman" w:hAnsi="Times New Roman" w:cs="Times New Roman"/>
                                  <w:color w:val="4F81BD" w:themeColor="accent1"/>
                                  <w:sz w:val="36"/>
                                  <w:szCs w:val="36"/>
                                </w:rPr>
                                <w:t>Prazenica</w:t>
                              </w:r>
                              <w:proofErr w:type="spellEnd"/>
                              <w:r w:rsidRPr="00D803EE">
                                <w:rPr>
                                  <w:rFonts w:ascii="Times New Roman" w:hAnsi="Times New Roman" w:cs="Times New Roman"/>
                                  <w:color w:val="4F81BD" w:themeColor="accent1"/>
                                  <w:sz w:val="36"/>
                                  <w:szCs w:val="36"/>
                                </w:rPr>
                                <w:t>: AE432 – Section 02</w:t>
                              </w:r>
                            </w:p>
                          </w:sdtContent>
                        </w:sdt>
                      </w:txbxContent>
                    </v:textbox>
                    <w10:wrap anchorx="page" anchory="margin"/>
                  </v:shape>
                </w:pict>
              </mc:Fallback>
            </mc:AlternateContent>
          </w:r>
        </w:p>
        <w:p w:rsidR="00401372" w:rsidRPr="00047635" w:rsidRDefault="00401372">
          <w:pPr>
            <w:rPr>
              <w:rFonts w:cs="Times New Roman"/>
              <w:noProof/>
            </w:rPr>
          </w:pPr>
        </w:p>
        <w:p w:rsidR="00BE6347" w:rsidRPr="00047635" w:rsidRDefault="00BE6347">
          <w:pPr>
            <w:rPr>
              <w:rFonts w:cs="Times New Roman"/>
              <w:noProof/>
            </w:rPr>
          </w:pPr>
        </w:p>
        <w:p w:rsidR="0056429C" w:rsidRPr="00047635" w:rsidRDefault="00D803EE">
          <w:pPr>
            <w:rPr>
              <w:rFonts w:cs="Times New Roman"/>
              <w:noProof/>
            </w:rPr>
          </w:pPr>
          <w:r w:rsidRPr="00047635">
            <w:rPr>
              <w:rFonts w:cs="Times New Roman"/>
              <w:noProof/>
            </w:rPr>
            <w:drawing>
              <wp:anchor distT="0" distB="0" distL="114300" distR="114300" simplePos="0" relativeHeight="251655679" behindDoc="0" locked="0" layoutInCell="1" allowOverlap="1" wp14:anchorId="201262F0" wp14:editId="7C6A67BA">
                <wp:simplePos x="0" y="0"/>
                <wp:positionH relativeFrom="column">
                  <wp:posOffset>679674</wp:posOffset>
                </wp:positionH>
                <wp:positionV relativeFrom="paragraph">
                  <wp:posOffset>2436495</wp:posOffset>
                </wp:positionV>
                <wp:extent cx="1633220" cy="1145540"/>
                <wp:effectExtent l="0" t="0" r="271780" b="0"/>
                <wp:wrapSquare wrapText="bothSides"/>
                <wp:docPr id="7" name="Picture 7" descr="http://cdn.lightgalleries.net/4f4d5e0a21135/images/F-104-Starfighter-interceptor-Lockheed-13-006515_v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lightgalleries.net/4f4d5e0a21135/images/F-104-Starfighter-interceptor-Lockheed-13-006515_vv-1.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9988" b="89888" l="0" r="90000">
                                      <a14:foregroundMark x1="15417" y1="57678" x2="500" y2="57678"/>
                                      <a14:backgroundMark x1="35167" y1="18477" x2="80167" y2="46442"/>
                                      <a14:backgroundMark x1="10917" y1="55680" x2="15000" y2="55930"/>
                                    </a14:backgroundRemoval>
                                  </a14:imgEffect>
                                </a14:imgLayer>
                              </a14:imgProps>
                            </a:ext>
                            <a:ext uri="{28A0092B-C50C-407E-A947-70E740481C1C}">
                              <a14:useLocalDpi xmlns:a14="http://schemas.microsoft.com/office/drawing/2010/main" val="0"/>
                            </a:ext>
                          </a:extLst>
                        </a:blip>
                        <a:srcRect/>
                        <a:stretch>
                          <a:fillRect/>
                        </a:stretch>
                      </pic:blipFill>
                      <pic:spPr bwMode="auto">
                        <a:xfrm rot="20186246" flipH="1">
                          <a:off x="0" y="0"/>
                          <a:ext cx="1633220" cy="11455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F2837" w:rsidRPr="00047635">
            <w:rPr>
              <w:rFonts w:cs="Times New Roman"/>
              <w:noProof/>
            </w:rPr>
            <w:drawing>
              <wp:anchor distT="0" distB="0" distL="114300" distR="114300" simplePos="0" relativeHeight="251656704" behindDoc="0" locked="0" layoutInCell="1" allowOverlap="1" wp14:anchorId="191A42E8" wp14:editId="1F858D55">
                <wp:simplePos x="0" y="0"/>
                <wp:positionH relativeFrom="column">
                  <wp:posOffset>2780665</wp:posOffset>
                </wp:positionH>
                <wp:positionV relativeFrom="paragraph">
                  <wp:posOffset>720090</wp:posOffset>
                </wp:positionV>
                <wp:extent cx="1306830" cy="1188720"/>
                <wp:effectExtent l="0" t="19050" r="0" b="316230"/>
                <wp:wrapSquare wrapText="bothSides"/>
                <wp:docPr id="4" name="Picture 4" descr="http://www.pacificaviationmuseum.org/images/uploads/general/f104/f104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cificaviationmuseum.org/images/uploads/general/f104/f104_11.jpg"/>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9707" b="99817" l="10000" r="90000">
                                      <a14:foregroundMark x1="36667" y1="82784" x2="27000" y2="97619"/>
                                      <a14:backgroundMark x1="81833" y1="24176" x2="64833" y2="55495"/>
                                      <a14:backgroundMark x1="70333" y1="49634" x2="51333" y2="74542"/>
                                      <a14:backgroundMark x1="56167" y1="30586" x2="39167" y2="56777"/>
                                      <a14:backgroundMark x1="30333" y1="96703" x2="35667" y2="89744"/>
                                      <a14:backgroundMark x1="70667" y1="74359" x2="45167" y2="87546"/>
                                      <a14:backgroundMark x1="87333" y1="68315" x2="41833" y2="96886"/>
                                      <a14:backgroundMark x1="35333" y1="82967" x2="29000" y2="91758"/>
                                      <a14:backgroundMark x1="83833" y1="80586" x2="59667" y2="98352"/>
                                      <a14:backgroundMark x1="27333" y1="95421" x2="24833" y2="99817"/>
                                      <a14:backgroundMark x1="32333" y1="96520" x2="26000" y2="99817"/>
                                      <a14:backgroundMark x1="62000" y1="37729" x2="51833" y2="57875"/>
                                      <a14:backgroundMark x1="75333" y1="17033" x2="71667" y2="21245"/>
                                      <a14:backgroundMark x1="81333" y1="21612" x2="81333" y2="21612"/>
                                      <a14:backgroundMark x1="66000" y1="43040" x2="62667" y2="51832"/>
                                    </a14:backgroundRemoval>
                                  </a14:imgEffect>
                                </a14:imgLayer>
                              </a14:imgProps>
                            </a:ext>
                            <a:ext uri="{28A0092B-C50C-407E-A947-70E740481C1C}">
                              <a14:useLocalDpi xmlns:a14="http://schemas.microsoft.com/office/drawing/2010/main" val="0"/>
                            </a:ext>
                          </a:extLst>
                        </a:blip>
                        <a:srcRect/>
                        <a:stretch>
                          <a:fillRect/>
                        </a:stretch>
                      </pic:blipFill>
                      <pic:spPr bwMode="auto">
                        <a:xfrm rot="20712270">
                          <a:off x="0" y="0"/>
                          <a:ext cx="1306830" cy="11887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05984" w:rsidRPr="00047635">
            <w:rPr>
              <w:rFonts w:cs="Times New Roman"/>
              <w:noProof/>
            </w:rPr>
            <w:drawing>
              <wp:anchor distT="0" distB="0" distL="114300" distR="114300" simplePos="0" relativeHeight="251661824" behindDoc="0" locked="0" layoutInCell="1" allowOverlap="1" wp14:anchorId="618BC18E" wp14:editId="498D4FF5">
                <wp:simplePos x="0" y="0"/>
                <wp:positionH relativeFrom="margin">
                  <wp:posOffset>1814830</wp:posOffset>
                </wp:positionH>
                <wp:positionV relativeFrom="paragraph">
                  <wp:posOffset>3005455</wp:posOffset>
                </wp:positionV>
                <wp:extent cx="3982720" cy="2648585"/>
                <wp:effectExtent l="0" t="0" r="113030" b="304165"/>
                <wp:wrapSquare wrapText="bothSides"/>
                <wp:docPr id="21" name="Picture 21" descr="http://www.916-starfighter.de/916starfighter/wallpaper/wp_21+68%20F-104G%20JaboG%2033_Schwa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16-starfighter.de/916starfighter/wallpaper/wp_21+68%20F-104G%20JaboG%2033_Schwarz.jpg"/>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9884" b="93586" l="908" r="98393"/>
                                  </a14:imgEffect>
                                </a14:imgLayer>
                              </a14:imgProps>
                            </a:ext>
                            <a:ext uri="{28A0092B-C50C-407E-A947-70E740481C1C}">
                              <a14:useLocalDpi xmlns:a14="http://schemas.microsoft.com/office/drawing/2010/main" val="0"/>
                            </a:ext>
                          </a:extLst>
                        </a:blip>
                        <a:srcRect/>
                        <a:stretch>
                          <a:fillRect/>
                        </a:stretch>
                      </pic:blipFill>
                      <pic:spPr bwMode="auto">
                        <a:xfrm rot="1152104">
                          <a:off x="0" y="0"/>
                          <a:ext cx="3982720" cy="26485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13975" w:rsidRPr="00047635">
            <w:rPr>
              <w:rFonts w:cs="Times New Roman"/>
              <w:noProof/>
            </w:rPr>
            <w:drawing>
              <wp:anchor distT="0" distB="0" distL="114300" distR="114300" simplePos="0" relativeHeight="251658752" behindDoc="0" locked="0" layoutInCell="1" allowOverlap="1" wp14:anchorId="7785F405" wp14:editId="68EF5508">
                <wp:simplePos x="0" y="0"/>
                <wp:positionH relativeFrom="page">
                  <wp:align>right</wp:align>
                </wp:positionH>
                <wp:positionV relativeFrom="paragraph">
                  <wp:posOffset>935975</wp:posOffset>
                </wp:positionV>
                <wp:extent cx="7495953" cy="5992547"/>
                <wp:effectExtent l="0" t="0" r="0" b="0"/>
                <wp:wrapSquare wrapText="bothSides"/>
                <wp:docPr id="28" name="Picture 28" descr="http://www.listofimages.com/wallpapers/2012/12/atomic-bomb-nuclear-explosion-nuclear-weapon-explosion-other-1024x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istofimages.com/wallpapers/2012/12/atomic-bomb-nuclear-explosion-nuclear-weapon-explosion-other-1024x128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95540" cy="59924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13975" w:rsidRPr="00047635">
            <w:rPr>
              <w:rFonts w:cs="Times New Roman"/>
              <w:b/>
              <w:noProof/>
              <w:szCs w:val="24"/>
              <w:u w:val="single"/>
            </w:rPr>
            <w:drawing>
              <wp:anchor distT="0" distB="0" distL="114300" distR="114300" simplePos="0" relativeHeight="251662848" behindDoc="0" locked="0" layoutInCell="1" allowOverlap="1" wp14:anchorId="529686C8" wp14:editId="73BD8FC7">
                <wp:simplePos x="0" y="0"/>
                <wp:positionH relativeFrom="margin">
                  <wp:posOffset>729615</wp:posOffset>
                </wp:positionH>
                <wp:positionV relativeFrom="paragraph">
                  <wp:posOffset>3489960</wp:posOffset>
                </wp:positionV>
                <wp:extent cx="3733800" cy="2461895"/>
                <wp:effectExtent l="540702" t="0" r="102553" b="0"/>
                <wp:wrapSquare wrapText="bothSides"/>
                <wp:docPr id="2" name="Picture 2" descr="http://www.nationalmuseum.af.mil/shared/media/photodb/photos/060928-F-1234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tionalmuseum.af.mil/shared/media/photodb/photos/060928-F-1234S-003.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9797" b="72973" l="223" r="89978"/>
                                  </a14:imgEffect>
                                </a14:imgLayer>
                              </a14:imgProps>
                            </a:ext>
                            <a:ext uri="{28A0092B-C50C-407E-A947-70E740481C1C}">
                              <a14:useLocalDpi xmlns:a14="http://schemas.microsoft.com/office/drawing/2010/main" val="0"/>
                            </a:ext>
                          </a:extLst>
                        </a:blip>
                        <a:srcRect/>
                        <a:stretch>
                          <a:fillRect/>
                        </a:stretch>
                      </pic:blipFill>
                      <pic:spPr bwMode="auto">
                        <a:xfrm rot="18431551">
                          <a:off x="0" y="0"/>
                          <a:ext cx="3733800" cy="2461895"/>
                        </a:xfrm>
                        <a:prstGeom prst="rect">
                          <a:avLst/>
                        </a:prstGeom>
                        <a:ln>
                          <a:noFill/>
                        </a:ln>
                        <a:effectLst>
                          <a:outerShdw blurRad="292100" dist="139700" dir="2700000" algn="tl" rotWithShape="0">
                            <a:srgbClr val="333333">
                              <a:alpha val="65000"/>
                            </a:srgbClr>
                          </a:outerShdw>
                        </a:effectLst>
                      </pic:spPr>
                    </pic:pic>
                  </a:graphicData>
                </a:graphic>
              </wp:anchor>
            </w:drawing>
          </w:r>
          <w:r w:rsidR="00AA0318" w:rsidRPr="00047635">
            <w:rPr>
              <w:rFonts w:cs="Times New Roman"/>
              <w:b/>
              <w:szCs w:val="24"/>
              <w:u w:val="single"/>
            </w:rPr>
            <w:br w:type="page"/>
          </w:r>
        </w:p>
      </w:sdtContent>
    </w:sdt>
    <w:p w:rsidR="00E55EBA" w:rsidRPr="00047635" w:rsidRDefault="00E55EBA" w:rsidP="00E55EBA">
      <w:pPr>
        <w:pStyle w:val="Heading1"/>
        <w:spacing w:before="100" w:beforeAutospacing="1" w:after="100" w:afterAutospacing="1"/>
        <w:rPr>
          <w:rFonts w:cs="Times New Roman"/>
        </w:rPr>
      </w:pPr>
      <w:r w:rsidRPr="00047635">
        <w:rPr>
          <w:rFonts w:cs="Times New Roman"/>
        </w:rPr>
        <w:lastRenderedPageBreak/>
        <w:t>1. Simulation Development and Open-Loop Analysis</w:t>
      </w:r>
    </w:p>
    <w:p w:rsidR="0001318C" w:rsidRPr="00047635" w:rsidRDefault="00E55EBA" w:rsidP="00E55EBA">
      <w:pPr>
        <w:pStyle w:val="Heading2"/>
        <w:spacing w:before="120" w:after="120"/>
        <w:rPr>
          <w:rFonts w:cs="Times New Roman"/>
        </w:rPr>
      </w:pPr>
      <w:r w:rsidRPr="00047635">
        <w:rPr>
          <w:rFonts w:cs="Times New Roman"/>
        </w:rPr>
        <w:t xml:space="preserve">1.1 </w:t>
      </w:r>
      <w:r w:rsidR="000F368F" w:rsidRPr="00047635">
        <w:rPr>
          <w:rFonts w:cs="Times New Roman"/>
        </w:rPr>
        <w:t>Aircraft Description &amp; Capabilities</w:t>
      </w:r>
    </w:p>
    <w:p w:rsidR="00D803EE" w:rsidRPr="00047635" w:rsidRDefault="000F368F" w:rsidP="00E55EBA">
      <w:pPr>
        <w:spacing w:before="120" w:after="120"/>
        <w:rPr>
          <w:rFonts w:cs="Times New Roman"/>
          <w:szCs w:val="24"/>
        </w:rPr>
      </w:pPr>
      <w:r w:rsidRPr="00047635">
        <w:rPr>
          <w:rFonts w:cs="Times New Roman"/>
          <w:szCs w:val="24"/>
        </w:rPr>
        <w:t xml:space="preserve">Developed by Lockheed for the United Stated Air Force, the F-104 Starfighter is a supersonic interceptor aircraft.  </w:t>
      </w:r>
      <w:r w:rsidR="00833183" w:rsidRPr="00047635">
        <w:rPr>
          <w:rFonts w:cs="Times New Roman"/>
          <w:szCs w:val="24"/>
        </w:rPr>
        <w:t xml:space="preserve">The aircraft served in various operations for multiple nations from its introduction in 1958 to its retirement in 2004.  The aircraft featured a radical wing design for the time.  The F-104 had trapezoidal wings that were small, straight, and mid mounted because Lockheed had determined the shape provides the best efficiency during supersonic flight.  </w:t>
      </w:r>
      <w:r w:rsidR="00503912" w:rsidRPr="00047635">
        <w:rPr>
          <w:rFonts w:cs="Times New Roman"/>
          <w:szCs w:val="24"/>
        </w:rPr>
        <w:t xml:space="preserve">The fuselage featured a high finesse ratio, meaning it is slender and tapered towards the aircraft’s sharp nose.  This wing-fuselage combination gave the aircraft low drag except at high angles of attack where the induced drag becomes very high.  The aircraft’s propulsion system was a single General Electric J79 turbojet engine.  Because of the low drag, the thrust-to-drag ratio was excellent allowing maximum speeds to exceed Mach 2.  </w:t>
      </w:r>
    </w:p>
    <w:p w:rsidR="00D803EE" w:rsidRPr="00047635" w:rsidRDefault="00D803EE" w:rsidP="00D803EE">
      <w:pPr>
        <w:jc w:val="center"/>
        <w:rPr>
          <w:rFonts w:cs="Times New Roman"/>
          <w:szCs w:val="24"/>
        </w:rPr>
      </w:pPr>
      <w:r w:rsidRPr="00047635">
        <w:rPr>
          <w:rFonts w:cs="Times New Roman"/>
          <w:noProof/>
          <w:szCs w:val="24"/>
        </w:rPr>
        <w:drawing>
          <wp:inline distT="0" distB="0" distL="0" distR="0">
            <wp:extent cx="3733800" cy="1798320"/>
            <wp:effectExtent l="76200" t="0" r="0" b="144780"/>
            <wp:docPr id="8" name="Picture 8" descr="http://www.nationalmuseum.af.mil/shared/media/photodb/photos/060928-F-1234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tionalmuseum.af.mil/shared/media/photodb/photos/060928-F-1234S-003.jp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9797" b="72973" l="223" r="89978"/>
                              </a14:imgEffect>
                            </a14:imgLayer>
                          </a14:imgProps>
                        </a:ext>
                        <a:ext uri="{28A0092B-C50C-407E-A947-70E740481C1C}">
                          <a14:useLocalDpi xmlns:a14="http://schemas.microsoft.com/office/drawing/2010/main" val="0"/>
                        </a:ext>
                      </a:extLst>
                    </a:blip>
                    <a:srcRect b="26954"/>
                    <a:stretch/>
                  </pic:blipFill>
                  <pic:spPr bwMode="auto">
                    <a:xfrm>
                      <a:off x="0" y="0"/>
                      <a:ext cx="3733800" cy="17983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803EE" w:rsidRPr="00047635" w:rsidRDefault="00185D6B" w:rsidP="00D803EE">
      <w:pPr>
        <w:jc w:val="center"/>
        <w:rPr>
          <w:rFonts w:cs="Times New Roman"/>
          <w:sz w:val="20"/>
          <w:szCs w:val="24"/>
        </w:rPr>
      </w:pPr>
      <w:r w:rsidRPr="00047635">
        <w:rPr>
          <w:rFonts w:cs="Times New Roman"/>
          <w:b/>
          <w:sz w:val="20"/>
          <w:szCs w:val="24"/>
        </w:rPr>
        <w:t>Figure 1.1-</w:t>
      </w:r>
      <w:r w:rsidR="00D803EE" w:rsidRPr="00047635">
        <w:rPr>
          <w:rFonts w:cs="Times New Roman"/>
          <w:b/>
          <w:sz w:val="20"/>
          <w:szCs w:val="24"/>
        </w:rPr>
        <w:t xml:space="preserve"> </w:t>
      </w:r>
      <w:r w:rsidR="00D803EE" w:rsidRPr="00047635">
        <w:rPr>
          <w:rFonts w:cs="Times New Roman"/>
          <w:sz w:val="20"/>
          <w:szCs w:val="24"/>
        </w:rPr>
        <w:t>Lockheed F-104 Starfighter</w:t>
      </w:r>
    </w:p>
    <w:p w:rsidR="00C90110" w:rsidRPr="00047635" w:rsidRDefault="0027661A">
      <w:pPr>
        <w:rPr>
          <w:rFonts w:cs="Times New Roman"/>
          <w:szCs w:val="24"/>
        </w:rPr>
      </w:pPr>
      <w:r w:rsidRPr="00047635">
        <w:rPr>
          <w:rFonts w:cs="Times New Roman"/>
          <w:szCs w:val="24"/>
        </w:rPr>
        <w:t xml:space="preserve">The F-104 was known for having good acceleration, rate of climb, and of course, top speed.  It was designed to operate at an optimal Mach number of 1.4.  </w:t>
      </w:r>
      <w:r w:rsidR="00F73E79" w:rsidRPr="00047635">
        <w:rPr>
          <w:rFonts w:cs="Times New Roman"/>
          <w:szCs w:val="24"/>
        </w:rPr>
        <w:t>T</w:t>
      </w:r>
      <w:r w:rsidRPr="00047635">
        <w:rPr>
          <w:rFonts w:cs="Times New Roman"/>
          <w:szCs w:val="24"/>
        </w:rPr>
        <w:t xml:space="preserve">he aircraft also featured a </w:t>
      </w:r>
      <w:r w:rsidR="00F73E79" w:rsidRPr="00047635">
        <w:rPr>
          <w:rFonts w:cs="Times New Roman"/>
          <w:szCs w:val="24"/>
        </w:rPr>
        <w:t>v</w:t>
      </w:r>
      <w:r w:rsidRPr="00047635">
        <w:rPr>
          <w:rFonts w:cs="Times New Roman"/>
          <w:szCs w:val="24"/>
        </w:rPr>
        <w:t xml:space="preserve">ery high thrust-to-weight ratio.  </w:t>
      </w:r>
      <w:r w:rsidR="00AA0318" w:rsidRPr="00047635">
        <w:rPr>
          <w:rFonts w:cs="Times New Roman"/>
          <w:szCs w:val="24"/>
        </w:rPr>
        <w:t>As a result, t</w:t>
      </w:r>
      <w:r w:rsidRPr="00047635">
        <w:rPr>
          <w:rFonts w:cs="Times New Roman"/>
          <w:szCs w:val="24"/>
        </w:rPr>
        <w:t xml:space="preserve">his made the aircraft ideal for high-speed attacks, and its stability at high speeds made it formidable as a tactical nuke strike fighter.  However, its sustained turn performance and lack of forgiveness to pilot error were issues.  The aircraft would typically falter if it got into dog fights involving low-speed subsonic turns.  At high angles of attack the aircraft </w:t>
      </w:r>
      <w:r w:rsidR="00C90110" w:rsidRPr="00047635">
        <w:rPr>
          <w:rFonts w:cs="Times New Roman"/>
          <w:szCs w:val="24"/>
        </w:rPr>
        <w:t xml:space="preserve">would experience extreme pitch-up behavior and would eventually enter into an unrecoverable spin if extremely high angles were reached.  Another issue was that the single engine configuration of the F-104 lacked the safety margins in case of engine failure, unlike two engine fighters. </w:t>
      </w:r>
    </w:p>
    <w:p w:rsidR="00FD7578" w:rsidRPr="00047635" w:rsidRDefault="00FD7578">
      <w:pPr>
        <w:rPr>
          <w:rFonts w:cs="Times New Roman"/>
          <w:szCs w:val="24"/>
        </w:rPr>
      </w:pPr>
    </w:p>
    <w:p w:rsidR="00E55EBA" w:rsidRPr="00047635" w:rsidRDefault="00E55EBA">
      <w:pPr>
        <w:rPr>
          <w:rFonts w:cs="Times New Roman"/>
          <w:b/>
          <w:szCs w:val="24"/>
          <w:u w:val="single"/>
        </w:rPr>
      </w:pPr>
    </w:p>
    <w:p w:rsidR="00E55EBA" w:rsidRPr="00047635" w:rsidRDefault="00E55EBA">
      <w:pPr>
        <w:rPr>
          <w:rFonts w:cs="Times New Roman"/>
          <w:b/>
          <w:szCs w:val="24"/>
          <w:u w:val="single"/>
        </w:rPr>
      </w:pPr>
    </w:p>
    <w:p w:rsidR="00E55EBA" w:rsidRPr="00047635" w:rsidRDefault="00E55EBA">
      <w:pPr>
        <w:rPr>
          <w:rFonts w:cs="Times New Roman"/>
          <w:b/>
          <w:szCs w:val="24"/>
          <w:u w:val="single"/>
        </w:rPr>
      </w:pPr>
      <w:r w:rsidRPr="00047635">
        <w:rPr>
          <w:rFonts w:cs="Times New Roman"/>
          <w:noProof/>
        </w:rPr>
        <w:lastRenderedPageBreak/>
        <w:drawing>
          <wp:inline distT="0" distB="0" distL="0" distR="0" wp14:anchorId="3CA8EACD" wp14:editId="515F10E9">
            <wp:extent cx="5943600" cy="7130242"/>
            <wp:effectExtent l="76200" t="76200" r="13335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32"/>
                    <a:stretch/>
                  </pic:blipFill>
                  <pic:spPr bwMode="auto">
                    <a:xfrm>
                      <a:off x="0" y="0"/>
                      <a:ext cx="5943600" cy="7130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55EBA" w:rsidRPr="00047635" w:rsidRDefault="00185D6B" w:rsidP="00E55EBA">
      <w:pPr>
        <w:jc w:val="center"/>
        <w:rPr>
          <w:rFonts w:cs="Times New Roman"/>
          <w:sz w:val="20"/>
          <w:szCs w:val="24"/>
        </w:rPr>
      </w:pPr>
      <w:r w:rsidRPr="00047635">
        <w:rPr>
          <w:rFonts w:cs="Times New Roman"/>
          <w:b/>
          <w:sz w:val="20"/>
          <w:szCs w:val="24"/>
        </w:rPr>
        <w:t>Figure 1.2 -</w:t>
      </w:r>
      <w:r w:rsidR="00E55EBA" w:rsidRPr="00047635">
        <w:rPr>
          <w:rFonts w:cs="Times New Roman"/>
          <w:b/>
          <w:sz w:val="20"/>
          <w:szCs w:val="24"/>
        </w:rPr>
        <w:t xml:space="preserve"> </w:t>
      </w:r>
      <w:r w:rsidR="00E55EBA" w:rsidRPr="00047635">
        <w:rPr>
          <w:rFonts w:cs="Times New Roman"/>
          <w:sz w:val="20"/>
          <w:szCs w:val="24"/>
        </w:rPr>
        <w:t>Trim conditions and coefficients for the F-104 Starfighter</w:t>
      </w:r>
    </w:p>
    <w:p w:rsidR="00E55EBA" w:rsidRPr="00047635" w:rsidRDefault="00E55EBA">
      <w:pPr>
        <w:rPr>
          <w:rFonts w:cs="Times New Roman"/>
          <w:b/>
          <w:szCs w:val="24"/>
          <w:u w:val="single"/>
        </w:rPr>
      </w:pPr>
    </w:p>
    <w:p w:rsidR="00FD7578" w:rsidRPr="00047635" w:rsidRDefault="00E55EBA" w:rsidP="00E55EBA">
      <w:pPr>
        <w:pStyle w:val="Heading2"/>
        <w:spacing w:after="120"/>
        <w:rPr>
          <w:rFonts w:cs="Times New Roman"/>
        </w:rPr>
      </w:pPr>
      <w:r w:rsidRPr="00047635">
        <w:rPr>
          <w:rFonts w:cs="Times New Roman"/>
        </w:rPr>
        <w:lastRenderedPageBreak/>
        <w:t>1.2 Simulation Development</w:t>
      </w:r>
    </w:p>
    <w:p w:rsidR="00D10304" w:rsidRPr="00047635" w:rsidRDefault="00FD7578" w:rsidP="00E55EBA">
      <w:pPr>
        <w:spacing w:after="120"/>
        <w:rPr>
          <w:rFonts w:cs="Times New Roman"/>
          <w:szCs w:val="24"/>
        </w:rPr>
      </w:pPr>
      <w:r w:rsidRPr="00047635">
        <w:rPr>
          <w:rFonts w:cs="Times New Roman"/>
          <w:szCs w:val="24"/>
        </w:rPr>
        <w:t xml:space="preserve">The Simulink model created for the F-104 Starfighter is based off a complete model for </w:t>
      </w:r>
      <w:proofErr w:type="spellStart"/>
      <w:r w:rsidRPr="00047635">
        <w:rPr>
          <w:rFonts w:cs="Times New Roman"/>
          <w:szCs w:val="24"/>
        </w:rPr>
        <w:t>Navion</w:t>
      </w:r>
      <w:proofErr w:type="spellEnd"/>
      <w:r w:rsidRPr="00047635">
        <w:rPr>
          <w:rFonts w:cs="Times New Roman"/>
          <w:szCs w:val="24"/>
        </w:rPr>
        <w:t xml:space="preserve">.  </w:t>
      </w:r>
      <w:r w:rsidR="001D2DDE" w:rsidRPr="00047635">
        <w:rPr>
          <w:rFonts w:cs="Times New Roman"/>
          <w:szCs w:val="24"/>
        </w:rPr>
        <w:t xml:space="preserve">Unlike the </w:t>
      </w:r>
      <w:proofErr w:type="spellStart"/>
      <w:r w:rsidR="001D2DDE" w:rsidRPr="00047635">
        <w:rPr>
          <w:rFonts w:cs="Times New Roman"/>
          <w:szCs w:val="24"/>
        </w:rPr>
        <w:t>Navion</w:t>
      </w:r>
      <w:proofErr w:type="spellEnd"/>
      <w:r w:rsidR="001D2DDE" w:rsidRPr="00047635">
        <w:rPr>
          <w:rFonts w:cs="Times New Roman"/>
          <w:szCs w:val="24"/>
        </w:rPr>
        <w:t xml:space="preserve">, </w:t>
      </w:r>
      <w:r w:rsidRPr="00047635">
        <w:rPr>
          <w:rFonts w:cs="Times New Roman"/>
          <w:szCs w:val="24"/>
        </w:rPr>
        <w:t>he F-104 is meant to op</w:t>
      </w:r>
      <w:r w:rsidR="00413975" w:rsidRPr="00047635">
        <w:rPr>
          <w:rFonts w:cs="Times New Roman"/>
          <w:szCs w:val="24"/>
        </w:rPr>
        <w:t>erate at supersonic conditions</w:t>
      </w:r>
      <w:r w:rsidR="001D2DDE" w:rsidRPr="00047635">
        <w:rPr>
          <w:rFonts w:cs="Times New Roman"/>
          <w:szCs w:val="24"/>
        </w:rPr>
        <w:t xml:space="preserve"> and t</w:t>
      </w:r>
      <w:r w:rsidR="00E55EBA" w:rsidRPr="00047635">
        <w:rPr>
          <w:rFonts w:cs="Times New Roman"/>
          <w:szCs w:val="24"/>
        </w:rPr>
        <w:t>herefore modifications needed to be made</w:t>
      </w:r>
      <w:r w:rsidR="001D2DDE" w:rsidRPr="00047635">
        <w:rPr>
          <w:rFonts w:cs="Times New Roman"/>
          <w:szCs w:val="24"/>
        </w:rPr>
        <w:t xml:space="preserve"> to the original Simulink file.</w:t>
      </w:r>
      <w:r w:rsidR="00E55EBA" w:rsidRPr="00047635">
        <w:rPr>
          <w:rFonts w:cs="Times New Roman"/>
          <w:szCs w:val="24"/>
        </w:rPr>
        <w:t xml:space="preserve"> In order to do this, the coefficients shown in Figure 1-2 were inputted into the model and the MATLAB code</w:t>
      </w:r>
      <w:r w:rsidR="00ED29A8" w:rsidRPr="00047635">
        <w:rPr>
          <w:rFonts w:cs="Times New Roman"/>
          <w:szCs w:val="24"/>
        </w:rPr>
        <w:t xml:space="preserve"> was modified to be valid for the F-104 Starfighter.</w:t>
      </w:r>
    </w:p>
    <w:p w:rsidR="00185D6B" w:rsidRPr="00047635" w:rsidRDefault="00185D6B" w:rsidP="00E55EBA">
      <w:pPr>
        <w:spacing w:after="120"/>
        <w:rPr>
          <w:rFonts w:cs="Times New Roman"/>
          <w:szCs w:val="24"/>
        </w:rPr>
      </w:pPr>
    </w:p>
    <w:p w:rsidR="00ED29A8" w:rsidRPr="00047635" w:rsidRDefault="00ED29A8" w:rsidP="00ED29A8">
      <w:pPr>
        <w:pStyle w:val="Heading2"/>
        <w:rPr>
          <w:rFonts w:cs="Times New Roman"/>
        </w:rPr>
      </w:pPr>
      <w:r w:rsidRPr="00047635">
        <w:rPr>
          <w:rFonts w:cs="Times New Roman"/>
        </w:rPr>
        <w:t>1.3 Trim Conditions and Values</w:t>
      </w:r>
    </w:p>
    <w:p w:rsidR="00ED29A8" w:rsidRPr="00047635" w:rsidRDefault="00185D6B" w:rsidP="00ED29A8">
      <w:pPr>
        <w:spacing w:before="240"/>
        <w:rPr>
          <w:rFonts w:cs="Times New Roman"/>
          <w:szCs w:val="24"/>
        </w:rPr>
      </w:pPr>
      <w:r w:rsidRPr="00047635">
        <w:rPr>
          <w:rFonts w:cs="Times New Roman"/>
          <w:szCs w:val="24"/>
        </w:rPr>
        <w:t xml:space="preserve">Prior to simulating the model for the F-104 Starfighter, the trim conditions were determined. </w:t>
      </w:r>
      <w:r w:rsidR="00ED29A8" w:rsidRPr="00047635">
        <w:rPr>
          <w:rFonts w:cs="Times New Roman"/>
          <w:szCs w:val="24"/>
        </w:rPr>
        <w:t>As a result of being given the total velocity (V</w:t>
      </w:r>
      <w:r w:rsidR="00ED29A8" w:rsidRPr="00047635">
        <w:rPr>
          <w:rFonts w:cs="Times New Roman"/>
          <w:szCs w:val="24"/>
          <w:vertAlign w:val="subscript"/>
        </w:rPr>
        <w:t>T</w:t>
      </w:r>
      <w:r w:rsidR="00ED29A8" w:rsidRPr="00047635">
        <w:rPr>
          <w:rFonts w:cs="Times New Roman"/>
          <w:szCs w:val="24"/>
        </w:rPr>
        <w:t>), the trim angle of attack (α</w:t>
      </w:r>
      <w:r w:rsidR="00ED29A8" w:rsidRPr="00047635">
        <w:rPr>
          <w:rFonts w:cs="Times New Roman"/>
          <w:szCs w:val="24"/>
          <w:vertAlign w:val="subscript"/>
        </w:rPr>
        <w:t>T</w:t>
      </w:r>
      <w:r w:rsidR="00ED29A8" w:rsidRPr="00047635">
        <w:rPr>
          <w:rFonts w:cs="Times New Roman"/>
          <w:szCs w:val="24"/>
        </w:rPr>
        <w:t>), trim elevator deflection (δ</w:t>
      </w:r>
      <w:r w:rsidR="00ED29A8" w:rsidRPr="00047635">
        <w:rPr>
          <w:rFonts w:cs="Times New Roman"/>
          <w:szCs w:val="24"/>
          <w:vertAlign w:val="subscript"/>
        </w:rPr>
        <w:t>e</w:t>
      </w:r>
      <w:r w:rsidR="00ED29A8" w:rsidRPr="00047635">
        <w:rPr>
          <w:rFonts w:cs="Times New Roman"/>
          <w:szCs w:val="24"/>
        </w:rPr>
        <w:t>) and trim thrust (T</w:t>
      </w:r>
      <w:r w:rsidR="00ED29A8" w:rsidRPr="00047635">
        <w:rPr>
          <w:rFonts w:cs="Times New Roman"/>
          <w:szCs w:val="24"/>
        </w:rPr>
        <w:softHyphen/>
      </w:r>
      <w:r w:rsidR="00ED29A8" w:rsidRPr="00047635">
        <w:rPr>
          <w:rFonts w:cs="Times New Roman"/>
          <w:szCs w:val="24"/>
          <w:vertAlign w:val="subscript"/>
        </w:rPr>
        <w:t>T</w:t>
      </w:r>
      <w:r w:rsidR="00ED29A8" w:rsidRPr="00047635">
        <w:rPr>
          <w:rFonts w:cs="Times New Roman"/>
          <w:szCs w:val="24"/>
        </w:rPr>
        <w:t>) were found through the use of our Matlab code from HW #3. Other necessary values were found through the use of the equations of motion in tandem with the equations for lift and drag. The values which resulted from this analysis are displayed below in Table 1-1.</w:t>
      </w:r>
    </w:p>
    <w:p w:rsidR="00ED29A8" w:rsidRPr="00047635" w:rsidRDefault="00185D6B" w:rsidP="00ED29A8">
      <w:pPr>
        <w:spacing w:before="240"/>
        <w:rPr>
          <w:rFonts w:cs="Times New Roman"/>
          <w:b/>
          <w:sz w:val="20"/>
          <w:szCs w:val="24"/>
        </w:rPr>
      </w:pPr>
      <w:r w:rsidRPr="00047635">
        <w:rPr>
          <w:rFonts w:cs="Times New Roman"/>
          <w:b/>
          <w:sz w:val="20"/>
          <w:szCs w:val="24"/>
        </w:rPr>
        <w:t>Table 1.</w:t>
      </w:r>
      <w:r w:rsidR="00ED29A8" w:rsidRPr="00047635">
        <w:rPr>
          <w:rFonts w:cs="Times New Roman"/>
          <w:b/>
          <w:sz w:val="20"/>
          <w:szCs w:val="24"/>
        </w:rPr>
        <w:t>1</w:t>
      </w:r>
      <w:r w:rsidRPr="00047635">
        <w:rPr>
          <w:rFonts w:cs="Times New Roman"/>
          <w:b/>
          <w:sz w:val="20"/>
          <w:szCs w:val="24"/>
        </w:rPr>
        <w:t xml:space="preserve"> -</w:t>
      </w:r>
      <w:r w:rsidR="00ED29A8" w:rsidRPr="00047635">
        <w:rPr>
          <w:rFonts w:cs="Times New Roman"/>
          <w:b/>
          <w:sz w:val="20"/>
          <w:szCs w:val="24"/>
        </w:rPr>
        <w:t xml:space="preserve"> Trim condition values for the F-104 Starfighter</w:t>
      </w:r>
    </w:p>
    <w:tbl>
      <w:tblPr>
        <w:tblStyle w:val="GridTable4-Accent1"/>
        <w:tblW w:w="0" w:type="auto"/>
        <w:jc w:val="center"/>
        <w:tblLook w:val="04A0" w:firstRow="1" w:lastRow="0" w:firstColumn="1" w:lastColumn="0" w:noHBand="0" w:noVBand="1"/>
      </w:tblPr>
      <w:tblGrid>
        <w:gridCol w:w="2714"/>
        <w:gridCol w:w="1670"/>
      </w:tblGrid>
      <w:tr w:rsidR="00ED29A8" w:rsidRPr="00047635" w:rsidTr="00AB3AFA">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ED29A8" w:rsidRPr="00047635" w:rsidRDefault="00ED29A8" w:rsidP="00AB3AFA">
            <w:pPr>
              <w:jc w:val="center"/>
              <w:rPr>
                <w:rFonts w:cs="Times New Roman"/>
              </w:rPr>
            </w:pPr>
            <w:r w:rsidRPr="00047635">
              <w:rPr>
                <w:rFonts w:cs="Times New Roman"/>
              </w:rPr>
              <w:t>Property</w:t>
            </w:r>
          </w:p>
        </w:tc>
        <w:tc>
          <w:tcPr>
            <w:tcW w:w="1670" w:type="dxa"/>
            <w:vAlign w:val="center"/>
          </w:tcPr>
          <w:p w:rsidR="00ED29A8" w:rsidRPr="00047635" w:rsidRDefault="00ED29A8" w:rsidP="00AB3AF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ED29A8" w:rsidRPr="00047635" w:rsidTr="00AB3AFA">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ED29A8" w:rsidRPr="00047635" w:rsidRDefault="00ED29A8" w:rsidP="00AB3AFA">
            <w:pPr>
              <w:jc w:val="center"/>
              <w:rPr>
                <w:rFonts w:cs="Times New Roman"/>
                <w:szCs w:val="24"/>
                <w:vertAlign w:val="subscript"/>
              </w:rPr>
            </w:pPr>
            <w:r w:rsidRPr="00047635">
              <w:rPr>
                <w:rFonts w:cs="Times New Roman"/>
                <w:szCs w:val="24"/>
              </w:rPr>
              <w:t>C</w:t>
            </w:r>
            <w:r w:rsidRPr="00047635">
              <w:rPr>
                <w:rFonts w:cs="Times New Roman"/>
                <w:szCs w:val="24"/>
                <w:vertAlign w:val="subscript"/>
              </w:rPr>
              <w:t>L0</w:t>
            </w:r>
          </w:p>
        </w:tc>
        <w:tc>
          <w:tcPr>
            <w:tcW w:w="1670" w:type="dxa"/>
            <w:vAlign w:val="center"/>
          </w:tcPr>
          <w:p w:rsidR="00ED29A8" w:rsidRPr="00047635" w:rsidRDefault="001F522F"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0.122</w:t>
            </w:r>
          </w:p>
        </w:tc>
      </w:tr>
      <w:tr w:rsidR="00ED29A8" w:rsidRPr="00047635" w:rsidTr="00AB3AFA">
        <w:trPr>
          <w:trHeight w:val="367"/>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ED29A8" w:rsidRPr="00047635" w:rsidRDefault="00ED29A8" w:rsidP="00AB3AFA">
            <w:pPr>
              <w:jc w:val="center"/>
              <w:rPr>
                <w:rFonts w:cs="Times New Roman"/>
                <w:szCs w:val="24"/>
                <w:vertAlign w:val="subscript"/>
              </w:rPr>
            </w:pPr>
            <w:r w:rsidRPr="00047635">
              <w:rPr>
                <w:rFonts w:cs="Times New Roman"/>
                <w:szCs w:val="24"/>
              </w:rPr>
              <w:t>C</w:t>
            </w:r>
            <w:r w:rsidRPr="00047635">
              <w:rPr>
                <w:rFonts w:cs="Times New Roman"/>
                <w:szCs w:val="24"/>
                <w:vertAlign w:val="subscript"/>
              </w:rPr>
              <w:t>M0</w:t>
            </w:r>
          </w:p>
        </w:tc>
        <w:tc>
          <w:tcPr>
            <w:tcW w:w="1670" w:type="dxa"/>
            <w:vAlign w:val="center"/>
          </w:tcPr>
          <w:p w:rsidR="00ED29A8" w:rsidRPr="00047635" w:rsidRDefault="001F522F"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0.048</w:t>
            </w:r>
          </w:p>
        </w:tc>
      </w:tr>
      <w:tr w:rsidR="00ED29A8" w:rsidRPr="00047635" w:rsidTr="00AB3AFA">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ED29A8" w:rsidRPr="00047635" w:rsidRDefault="00ED29A8" w:rsidP="00AB3AFA">
            <w:pPr>
              <w:jc w:val="center"/>
              <w:rPr>
                <w:rFonts w:cs="Times New Roman"/>
                <w:szCs w:val="24"/>
                <w:vertAlign w:val="subscript"/>
              </w:rPr>
            </w:pPr>
            <w:r w:rsidRPr="00047635">
              <w:rPr>
                <w:rFonts w:cs="Times New Roman"/>
                <w:szCs w:val="24"/>
              </w:rPr>
              <w:t>C</w:t>
            </w:r>
            <w:r w:rsidRPr="00047635">
              <w:rPr>
                <w:rFonts w:cs="Times New Roman"/>
                <w:szCs w:val="24"/>
                <w:vertAlign w:val="subscript"/>
              </w:rPr>
              <w:t>D0</w:t>
            </w:r>
          </w:p>
        </w:tc>
        <w:tc>
          <w:tcPr>
            <w:tcW w:w="1670" w:type="dxa"/>
            <w:vAlign w:val="center"/>
          </w:tcPr>
          <w:p w:rsidR="00ED29A8" w:rsidRPr="00047635" w:rsidRDefault="001F522F"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-0.028</w:t>
            </w:r>
          </w:p>
        </w:tc>
      </w:tr>
      <w:tr w:rsidR="00ED29A8" w:rsidRPr="00047635" w:rsidTr="00AB3AFA">
        <w:trPr>
          <w:trHeight w:val="367"/>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ED29A8" w:rsidRPr="00047635" w:rsidRDefault="00ED29A8" w:rsidP="00AB3AFA">
            <w:pPr>
              <w:jc w:val="center"/>
              <w:rPr>
                <w:rFonts w:cs="Times New Roman"/>
                <w:b w:val="0"/>
                <w:vertAlign w:val="subscript"/>
              </w:rPr>
            </w:pPr>
            <w:r w:rsidRPr="00047635">
              <w:rPr>
                <w:rFonts w:cs="Times New Roman"/>
                <w:szCs w:val="24"/>
              </w:rPr>
              <w:t>α</w:t>
            </w:r>
            <w:r w:rsidRPr="00047635">
              <w:rPr>
                <w:rFonts w:cs="Times New Roman"/>
                <w:szCs w:val="24"/>
                <w:vertAlign w:val="subscript"/>
              </w:rPr>
              <w:t>T</w:t>
            </w:r>
          </w:p>
        </w:tc>
        <w:tc>
          <w:tcPr>
            <w:tcW w:w="1670" w:type="dxa"/>
            <w:vAlign w:val="center"/>
          </w:tcPr>
          <w:p w:rsidR="00ED29A8" w:rsidRPr="00047635" w:rsidRDefault="00ED29A8"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047635">
              <w:rPr>
                <w:rFonts w:cs="Times New Roman"/>
              </w:rPr>
              <w:t>2.97 °</w:t>
            </w:r>
          </w:p>
        </w:tc>
      </w:tr>
      <w:tr w:rsidR="00ED29A8" w:rsidRPr="00047635" w:rsidTr="00AB3AFA">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ED29A8" w:rsidRPr="00047635" w:rsidRDefault="00ED29A8" w:rsidP="00AB3AFA">
            <w:pPr>
              <w:jc w:val="center"/>
              <w:rPr>
                <w:rFonts w:cs="Times New Roman"/>
                <w:b w:val="0"/>
              </w:rPr>
            </w:pPr>
            <w:r w:rsidRPr="00047635">
              <w:rPr>
                <w:rFonts w:cs="Times New Roman"/>
                <w:szCs w:val="24"/>
              </w:rPr>
              <w:t>δ</w:t>
            </w:r>
            <w:r w:rsidRPr="00047635">
              <w:rPr>
                <w:rFonts w:cs="Times New Roman"/>
                <w:szCs w:val="24"/>
                <w:vertAlign w:val="subscript"/>
              </w:rPr>
              <w:t>e,T</w:t>
            </w:r>
          </w:p>
        </w:tc>
        <w:tc>
          <w:tcPr>
            <w:tcW w:w="1670" w:type="dxa"/>
            <w:vAlign w:val="center"/>
          </w:tcPr>
          <w:p w:rsidR="00ED29A8" w:rsidRPr="00047635" w:rsidRDefault="00ED29A8"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047635">
              <w:rPr>
                <w:rFonts w:cs="Times New Roman"/>
              </w:rPr>
              <w:t>-4.19 °</w:t>
            </w:r>
          </w:p>
        </w:tc>
      </w:tr>
      <w:tr w:rsidR="00ED29A8" w:rsidRPr="00047635" w:rsidTr="00AB3AFA">
        <w:trPr>
          <w:trHeight w:val="367"/>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ED29A8" w:rsidRPr="00047635" w:rsidRDefault="00ED29A8" w:rsidP="00AB3AFA">
            <w:pPr>
              <w:jc w:val="center"/>
              <w:rPr>
                <w:rFonts w:cs="Times New Roman"/>
                <w:b w:val="0"/>
              </w:rPr>
            </w:pPr>
            <w:r w:rsidRPr="00047635">
              <w:rPr>
                <w:rFonts w:cs="Times New Roman"/>
                <w:szCs w:val="24"/>
              </w:rPr>
              <w:t>T</w:t>
            </w:r>
            <w:r w:rsidRPr="00047635">
              <w:rPr>
                <w:rFonts w:cs="Times New Roman"/>
                <w:szCs w:val="24"/>
              </w:rPr>
              <w:softHyphen/>
            </w:r>
            <w:r w:rsidRPr="00047635">
              <w:rPr>
                <w:rFonts w:cs="Times New Roman"/>
                <w:szCs w:val="24"/>
                <w:vertAlign w:val="subscript"/>
              </w:rPr>
              <w:t>T</w:t>
            </w:r>
          </w:p>
        </w:tc>
        <w:tc>
          <w:tcPr>
            <w:tcW w:w="1670" w:type="dxa"/>
            <w:vAlign w:val="center"/>
          </w:tcPr>
          <w:p w:rsidR="00ED29A8" w:rsidRPr="00047635" w:rsidRDefault="00ED29A8"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047635">
              <w:rPr>
                <w:rFonts w:cs="Times New Roman"/>
              </w:rPr>
              <w:t>5795.6 [lbs.]</w:t>
            </w:r>
          </w:p>
        </w:tc>
      </w:tr>
    </w:tbl>
    <w:p w:rsidR="00ED29A8" w:rsidRPr="00047635" w:rsidRDefault="00ED29A8" w:rsidP="00ED29A8">
      <w:pPr>
        <w:rPr>
          <w:rFonts w:cs="Times New Roman"/>
        </w:rPr>
      </w:pPr>
    </w:p>
    <w:p w:rsidR="00ED29A8" w:rsidRPr="00047635" w:rsidRDefault="00ED29A8" w:rsidP="00ED29A8">
      <w:pPr>
        <w:pStyle w:val="Heading2"/>
        <w:spacing w:after="120"/>
        <w:rPr>
          <w:rFonts w:cs="Times New Roman"/>
        </w:rPr>
      </w:pPr>
      <w:r w:rsidRPr="00047635">
        <w:rPr>
          <w:rFonts w:cs="Times New Roman"/>
        </w:rPr>
        <w:t>1.4 Trim Condition Verification</w:t>
      </w:r>
    </w:p>
    <w:p w:rsidR="00ED29A8" w:rsidRPr="00047635" w:rsidRDefault="00ED29A8" w:rsidP="00ED29A8">
      <w:pPr>
        <w:spacing w:before="240" w:after="120"/>
        <w:rPr>
          <w:rFonts w:cs="Times New Roman"/>
          <w:szCs w:val="24"/>
        </w:rPr>
      </w:pPr>
      <w:r w:rsidRPr="00047635">
        <w:rPr>
          <w:rFonts w:cs="Times New Roman"/>
          <w:szCs w:val="24"/>
        </w:rPr>
        <w:t>In order to confirm that we have a valid trim (equilibrium) state, we ran a simulation for 500 seconds through the use of our Matlab code in tandem with our Simulink. It should be noted that for this simulation, the initial conditions were set to the trim states and the controls were set to the trim control values. The following plots were produced as a result of the simulation:</w:t>
      </w:r>
    </w:p>
    <w:p w:rsidR="00185D6B" w:rsidRPr="00047635" w:rsidRDefault="00185D6B" w:rsidP="00E078BA">
      <w:pPr>
        <w:spacing w:after="0"/>
        <w:jc w:val="center"/>
        <w:rPr>
          <w:rFonts w:cs="Times New Roman"/>
          <w:szCs w:val="24"/>
        </w:rPr>
      </w:pPr>
      <w:r w:rsidRPr="00047635">
        <w:rPr>
          <w:rFonts w:cs="Times New Roman"/>
          <w:noProof/>
          <w:szCs w:val="24"/>
        </w:rPr>
        <w:lastRenderedPageBreak/>
        <w:drawing>
          <wp:inline distT="0" distB="0" distL="0" distR="0" wp14:anchorId="524B9719" wp14:editId="38F06E74">
            <wp:extent cx="4422090" cy="3319200"/>
            <wp:effectExtent l="76200" t="76200" r="131445" b="128905"/>
            <wp:docPr id="12" name="Picture 12" descr="D:\Spring 2015\AE 432 - Flight Dynamics (R. Prazenica)\Project Del 1\Elevator Only\HorFlight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pring 2015\AE 432 - Flight Dynamics (R. Prazenica)\Project Del 1\Elevator Only\HorFlightPat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3C6B05">
      <w:pPr>
        <w:spacing w:after="100" w:afterAutospacing="1"/>
        <w:jc w:val="center"/>
        <w:rPr>
          <w:rFonts w:cs="Times New Roman"/>
          <w:sz w:val="20"/>
          <w:szCs w:val="24"/>
        </w:rPr>
      </w:pPr>
      <w:r w:rsidRPr="00047635">
        <w:rPr>
          <w:rFonts w:cs="Times New Roman"/>
          <w:b/>
          <w:sz w:val="20"/>
          <w:szCs w:val="24"/>
        </w:rPr>
        <w:t>Fig 1.3</w:t>
      </w:r>
      <w:r w:rsidRPr="00047635">
        <w:rPr>
          <w:rFonts w:cs="Times New Roman"/>
          <w:sz w:val="20"/>
          <w:szCs w:val="24"/>
        </w:rPr>
        <w:t xml:space="preserve"> – Plot showing the Horizontal Flight Path at the trim conditions</w:t>
      </w:r>
    </w:p>
    <w:p w:rsidR="00185D6B" w:rsidRPr="00047635" w:rsidRDefault="00185D6B" w:rsidP="003C6B05">
      <w:pPr>
        <w:spacing w:before="360" w:after="0"/>
        <w:jc w:val="center"/>
        <w:rPr>
          <w:rFonts w:cs="Times New Roman"/>
          <w:szCs w:val="24"/>
        </w:rPr>
      </w:pPr>
      <w:r w:rsidRPr="00047635">
        <w:rPr>
          <w:rFonts w:cs="Times New Roman"/>
          <w:noProof/>
          <w:szCs w:val="24"/>
        </w:rPr>
        <w:drawing>
          <wp:inline distT="0" distB="0" distL="0" distR="0" wp14:anchorId="6715A649" wp14:editId="449935E1">
            <wp:extent cx="4416000" cy="3312000"/>
            <wp:effectExtent l="76200" t="76200" r="137160" b="136525"/>
            <wp:docPr id="16" name="Picture 16" descr="D:\Spring 2015\AE 432 - Flight Dynamics (R. Prazenica)\Project Del 1\Trim Conditions\Angular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ring 2015\AE 432 - Flight Dynamics (R. Prazenica)\Project Del 1\Trim Conditions\AngularVeloc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6000" cy="331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E078BA" w:rsidP="003C6B05">
      <w:pPr>
        <w:spacing w:after="0"/>
        <w:jc w:val="center"/>
        <w:rPr>
          <w:rFonts w:cs="Times New Roman"/>
          <w:sz w:val="20"/>
          <w:szCs w:val="24"/>
        </w:rPr>
      </w:pPr>
      <w:r w:rsidRPr="00047635">
        <w:rPr>
          <w:rFonts w:cs="Times New Roman"/>
          <w:b/>
          <w:sz w:val="20"/>
          <w:szCs w:val="24"/>
        </w:rPr>
        <w:t>Fig 1.4</w:t>
      </w:r>
      <w:r w:rsidR="00185D6B" w:rsidRPr="00047635">
        <w:rPr>
          <w:rFonts w:cs="Times New Roman"/>
          <w:sz w:val="20"/>
          <w:szCs w:val="24"/>
        </w:rPr>
        <w:t xml:space="preserve"> – Plot showing the Angular Velocity component (</w:t>
      </w:r>
      <w:r w:rsidR="00185D6B" w:rsidRPr="00047635">
        <w:rPr>
          <w:rFonts w:cs="Times New Roman"/>
          <w:i/>
          <w:sz w:val="20"/>
          <w:szCs w:val="24"/>
        </w:rPr>
        <w:t>p</w:t>
      </w:r>
      <w:r w:rsidR="00185D6B" w:rsidRPr="00047635">
        <w:rPr>
          <w:rFonts w:cs="Times New Roman"/>
          <w:sz w:val="20"/>
          <w:szCs w:val="24"/>
        </w:rPr>
        <w:t>,</w:t>
      </w:r>
      <w:r w:rsidR="00185D6B" w:rsidRPr="00047635">
        <w:rPr>
          <w:rFonts w:cs="Times New Roman"/>
          <w:i/>
          <w:sz w:val="20"/>
          <w:szCs w:val="24"/>
        </w:rPr>
        <w:t xml:space="preserve"> q</w:t>
      </w:r>
      <w:r w:rsidR="00185D6B" w:rsidRPr="00047635">
        <w:rPr>
          <w:rFonts w:cs="Times New Roman"/>
          <w:sz w:val="20"/>
          <w:szCs w:val="24"/>
        </w:rPr>
        <w:t>,</w:t>
      </w:r>
      <w:r w:rsidR="00185D6B" w:rsidRPr="00047635">
        <w:rPr>
          <w:rFonts w:cs="Times New Roman"/>
          <w:i/>
          <w:sz w:val="20"/>
          <w:szCs w:val="24"/>
        </w:rPr>
        <w:t xml:space="preserve"> </w:t>
      </w:r>
      <w:proofErr w:type="gramStart"/>
      <w:r w:rsidR="00185D6B" w:rsidRPr="00047635">
        <w:rPr>
          <w:rFonts w:cs="Times New Roman"/>
          <w:i/>
          <w:sz w:val="20"/>
          <w:szCs w:val="24"/>
        </w:rPr>
        <w:t>r</w:t>
      </w:r>
      <w:proofErr w:type="gramEnd"/>
      <w:r w:rsidR="00185D6B" w:rsidRPr="00047635">
        <w:rPr>
          <w:rFonts w:cs="Times New Roman"/>
          <w:sz w:val="20"/>
          <w:szCs w:val="24"/>
        </w:rPr>
        <w:t>) response at the trim condition</w:t>
      </w:r>
    </w:p>
    <w:p w:rsidR="00185D6B" w:rsidRPr="00047635" w:rsidRDefault="00185D6B" w:rsidP="003C6B05">
      <w:pPr>
        <w:spacing w:after="0"/>
        <w:jc w:val="center"/>
        <w:rPr>
          <w:rFonts w:cs="Times New Roman"/>
          <w:szCs w:val="24"/>
        </w:rPr>
      </w:pPr>
      <w:r w:rsidRPr="00047635">
        <w:rPr>
          <w:rFonts w:cs="Times New Roman"/>
          <w:noProof/>
          <w:szCs w:val="24"/>
        </w:rPr>
        <w:lastRenderedPageBreak/>
        <w:drawing>
          <wp:inline distT="0" distB="0" distL="0" distR="0" wp14:anchorId="44B4E024" wp14:editId="6A079207">
            <wp:extent cx="4416000" cy="3312000"/>
            <wp:effectExtent l="76200" t="76200" r="137160" b="136525"/>
            <wp:docPr id="5" name="Picture 5" descr="D:\Spring 2015\AE 432 - Flight Dynamics (R. Prazenica)\Project Del 1\Trim Conditions\Att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pring 2015\AE 432 - Flight Dynamics (R. Prazenica)\Project Del 1\Trim Conditions\Attitu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6000" cy="331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3C6B05">
      <w:pPr>
        <w:spacing w:after="100" w:afterAutospacing="1"/>
        <w:jc w:val="center"/>
        <w:rPr>
          <w:rFonts w:cs="Times New Roman"/>
          <w:sz w:val="20"/>
          <w:szCs w:val="24"/>
        </w:rPr>
      </w:pPr>
      <w:r w:rsidRPr="00047635">
        <w:rPr>
          <w:rFonts w:cs="Times New Roman"/>
          <w:b/>
          <w:sz w:val="20"/>
          <w:szCs w:val="24"/>
        </w:rPr>
        <w:t>Fig 1.5</w:t>
      </w:r>
      <w:r w:rsidR="00185D6B" w:rsidRPr="00047635">
        <w:rPr>
          <w:rFonts w:cs="Times New Roman"/>
          <w:sz w:val="20"/>
          <w:szCs w:val="24"/>
        </w:rPr>
        <w:t xml:space="preserve"> – Plot showing the Attitude (Pitch, Roll and Yaw) response at the trim condition</w:t>
      </w:r>
    </w:p>
    <w:p w:rsidR="00185D6B" w:rsidRPr="00047635" w:rsidRDefault="00185D6B" w:rsidP="00185D6B">
      <w:pPr>
        <w:spacing w:before="240"/>
        <w:jc w:val="center"/>
        <w:rPr>
          <w:rFonts w:cs="Times New Roman"/>
          <w:sz w:val="20"/>
          <w:szCs w:val="24"/>
        </w:rPr>
      </w:pPr>
      <w:r w:rsidRPr="00047635">
        <w:rPr>
          <w:rFonts w:cs="Times New Roman"/>
          <w:noProof/>
          <w:sz w:val="20"/>
          <w:szCs w:val="24"/>
        </w:rPr>
        <w:drawing>
          <wp:inline distT="0" distB="0" distL="0" distR="0" wp14:anchorId="3F7A054A" wp14:editId="4729AD31">
            <wp:extent cx="4422090" cy="3319200"/>
            <wp:effectExtent l="76200" t="76200" r="131445" b="128905"/>
            <wp:docPr id="17" name="Picture 17" descr="D:\Spring 2015\AE 432 - Flight Dynamics (R. Prazenica)\Project Del 1\Trim Conditions\NED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pring 2015\AE 432 - Flight Dynamics (R. Prazenica)\Project Del 1\Trim Conditions\NED Posi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 xml:space="preserve">Fig </w:t>
      </w:r>
      <w:r w:rsidR="003C6B05" w:rsidRPr="00047635">
        <w:rPr>
          <w:rFonts w:cs="Times New Roman"/>
          <w:b/>
          <w:sz w:val="20"/>
          <w:szCs w:val="24"/>
        </w:rPr>
        <w:t>1.6</w:t>
      </w:r>
      <w:r w:rsidRPr="00047635">
        <w:rPr>
          <w:rFonts w:cs="Times New Roman"/>
          <w:sz w:val="20"/>
          <w:szCs w:val="24"/>
        </w:rPr>
        <w:t xml:space="preserve"> – Plot showing the Inertial Position (North, East and Altitude) response at the trim condition</w:t>
      </w:r>
    </w:p>
    <w:p w:rsidR="00185D6B" w:rsidRPr="00047635" w:rsidRDefault="00185D6B" w:rsidP="00185D6B">
      <w:pPr>
        <w:spacing w:before="240"/>
        <w:jc w:val="center"/>
        <w:rPr>
          <w:rFonts w:cs="Times New Roman"/>
          <w:sz w:val="20"/>
          <w:szCs w:val="24"/>
        </w:rPr>
      </w:pPr>
      <w:r w:rsidRPr="00047635">
        <w:rPr>
          <w:rFonts w:cs="Times New Roman"/>
          <w:noProof/>
          <w:sz w:val="20"/>
          <w:szCs w:val="24"/>
        </w:rPr>
        <w:lastRenderedPageBreak/>
        <w:drawing>
          <wp:inline distT="0" distB="0" distL="0" distR="0" wp14:anchorId="24E60B51" wp14:editId="284CE616">
            <wp:extent cx="4422090" cy="3319200"/>
            <wp:effectExtent l="76200" t="76200" r="131445" b="128905"/>
            <wp:docPr id="18" name="Picture 18" descr="D:\Spring 2015\AE 432 - Flight Dynamics (R. Prazenica)\Project Del 1\Trim Conditions\Trans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pring 2015\AE 432 - Flight Dynamics (R. Prazenica)\Project Del 1\Trim Conditions\Transvelocit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1.7</w:t>
      </w:r>
      <w:r w:rsidR="00185D6B" w:rsidRPr="00047635">
        <w:rPr>
          <w:rFonts w:cs="Times New Roman"/>
          <w:sz w:val="20"/>
          <w:szCs w:val="24"/>
        </w:rPr>
        <w:t xml:space="preserve"> – Plot showing the Translational Velocity (</w:t>
      </w:r>
      <w:r w:rsidR="00185D6B" w:rsidRPr="00047635">
        <w:rPr>
          <w:rFonts w:cs="Times New Roman"/>
          <w:i/>
          <w:sz w:val="20"/>
          <w:szCs w:val="24"/>
        </w:rPr>
        <w:t>u</w:t>
      </w:r>
      <w:r w:rsidR="00185D6B" w:rsidRPr="00047635">
        <w:rPr>
          <w:rFonts w:cs="Times New Roman"/>
          <w:sz w:val="20"/>
          <w:szCs w:val="24"/>
        </w:rPr>
        <w:t>,</w:t>
      </w:r>
      <w:r w:rsidR="00185D6B" w:rsidRPr="00047635">
        <w:rPr>
          <w:rFonts w:cs="Times New Roman"/>
          <w:i/>
          <w:sz w:val="20"/>
          <w:szCs w:val="24"/>
        </w:rPr>
        <w:t xml:space="preserve"> v</w:t>
      </w:r>
      <w:r w:rsidR="00185D6B" w:rsidRPr="00047635">
        <w:rPr>
          <w:rFonts w:cs="Times New Roman"/>
          <w:sz w:val="20"/>
          <w:szCs w:val="24"/>
        </w:rPr>
        <w:t>,</w:t>
      </w:r>
      <w:r w:rsidR="00185D6B" w:rsidRPr="00047635">
        <w:rPr>
          <w:rFonts w:cs="Times New Roman"/>
          <w:i/>
          <w:sz w:val="20"/>
          <w:szCs w:val="24"/>
        </w:rPr>
        <w:t xml:space="preserve"> w</w:t>
      </w:r>
      <w:r w:rsidR="00185D6B" w:rsidRPr="00047635">
        <w:rPr>
          <w:rFonts w:cs="Times New Roman"/>
          <w:sz w:val="20"/>
          <w:szCs w:val="24"/>
        </w:rPr>
        <w:t>) response at the trim condition</w:t>
      </w:r>
    </w:p>
    <w:p w:rsidR="00185D6B" w:rsidRPr="00047635" w:rsidRDefault="00185D6B" w:rsidP="00185D6B">
      <w:pPr>
        <w:spacing w:before="240"/>
        <w:jc w:val="center"/>
        <w:rPr>
          <w:rFonts w:cs="Times New Roman"/>
          <w:sz w:val="20"/>
          <w:szCs w:val="24"/>
        </w:rPr>
      </w:pPr>
    </w:p>
    <w:p w:rsidR="00185D6B" w:rsidRPr="00047635" w:rsidRDefault="00185D6B" w:rsidP="00185D6B">
      <w:pPr>
        <w:jc w:val="center"/>
        <w:rPr>
          <w:rFonts w:cs="Times New Roman"/>
          <w:szCs w:val="24"/>
        </w:rPr>
      </w:pPr>
      <w:r w:rsidRPr="00047635">
        <w:rPr>
          <w:rFonts w:cs="Times New Roman"/>
          <w:noProof/>
          <w:szCs w:val="24"/>
        </w:rPr>
        <w:drawing>
          <wp:inline distT="0" distB="0" distL="0" distR="0" wp14:anchorId="2923B4A8" wp14:editId="59D662A0">
            <wp:extent cx="4422090" cy="3319200"/>
            <wp:effectExtent l="76200" t="76200" r="131445" b="128905"/>
            <wp:docPr id="6" name="Picture 6" descr="D:\Spring 2015\AE 432 - Flight Dynamics (R. Prazenica)\Project Del 1\Trim Conditions\Controlin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pring 2015\AE 432 - Flight Dynamics (R. Prazenica)\Project Del 1\Trim Conditions\Controlinpu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1.8</w:t>
      </w:r>
      <w:r w:rsidR="00185D6B" w:rsidRPr="00047635">
        <w:rPr>
          <w:rFonts w:cs="Times New Roman"/>
          <w:sz w:val="20"/>
          <w:szCs w:val="24"/>
        </w:rPr>
        <w:t xml:space="preserve"> – Plot showing the Control Input (Elevator, Throttle, Aileron, and Rudder) response at the trim condition</w:t>
      </w:r>
    </w:p>
    <w:p w:rsidR="00185D6B" w:rsidRPr="00047635" w:rsidRDefault="003C6B05" w:rsidP="003C6B05">
      <w:pPr>
        <w:pStyle w:val="Heading2"/>
        <w:rPr>
          <w:rFonts w:cs="Times New Roman"/>
        </w:rPr>
      </w:pPr>
      <w:r w:rsidRPr="00047635">
        <w:rPr>
          <w:rFonts w:cs="Times New Roman"/>
        </w:rPr>
        <w:lastRenderedPageBreak/>
        <w:t xml:space="preserve">1.5 Open-Loop </w:t>
      </w:r>
      <w:r w:rsidR="00185D6B" w:rsidRPr="00047635">
        <w:rPr>
          <w:rFonts w:cs="Times New Roman"/>
        </w:rPr>
        <w:t>Control Input Simulation</w:t>
      </w:r>
    </w:p>
    <w:p w:rsidR="00185D6B" w:rsidRPr="00047635" w:rsidRDefault="00185D6B" w:rsidP="00185D6B">
      <w:pPr>
        <w:rPr>
          <w:rFonts w:cs="Times New Roman"/>
          <w:szCs w:val="24"/>
        </w:rPr>
      </w:pPr>
      <w:r w:rsidRPr="00047635">
        <w:rPr>
          <w:rFonts w:cs="Times New Roman"/>
          <w:szCs w:val="24"/>
        </w:rPr>
        <w:t>Through the use of Matlab and Simulink, the aircraft was simulated through varying control input cases.</w:t>
      </w:r>
    </w:p>
    <w:p w:rsidR="00185D6B" w:rsidRPr="00047635" w:rsidRDefault="00185D6B" w:rsidP="003C6B05">
      <w:pPr>
        <w:pStyle w:val="Heading3"/>
        <w:spacing w:after="120"/>
        <w:rPr>
          <w:rFonts w:cs="Times New Roman"/>
        </w:rPr>
      </w:pPr>
      <w:r w:rsidRPr="00047635">
        <w:rPr>
          <w:rFonts w:cs="Times New Roman"/>
        </w:rPr>
        <w:t>Case 1 – Elevator Doublet</w:t>
      </w:r>
    </w:p>
    <w:p w:rsidR="00185D6B" w:rsidRPr="00047635" w:rsidRDefault="00185D6B" w:rsidP="003C6B05">
      <w:pPr>
        <w:spacing w:after="120"/>
        <w:rPr>
          <w:rFonts w:cs="Times New Roman"/>
          <w:szCs w:val="24"/>
        </w:rPr>
      </w:pPr>
      <w:r w:rsidRPr="00047635">
        <w:rPr>
          <w:rFonts w:cs="Times New Roman"/>
          <w:szCs w:val="24"/>
        </w:rPr>
        <w:t>For Case 1, the elevator was modified and the following conditions were applied:</w:t>
      </w:r>
    </w:p>
    <w:p w:rsidR="00185D6B" w:rsidRPr="00047635" w:rsidRDefault="00185D6B" w:rsidP="00185D6B">
      <w:pPr>
        <w:jc w:val="center"/>
        <w:rPr>
          <w:rFonts w:cs="Times New Roman"/>
          <w:szCs w:val="24"/>
        </w:rPr>
      </w:pPr>
      <w:r w:rsidRPr="00047635">
        <w:rPr>
          <w:rFonts w:cs="Times New Roman"/>
          <w:noProof/>
        </w:rPr>
        <w:drawing>
          <wp:inline distT="0" distB="0" distL="0" distR="0" wp14:anchorId="10928CEA" wp14:editId="613498FD">
            <wp:extent cx="3248891" cy="1140722"/>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831" cy="1162821"/>
                    </a:xfrm>
                    <a:prstGeom prst="rect">
                      <a:avLst/>
                    </a:prstGeom>
                  </pic:spPr>
                </pic:pic>
              </a:graphicData>
            </a:graphic>
          </wp:inline>
        </w:drawing>
      </w:r>
    </w:p>
    <w:p w:rsidR="00185D6B" w:rsidRPr="00047635" w:rsidRDefault="00185D6B" w:rsidP="00185D6B">
      <w:pPr>
        <w:rPr>
          <w:rFonts w:cs="Times New Roman"/>
          <w:szCs w:val="24"/>
        </w:rPr>
      </w:pPr>
      <w:r w:rsidRPr="00047635">
        <w:rPr>
          <w:rFonts w:cs="Times New Roman"/>
          <w:szCs w:val="24"/>
        </w:rPr>
        <w:t>The following output plots were obtained from this simulation:</w:t>
      </w:r>
    </w:p>
    <w:p w:rsidR="00185D6B" w:rsidRPr="00047635" w:rsidRDefault="00185D6B" w:rsidP="00185D6B">
      <w:pPr>
        <w:rPr>
          <w:rFonts w:cs="Times New Roman"/>
          <w:szCs w:val="24"/>
        </w:rPr>
      </w:pPr>
    </w:p>
    <w:p w:rsidR="00185D6B" w:rsidRPr="00047635" w:rsidRDefault="00185D6B" w:rsidP="00185D6B">
      <w:pPr>
        <w:jc w:val="center"/>
        <w:rPr>
          <w:rFonts w:cs="Times New Roman"/>
          <w:szCs w:val="24"/>
        </w:rPr>
      </w:pPr>
      <w:r w:rsidRPr="00047635">
        <w:rPr>
          <w:rFonts w:cs="Times New Roman"/>
          <w:noProof/>
          <w:szCs w:val="24"/>
        </w:rPr>
        <w:drawing>
          <wp:inline distT="0" distB="0" distL="0" distR="0" wp14:anchorId="39DE13A7" wp14:editId="17A4BD2B">
            <wp:extent cx="4422090" cy="3319200"/>
            <wp:effectExtent l="76200" t="76200" r="131445" b="128905"/>
            <wp:docPr id="9" name="Picture 9" descr="D:\Spring 2015\AE 432 - Flight Dynamics (R. Prazenica)\Project Del 1\Elevator Only\Angular 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pring 2015\AE 432 - Flight Dynamics (R. Prazenica)\Project Del 1\Elevator Only\Angular Veloci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1.9</w:t>
      </w:r>
      <w:r w:rsidR="00185D6B" w:rsidRPr="00047635">
        <w:rPr>
          <w:rFonts w:cs="Times New Roman"/>
          <w:sz w:val="20"/>
          <w:szCs w:val="24"/>
        </w:rPr>
        <w:t xml:space="preserve"> – Plot showing the Angular Velocity component (</w:t>
      </w:r>
      <w:r w:rsidR="00185D6B" w:rsidRPr="00047635">
        <w:rPr>
          <w:rFonts w:cs="Times New Roman"/>
          <w:i/>
          <w:sz w:val="20"/>
          <w:szCs w:val="24"/>
        </w:rPr>
        <w:t>p</w:t>
      </w:r>
      <w:r w:rsidR="00185D6B" w:rsidRPr="00047635">
        <w:rPr>
          <w:rFonts w:cs="Times New Roman"/>
          <w:sz w:val="20"/>
          <w:szCs w:val="24"/>
        </w:rPr>
        <w:t>,</w:t>
      </w:r>
      <w:r w:rsidR="00185D6B" w:rsidRPr="00047635">
        <w:rPr>
          <w:rFonts w:cs="Times New Roman"/>
          <w:i/>
          <w:sz w:val="20"/>
          <w:szCs w:val="24"/>
        </w:rPr>
        <w:t xml:space="preserve"> q</w:t>
      </w:r>
      <w:r w:rsidR="00185D6B" w:rsidRPr="00047635">
        <w:rPr>
          <w:rFonts w:cs="Times New Roman"/>
          <w:sz w:val="20"/>
          <w:szCs w:val="24"/>
        </w:rPr>
        <w:t>,</w:t>
      </w:r>
      <w:r w:rsidR="00185D6B" w:rsidRPr="00047635">
        <w:rPr>
          <w:rFonts w:cs="Times New Roman"/>
          <w:i/>
          <w:sz w:val="20"/>
          <w:szCs w:val="24"/>
        </w:rPr>
        <w:t xml:space="preserve"> </w:t>
      </w:r>
      <w:proofErr w:type="gramStart"/>
      <w:r w:rsidR="00185D6B" w:rsidRPr="00047635">
        <w:rPr>
          <w:rFonts w:cs="Times New Roman"/>
          <w:i/>
          <w:sz w:val="20"/>
          <w:szCs w:val="24"/>
        </w:rPr>
        <w:t>r</w:t>
      </w:r>
      <w:proofErr w:type="gramEnd"/>
      <w:r w:rsidR="00185D6B" w:rsidRPr="00047635">
        <w:rPr>
          <w:rFonts w:cs="Times New Roman"/>
          <w:sz w:val="20"/>
          <w:szCs w:val="24"/>
        </w:rPr>
        <w:t>) response at the Case 1 condition</w:t>
      </w:r>
    </w:p>
    <w:p w:rsidR="00185D6B" w:rsidRPr="00047635" w:rsidRDefault="00185D6B" w:rsidP="00185D6B">
      <w:pPr>
        <w:jc w:val="center"/>
        <w:rPr>
          <w:rFonts w:cs="Times New Roman"/>
          <w:szCs w:val="24"/>
        </w:rPr>
      </w:pPr>
    </w:p>
    <w:p w:rsidR="00185D6B" w:rsidRPr="00047635" w:rsidRDefault="00185D6B" w:rsidP="00185D6B">
      <w:pPr>
        <w:jc w:val="center"/>
        <w:rPr>
          <w:rFonts w:cs="Times New Roman"/>
          <w:szCs w:val="24"/>
        </w:rPr>
      </w:pPr>
      <w:r w:rsidRPr="00047635">
        <w:rPr>
          <w:rFonts w:cs="Times New Roman"/>
          <w:noProof/>
          <w:szCs w:val="24"/>
        </w:rPr>
        <w:lastRenderedPageBreak/>
        <w:drawing>
          <wp:inline distT="0" distB="0" distL="0" distR="0" wp14:anchorId="25F9E9BF" wp14:editId="7F891707">
            <wp:extent cx="4422090" cy="3319200"/>
            <wp:effectExtent l="76200" t="76200" r="131445" b="128905"/>
            <wp:docPr id="10" name="Picture 10" descr="D:\Spring 2015\AE 432 - Flight Dynamics (R. Prazenica)\Project Del 1\Elevator Only\Att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pring 2015\AE 432 - Flight Dynamics (R. Prazenica)\Project Del 1\Elevator Only\Attitu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 xml:space="preserve">Fig </w:t>
      </w:r>
      <w:r w:rsidR="003C6B05" w:rsidRPr="00047635">
        <w:rPr>
          <w:rFonts w:cs="Times New Roman"/>
          <w:b/>
          <w:sz w:val="20"/>
          <w:szCs w:val="24"/>
        </w:rPr>
        <w:t>1.10</w:t>
      </w:r>
      <w:r w:rsidRPr="00047635">
        <w:rPr>
          <w:rFonts w:cs="Times New Roman"/>
          <w:sz w:val="20"/>
          <w:szCs w:val="24"/>
        </w:rPr>
        <w:t xml:space="preserve"> – Plot showing the Attitude (Pitch, Roll and Yaw) response at the Case 1 condition</w:t>
      </w:r>
    </w:p>
    <w:p w:rsidR="00185D6B" w:rsidRPr="00047635" w:rsidRDefault="00185D6B" w:rsidP="00185D6B">
      <w:pPr>
        <w:spacing w:before="240"/>
        <w:jc w:val="center"/>
        <w:rPr>
          <w:rFonts w:cs="Times New Roman"/>
          <w:sz w:val="20"/>
          <w:szCs w:val="24"/>
        </w:rPr>
      </w:pPr>
    </w:p>
    <w:p w:rsidR="00185D6B" w:rsidRPr="00047635" w:rsidRDefault="00185D6B" w:rsidP="00185D6B">
      <w:pPr>
        <w:jc w:val="center"/>
        <w:rPr>
          <w:rFonts w:cs="Times New Roman"/>
          <w:szCs w:val="24"/>
        </w:rPr>
      </w:pPr>
      <w:r w:rsidRPr="00047635">
        <w:rPr>
          <w:rFonts w:cs="Times New Roman"/>
          <w:noProof/>
          <w:szCs w:val="24"/>
        </w:rPr>
        <w:drawing>
          <wp:inline distT="0" distB="0" distL="0" distR="0" wp14:anchorId="49457528" wp14:editId="08AC6510">
            <wp:extent cx="4422090" cy="3319200"/>
            <wp:effectExtent l="76200" t="76200" r="131445" b="128905"/>
            <wp:docPr id="13" name="Picture 13" descr="D:\Spring 2015\AE 432 - Flight Dynamics (R. Prazenica)\Project Del 1\Elevator Only\NED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pring 2015\AE 432 - Flight Dynamics (R. Prazenica)\Project Del 1\Elevator Only\NED Posi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1.11</w:t>
      </w:r>
      <w:r w:rsidR="00185D6B" w:rsidRPr="00047635">
        <w:rPr>
          <w:rFonts w:cs="Times New Roman"/>
          <w:sz w:val="20"/>
          <w:szCs w:val="24"/>
        </w:rPr>
        <w:t xml:space="preserve"> – Plot showing the Inertial Position (North, East and Altitude) response at the Case 1 condition</w:t>
      </w:r>
    </w:p>
    <w:p w:rsidR="00185D6B" w:rsidRPr="00047635" w:rsidRDefault="00185D6B" w:rsidP="00185D6B">
      <w:pPr>
        <w:jc w:val="center"/>
        <w:rPr>
          <w:rFonts w:cs="Times New Roman"/>
          <w:szCs w:val="24"/>
        </w:rPr>
      </w:pPr>
      <w:r w:rsidRPr="00047635">
        <w:rPr>
          <w:rFonts w:cs="Times New Roman"/>
          <w:noProof/>
          <w:szCs w:val="24"/>
        </w:rPr>
        <w:lastRenderedPageBreak/>
        <w:drawing>
          <wp:inline distT="0" distB="0" distL="0" distR="0" wp14:anchorId="58ADCF02" wp14:editId="1EEB6269">
            <wp:extent cx="4422090" cy="3319200"/>
            <wp:effectExtent l="76200" t="76200" r="131445" b="128905"/>
            <wp:docPr id="14" name="Picture 14" descr="D:\Spring 2015\AE 432 - Flight Dynamics (R. Prazenica)\Project Del 1\Elevator Only\TransV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pring 2015\AE 432 - Flight Dynamics (R. Prazenica)\Project Del 1\Elevator Only\TransVel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1.12</w:t>
      </w:r>
      <w:r w:rsidR="00185D6B" w:rsidRPr="00047635">
        <w:rPr>
          <w:rFonts w:cs="Times New Roman"/>
          <w:sz w:val="20"/>
          <w:szCs w:val="24"/>
        </w:rPr>
        <w:t xml:space="preserve"> – Plot showing the Translational Velocity (</w:t>
      </w:r>
      <w:r w:rsidR="00185D6B" w:rsidRPr="00047635">
        <w:rPr>
          <w:rFonts w:cs="Times New Roman"/>
          <w:i/>
          <w:sz w:val="20"/>
          <w:szCs w:val="24"/>
        </w:rPr>
        <w:t>u</w:t>
      </w:r>
      <w:r w:rsidR="00185D6B" w:rsidRPr="00047635">
        <w:rPr>
          <w:rFonts w:cs="Times New Roman"/>
          <w:sz w:val="20"/>
          <w:szCs w:val="24"/>
        </w:rPr>
        <w:t>,</w:t>
      </w:r>
      <w:r w:rsidR="00185D6B" w:rsidRPr="00047635">
        <w:rPr>
          <w:rFonts w:cs="Times New Roman"/>
          <w:i/>
          <w:sz w:val="20"/>
          <w:szCs w:val="24"/>
        </w:rPr>
        <w:t xml:space="preserve"> v</w:t>
      </w:r>
      <w:r w:rsidR="00185D6B" w:rsidRPr="00047635">
        <w:rPr>
          <w:rFonts w:cs="Times New Roman"/>
          <w:sz w:val="20"/>
          <w:szCs w:val="24"/>
        </w:rPr>
        <w:t>,</w:t>
      </w:r>
      <w:r w:rsidR="00185D6B" w:rsidRPr="00047635">
        <w:rPr>
          <w:rFonts w:cs="Times New Roman"/>
          <w:i/>
          <w:sz w:val="20"/>
          <w:szCs w:val="24"/>
        </w:rPr>
        <w:t xml:space="preserve"> w</w:t>
      </w:r>
      <w:r w:rsidR="00185D6B" w:rsidRPr="00047635">
        <w:rPr>
          <w:rFonts w:cs="Times New Roman"/>
          <w:sz w:val="20"/>
          <w:szCs w:val="24"/>
        </w:rPr>
        <w:t>) response at the Case 1 condition</w:t>
      </w:r>
    </w:p>
    <w:p w:rsidR="00185D6B" w:rsidRPr="00047635" w:rsidRDefault="00185D6B" w:rsidP="00185D6B">
      <w:pPr>
        <w:jc w:val="center"/>
        <w:rPr>
          <w:rFonts w:cs="Times New Roman"/>
          <w:szCs w:val="24"/>
        </w:rPr>
      </w:pPr>
    </w:p>
    <w:p w:rsidR="00185D6B" w:rsidRPr="00047635" w:rsidRDefault="00185D6B" w:rsidP="00185D6B">
      <w:pPr>
        <w:jc w:val="center"/>
        <w:rPr>
          <w:rFonts w:cs="Times New Roman"/>
          <w:szCs w:val="24"/>
        </w:rPr>
      </w:pPr>
      <w:r w:rsidRPr="00047635">
        <w:rPr>
          <w:rFonts w:cs="Times New Roman"/>
          <w:noProof/>
          <w:szCs w:val="24"/>
        </w:rPr>
        <w:drawing>
          <wp:inline distT="0" distB="0" distL="0" distR="0" wp14:anchorId="472B1216" wp14:editId="5A61BBD2">
            <wp:extent cx="4422090" cy="3319200"/>
            <wp:effectExtent l="76200" t="76200" r="131445" b="128905"/>
            <wp:docPr id="20" name="Picture 20" descr="D:\Spring 2015\AE 432 - Flight Dynamics (R. Prazenica)\Project Del 1\Elevator Only\HorFlight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pring 2015\AE 432 - Flight Dynamics (R. Prazenica)\Project Del 1\Elevator Only\HorFlightPat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1.13</w:t>
      </w:r>
      <w:r w:rsidR="00185D6B" w:rsidRPr="00047635">
        <w:rPr>
          <w:rFonts w:cs="Times New Roman"/>
          <w:sz w:val="20"/>
          <w:szCs w:val="24"/>
        </w:rPr>
        <w:t xml:space="preserve"> – Plot showing the Horizontal Flight Path at the Case 1 condition</w:t>
      </w:r>
    </w:p>
    <w:p w:rsidR="00185D6B" w:rsidRPr="00047635" w:rsidRDefault="00185D6B" w:rsidP="00185D6B">
      <w:pPr>
        <w:jc w:val="center"/>
        <w:rPr>
          <w:rFonts w:cs="Times New Roman"/>
          <w:szCs w:val="24"/>
        </w:rPr>
      </w:pPr>
      <w:r w:rsidRPr="00047635">
        <w:rPr>
          <w:rFonts w:cs="Times New Roman"/>
          <w:noProof/>
          <w:szCs w:val="24"/>
        </w:rPr>
        <w:lastRenderedPageBreak/>
        <w:drawing>
          <wp:inline distT="0" distB="0" distL="0" distR="0" wp14:anchorId="726F3B5B" wp14:editId="30450A9F">
            <wp:extent cx="4422090" cy="3319200"/>
            <wp:effectExtent l="76200" t="76200" r="131445" b="128905"/>
            <wp:docPr id="11" name="Picture 11" descr="D:\Spring 2015\AE 432 - Flight Dynamics (R. Prazenica)\Project Del 1\Elevator Only\ControlIn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pring 2015\AE 432 - Flight Dynamics (R. Prazenica)\Project Del 1\Elevator Only\ControlInput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2090"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Fig</w:t>
      </w:r>
      <w:r w:rsidR="003C6B05" w:rsidRPr="00047635">
        <w:rPr>
          <w:rFonts w:cs="Times New Roman"/>
          <w:b/>
          <w:sz w:val="20"/>
          <w:szCs w:val="24"/>
        </w:rPr>
        <w:t xml:space="preserve"> 1.14</w:t>
      </w:r>
      <w:r w:rsidRPr="00047635">
        <w:rPr>
          <w:rFonts w:cs="Times New Roman"/>
          <w:sz w:val="20"/>
          <w:szCs w:val="24"/>
        </w:rPr>
        <w:t xml:space="preserve"> – Plot showing the Control Input (Elevator, Throttle, Aileron, and Rudder) response at the Case 1 condition</w:t>
      </w:r>
    </w:p>
    <w:p w:rsidR="00185D6B" w:rsidRPr="00047635" w:rsidRDefault="00185D6B" w:rsidP="00185D6B">
      <w:pPr>
        <w:spacing w:before="240"/>
        <w:rPr>
          <w:rFonts w:cs="Times New Roman"/>
          <w:sz w:val="20"/>
          <w:szCs w:val="24"/>
        </w:rPr>
      </w:pPr>
    </w:p>
    <w:p w:rsidR="00185D6B" w:rsidRPr="00047635" w:rsidRDefault="00185D6B" w:rsidP="00BF38E4">
      <w:pPr>
        <w:pStyle w:val="Heading3"/>
        <w:spacing w:after="120"/>
        <w:rPr>
          <w:rFonts w:cs="Times New Roman"/>
        </w:rPr>
      </w:pPr>
      <w:r w:rsidRPr="00047635">
        <w:rPr>
          <w:rFonts w:cs="Times New Roman"/>
        </w:rPr>
        <w:t>Case 2 – Aileron Doublet</w:t>
      </w:r>
    </w:p>
    <w:p w:rsidR="00185D6B" w:rsidRPr="00047635" w:rsidRDefault="00185D6B" w:rsidP="00BF38E4">
      <w:pPr>
        <w:spacing w:after="120"/>
        <w:rPr>
          <w:rFonts w:cs="Times New Roman"/>
          <w:szCs w:val="24"/>
        </w:rPr>
      </w:pPr>
      <w:r w:rsidRPr="00047635">
        <w:rPr>
          <w:rFonts w:cs="Times New Roman"/>
          <w:szCs w:val="24"/>
        </w:rPr>
        <w:t>For Case 1, the aileron was modified and the following conditions were applied:</w:t>
      </w:r>
    </w:p>
    <w:p w:rsidR="00185D6B" w:rsidRPr="00047635" w:rsidRDefault="00185D6B" w:rsidP="00185D6B">
      <w:pPr>
        <w:jc w:val="center"/>
        <w:rPr>
          <w:rFonts w:cs="Times New Roman"/>
          <w:szCs w:val="24"/>
        </w:rPr>
      </w:pPr>
      <w:r w:rsidRPr="00047635">
        <w:rPr>
          <w:rFonts w:cs="Times New Roman"/>
          <w:noProof/>
        </w:rPr>
        <w:drawing>
          <wp:inline distT="0" distB="0" distL="0" distR="0" wp14:anchorId="63B53347" wp14:editId="397D0981">
            <wp:extent cx="3247200" cy="14767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7200" cy="1476703"/>
                    </a:xfrm>
                    <a:prstGeom prst="rect">
                      <a:avLst/>
                    </a:prstGeom>
                  </pic:spPr>
                </pic:pic>
              </a:graphicData>
            </a:graphic>
          </wp:inline>
        </w:drawing>
      </w:r>
    </w:p>
    <w:p w:rsidR="00185D6B" w:rsidRPr="00047635" w:rsidRDefault="00185D6B" w:rsidP="00185D6B">
      <w:pPr>
        <w:rPr>
          <w:rFonts w:cs="Times New Roman"/>
          <w:szCs w:val="24"/>
        </w:rPr>
      </w:pPr>
      <w:r w:rsidRPr="00047635">
        <w:rPr>
          <w:rFonts w:cs="Times New Roman"/>
          <w:szCs w:val="24"/>
        </w:rPr>
        <w:t>The following output plots were obtained from this simulation:</w:t>
      </w:r>
    </w:p>
    <w:p w:rsidR="00185D6B" w:rsidRPr="00047635" w:rsidRDefault="00185D6B" w:rsidP="00185D6B">
      <w:pPr>
        <w:jc w:val="center"/>
        <w:rPr>
          <w:rFonts w:cs="Times New Roman"/>
          <w:szCs w:val="24"/>
        </w:rPr>
      </w:pPr>
    </w:p>
    <w:p w:rsidR="00185D6B" w:rsidRPr="00047635" w:rsidRDefault="00185D6B" w:rsidP="00185D6B">
      <w:pPr>
        <w:jc w:val="center"/>
        <w:rPr>
          <w:rFonts w:cs="Times New Roman"/>
          <w:szCs w:val="24"/>
        </w:rPr>
      </w:pPr>
    </w:p>
    <w:p w:rsidR="00185D6B" w:rsidRPr="00047635" w:rsidRDefault="00185D6B" w:rsidP="00185D6B">
      <w:pPr>
        <w:jc w:val="center"/>
        <w:rPr>
          <w:rFonts w:cs="Times New Roman"/>
          <w:szCs w:val="24"/>
        </w:rPr>
      </w:pPr>
      <w:r w:rsidRPr="00047635">
        <w:rPr>
          <w:rFonts w:cs="Times New Roman"/>
          <w:noProof/>
          <w:szCs w:val="24"/>
        </w:rPr>
        <w:lastRenderedPageBreak/>
        <w:drawing>
          <wp:inline distT="0" distB="0" distL="0" distR="0" wp14:anchorId="0CE2641F" wp14:editId="6427ACF6">
            <wp:extent cx="4419287" cy="3319200"/>
            <wp:effectExtent l="76200" t="76200" r="133985" b="128905"/>
            <wp:docPr id="27" name="Picture 27" descr="D:\Spring 2015\AE 432 - Flight Dynamics (R. Prazenica)\Project Del 1\Ailerons only\angular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pring 2015\AE 432 - Flight Dynamics (R. Prazenica)\Project Del 1\Ailerons only\angularve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1.15</w:t>
      </w:r>
      <w:r w:rsidR="00185D6B" w:rsidRPr="00047635">
        <w:rPr>
          <w:rFonts w:cs="Times New Roman"/>
          <w:sz w:val="20"/>
          <w:szCs w:val="24"/>
        </w:rPr>
        <w:t xml:space="preserve"> – Plot showing the Angular Velocity component (</w:t>
      </w:r>
      <w:r w:rsidR="00185D6B" w:rsidRPr="00047635">
        <w:rPr>
          <w:rFonts w:cs="Times New Roman"/>
          <w:i/>
          <w:sz w:val="20"/>
          <w:szCs w:val="24"/>
        </w:rPr>
        <w:t>p</w:t>
      </w:r>
      <w:r w:rsidR="00185D6B" w:rsidRPr="00047635">
        <w:rPr>
          <w:rFonts w:cs="Times New Roman"/>
          <w:sz w:val="20"/>
          <w:szCs w:val="24"/>
        </w:rPr>
        <w:t>,</w:t>
      </w:r>
      <w:r w:rsidR="00185D6B" w:rsidRPr="00047635">
        <w:rPr>
          <w:rFonts w:cs="Times New Roman"/>
          <w:i/>
          <w:sz w:val="20"/>
          <w:szCs w:val="24"/>
        </w:rPr>
        <w:t xml:space="preserve"> q</w:t>
      </w:r>
      <w:r w:rsidR="00185D6B" w:rsidRPr="00047635">
        <w:rPr>
          <w:rFonts w:cs="Times New Roman"/>
          <w:sz w:val="20"/>
          <w:szCs w:val="24"/>
        </w:rPr>
        <w:t>,</w:t>
      </w:r>
      <w:r w:rsidR="00185D6B" w:rsidRPr="00047635">
        <w:rPr>
          <w:rFonts w:cs="Times New Roman"/>
          <w:i/>
          <w:sz w:val="20"/>
          <w:szCs w:val="24"/>
        </w:rPr>
        <w:t xml:space="preserve"> </w:t>
      </w:r>
      <w:proofErr w:type="gramStart"/>
      <w:r w:rsidR="00185D6B" w:rsidRPr="00047635">
        <w:rPr>
          <w:rFonts w:cs="Times New Roman"/>
          <w:i/>
          <w:sz w:val="20"/>
          <w:szCs w:val="24"/>
        </w:rPr>
        <w:t>r</w:t>
      </w:r>
      <w:proofErr w:type="gramEnd"/>
      <w:r w:rsidR="00185D6B" w:rsidRPr="00047635">
        <w:rPr>
          <w:rFonts w:cs="Times New Roman"/>
          <w:sz w:val="20"/>
          <w:szCs w:val="24"/>
        </w:rPr>
        <w:t>) response at the Case 2 condition</w:t>
      </w:r>
    </w:p>
    <w:p w:rsidR="00185D6B" w:rsidRPr="00047635" w:rsidRDefault="00185D6B" w:rsidP="00185D6B">
      <w:pPr>
        <w:spacing w:before="240"/>
        <w:jc w:val="center"/>
        <w:rPr>
          <w:rFonts w:cs="Times New Roman"/>
          <w:szCs w:val="24"/>
        </w:rPr>
      </w:pPr>
      <w:r w:rsidRPr="00047635">
        <w:rPr>
          <w:rFonts w:cs="Times New Roman"/>
          <w:noProof/>
          <w:szCs w:val="24"/>
        </w:rPr>
        <w:drawing>
          <wp:inline distT="0" distB="0" distL="0" distR="0" wp14:anchorId="61233FF1" wp14:editId="2058F3F1">
            <wp:extent cx="4419287" cy="3319200"/>
            <wp:effectExtent l="76200" t="76200" r="133985" b="128905"/>
            <wp:docPr id="22" name="Picture 22" descr="D:\Spring 2015\AE 432 - Flight Dynamics (R. Prazenica)\Project Del 1\Ailerons only\att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pring 2015\AE 432 - Flight Dynamics (R. Prazenica)\Project Del 1\Ailerons only\attitu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 xml:space="preserve">Fig </w:t>
      </w:r>
      <w:r w:rsidR="003C6B05" w:rsidRPr="00047635">
        <w:rPr>
          <w:rFonts w:cs="Times New Roman"/>
          <w:b/>
          <w:sz w:val="20"/>
          <w:szCs w:val="24"/>
        </w:rPr>
        <w:t>1.16</w:t>
      </w:r>
      <w:r w:rsidRPr="00047635">
        <w:rPr>
          <w:rFonts w:cs="Times New Roman"/>
          <w:sz w:val="20"/>
          <w:szCs w:val="24"/>
        </w:rPr>
        <w:t xml:space="preserve"> – Plot showing the Attitude (Pitch, Roll and Yaw) response at the Case 2 condition</w:t>
      </w:r>
    </w:p>
    <w:p w:rsidR="00185D6B" w:rsidRPr="00047635" w:rsidRDefault="00185D6B" w:rsidP="00185D6B">
      <w:pPr>
        <w:spacing w:before="240"/>
        <w:jc w:val="center"/>
        <w:rPr>
          <w:rFonts w:cs="Times New Roman"/>
          <w:szCs w:val="24"/>
        </w:rPr>
      </w:pPr>
    </w:p>
    <w:p w:rsidR="00185D6B" w:rsidRPr="00047635" w:rsidRDefault="00185D6B" w:rsidP="00185D6B">
      <w:pPr>
        <w:spacing w:before="240"/>
        <w:jc w:val="center"/>
        <w:rPr>
          <w:rFonts w:cs="Times New Roman"/>
          <w:szCs w:val="24"/>
        </w:rPr>
      </w:pPr>
      <w:r w:rsidRPr="00047635">
        <w:rPr>
          <w:rFonts w:cs="Times New Roman"/>
          <w:noProof/>
          <w:szCs w:val="24"/>
        </w:rPr>
        <w:lastRenderedPageBreak/>
        <w:drawing>
          <wp:inline distT="0" distB="0" distL="0" distR="0" wp14:anchorId="0F9333E7" wp14:editId="1D3AE61C">
            <wp:extent cx="4419287" cy="3319200"/>
            <wp:effectExtent l="76200" t="76200" r="133985" b="128905"/>
            <wp:docPr id="25" name="Picture 25" descr="D:\Spring 2015\AE 432 - Flight Dynamics (R. Prazenica)\Project Del 1\Ailerons only\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pring 2015\AE 432 - Flight Dynamics (R. Prazenica)\Project Del 1\Ailerons only\NE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 xml:space="preserve">Fig </w:t>
      </w:r>
      <w:r w:rsidR="003C6B05" w:rsidRPr="00047635">
        <w:rPr>
          <w:rFonts w:cs="Times New Roman"/>
          <w:b/>
          <w:sz w:val="20"/>
          <w:szCs w:val="24"/>
        </w:rPr>
        <w:t>1.17</w:t>
      </w:r>
      <w:r w:rsidRPr="00047635">
        <w:rPr>
          <w:rFonts w:cs="Times New Roman"/>
          <w:sz w:val="20"/>
          <w:szCs w:val="24"/>
        </w:rPr>
        <w:t xml:space="preserve"> – Plot showing the Inertial Position (North, East and Altitude) response at the Case 2 condition</w:t>
      </w:r>
    </w:p>
    <w:p w:rsidR="00185D6B" w:rsidRPr="00047635" w:rsidRDefault="00185D6B" w:rsidP="00185D6B">
      <w:pPr>
        <w:spacing w:before="240"/>
        <w:jc w:val="center"/>
        <w:rPr>
          <w:rFonts w:cs="Times New Roman"/>
          <w:szCs w:val="24"/>
        </w:rPr>
      </w:pPr>
      <w:r w:rsidRPr="00047635">
        <w:rPr>
          <w:rFonts w:cs="Times New Roman"/>
          <w:noProof/>
          <w:szCs w:val="24"/>
        </w:rPr>
        <w:drawing>
          <wp:inline distT="0" distB="0" distL="0" distR="0" wp14:anchorId="779A74B2" wp14:editId="7B7BB72A">
            <wp:extent cx="4419287" cy="3319200"/>
            <wp:effectExtent l="76200" t="76200" r="133985" b="128905"/>
            <wp:docPr id="26" name="Picture 26" descr="D:\Spring 2015\AE 432 - Flight Dynamics (R. Prazenica)\Project Del 1\Ailerons only\trans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pring 2015\AE 432 - Flight Dynamics (R. Prazenica)\Project Del 1\Ailerons only\transv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Cs w:val="24"/>
        </w:rPr>
      </w:pPr>
      <w:r w:rsidRPr="00047635">
        <w:rPr>
          <w:rFonts w:cs="Times New Roman"/>
          <w:b/>
          <w:sz w:val="20"/>
          <w:szCs w:val="24"/>
        </w:rPr>
        <w:t xml:space="preserve">Fig </w:t>
      </w:r>
      <w:r w:rsidR="003C6B05" w:rsidRPr="00047635">
        <w:rPr>
          <w:rFonts w:cs="Times New Roman"/>
          <w:b/>
          <w:sz w:val="20"/>
          <w:szCs w:val="24"/>
        </w:rPr>
        <w:t>1.18</w:t>
      </w:r>
      <w:r w:rsidRPr="00047635">
        <w:rPr>
          <w:rFonts w:cs="Times New Roman"/>
          <w:sz w:val="20"/>
          <w:szCs w:val="24"/>
        </w:rPr>
        <w:t xml:space="preserve"> – Plot showing the Translational Velocity (</w:t>
      </w:r>
      <w:r w:rsidRPr="00047635">
        <w:rPr>
          <w:rFonts w:cs="Times New Roman"/>
          <w:i/>
          <w:sz w:val="20"/>
          <w:szCs w:val="24"/>
        </w:rPr>
        <w:t>u</w:t>
      </w:r>
      <w:r w:rsidRPr="00047635">
        <w:rPr>
          <w:rFonts w:cs="Times New Roman"/>
          <w:sz w:val="20"/>
          <w:szCs w:val="24"/>
        </w:rPr>
        <w:t>,</w:t>
      </w:r>
      <w:r w:rsidRPr="00047635">
        <w:rPr>
          <w:rFonts w:cs="Times New Roman"/>
          <w:i/>
          <w:sz w:val="20"/>
          <w:szCs w:val="24"/>
        </w:rPr>
        <w:t xml:space="preserve"> v</w:t>
      </w:r>
      <w:r w:rsidRPr="00047635">
        <w:rPr>
          <w:rFonts w:cs="Times New Roman"/>
          <w:sz w:val="20"/>
          <w:szCs w:val="24"/>
        </w:rPr>
        <w:t>,</w:t>
      </w:r>
      <w:r w:rsidRPr="00047635">
        <w:rPr>
          <w:rFonts w:cs="Times New Roman"/>
          <w:i/>
          <w:sz w:val="20"/>
          <w:szCs w:val="24"/>
        </w:rPr>
        <w:t xml:space="preserve"> w</w:t>
      </w:r>
      <w:r w:rsidRPr="00047635">
        <w:rPr>
          <w:rFonts w:cs="Times New Roman"/>
          <w:sz w:val="20"/>
          <w:szCs w:val="24"/>
        </w:rPr>
        <w:t>) response at the Case 2 condition</w:t>
      </w:r>
    </w:p>
    <w:p w:rsidR="00185D6B" w:rsidRPr="00047635" w:rsidRDefault="00185D6B" w:rsidP="00185D6B">
      <w:pPr>
        <w:spacing w:before="240"/>
        <w:jc w:val="center"/>
        <w:rPr>
          <w:rFonts w:cs="Times New Roman"/>
          <w:szCs w:val="24"/>
        </w:rPr>
      </w:pPr>
      <w:r w:rsidRPr="00047635">
        <w:rPr>
          <w:rFonts w:cs="Times New Roman"/>
          <w:noProof/>
          <w:szCs w:val="24"/>
        </w:rPr>
        <w:lastRenderedPageBreak/>
        <w:drawing>
          <wp:inline distT="0" distB="0" distL="0" distR="0" wp14:anchorId="542EB2AE" wp14:editId="1E8990C2">
            <wp:extent cx="4419287" cy="3319200"/>
            <wp:effectExtent l="76200" t="76200" r="133985" b="128905"/>
            <wp:docPr id="24" name="Picture 24" descr="D:\Spring 2015\AE 432 - Flight Dynamics (R. Prazenica)\Project Del 1\Ailerons only\H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pring 2015\AE 432 - Flight Dynamics (R. Prazenica)\Project Del 1\Ailerons only\HF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1.19</w:t>
      </w:r>
      <w:r w:rsidR="00185D6B" w:rsidRPr="00047635">
        <w:rPr>
          <w:rFonts w:cs="Times New Roman"/>
          <w:sz w:val="20"/>
          <w:szCs w:val="24"/>
        </w:rPr>
        <w:t xml:space="preserve"> – Plot showing the Horizontal Flight Path at the Case 2 condition</w:t>
      </w:r>
    </w:p>
    <w:p w:rsidR="00185D6B" w:rsidRPr="00047635" w:rsidRDefault="00185D6B" w:rsidP="00185D6B">
      <w:pPr>
        <w:spacing w:before="240"/>
        <w:jc w:val="center"/>
        <w:rPr>
          <w:rFonts w:cs="Times New Roman"/>
          <w:szCs w:val="24"/>
        </w:rPr>
      </w:pPr>
      <w:r w:rsidRPr="00047635">
        <w:rPr>
          <w:rFonts w:cs="Times New Roman"/>
          <w:noProof/>
          <w:szCs w:val="24"/>
        </w:rPr>
        <w:drawing>
          <wp:inline distT="0" distB="0" distL="0" distR="0" wp14:anchorId="1E832A43" wp14:editId="28F90044">
            <wp:extent cx="4419287" cy="3319200"/>
            <wp:effectExtent l="76200" t="76200" r="133985" b="128905"/>
            <wp:docPr id="23" name="Picture 23" descr="D:\Spring 2015\AE 432 - Flight Dynamics (R. Prazenica)\Project Del 1\Ailerons only\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pring 2015\AE 432 - Flight Dynamics (R. Prazenica)\Project Del 1\Ailerons only\Control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 xml:space="preserve">Fig </w:t>
      </w:r>
      <w:r w:rsidR="003C6B05" w:rsidRPr="00047635">
        <w:rPr>
          <w:rFonts w:cs="Times New Roman"/>
          <w:b/>
          <w:sz w:val="20"/>
          <w:szCs w:val="24"/>
        </w:rPr>
        <w:t>1.20</w:t>
      </w:r>
      <w:r w:rsidRPr="00047635">
        <w:rPr>
          <w:rFonts w:cs="Times New Roman"/>
          <w:sz w:val="20"/>
          <w:szCs w:val="24"/>
        </w:rPr>
        <w:t xml:space="preserve"> – Plot showing the Control Input (Elevator, Throttle, Aileron, and Rudder) response at the Case 2 condition</w:t>
      </w:r>
    </w:p>
    <w:p w:rsidR="00185D6B" w:rsidRPr="00047635" w:rsidRDefault="00185D6B" w:rsidP="00185D6B">
      <w:pPr>
        <w:spacing w:before="240"/>
        <w:jc w:val="center"/>
        <w:rPr>
          <w:rFonts w:cs="Times New Roman"/>
          <w:szCs w:val="24"/>
        </w:rPr>
      </w:pPr>
    </w:p>
    <w:p w:rsidR="00185D6B" w:rsidRPr="00047635" w:rsidRDefault="00185D6B" w:rsidP="00BF38E4">
      <w:pPr>
        <w:pStyle w:val="Heading3"/>
        <w:spacing w:after="120"/>
        <w:rPr>
          <w:rFonts w:cs="Times New Roman"/>
        </w:rPr>
      </w:pPr>
      <w:r w:rsidRPr="00047635">
        <w:rPr>
          <w:rFonts w:cs="Times New Roman"/>
        </w:rPr>
        <w:lastRenderedPageBreak/>
        <w:t>Case 3 – Rudder Doublet</w:t>
      </w:r>
    </w:p>
    <w:p w:rsidR="00185D6B" w:rsidRPr="00047635" w:rsidRDefault="00185D6B" w:rsidP="00BF38E4">
      <w:pPr>
        <w:spacing w:after="120"/>
        <w:rPr>
          <w:rFonts w:cs="Times New Roman"/>
          <w:szCs w:val="24"/>
        </w:rPr>
      </w:pPr>
      <w:r w:rsidRPr="00047635">
        <w:rPr>
          <w:rFonts w:cs="Times New Roman"/>
          <w:szCs w:val="24"/>
        </w:rPr>
        <w:t>For Case 1, the rudder was modified and the following conditions were applied:</w:t>
      </w:r>
    </w:p>
    <w:p w:rsidR="00185D6B" w:rsidRPr="00047635" w:rsidRDefault="00185D6B" w:rsidP="00185D6B">
      <w:pPr>
        <w:jc w:val="center"/>
        <w:rPr>
          <w:rFonts w:cs="Times New Roman"/>
          <w:szCs w:val="24"/>
        </w:rPr>
      </w:pPr>
      <w:r w:rsidRPr="00047635">
        <w:rPr>
          <w:rFonts w:cs="Times New Roman"/>
          <w:noProof/>
        </w:rPr>
        <w:drawing>
          <wp:inline distT="0" distB="0" distL="0" distR="0" wp14:anchorId="738C05D2" wp14:editId="5DC83050">
            <wp:extent cx="3245485" cy="12300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8498" cy="1231228"/>
                    </a:xfrm>
                    <a:prstGeom prst="rect">
                      <a:avLst/>
                    </a:prstGeom>
                  </pic:spPr>
                </pic:pic>
              </a:graphicData>
            </a:graphic>
          </wp:inline>
        </w:drawing>
      </w:r>
    </w:p>
    <w:p w:rsidR="00185D6B" w:rsidRPr="00047635" w:rsidRDefault="00185D6B" w:rsidP="00185D6B">
      <w:pPr>
        <w:rPr>
          <w:rFonts w:cs="Times New Roman"/>
          <w:szCs w:val="24"/>
        </w:rPr>
      </w:pPr>
      <w:r w:rsidRPr="00047635">
        <w:rPr>
          <w:rFonts w:cs="Times New Roman"/>
          <w:szCs w:val="24"/>
        </w:rPr>
        <w:t>The following output plots were obtained from this simulation:</w:t>
      </w:r>
    </w:p>
    <w:p w:rsidR="00185D6B" w:rsidRPr="00047635" w:rsidRDefault="00185D6B" w:rsidP="00185D6B">
      <w:pPr>
        <w:jc w:val="center"/>
        <w:rPr>
          <w:rFonts w:cs="Times New Roman"/>
          <w:szCs w:val="24"/>
        </w:rPr>
      </w:pPr>
    </w:p>
    <w:p w:rsidR="00185D6B" w:rsidRPr="00047635" w:rsidRDefault="00185D6B" w:rsidP="00185D6B">
      <w:pPr>
        <w:jc w:val="center"/>
        <w:rPr>
          <w:rFonts w:cs="Times New Roman"/>
          <w:szCs w:val="24"/>
        </w:rPr>
      </w:pPr>
      <w:r w:rsidRPr="00047635">
        <w:rPr>
          <w:rFonts w:cs="Times New Roman"/>
          <w:noProof/>
          <w:szCs w:val="24"/>
        </w:rPr>
        <w:drawing>
          <wp:inline distT="0" distB="0" distL="0" distR="0" wp14:anchorId="63F263F9" wp14:editId="64F22B69">
            <wp:extent cx="4419287" cy="3319200"/>
            <wp:effectExtent l="76200" t="76200" r="133985" b="128905"/>
            <wp:docPr id="30" name="Picture 30" descr="D:\Spring 2015\AE 432 - Flight Dynamics (R. Prazenica)\Project Del 1\Rudder Only\Ang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pring 2015\AE 432 - Flight Dynamics (R. Prazenica)\Project Del 1\Rudder Only\AngVe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1.21</w:t>
      </w:r>
      <w:r w:rsidR="00185D6B" w:rsidRPr="00047635">
        <w:rPr>
          <w:rFonts w:cs="Times New Roman"/>
          <w:sz w:val="20"/>
          <w:szCs w:val="24"/>
        </w:rPr>
        <w:t xml:space="preserve"> – Plot showing the Angular Velocity component (</w:t>
      </w:r>
      <w:r w:rsidR="00185D6B" w:rsidRPr="00047635">
        <w:rPr>
          <w:rFonts w:cs="Times New Roman"/>
          <w:i/>
          <w:sz w:val="20"/>
          <w:szCs w:val="24"/>
        </w:rPr>
        <w:t>p</w:t>
      </w:r>
      <w:r w:rsidR="00185D6B" w:rsidRPr="00047635">
        <w:rPr>
          <w:rFonts w:cs="Times New Roman"/>
          <w:sz w:val="20"/>
          <w:szCs w:val="24"/>
        </w:rPr>
        <w:t>,</w:t>
      </w:r>
      <w:r w:rsidR="00185D6B" w:rsidRPr="00047635">
        <w:rPr>
          <w:rFonts w:cs="Times New Roman"/>
          <w:i/>
          <w:sz w:val="20"/>
          <w:szCs w:val="24"/>
        </w:rPr>
        <w:t xml:space="preserve"> q</w:t>
      </w:r>
      <w:r w:rsidR="00185D6B" w:rsidRPr="00047635">
        <w:rPr>
          <w:rFonts w:cs="Times New Roman"/>
          <w:sz w:val="20"/>
          <w:szCs w:val="24"/>
        </w:rPr>
        <w:t>,</w:t>
      </w:r>
      <w:r w:rsidR="00185D6B" w:rsidRPr="00047635">
        <w:rPr>
          <w:rFonts w:cs="Times New Roman"/>
          <w:i/>
          <w:sz w:val="20"/>
          <w:szCs w:val="24"/>
        </w:rPr>
        <w:t xml:space="preserve"> </w:t>
      </w:r>
      <w:proofErr w:type="gramStart"/>
      <w:r w:rsidR="00185D6B" w:rsidRPr="00047635">
        <w:rPr>
          <w:rFonts w:cs="Times New Roman"/>
          <w:i/>
          <w:sz w:val="20"/>
          <w:szCs w:val="24"/>
        </w:rPr>
        <w:t>r</w:t>
      </w:r>
      <w:proofErr w:type="gramEnd"/>
      <w:r w:rsidR="00185D6B" w:rsidRPr="00047635">
        <w:rPr>
          <w:rFonts w:cs="Times New Roman"/>
          <w:sz w:val="20"/>
          <w:szCs w:val="24"/>
        </w:rPr>
        <w:t>) response at the Case 3 condition</w:t>
      </w:r>
    </w:p>
    <w:p w:rsidR="00185D6B" w:rsidRPr="00047635" w:rsidRDefault="00185D6B" w:rsidP="00185D6B">
      <w:pPr>
        <w:jc w:val="center"/>
        <w:rPr>
          <w:rFonts w:cs="Times New Roman"/>
          <w:szCs w:val="24"/>
        </w:rPr>
      </w:pPr>
    </w:p>
    <w:p w:rsidR="00185D6B" w:rsidRPr="00047635" w:rsidRDefault="00185D6B" w:rsidP="00185D6B">
      <w:pPr>
        <w:jc w:val="center"/>
        <w:rPr>
          <w:rFonts w:cs="Times New Roman"/>
          <w:szCs w:val="24"/>
        </w:rPr>
      </w:pPr>
      <w:r w:rsidRPr="00047635">
        <w:rPr>
          <w:rFonts w:cs="Times New Roman"/>
          <w:noProof/>
          <w:szCs w:val="24"/>
        </w:rPr>
        <w:lastRenderedPageBreak/>
        <w:drawing>
          <wp:inline distT="0" distB="0" distL="0" distR="0" wp14:anchorId="397840D3" wp14:editId="555BA4C9">
            <wp:extent cx="4419287" cy="3319200"/>
            <wp:effectExtent l="76200" t="76200" r="133985" b="128905"/>
            <wp:docPr id="31" name="Picture 31" descr="D:\Spring 2015\AE 432 - Flight Dynamics (R. Prazenica)\Project Del 1\Rudder Only\Att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pring 2015\AE 432 - Flight Dynamics (R. Prazenica)\Project Del 1\Rudder Only\Attitud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 xml:space="preserve">Fig </w:t>
      </w:r>
      <w:r w:rsidR="003C6B05" w:rsidRPr="00047635">
        <w:rPr>
          <w:rFonts w:cs="Times New Roman"/>
          <w:b/>
          <w:sz w:val="20"/>
          <w:szCs w:val="24"/>
        </w:rPr>
        <w:t>1.22</w:t>
      </w:r>
      <w:r w:rsidRPr="00047635">
        <w:rPr>
          <w:rFonts w:cs="Times New Roman"/>
          <w:sz w:val="20"/>
          <w:szCs w:val="24"/>
        </w:rPr>
        <w:t xml:space="preserve"> – Plot showing the Attitude (Pitch, Roll and Yaw) response at the Case 3 condition</w:t>
      </w:r>
    </w:p>
    <w:p w:rsidR="00185D6B" w:rsidRPr="00047635" w:rsidRDefault="00185D6B" w:rsidP="00185D6B">
      <w:pPr>
        <w:jc w:val="center"/>
        <w:rPr>
          <w:rFonts w:cs="Times New Roman"/>
          <w:szCs w:val="24"/>
        </w:rPr>
      </w:pPr>
      <w:r w:rsidRPr="00047635">
        <w:rPr>
          <w:rFonts w:cs="Times New Roman"/>
          <w:noProof/>
          <w:szCs w:val="24"/>
        </w:rPr>
        <w:drawing>
          <wp:inline distT="0" distB="0" distL="0" distR="0" wp14:anchorId="37CD8D75" wp14:editId="63B8A48F">
            <wp:extent cx="4419287" cy="3319200"/>
            <wp:effectExtent l="76200" t="76200" r="133985" b="128905"/>
            <wp:docPr id="34" name="Picture 34" descr="D:\Spring 2015\AE 432 - Flight Dynamics (R. Prazenica)\Project Del 1\Rudder Only\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pring 2015\AE 432 - Flight Dynamics (R. Prazenica)\Project Del 1\Rudder Only\N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jc w:val="center"/>
        <w:rPr>
          <w:rFonts w:cs="Times New Roman"/>
          <w:szCs w:val="24"/>
        </w:rPr>
      </w:pPr>
      <w:r w:rsidRPr="00047635">
        <w:rPr>
          <w:rFonts w:cs="Times New Roman"/>
          <w:b/>
          <w:sz w:val="20"/>
          <w:szCs w:val="24"/>
        </w:rPr>
        <w:t>Fig 1.23</w:t>
      </w:r>
      <w:r w:rsidR="00185D6B" w:rsidRPr="00047635">
        <w:rPr>
          <w:rFonts w:cs="Times New Roman"/>
          <w:sz w:val="20"/>
          <w:szCs w:val="24"/>
        </w:rPr>
        <w:t xml:space="preserve"> – Plot showing the Inertial Position (North, East and Altitude) response at the Case 3 condition</w:t>
      </w:r>
    </w:p>
    <w:p w:rsidR="00185D6B" w:rsidRPr="00047635" w:rsidRDefault="00185D6B" w:rsidP="00185D6B">
      <w:pPr>
        <w:jc w:val="center"/>
        <w:rPr>
          <w:rFonts w:cs="Times New Roman"/>
          <w:szCs w:val="24"/>
        </w:rPr>
      </w:pPr>
      <w:r w:rsidRPr="00047635">
        <w:rPr>
          <w:rFonts w:cs="Times New Roman"/>
          <w:noProof/>
          <w:szCs w:val="24"/>
        </w:rPr>
        <w:lastRenderedPageBreak/>
        <w:drawing>
          <wp:inline distT="0" distB="0" distL="0" distR="0" wp14:anchorId="3D8DE0BC" wp14:editId="06F35D86">
            <wp:extent cx="4419287" cy="3319200"/>
            <wp:effectExtent l="76200" t="76200" r="133985" b="128905"/>
            <wp:docPr id="35" name="Picture 35" descr="D:\Spring 2015\AE 432 - Flight Dynamics (R. Prazenica)\Project Del 1\Rudder Only\Tran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pring 2015\AE 432 - Flight Dynamics (R. Prazenica)\Project Del 1\Rudder Only\Tranve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Cs w:val="24"/>
        </w:rPr>
      </w:pPr>
      <w:r w:rsidRPr="00047635">
        <w:rPr>
          <w:rFonts w:cs="Times New Roman"/>
          <w:b/>
          <w:sz w:val="20"/>
          <w:szCs w:val="24"/>
        </w:rPr>
        <w:t xml:space="preserve">Fig </w:t>
      </w:r>
      <w:r w:rsidR="003C6B05" w:rsidRPr="00047635">
        <w:rPr>
          <w:rFonts w:cs="Times New Roman"/>
          <w:b/>
          <w:sz w:val="20"/>
          <w:szCs w:val="24"/>
        </w:rPr>
        <w:t>1.24</w:t>
      </w:r>
      <w:r w:rsidRPr="00047635">
        <w:rPr>
          <w:rFonts w:cs="Times New Roman"/>
          <w:sz w:val="20"/>
          <w:szCs w:val="24"/>
        </w:rPr>
        <w:t xml:space="preserve"> – Plot showing the Translational Velocity (</w:t>
      </w:r>
      <w:r w:rsidRPr="00047635">
        <w:rPr>
          <w:rFonts w:cs="Times New Roman"/>
          <w:i/>
          <w:sz w:val="20"/>
          <w:szCs w:val="24"/>
        </w:rPr>
        <w:t>u</w:t>
      </w:r>
      <w:r w:rsidRPr="00047635">
        <w:rPr>
          <w:rFonts w:cs="Times New Roman"/>
          <w:sz w:val="20"/>
          <w:szCs w:val="24"/>
        </w:rPr>
        <w:t>,</w:t>
      </w:r>
      <w:r w:rsidRPr="00047635">
        <w:rPr>
          <w:rFonts w:cs="Times New Roman"/>
          <w:i/>
          <w:sz w:val="20"/>
          <w:szCs w:val="24"/>
        </w:rPr>
        <w:t xml:space="preserve"> v</w:t>
      </w:r>
      <w:r w:rsidRPr="00047635">
        <w:rPr>
          <w:rFonts w:cs="Times New Roman"/>
          <w:sz w:val="20"/>
          <w:szCs w:val="24"/>
        </w:rPr>
        <w:t>,</w:t>
      </w:r>
      <w:r w:rsidRPr="00047635">
        <w:rPr>
          <w:rFonts w:cs="Times New Roman"/>
          <w:i/>
          <w:sz w:val="20"/>
          <w:szCs w:val="24"/>
        </w:rPr>
        <w:t xml:space="preserve"> w</w:t>
      </w:r>
      <w:r w:rsidRPr="00047635">
        <w:rPr>
          <w:rFonts w:cs="Times New Roman"/>
          <w:sz w:val="20"/>
          <w:szCs w:val="24"/>
        </w:rPr>
        <w:t>) response at the Case 3 condition</w:t>
      </w:r>
    </w:p>
    <w:p w:rsidR="00185D6B" w:rsidRPr="00047635" w:rsidRDefault="00185D6B" w:rsidP="00185D6B">
      <w:pPr>
        <w:jc w:val="center"/>
        <w:rPr>
          <w:rFonts w:cs="Times New Roman"/>
          <w:szCs w:val="24"/>
        </w:rPr>
      </w:pPr>
      <w:r w:rsidRPr="00047635">
        <w:rPr>
          <w:rFonts w:cs="Times New Roman"/>
          <w:noProof/>
          <w:szCs w:val="24"/>
        </w:rPr>
        <w:drawing>
          <wp:inline distT="0" distB="0" distL="0" distR="0" wp14:anchorId="41578D42" wp14:editId="56D303ED">
            <wp:extent cx="4419287" cy="3319200"/>
            <wp:effectExtent l="76200" t="76200" r="133985" b="128905"/>
            <wp:docPr id="33" name="Picture 33" descr="D:\Spring 2015\AE 432 - Flight Dynamics (R. Prazenica)\Project Del 1\Rudder Only\H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pring 2015\AE 432 - Flight Dynamics (R. Prazenica)\Project Del 1\Rudder Only\HF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3C6B05" w:rsidP="00185D6B">
      <w:pPr>
        <w:spacing w:before="240"/>
        <w:jc w:val="center"/>
        <w:rPr>
          <w:rFonts w:cs="Times New Roman"/>
          <w:sz w:val="20"/>
          <w:szCs w:val="24"/>
        </w:rPr>
      </w:pPr>
      <w:r w:rsidRPr="00047635">
        <w:rPr>
          <w:rFonts w:cs="Times New Roman"/>
          <w:b/>
          <w:sz w:val="20"/>
          <w:szCs w:val="24"/>
        </w:rPr>
        <w:t>Fig 1.25</w:t>
      </w:r>
      <w:r w:rsidR="00185D6B" w:rsidRPr="00047635">
        <w:rPr>
          <w:rFonts w:cs="Times New Roman"/>
          <w:sz w:val="20"/>
          <w:szCs w:val="24"/>
        </w:rPr>
        <w:t xml:space="preserve"> – Plot showing the Horizontal Flight Path at the Case 3 condition</w:t>
      </w:r>
    </w:p>
    <w:p w:rsidR="00185D6B" w:rsidRPr="00047635" w:rsidRDefault="00185D6B" w:rsidP="00185D6B">
      <w:pPr>
        <w:jc w:val="center"/>
        <w:rPr>
          <w:rFonts w:cs="Times New Roman"/>
          <w:szCs w:val="24"/>
        </w:rPr>
      </w:pPr>
    </w:p>
    <w:p w:rsidR="00185D6B" w:rsidRPr="00047635" w:rsidRDefault="00185D6B" w:rsidP="00185D6B">
      <w:pPr>
        <w:spacing w:before="240"/>
        <w:jc w:val="center"/>
        <w:rPr>
          <w:rFonts w:cs="Times New Roman"/>
          <w:szCs w:val="24"/>
        </w:rPr>
      </w:pPr>
      <w:r w:rsidRPr="00047635">
        <w:rPr>
          <w:rFonts w:cs="Times New Roman"/>
          <w:noProof/>
          <w:szCs w:val="24"/>
        </w:rPr>
        <w:lastRenderedPageBreak/>
        <w:drawing>
          <wp:inline distT="0" distB="0" distL="0" distR="0" wp14:anchorId="784A8AF6" wp14:editId="5EC206D6">
            <wp:extent cx="4419287" cy="3319200"/>
            <wp:effectExtent l="76200" t="76200" r="133985" b="128905"/>
            <wp:docPr id="32" name="Picture 32" descr="D:\Spring 2015\AE 432 - Flight Dynamics (R. Prazenica)\Project Del 1\Rudder Only\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pring 2015\AE 432 - Flight Dynamics (R. Prazenica)\Project Del 1\Rudder Only\C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287" cy="33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D6B" w:rsidRPr="00047635" w:rsidRDefault="00185D6B" w:rsidP="00185D6B">
      <w:pPr>
        <w:spacing w:before="240"/>
        <w:jc w:val="center"/>
        <w:rPr>
          <w:rFonts w:cs="Times New Roman"/>
          <w:sz w:val="20"/>
          <w:szCs w:val="24"/>
        </w:rPr>
      </w:pPr>
      <w:r w:rsidRPr="00047635">
        <w:rPr>
          <w:rFonts w:cs="Times New Roman"/>
          <w:b/>
          <w:sz w:val="20"/>
          <w:szCs w:val="24"/>
        </w:rPr>
        <w:t>Fig</w:t>
      </w:r>
      <w:r w:rsidR="003C6B05" w:rsidRPr="00047635">
        <w:rPr>
          <w:rFonts w:cs="Times New Roman"/>
          <w:b/>
          <w:sz w:val="20"/>
          <w:szCs w:val="24"/>
        </w:rPr>
        <w:t xml:space="preserve"> 1.26</w:t>
      </w:r>
      <w:r w:rsidRPr="00047635">
        <w:rPr>
          <w:rFonts w:cs="Times New Roman"/>
          <w:sz w:val="20"/>
          <w:szCs w:val="24"/>
        </w:rPr>
        <w:t xml:space="preserve"> – Plot showing the Control Input (Elevator, Throttle, Aileron, and Rudder) response at the Case 3 condition</w:t>
      </w:r>
    </w:p>
    <w:p w:rsidR="007A1D44" w:rsidRPr="00047635" w:rsidRDefault="007A1D4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222114" w:rsidRPr="00047635" w:rsidRDefault="00222114" w:rsidP="00185D6B">
      <w:pPr>
        <w:spacing w:before="240"/>
        <w:jc w:val="center"/>
        <w:rPr>
          <w:rFonts w:cs="Times New Roman"/>
          <w:sz w:val="20"/>
          <w:szCs w:val="24"/>
        </w:rPr>
      </w:pPr>
    </w:p>
    <w:p w:rsidR="00B10601" w:rsidRPr="00047635" w:rsidRDefault="007A1D44" w:rsidP="007A1D44">
      <w:pPr>
        <w:pStyle w:val="Heading2"/>
        <w:spacing w:after="120"/>
        <w:rPr>
          <w:rFonts w:cs="Times New Roman"/>
        </w:rPr>
      </w:pPr>
      <w:r w:rsidRPr="00047635">
        <w:rPr>
          <w:rFonts w:cs="Times New Roman"/>
        </w:rPr>
        <w:lastRenderedPageBreak/>
        <w:t>1.6 Aircraft Stability Derivatives</w:t>
      </w:r>
    </w:p>
    <w:p w:rsidR="007A1D44" w:rsidRPr="00047635" w:rsidRDefault="007A1D44" w:rsidP="007A1D44">
      <w:pPr>
        <w:spacing w:after="120"/>
        <w:rPr>
          <w:rFonts w:cs="Times New Roman"/>
        </w:rPr>
      </w:pPr>
      <w:r w:rsidRPr="00047635">
        <w:rPr>
          <w:rFonts w:cs="Times New Roman"/>
        </w:rPr>
        <w:t>The following table</w:t>
      </w:r>
      <w:r w:rsidR="00222114" w:rsidRPr="00047635">
        <w:rPr>
          <w:rFonts w:cs="Times New Roman"/>
        </w:rPr>
        <w:t>s</w:t>
      </w:r>
      <w:r w:rsidRPr="00047635">
        <w:rPr>
          <w:rFonts w:cs="Times New Roman"/>
        </w:rPr>
        <w:t xml:space="preserve">, </w:t>
      </w:r>
      <w:r w:rsidR="00222114" w:rsidRPr="00047635">
        <w:rPr>
          <w:rFonts w:cs="Times New Roman"/>
        </w:rPr>
        <w:t>detail</w:t>
      </w:r>
      <w:r w:rsidRPr="00047635">
        <w:rPr>
          <w:rFonts w:cs="Times New Roman"/>
        </w:rPr>
        <w:t xml:space="preserve"> the longitudinal stability derivatives</w:t>
      </w:r>
      <w:r w:rsidR="00222114" w:rsidRPr="00047635">
        <w:rPr>
          <w:rFonts w:cs="Times New Roman"/>
        </w:rPr>
        <w:t xml:space="preserve"> (Table 1-2) and lateral stability derivatives (Table 1-3)</w:t>
      </w:r>
      <w:r w:rsidRPr="00047635">
        <w:rPr>
          <w:rFonts w:cs="Times New Roman"/>
        </w:rPr>
        <w:t xml:space="preserve"> calculated through the use of Simulink and MATLAB for the F-104 Starfighter.</w:t>
      </w:r>
    </w:p>
    <w:p w:rsidR="00B637E3" w:rsidRPr="00047635" w:rsidRDefault="00B637E3" w:rsidP="007A1D44">
      <w:pPr>
        <w:spacing w:after="120"/>
        <w:rPr>
          <w:rFonts w:cs="Times New Roman"/>
          <w:b/>
          <w:sz w:val="20"/>
        </w:rPr>
      </w:pPr>
    </w:p>
    <w:p w:rsidR="004C3E69" w:rsidRPr="00047635" w:rsidRDefault="004C3E69" w:rsidP="007A1D44">
      <w:pPr>
        <w:spacing w:after="120"/>
        <w:rPr>
          <w:rFonts w:cs="Times New Roman"/>
          <w:b/>
          <w:sz w:val="20"/>
        </w:rPr>
        <w:sectPr w:rsidR="004C3E69" w:rsidRPr="00047635" w:rsidSect="00016DF0">
          <w:footerReference w:type="default" r:id="rId45"/>
          <w:type w:val="continuous"/>
          <w:pgSz w:w="12240" w:h="15840"/>
          <w:pgMar w:top="1440" w:right="1440" w:bottom="1440" w:left="1440" w:header="720" w:footer="720" w:gutter="0"/>
          <w:pgNumType w:start="0"/>
          <w:cols w:space="720"/>
          <w:titlePg/>
          <w:docGrid w:linePitch="360"/>
        </w:sectPr>
      </w:pPr>
    </w:p>
    <w:p w:rsidR="00222114" w:rsidRPr="00047635" w:rsidRDefault="00222114" w:rsidP="007A1D44">
      <w:pPr>
        <w:spacing w:after="120"/>
        <w:rPr>
          <w:rFonts w:cs="Times New Roman"/>
          <w:sz w:val="20"/>
        </w:rPr>
      </w:pPr>
      <w:r w:rsidRPr="00047635">
        <w:rPr>
          <w:rFonts w:cs="Times New Roman"/>
          <w:b/>
          <w:sz w:val="20"/>
        </w:rPr>
        <w:lastRenderedPageBreak/>
        <w:t>Table 1-2:</w:t>
      </w:r>
      <w:r w:rsidRPr="00047635">
        <w:rPr>
          <w:rFonts w:cs="Times New Roman"/>
          <w:sz w:val="20"/>
        </w:rPr>
        <w:t xml:space="preserve"> Longitudinal stability derivatives of the F-104 Starfighter</w:t>
      </w:r>
    </w:p>
    <w:p w:rsidR="00B637E3" w:rsidRPr="00047635" w:rsidRDefault="00B637E3" w:rsidP="00AB3AFA">
      <w:pPr>
        <w:jc w:val="center"/>
        <w:rPr>
          <w:rFonts w:cs="Times New Roman"/>
          <w:b/>
          <w:bCs/>
          <w:color w:val="FFFFFF" w:themeColor="background1"/>
        </w:rPr>
        <w:sectPr w:rsidR="00B637E3" w:rsidRPr="00047635" w:rsidSect="00B637E3">
          <w:type w:val="continuous"/>
          <w:pgSz w:w="12240" w:h="15840"/>
          <w:pgMar w:top="1440" w:right="1440" w:bottom="1440" w:left="1440" w:header="720" w:footer="720" w:gutter="0"/>
          <w:pgNumType w:start="0"/>
          <w:cols w:space="720"/>
          <w:titlePg/>
          <w:docGrid w:linePitch="360"/>
        </w:sectPr>
      </w:pPr>
    </w:p>
    <w:tbl>
      <w:tblPr>
        <w:tblStyle w:val="GridTable4-Accent1"/>
        <w:tblW w:w="0" w:type="auto"/>
        <w:jc w:val="center"/>
        <w:tblLook w:val="04A0" w:firstRow="1" w:lastRow="0" w:firstColumn="1" w:lastColumn="0" w:noHBand="0" w:noVBand="1"/>
      </w:tblPr>
      <w:tblGrid>
        <w:gridCol w:w="2652"/>
        <w:gridCol w:w="1658"/>
      </w:tblGrid>
      <w:tr w:rsidR="004C3E69" w:rsidRPr="00047635" w:rsidTr="00AB3AFA">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7A1D44" w:rsidRPr="00047635" w:rsidRDefault="007A1D44" w:rsidP="00AB3AFA">
            <w:pPr>
              <w:jc w:val="center"/>
              <w:rPr>
                <w:rFonts w:cs="Times New Roman"/>
              </w:rPr>
            </w:pPr>
            <w:r w:rsidRPr="00047635">
              <w:rPr>
                <w:rFonts w:cs="Times New Roman"/>
              </w:rPr>
              <w:lastRenderedPageBreak/>
              <w:t>Property</w:t>
            </w:r>
          </w:p>
        </w:tc>
        <w:tc>
          <w:tcPr>
            <w:tcW w:w="1670" w:type="dxa"/>
            <w:vAlign w:val="center"/>
          </w:tcPr>
          <w:p w:rsidR="007A1D44" w:rsidRPr="00047635" w:rsidRDefault="007A1D44" w:rsidP="00AB3AF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7A1D44" w:rsidRPr="00047635" w:rsidTr="00B637E3">
        <w:trPr>
          <w:cnfStyle w:val="000000100000" w:firstRow="0" w:lastRow="0" w:firstColumn="0" w:lastColumn="0" w:oddVBand="0" w:evenVBand="0" w:oddHBand="1" w:evenHBand="0" w:firstRowFirstColumn="0" w:firstRowLastColumn="0" w:lastRowFirstColumn="0" w:lastRowLastColumn="0"/>
          <w:trHeight w:val="542"/>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7A1D44" w:rsidRPr="00047635" w:rsidRDefault="00B91737" w:rsidP="00222114">
            <w:pPr>
              <w:jc w:val="center"/>
              <w:rPr>
                <w:rFonts w:cs="Times New Roman"/>
                <w:szCs w:val="24"/>
              </w:rPr>
            </w:pPr>
            <m:oMathPara>
              <m:oMath>
                <m:f>
                  <m:fPr>
                    <m:ctrlPr>
                      <w:rPr>
                        <w:rFonts w:ascii="Cambria Math" w:hAnsi="Cambria Math" w:cs="Times New Roman"/>
                        <w:bCs w:val="0"/>
                        <w:i/>
                        <w:szCs w:val="24"/>
                      </w:rPr>
                    </m:ctrlPr>
                  </m:fPr>
                  <m:num>
                    <m:sSub>
                      <m:sSubPr>
                        <m:ctrlPr>
                          <w:rPr>
                            <w:rFonts w:ascii="Cambria Math" w:hAnsi="Cambria Math" w:cs="Times New Roman"/>
                            <w:bCs w:val="0"/>
                            <w:i/>
                            <w:szCs w:val="24"/>
                          </w:rPr>
                        </m:ctrlPr>
                      </m:sSubPr>
                      <m:e>
                        <m:r>
                          <m:rPr>
                            <m:sty m:val="bi"/>
                          </m:rPr>
                          <w:rPr>
                            <w:rFonts w:ascii="Cambria Math" w:hAnsi="Cambria Math" w:cs="Times New Roman"/>
                            <w:szCs w:val="24"/>
                          </w:rPr>
                          <m:t>X</m:t>
                        </m:r>
                        <m:ctrlPr>
                          <w:rPr>
                            <w:rFonts w:ascii="Cambria Math" w:hAnsi="Cambria Math" w:cs="Times New Roman"/>
                            <w:i/>
                            <w:szCs w:val="24"/>
                          </w:rPr>
                        </m:ctrlPr>
                      </m:e>
                      <m:sub>
                        <m:r>
                          <m:rPr>
                            <m:sty m:val="bi"/>
                          </m:rPr>
                          <w:rPr>
                            <w:rFonts w:ascii="Cambria Math" w:hAnsi="Cambria Math" w:cs="Times New Roman"/>
                            <w:szCs w:val="24"/>
                          </w:rPr>
                          <m:t>u</m:t>
                        </m:r>
                      </m:sub>
                    </m:sSub>
                    <m:ctrlPr>
                      <w:rPr>
                        <w:rFonts w:ascii="Cambria Math" w:hAnsi="Cambria Math" w:cs="Times New Roman"/>
                        <w:i/>
                        <w:szCs w:val="24"/>
                      </w:rPr>
                    </m:ctrlPr>
                  </m:num>
                  <m:den>
                    <m:r>
                      <m:rPr>
                        <m:sty m:val="bi"/>
                      </m:rPr>
                      <w:rPr>
                        <w:rFonts w:ascii="Cambria Math" w:hAnsi="Cambria Math" w:cs="Times New Roman"/>
                        <w:szCs w:val="24"/>
                      </w:rPr>
                      <m:t>m</m:t>
                    </m:r>
                  </m:den>
                </m:f>
              </m:oMath>
            </m:oMathPara>
          </w:p>
        </w:tc>
        <w:tc>
          <w:tcPr>
            <w:tcW w:w="1670" w:type="dxa"/>
            <w:vAlign w:val="center"/>
          </w:tcPr>
          <w:p w:rsidR="007A1D44" w:rsidRPr="00047635" w:rsidRDefault="001F522F"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-0.0122</w:t>
            </w:r>
          </w:p>
        </w:tc>
      </w:tr>
      <w:tr w:rsidR="004C3E69" w:rsidRPr="00047635" w:rsidTr="00B637E3">
        <w:trPr>
          <w:trHeight w:val="550"/>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7A1D44" w:rsidRPr="00047635" w:rsidRDefault="00B91737" w:rsidP="00222114">
            <w:pPr>
              <w:jc w:val="center"/>
              <w:rPr>
                <w:rFonts w:cs="Times New Roman"/>
                <w:szCs w:val="24"/>
                <w:vertAlign w:val="subscript"/>
              </w:rPr>
            </w:pPr>
            <m:oMathPara>
              <m:oMath>
                <m:f>
                  <m:fPr>
                    <m:ctrlPr>
                      <w:rPr>
                        <w:rFonts w:ascii="Cambria Math" w:hAnsi="Cambria Math" w:cs="Times New Roman"/>
                        <w:bCs w:val="0"/>
                        <w:i/>
                        <w:szCs w:val="24"/>
                        <w:vertAlign w:val="subscript"/>
                      </w:rPr>
                    </m:ctrlPr>
                  </m:fPr>
                  <m:num>
                    <m:sSub>
                      <m:sSubPr>
                        <m:ctrlPr>
                          <w:rPr>
                            <w:rFonts w:ascii="Cambria Math" w:hAnsi="Cambria Math" w:cs="Times New Roman"/>
                            <w:bCs w:val="0"/>
                            <w:i/>
                            <w:szCs w:val="24"/>
                            <w:vertAlign w:val="subscript"/>
                          </w:rPr>
                        </m:ctrlPr>
                      </m:sSubPr>
                      <m:e>
                        <m:r>
                          <m:rPr>
                            <m:sty m:val="bi"/>
                          </m:rPr>
                          <w:rPr>
                            <w:rFonts w:ascii="Cambria Math" w:hAnsi="Cambria Math" w:cs="Times New Roman"/>
                            <w:szCs w:val="24"/>
                            <w:vertAlign w:val="subscript"/>
                          </w:rPr>
                          <m:t>X</m:t>
                        </m:r>
                        <m:ctrlPr>
                          <w:rPr>
                            <w:rFonts w:ascii="Cambria Math" w:hAnsi="Cambria Math" w:cs="Times New Roman"/>
                            <w:i/>
                            <w:szCs w:val="24"/>
                            <w:vertAlign w:val="subscript"/>
                          </w:rPr>
                        </m:ctrlPr>
                      </m:e>
                      <m:sub>
                        <m:r>
                          <m:rPr>
                            <m:sty m:val="bi"/>
                          </m:rPr>
                          <w:rPr>
                            <w:rFonts w:ascii="Cambria Math" w:hAnsi="Cambria Math" w:cs="Times New Roman"/>
                            <w:szCs w:val="24"/>
                            <w:vertAlign w:val="subscript"/>
                          </w:rPr>
                          <m:t>w</m:t>
                        </m:r>
                      </m:sub>
                    </m:sSub>
                    <m:ctrlPr>
                      <w:rPr>
                        <w:rFonts w:ascii="Cambria Math" w:hAnsi="Cambria Math" w:cs="Times New Roman"/>
                        <w:i/>
                        <w:szCs w:val="24"/>
                        <w:vertAlign w:val="subscript"/>
                      </w:rPr>
                    </m:ctrlPr>
                  </m:num>
                  <m:den>
                    <m:r>
                      <m:rPr>
                        <m:sty m:val="bi"/>
                      </m:rPr>
                      <w:rPr>
                        <w:rFonts w:ascii="Cambria Math" w:hAnsi="Cambria Math" w:cs="Times New Roman"/>
                        <w:szCs w:val="24"/>
                        <w:vertAlign w:val="subscript"/>
                      </w:rPr>
                      <m:t>m</m:t>
                    </m:r>
                  </m:den>
                </m:f>
              </m:oMath>
            </m:oMathPara>
          </w:p>
        </w:tc>
        <w:tc>
          <w:tcPr>
            <w:tcW w:w="1670" w:type="dxa"/>
            <w:vAlign w:val="center"/>
          </w:tcPr>
          <w:p w:rsidR="007A1D44" w:rsidRPr="00047635" w:rsidRDefault="001F522F"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-0.0086</w:t>
            </w:r>
          </w:p>
        </w:tc>
      </w:tr>
      <w:tr w:rsidR="007A1D44" w:rsidRPr="00047635" w:rsidTr="00B637E3">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7A1D44" w:rsidRPr="00047635" w:rsidRDefault="00B91737" w:rsidP="00222114">
            <w:pPr>
              <w:jc w:val="center"/>
              <w:rPr>
                <w:rFonts w:cs="Times New Roman"/>
                <w:szCs w:val="24"/>
                <w:vertAlign w:val="subscript"/>
              </w:rPr>
            </w:pPr>
            <m:oMathPara>
              <m:oMath>
                <m:f>
                  <m:fPr>
                    <m:ctrlPr>
                      <w:rPr>
                        <w:rFonts w:ascii="Cambria Math" w:hAnsi="Cambria Math" w:cs="Times New Roman"/>
                        <w:bCs w:val="0"/>
                        <w:i/>
                        <w:szCs w:val="24"/>
                        <w:vertAlign w:val="subscript"/>
                      </w:rPr>
                    </m:ctrlPr>
                  </m:fPr>
                  <m:num>
                    <m:sSub>
                      <m:sSubPr>
                        <m:ctrlPr>
                          <w:rPr>
                            <w:rFonts w:ascii="Cambria Math" w:hAnsi="Cambria Math" w:cs="Times New Roman"/>
                            <w:bCs w:val="0"/>
                            <w:i/>
                            <w:szCs w:val="24"/>
                            <w:vertAlign w:val="subscript"/>
                          </w:rPr>
                        </m:ctrlPr>
                      </m:sSubPr>
                      <m:e>
                        <m:r>
                          <m:rPr>
                            <m:sty m:val="bi"/>
                          </m:rPr>
                          <w:rPr>
                            <w:rFonts w:ascii="Cambria Math" w:hAnsi="Cambria Math" w:cs="Times New Roman"/>
                            <w:szCs w:val="24"/>
                            <w:vertAlign w:val="subscript"/>
                          </w:rPr>
                          <m:t>Z</m:t>
                        </m:r>
                        <m:ctrlPr>
                          <w:rPr>
                            <w:rFonts w:ascii="Cambria Math" w:hAnsi="Cambria Math" w:cs="Times New Roman"/>
                            <w:i/>
                            <w:szCs w:val="24"/>
                            <w:vertAlign w:val="subscript"/>
                          </w:rPr>
                        </m:ctrlPr>
                      </m:e>
                      <m:sub>
                        <m:r>
                          <m:rPr>
                            <m:sty m:val="bi"/>
                          </m:rPr>
                          <w:rPr>
                            <w:rFonts w:ascii="Cambria Math" w:hAnsi="Cambria Math" w:cs="Times New Roman"/>
                            <w:szCs w:val="24"/>
                            <w:vertAlign w:val="subscript"/>
                          </w:rPr>
                          <m:t>u</m:t>
                        </m:r>
                      </m:sub>
                    </m:sSub>
                    <m:ctrlPr>
                      <w:rPr>
                        <w:rFonts w:ascii="Cambria Math" w:hAnsi="Cambria Math" w:cs="Times New Roman"/>
                        <w:i/>
                        <w:szCs w:val="24"/>
                        <w:vertAlign w:val="subscript"/>
                      </w:rPr>
                    </m:ctrlPr>
                  </m:num>
                  <m:den>
                    <m:r>
                      <m:rPr>
                        <m:sty m:val="bi"/>
                      </m:rPr>
                      <w:rPr>
                        <w:rFonts w:ascii="Cambria Math" w:hAnsi="Cambria Math" w:cs="Times New Roman"/>
                        <w:szCs w:val="24"/>
                        <w:vertAlign w:val="subscript"/>
                      </w:rPr>
                      <m:t>m</m:t>
                    </m:r>
                  </m:den>
                </m:f>
              </m:oMath>
            </m:oMathPara>
          </w:p>
        </w:tc>
        <w:tc>
          <w:tcPr>
            <w:tcW w:w="1670" w:type="dxa"/>
            <w:vAlign w:val="center"/>
          </w:tcPr>
          <w:p w:rsidR="007A1D44" w:rsidRPr="00047635" w:rsidRDefault="001F522F"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-0.0177</w:t>
            </w:r>
          </w:p>
        </w:tc>
      </w:tr>
      <w:tr w:rsidR="004C3E69" w:rsidRPr="00047635" w:rsidTr="00B637E3">
        <w:trPr>
          <w:trHeight w:val="552"/>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7A1D44" w:rsidRPr="00047635" w:rsidRDefault="00B91737" w:rsidP="00222114">
            <w:pPr>
              <w:jc w:val="center"/>
              <w:rPr>
                <w:rFonts w:cs="Times New Roman"/>
                <w:vertAlign w:val="subscript"/>
              </w:rPr>
            </w:pPr>
            <m:oMathPara>
              <m:oMath>
                <m:f>
                  <m:fPr>
                    <m:ctrlPr>
                      <w:rPr>
                        <w:rFonts w:ascii="Cambria Math" w:hAnsi="Cambria Math" w:cs="Times New Roman"/>
                        <w:bCs w:val="0"/>
                        <w:i/>
                        <w:vertAlign w:val="subscript"/>
                      </w:rPr>
                    </m:ctrlPr>
                  </m:fPr>
                  <m:num>
                    <m:sSub>
                      <m:sSubPr>
                        <m:ctrlPr>
                          <w:rPr>
                            <w:rFonts w:ascii="Cambria Math" w:hAnsi="Cambria Math" w:cs="Times New Roman"/>
                            <w:bCs w:val="0"/>
                            <w:i/>
                            <w:vertAlign w:val="subscript"/>
                          </w:rPr>
                        </m:ctrlPr>
                      </m:sSubPr>
                      <m:e>
                        <m:r>
                          <m:rPr>
                            <m:sty m:val="bi"/>
                          </m:rPr>
                          <w:rPr>
                            <w:rFonts w:ascii="Cambria Math" w:hAnsi="Cambria Math" w:cs="Times New Roman"/>
                            <w:vertAlign w:val="subscript"/>
                          </w:rPr>
                          <m:t>Z</m:t>
                        </m:r>
                        <m:ctrlPr>
                          <w:rPr>
                            <w:rFonts w:ascii="Cambria Math" w:hAnsi="Cambria Math" w:cs="Times New Roman"/>
                            <w:i/>
                            <w:vertAlign w:val="subscript"/>
                          </w:rPr>
                        </m:ctrlPr>
                      </m:e>
                      <m:sub>
                        <m:r>
                          <m:rPr>
                            <m:sty m:val="bi"/>
                          </m:rPr>
                          <w:rPr>
                            <w:rFonts w:ascii="Cambria Math" w:hAnsi="Cambria Math" w:cs="Times New Roman"/>
                            <w:vertAlign w:val="subscript"/>
                          </w:rPr>
                          <m:t>w</m:t>
                        </m:r>
                      </m:sub>
                    </m:sSub>
                    <m:ctrlPr>
                      <w:rPr>
                        <w:rFonts w:ascii="Cambria Math" w:hAnsi="Cambria Math" w:cs="Times New Roman"/>
                        <w:i/>
                        <w:vertAlign w:val="subscript"/>
                      </w:rPr>
                    </m:ctrlPr>
                  </m:num>
                  <m:den>
                    <m:r>
                      <m:rPr>
                        <m:sty m:val="bi"/>
                      </m:rPr>
                      <w:rPr>
                        <w:rFonts w:ascii="Cambria Math" w:hAnsi="Cambria Math" w:cs="Times New Roman"/>
                        <w:vertAlign w:val="subscript"/>
                      </w:rPr>
                      <m:t>m</m:t>
                    </m:r>
                  </m:den>
                </m:f>
              </m:oMath>
            </m:oMathPara>
          </w:p>
        </w:tc>
        <w:tc>
          <w:tcPr>
            <w:tcW w:w="1670" w:type="dxa"/>
            <w:vAlign w:val="center"/>
          </w:tcPr>
          <w:p w:rsidR="007A1D44" w:rsidRPr="00047635" w:rsidRDefault="001F522F"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-0.2013</w:t>
            </w:r>
          </w:p>
        </w:tc>
      </w:tr>
      <w:tr w:rsidR="004C3E69" w:rsidRPr="00047635" w:rsidTr="00B637E3">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7A1D44" w:rsidRPr="00047635" w:rsidRDefault="00B91737" w:rsidP="00222114">
            <w:pPr>
              <w:jc w:val="center"/>
              <w:rPr>
                <w:rFonts w:cs="Times New Roman"/>
              </w:rPr>
            </w:pPr>
            <m:oMathPara>
              <m:oMath>
                <m:f>
                  <m:fPr>
                    <m:ctrlPr>
                      <w:rPr>
                        <w:rFonts w:ascii="Cambria Math" w:hAnsi="Cambria Math" w:cs="Times New Roman"/>
                        <w:bCs w:val="0"/>
                        <w:i/>
                      </w:rPr>
                    </m:ctrlPr>
                  </m:fPr>
                  <m:num>
                    <m:sSub>
                      <m:sSubPr>
                        <m:ctrlPr>
                          <w:rPr>
                            <w:rFonts w:ascii="Cambria Math" w:hAnsi="Cambria Math" w:cs="Times New Roman"/>
                            <w:bCs w:val="0"/>
                            <w:i/>
                          </w:rPr>
                        </m:ctrlPr>
                      </m:sSubPr>
                      <m:e>
                        <m:r>
                          <m:rPr>
                            <m:sty m:val="bi"/>
                          </m:rPr>
                          <w:rPr>
                            <w:rFonts w:ascii="Cambria Math" w:hAnsi="Cambria Math" w:cs="Times New Roman"/>
                          </w:rPr>
                          <m:t>Z</m:t>
                        </m:r>
                        <m:ctrlPr>
                          <w:rPr>
                            <w:rFonts w:ascii="Cambria Math" w:hAnsi="Cambria Math" w:cs="Times New Roman"/>
                            <w:i/>
                          </w:rPr>
                        </m:ctrlPr>
                      </m:e>
                      <m:sub>
                        <m:r>
                          <m:rPr>
                            <m:sty m:val="bi"/>
                          </m:rPr>
                          <w:rPr>
                            <w:rFonts w:ascii="Cambria Math" w:hAnsi="Cambria Math" w:cs="Times New Roman"/>
                          </w:rPr>
                          <m:t>ŵ</m:t>
                        </m:r>
                      </m:sub>
                    </m:sSub>
                    <m:ctrlPr>
                      <w:rPr>
                        <w:rFonts w:ascii="Cambria Math" w:hAnsi="Cambria Math" w:cs="Times New Roman"/>
                        <w:i/>
                      </w:rPr>
                    </m:ctrlPr>
                  </m:num>
                  <m:den>
                    <m:r>
                      <m:rPr>
                        <m:sty m:val="bi"/>
                      </m:rPr>
                      <w:rPr>
                        <w:rFonts w:ascii="Cambria Math" w:hAnsi="Cambria Math" w:cs="Times New Roman"/>
                      </w:rPr>
                      <m:t>m</m:t>
                    </m:r>
                  </m:den>
                </m:f>
              </m:oMath>
            </m:oMathPara>
          </w:p>
        </w:tc>
        <w:tc>
          <w:tcPr>
            <w:tcW w:w="1670" w:type="dxa"/>
            <w:vAlign w:val="center"/>
          </w:tcPr>
          <w:p w:rsidR="007A1D44" w:rsidRPr="00047635" w:rsidRDefault="001F522F"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-0.0002186</w:t>
            </w:r>
          </w:p>
        </w:tc>
      </w:tr>
      <w:tr w:rsidR="004C3E69" w:rsidRPr="00047635" w:rsidTr="00B637E3">
        <w:trPr>
          <w:trHeight w:val="554"/>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7A1D44" w:rsidRPr="00047635" w:rsidRDefault="00B91737" w:rsidP="00222114">
            <w:pPr>
              <w:jc w:val="center"/>
              <w:rPr>
                <w:rFonts w:cs="Times New Roman"/>
              </w:rPr>
            </w:pPr>
            <m:oMathPara>
              <m:oMath>
                <m:f>
                  <m:fPr>
                    <m:ctrlPr>
                      <w:rPr>
                        <w:rFonts w:ascii="Cambria Math" w:hAnsi="Cambria Math" w:cs="Times New Roman"/>
                        <w:bCs w:val="0"/>
                        <w:i/>
                      </w:rPr>
                    </m:ctrlPr>
                  </m:fPr>
                  <m:num>
                    <m:sSub>
                      <m:sSubPr>
                        <m:ctrlPr>
                          <w:rPr>
                            <w:rFonts w:ascii="Cambria Math" w:hAnsi="Cambria Math" w:cs="Times New Roman"/>
                            <w:bCs w:val="0"/>
                            <w:i/>
                          </w:rPr>
                        </m:ctrlPr>
                      </m:sSubPr>
                      <m:e>
                        <m:r>
                          <m:rPr>
                            <m:sty m:val="bi"/>
                          </m:rPr>
                          <w:rPr>
                            <w:rFonts w:ascii="Cambria Math" w:hAnsi="Cambria Math" w:cs="Times New Roman"/>
                          </w:rPr>
                          <m:t>Z</m:t>
                        </m:r>
                        <m:ctrlPr>
                          <w:rPr>
                            <w:rFonts w:ascii="Cambria Math" w:hAnsi="Cambria Math" w:cs="Times New Roman"/>
                            <w:i/>
                          </w:rPr>
                        </m:ctrlPr>
                      </m:e>
                      <m:sub>
                        <m:r>
                          <m:rPr>
                            <m:sty m:val="bi"/>
                          </m:rPr>
                          <w:rPr>
                            <w:rFonts w:ascii="Cambria Math" w:hAnsi="Cambria Math" w:cs="Times New Roman"/>
                          </w:rPr>
                          <m:t>q</m:t>
                        </m:r>
                      </m:sub>
                    </m:sSub>
                    <m:ctrlPr>
                      <w:rPr>
                        <w:rFonts w:ascii="Cambria Math" w:hAnsi="Cambria Math" w:cs="Times New Roman"/>
                        <w:i/>
                      </w:rPr>
                    </m:ctrlPr>
                  </m:num>
                  <m:den>
                    <m:r>
                      <m:rPr>
                        <m:sty m:val="bi"/>
                      </m:rPr>
                      <w:rPr>
                        <w:rFonts w:ascii="Cambria Math" w:hAnsi="Cambria Math" w:cs="Times New Roman"/>
                      </w:rPr>
                      <m:t>m</m:t>
                    </m:r>
                  </m:den>
                </m:f>
              </m:oMath>
            </m:oMathPara>
          </w:p>
        </w:tc>
        <w:tc>
          <w:tcPr>
            <w:tcW w:w="1670" w:type="dxa"/>
            <w:vAlign w:val="center"/>
          </w:tcPr>
          <w:p w:rsidR="007A1D44" w:rsidRPr="00047635" w:rsidRDefault="001F522F"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-0.8812</w:t>
            </w:r>
          </w:p>
        </w:tc>
      </w:tr>
      <w:tr w:rsidR="00AB3AFA" w:rsidRPr="00047635" w:rsidTr="00B637E3">
        <w:trPr>
          <w:cnfStyle w:val="000000100000" w:firstRow="0" w:lastRow="0" w:firstColumn="0" w:lastColumn="0" w:oddVBand="0" w:evenVBand="0" w:oddHBand="1"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AB3AFA" w:rsidRPr="00047635" w:rsidRDefault="00B91737" w:rsidP="00222114">
            <w:pPr>
              <w:jc w:val="center"/>
              <w:rPr>
                <w:rFonts w:cs="Times New Roman"/>
              </w:rPr>
            </w:pPr>
            <m:oMathPara>
              <m:oMath>
                <m:f>
                  <m:fPr>
                    <m:ctrlPr>
                      <w:rPr>
                        <w:rFonts w:ascii="Cambria Math" w:hAnsi="Cambria Math" w:cs="Times New Roman"/>
                        <w:bCs w:val="0"/>
                        <w:i/>
                      </w:rPr>
                    </m:ctrlPr>
                  </m:fPr>
                  <m:num>
                    <m:sSub>
                      <m:sSubPr>
                        <m:ctrlPr>
                          <w:rPr>
                            <w:rFonts w:ascii="Cambria Math" w:hAnsi="Cambria Math" w:cs="Times New Roman"/>
                            <w:bCs w:val="0"/>
                            <w:i/>
                          </w:rPr>
                        </m:ctrlPr>
                      </m:sSubPr>
                      <m:e>
                        <m:r>
                          <m:rPr>
                            <m:sty m:val="bi"/>
                          </m:rPr>
                          <w:rPr>
                            <w:rFonts w:ascii="Cambria Math" w:hAnsi="Cambria Math" w:cs="Times New Roman"/>
                          </w:rPr>
                          <m:t>Z</m:t>
                        </m:r>
                        <m:ctrlPr>
                          <w:rPr>
                            <w:rFonts w:ascii="Cambria Math" w:hAnsi="Cambria Math" w:cs="Times New Roman"/>
                            <w:i/>
                          </w:rPr>
                        </m:ctrlPr>
                      </m:e>
                      <m:sub>
                        <m:r>
                          <m:rPr>
                            <m:sty m:val="bi"/>
                          </m:rPr>
                          <w:rPr>
                            <w:rFonts w:ascii="Cambria Math" w:hAnsi="Cambria Math" w:cs="Times New Roman"/>
                          </w:rPr>
                          <m:t>δe</m:t>
                        </m:r>
                      </m:sub>
                    </m:sSub>
                    <m:ctrlPr>
                      <w:rPr>
                        <w:rFonts w:ascii="Cambria Math" w:hAnsi="Cambria Math" w:cs="Times New Roman"/>
                        <w:i/>
                      </w:rPr>
                    </m:ctrlPr>
                  </m:num>
                  <m:den>
                    <m:r>
                      <m:rPr>
                        <m:sty m:val="bi"/>
                      </m:rPr>
                      <w:rPr>
                        <w:rFonts w:ascii="Cambria Math" w:hAnsi="Cambria Math" w:cs="Times New Roman"/>
                      </w:rPr>
                      <m:t>m</m:t>
                    </m:r>
                  </m:den>
                </m:f>
              </m:oMath>
            </m:oMathPara>
          </w:p>
        </w:tc>
        <w:tc>
          <w:tcPr>
            <w:tcW w:w="1670" w:type="dxa"/>
            <w:vAlign w:val="center"/>
          </w:tcPr>
          <w:p w:rsidR="00AB3AFA" w:rsidRPr="00047635" w:rsidRDefault="001F522F"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-87.9087</w:t>
            </w:r>
          </w:p>
        </w:tc>
      </w:tr>
      <w:tr w:rsidR="00AB3AFA" w:rsidRPr="00047635" w:rsidTr="00B637E3">
        <w:trPr>
          <w:trHeight w:val="570"/>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AB3AFA" w:rsidRPr="00047635" w:rsidRDefault="00B91737" w:rsidP="00222114">
            <w:pPr>
              <w:jc w:val="center"/>
              <w:rPr>
                <w:rFonts w:cs="Times New Roman"/>
              </w:rPr>
            </w:pPr>
            <m:oMathPara>
              <m:oMath>
                <m:f>
                  <m:fPr>
                    <m:ctrlPr>
                      <w:rPr>
                        <w:rFonts w:ascii="Cambria Math" w:hAnsi="Cambria Math" w:cs="Times New Roman"/>
                        <w:bCs w:val="0"/>
                        <w:i/>
                      </w:rPr>
                    </m:ctrlPr>
                  </m:fPr>
                  <m:num>
                    <m:sSub>
                      <m:sSubPr>
                        <m:ctrlPr>
                          <w:rPr>
                            <w:rFonts w:ascii="Cambria Math" w:hAnsi="Cambria Math" w:cs="Times New Roman"/>
                            <w:bCs w:val="0"/>
                            <w:i/>
                          </w:rPr>
                        </m:ctrlPr>
                      </m:sSubPr>
                      <m:e>
                        <m:r>
                          <m:rPr>
                            <m:sty m:val="bi"/>
                          </m:rPr>
                          <w:rPr>
                            <w:rFonts w:ascii="Cambria Math" w:hAnsi="Cambria Math" w:cs="Times New Roman"/>
                          </w:rPr>
                          <m:t>M</m:t>
                        </m:r>
                        <m:ctrlPr>
                          <w:rPr>
                            <w:rFonts w:ascii="Cambria Math" w:hAnsi="Cambria Math" w:cs="Times New Roman"/>
                            <w:i/>
                          </w:rPr>
                        </m:ctrlPr>
                      </m:e>
                      <m:sub>
                        <m:r>
                          <m:rPr>
                            <m:sty m:val="bi"/>
                          </m:rPr>
                          <w:rPr>
                            <w:rFonts w:ascii="Cambria Math" w:hAnsi="Cambria Math" w:cs="Times New Roman"/>
                          </w:rPr>
                          <m:t>u</m:t>
                        </m:r>
                      </m:sub>
                    </m:sSub>
                  </m:num>
                  <m:den>
                    <m:sSub>
                      <m:sSubPr>
                        <m:ctrlPr>
                          <w:rPr>
                            <w:rFonts w:ascii="Cambria Math" w:hAnsi="Cambria Math" w:cs="Times New Roman"/>
                            <w:i/>
                          </w:rPr>
                        </m:ctrlPr>
                      </m:sSubPr>
                      <m:e>
                        <m:r>
                          <m:rPr>
                            <m:sty m:val="bi"/>
                          </m:rPr>
                          <w:rPr>
                            <w:rFonts w:ascii="Cambria Math" w:hAnsi="Cambria Math" w:cs="Times New Roman"/>
                          </w:rPr>
                          <m:t>I</m:t>
                        </m:r>
                        <m:ctrlPr>
                          <w:rPr>
                            <w:rFonts w:ascii="Cambria Math" w:hAnsi="Cambria Math" w:cs="Times New Roman"/>
                            <w:bCs w:val="0"/>
                            <w:i/>
                          </w:rPr>
                        </m:ctrlPr>
                      </m:e>
                      <m:sub>
                        <m:r>
                          <m:rPr>
                            <m:sty m:val="bi"/>
                          </m:rPr>
                          <w:rPr>
                            <w:rFonts w:ascii="Cambria Math" w:hAnsi="Cambria Math" w:cs="Times New Roman"/>
                          </w:rPr>
                          <m:t>y</m:t>
                        </m:r>
                      </m:sub>
                    </m:sSub>
                  </m:den>
                </m:f>
              </m:oMath>
            </m:oMathPara>
          </w:p>
        </w:tc>
        <w:tc>
          <w:tcPr>
            <w:tcW w:w="1670" w:type="dxa"/>
            <w:vAlign w:val="center"/>
          </w:tcPr>
          <w:p w:rsidR="00AB3AFA" w:rsidRPr="00047635" w:rsidRDefault="001F522F"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-0.00047336</w:t>
            </w:r>
          </w:p>
        </w:tc>
      </w:tr>
      <w:tr w:rsidR="00AB3AFA" w:rsidRPr="00047635" w:rsidTr="00B637E3">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AB3AFA" w:rsidRPr="00047635" w:rsidRDefault="00B91737" w:rsidP="00222114">
            <w:pPr>
              <w:jc w:val="center"/>
              <w:rPr>
                <w:rFonts w:cs="Times New Roman"/>
              </w:rPr>
            </w:pPr>
            <m:oMathPara>
              <m:oMath>
                <m:f>
                  <m:fPr>
                    <m:ctrlPr>
                      <w:rPr>
                        <w:rFonts w:ascii="Cambria Math" w:hAnsi="Cambria Math" w:cs="Times New Roman"/>
                        <w:bCs w:val="0"/>
                        <w:i/>
                      </w:rPr>
                    </m:ctrlPr>
                  </m:fPr>
                  <m:num>
                    <m:sSub>
                      <m:sSubPr>
                        <m:ctrlPr>
                          <w:rPr>
                            <w:rFonts w:ascii="Cambria Math" w:hAnsi="Cambria Math" w:cs="Times New Roman"/>
                            <w:bCs w:val="0"/>
                            <w:i/>
                          </w:rPr>
                        </m:ctrlPr>
                      </m:sSubPr>
                      <m:e>
                        <m:r>
                          <m:rPr>
                            <m:sty m:val="bi"/>
                          </m:rPr>
                          <w:rPr>
                            <w:rFonts w:ascii="Cambria Math" w:hAnsi="Cambria Math" w:cs="Times New Roman"/>
                          </w:rPr>
                          <m:t>M</m:t>
                        </m:r>
                        <m:ctrlPr>
                          <w:rPr>
                            <w:rFonts w:ascii="Cambria Math" w:hAnsi="Cambria Math" w:cs="Times New Roman"/>
                            <w:i/>
                          </w:rPr>
                        </m:ctrlPr>
                      </m:e>
                      <m:sub>
                        <m:r>
                          <m:rPr>
                            <m:sty m:val="bi"/>
                          </m:rPr>
                          <w:rPr>
                            <w:rFonts w:ascii="Cambria Math" w:hAnsi="Cambria Math" w:cs="Times New Roman"/>
                          </w:rPr>
                          <m:t>w</m:t>
                        </m:r>
                      </m:sub>
                    </m:sSub>
                  </m:num>
                  <m:den>
                    <m:sSub>
                      <m:sSubPr>
                        <m:ctrlPr>
                          <w:rPr>
                            <w:rFonts w:ascii="Cambria Math" w:hAnsi="Cambria Math" w:cs="Times New Roman"/>
                            <w:bCs w:val="0"/>
                            <w:i/>
                          </w:rPr>
                        </m:ctrlPr>
                      </m:sSubPr>
                      <m:e>
                        <m:r>
                          <m:rPr>
                            <m:sty m:val="bi"/>
                          </m:rPr>
                          <w:rPr>
                            <w:rFonts w:ascii="Cambria Math" w:hAnsi="Cambria Math" w:cs="Times New Roman"/>
                          </w:rPr>
                          <m:t>I</m:t>
                        </m:r>
                      </m:e>
                      <m:sub>
                        <m:r>
                          <m:rPr>
                            <m:sty m:val="bi"/>
                          </m:rPr>
                          <w:rPr>
                            <w:rFonts w:ascii="Cambria Math" w:hAnsi="Cambria Math" w:cs="Times New Roman"/>
                          </w:rPr>
                          <m:t>y</m:t>
                        </m:r>
                      </m:sub>
                    </m:sSub>
                  </m:den>
                </m:f>
              </m:oMath>
            </m:oMathPara>
          </w:p>
        </w:tc>
        <w:tc>
          <w:tcPr>
            <w:tcW w:w="1670" w:type="dxa"/>
            <w:vAlign w:val="center"/>
          </w:tcPr>
          <w:p w:rsidR="00AB3AFA" w:rsidRPr="00047635" w:rsidRDefault="001F522F"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-0.0104</w:t>
            </w:r>
          </w:p>
        </w:tc>
      </w:tr>
      <w:tr w:rsidR="00222114" w:rsidRPr="00047635" w:rsidTr="00B637E3">
        <w:trPr>
          <w:trHeight w:val="673"/>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222114" w:rsidRPr="00047635" w:rsidRDefault="00B91737" w:rsidP="004C3E69">
            <w:pPr>
              <w:jc w:val="center"/>
              <w:rPr>
                <w:rFonts w:eastAsia="Calibri" w:cs="Times New Roman"/>
                <w:bCs w:val="0"/>
              </w:rPr>
            </w:pPr>
            <m:oMathPara>
              <m:oMath>
                <m:f>
                  <m:fPr>
                    <m:ctrlPr>
                      <w:rPr>
                        <w:rFonts w:ascii="Cambria Math" w:eastAsia="Calibri" w:hAnsi="Cambria Math" w:cs="Times New Roman"/>
                        <w:b w:val="0"/>
                        <w:i/>
                      </w:rPr>
                    </m:ctrlPr>
                  </m:fPr>
                  <m:num>
                    <m:sSub>
                      <m:sSubPr>
                        <m:ctrlPr>
                          <w:rPr>
                            <w:rFonts w:ascii="Cambria Math" w:eastAsia="Calibri" w:hAnsi="Cambria Math" w:cs="Times New Roman"/>
                            <w:b w:val="0"/>
                            <w:i/>
                          </w:rPr>
                        </m:ctrlPr>
                      </m:sSubPr>
                      <m:e>
                        <m:r>
                          <m:rPr>
                            <m:sty m:val="bi"/>
                          </m:rPr>
                          <w:rPr>
                            <w:rFonts w:ascii="Cambria Math" w:eastAsia="Calibri" w:hAnsi="Cambria Math" w:cs="Times New Roman"/>
                          </w:rPr>
                          <m:t>M</m:t>
                        </m:r>
                        <m:ctrlPr>
                          <w:rPr>
                            <w:rFonts w:ascii="Cambria Math" w:eastAsia="Calibri" w:hAnsi="Cambria Math" w:cs="Times New Roman"/>
                            <w:bCs w:val="0"/>
                            <w:i/>
                          </w:rPr>
                        </m:ctrlPr>
                      </m:e>
                      <m:sub>
                        <m:r>
                          <m:rPr>
                            <m:sty m:val="bi"/>
                          </m:rPr>
                          <w:rPr>
                            <w:rFonts w:ascii="Cambria Math" w:eastAsia="Calibri" w:hAnsi="Cambria Math" w:cs="Times New Roman"/>
                          </w:rPr>
                          <m:t>ŵ</m:t>
                        </m:r>
                      </m:sub>
                    </m:sSub>
                  </m:num>
                  <m:den>
                    <m:sSub>
                      <m:sSubPr>
                        <m:ctrlPr>
                          <w:rPr>
                            <w:rFonts w:ascii="Cambria Math" w:eastAsia="Calibri" w:hAnsi="Cambria Math" w:cs="Times New Roman"/>
                            <w:b w:val="0"/>
                            <w:i/>
                          </w:rPr>
                        </m:ctrlPr>
                      </m:sSubPr>
                      <m:e>
                        <m:r>
                          <m:rPr>
                            <m:sty m:val="bi"/>
                          </m:rPr>
                          <w:rPr>
                            <w:rFonts w:ascii="Cambria Math" w:eastAsia="Calibri" w:hAnsi="Cambria Math" w:cs="Times New Roman"/>
                          </w:rPr>
                          <m:t>I</m:t>
                        </m:r>
                      </m:e>
                      <m:sub>
                        <m:r>
                          <m:rPr>
                            <m:sty m:val="bi"/>
                          </m:rPr>
                          <w:rPr>
                            <w:rFonts w:ascii="Cambria Math" w:eastAsia="Calibri" w:hAnsi="Cambria Math" w:cs="Times New Roman"/>
                          </w:rPr>
                          <m:t>y</m:t>
                        </m:r>
                      </m:sub>
                    </m:sSub>
                  </m:den>
                </m:f>
              </m:oMath>
            </m:oMathPara>
          </w:p>
        </w:tc>
        <w:tc>
          <w:tcPr>
            <w:tcW w:w="1670" w:type="dxa"/>
            <w:vAlign w:val="center"/>
          </w:tcPr>
          <w:p w:rsidR="00222114" w:rsidRPr="001F522F" w:rsidRDefault="001F522F" w:rsidP="00AB3AFA">
            <w:pPr>
              <w:jc w:val="center"/>
              <w:cnfStyle w:val="000000000000" w:firstRow="0" w:lastRow="0" w:firstColumn="0" w:lastColumn="0" w:oddVBand="0" w:evenVBand="0" w:oddHBand="0" w:evenHBand="0" w:firstRowFirstColumn="0" w:firstRowLastColumn="0" w:lastRowFirstColumn="0" w:lastRowLastColumn="0"/>
              <w:rPr>
                <w:rFonts w:cs="Times New Roman"/>
                <w:vertAlign w:val="superscript"/>
              </w:rPr>
            </w:pPr>
            <w:r>
              <w:rPr>
                <w:rFonts w:cs="Times New Roman"/>
              </w:rPr>
              <w:t>-4.5075*10</w:t>
            </w:r>
            <w:r>
              <w:rPr>
                <w:rFonts w:cs="Times New Roman"/>
                <w:vertAlign w:val="superscript"/>
              </w:rPr>
              <w:t>-5</w:t>
            </w:r>
          </w:p>
        </w:tc>
      </w:tr>
      <w:tr w:rsidR="00222114" w:rsidRPr="00047635" w:rsidTr="00B637E3">
        <w:trPr>
          <w:cnfStyle w:val="000000100000" w:firstRow="0" w:lastRow="0" w:firstColumn="0" w:lastColumn="0" w:oddVBand="0" w:evenVBand="0" w:oddHBand="1" w:evenHBand="0" w:firstRowFirstColumn="0" w:firstRowLastColumn="0" w:lastRowFirstColumn="0" w:lastRowLastColumn="0"/>
          <w:trHeight w:val="569"/>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222114" w:rsidRPr="00047635" w:rsidRDefault="00B91737" w:rsidP="004C3E69">
            <w:pPr>
              <w:jc w:val="center"/>
              <w:rPr>
                <w:rFonts w:eastAsia="Calibri" w:cs="Times New Roman"/>
                <w:bCs w:val="0"/>
              </w:rPr>
            </w:pPr>
            <m:oMathPara>
              <m:oMath>
                <m:f>
                  <m:fPr>
                    <m:ctrlPr>
                      <w:rPr>
                        <w:rFonts w:ascii="Cambria Math" w:eastAsia="Calibri" w:hAnsi="Cambria Math" w:cs="Times New Roman"/>
                        <w:b w:val="0"/>
                        <w:i/>
                      </w:rPr>
                    </m:ctrlPr>
                  </m:fPr>
                  <m:num>
                    <m:sSub>
                      <m:sSubPr>
                        <m:ctrlPr>
                          <w:rPr>
                            <w:rFonts w:ascii="Cambria Math" w:eastAsia="Calibri" w:hAnsi="Cambria Math" w:cs="Times New Roman"/>
                            <w:b w:val="0"/>
                            <w:i/>
                          </w:rPr>
                        </m:ctrlPr>
                      </m:sSubPr>
                      <m:e>
                        <m:r>
                          <m:rPr>
                            <m:sty m:val="bi"/>
                          </m:rPr>
                          <w:rPr>
                            <w:rFonts w:ascii="Cambria Math" w:eastAsia="Calibri" w:hAnsi="Cambria Math" w:cs="Times New Roman"/>
                          </w:rPr>
                          <m:t>M</m:t>
                        </m:r>
                        <m:ctrlPr>
                          <w:rPr>
                            <w:rFonts w:ascii="Cambria Math" w:eastAsia="Calibri" w:hAnsi="Cambria Math" w:cs="Times New Roman"/>
                            <w:bCs w:val="0"/>
                            <w:i/>
                          </w:rPr>
                        </m:ctrlPr>
                      </m:e>
                      <m:sub>
                        <m:r>
                          <m:rPr>
                            <m:sty m:val="bi"/>
                          </m:rPr>
                          <w:rPr>
                            <w:rFonts w:ascii="Cambria Math" w:eastAsia="Calibri" w:hAnsi="Cambria Math" w:cs="Times New Roman"/>
                          </w:rPr>
                          <m:t>q</m:t>
                        </m:r>
                      </m:sub>
                    </m:sSub>
                  </m:num>
                  <m:den>
                    <m:sSub>
                      <m:sSubPr>
                        <m:ctrlPr>
                          <w:rPr>
                            <w:rFonts w:ascii="Cambria Math" w:eastAsia="Calibri" w:hAnsi="Cambria Math" w:cs="Times New Roman"/>
                            <w:b w:val="0"/>
                            <w:i/>
                          </w:rPr>
                        </m:ctrlPr>
                      </m:sSubPr>
                      <m:e>
                        <m:r>
                          <m:rPr>
                            <m:sty m:val="bi"/>
                          </m:rPr>
                          <w:rPr>
                            <w:rFonts w:ascii="Cambria Math" w:eastAsia="Calibri" w:hAnsi="Cambria Math" w:cs="Times New Roman"/>
                          </w:rPr>
                          <m:t>I</m:t>
                        </m:r>
                      </m:e>
                      <m:sub>
                        <m:r>
                          <m:rPr>
                            <m:sty m:val="bi"/>
                          </m:rPr>
                          <w:rPr>
                            <w:rFonts w:ascii="Cambria Math" w:eastAsia="Calibri" w:hAnsi="Cambria Math" w:cs="Times New Roman"/>
                          </w:rPr>
                          <m:t>y</m:t>
                        </m:r>
                      </m:sub>
                    </m:sSub>
                  </m:den>
                </m:f>
              </m:oMath>
            </m:oMathPara>
          </w:p>
        </w:tc>
        <w:tc>
          <w:tcPr>
            <w:tcW w:w="1670" w:type="dxa"/>
            <w:vAlign w:val="center"/>
          </w:tcPr>
          <w:p w:rsidR="00222114" w:rsidRPr="00047635" w:rsidRDefault="00124225"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-0.1848</w:t>
            </w:r>
          </w:p>
        </w:tc>
      </w:tr>
      <w:tr w:rsidR="00222114" w:rsidRPr="00047635" w:rsidTr="00B637E3">
        <w:trPr>
          <w:trHeight w:val="549"/>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222114" w:rsidRPr="00047635" w:rsidRDefault="00B91737" w:rsidP="004C3E69">
            <w:pPr>
              <w:jc w:val="center"/>
              <w:rPr>
                <w:rFonts w:eastAsia="Calibri" w:cs="Times New Roman"/>
                <w:bCs w:val="0"/>
              </w:rPr>
            </w:pPr>
            <m:oMathPara>
              <m:oMath>
                <m:f>
                  <m:fPr>
                    <m:ctrlPr>
                      <w:rPr>
                        <w:rFonts w:ascii="Cambria Math" w:eastAsia="Calibri" w:hAnsi="Cambria Math" w:cs="Times New Roman"/>
                        <w:b w:val="0"/>
                        <w:i/>
                      </w:rPr>
                    </m:ctrlPr>
                  </m:fPr>
                  <m:num>
                    <m:sSub>
                      <m:sSubPr>
                        <m:ctrlPr>
                          <w:rPr>
                            <w:rFonts w:ascii="Cambria Math" w:eastAsia="Calibri" w:hAnsi="Cambria Math" w:cs="Times New Roman"/>
                            <w:b w:val="0"/>
                            <w:i/>
                          </w:rPr>
                        </m:ctrlPr>
                      </m:sSubPr>
                      <m:e>
                        <m:r>
                          <m:rPr>
                            <m:sty m:val="bi"/>
                          </m:rPr>
                          <w:rPr>
                            <w:rFonts w:ascii="Cambria Math" w:eastAsia="Calibri" w:hAnsi="Cambria Math" w:cs="Times New Roman"/>
                          </w:rPr>
                          <m:t>M</m:t>
                        </m:r>
                        <m:ctrlPr>
                          <w:rPr>
                            <w:rFonts w:ascii="Cambria Math" w:eastAsia="Calibri" w:hAnsi="Cambria Math" w:cs="Times New Roman"/>
                            <w:bCs w:val="0"/>
                            <w:i/>
                          </w:rPr>
                        </m:ctrlPr>
                      </m:e>
                      <m:sub>
                        <m:r>
                          <m:rPr>
                            <m:sty m:val="bi"/>
                          </m:rPr>
                          <w:rPr>
                            <w:rFonts w:ascii="Cambria Math" w:eastAsia="Calibri" w:hAnsi="Cambria Math" w:cs="Times New Roman"/>
                          </w:rPr>
                          <m:t>δe</m:t>
                        </m:r>
                      </m:sub>
                    </m:sSub>
                  </m:num>
                  <m:den>
                    <m:sSub>
                      <m:sSubPr>
                        <m:ctrlPr>
                          <w:rPr>
                            <w:rFonts w:ascii="Cambria Math" w:eastAsia="Calibri" w:hAnsi="Cambria Math" w:cs="Times New Roman"/>
                            <w:b w:val="0"/>
                            <w:i/>
                          </w:rPr>
                        </m:ctrlPr>
                      </m:sSubPr>
                      <m:e>
                        <m:r>
                          <m:rPr>
                            <m:sty m:val="bi"/>
                          </m:rPr>
                          <w:rPr>
                            <w:rFonts w:ascii="Cambria Math" w:eastAsia="Calibri" w:hAnsi="Cambria Math" w:cs="Times New Roman"/>
                          </w:rPr>
                          <m:t>I</m:t>
                        </m:r>
                      </m:e>
                      <m:sub>
                        <m:r>
                          <m:rPr>
                            <m:sty m:val="bi"/>
                          </m:rPr>
                          <w:rPr>
                            <w:rFonts w:ascii="Cambria Math" w:eastAsia="Calibri" w:hAnsi="Cambria Math" w:cs="Times New Roman"/>
                          </w:rPr>
                          <m:t>y</m:t>
                        </m:r>
                      </m:sub>
                    </m:sSub>
                  </m:den>
                </m:f>
              </m:oMath>
            </m:oMathPara>
          </w:p>
        </w:tc>
        <w:tc>
          <w:tcPr>
            <w:tcW w:w="1670" w:type="dxa"/>
            <w:vAlign w:val="center"/>
          </w:tcPr>
          <w:p w:rsidR="00222114" w:rsidRPr="00047635" w:rsidRDefault="00124225"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-18.1609</w:t>
            </w:r>
          </w:p>
        </w:tc>
      </w:tr>
      <w:tr w:rsidR="00222114" w:rsidRPr="00047635" w:rsidTr="00B637E3">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222114" w:rsidRPr="00047635" w:rsidRDefault="00B91737" w:rsidP="004C3E69">
            <w:pPr>
              <w:jc w:val="center"/>
              <w:rPr>
                <w:rFonts w:eastAsia="Calibri" w:cs="Times New Roman"/>
                <w:bCs w:val="0"/>
              </w:rPr>
            </w:pPr>
            <m:oMathPara>
              <m:oMath>
                <m:f>
                  <m:fPr>
                    <m:ctrlPr>
                      <w:rPr>
                        <w:rFonts w:ascii="Cambria Math" w:eastAsia="Calibri" w:hAnsi="Cambria Math" w:cs="Times New Roman"/>
                        <w:b w:val="0"/>
                        <w:i/>
                      </w:rPr>
                    </m:ctrlPr>
                  </m:fPr>
                  <m:num>
                    <m:sSub>
                      <m:sSubPr>
                        <m:ctrlPr>
                          <w:rPr>
                            <w:rFonts w:ascii="Cambria Math" w:eastAsia="Calibri" w:hAnsi="Cambria Math" w:cs="Times New Roman"/>
                            <w:b w:val="0"/>
                            <w:i/>
                          </w:rPr>
                        </m:ctrlPr>
                      </m:sSubPr>
                      <m:e>
                        <m:r>
                          <m:rPr>
                            <m:sty m:val="bi"/>
                          </m:rPr>
                          <w:rPr>
                            <w:rFonts w:ascii="Cambria Math" w:eastAsia="Calibri" w:hAnsi="Cambria Math" w:cs="Times New Roman"/>
                          </w:rPr>
                          <m:t>X</m:t>
                        </m:r>
                        <m:ctrlPr>
                          <w:rPr>
                            <w:rFonts w:ascii="Cambria Math" w:eastAsia="Calibri" w:hAnsi="Cambria Math" w:cs="Times New Roman"/>
                            <w:bCs w:val="0"/>
                            <w:i/>
                          </w:rPr>
                        </m:ctrlPr>
                      </m:e>
                      <m:sub>
                        <m:r>
                          <m:rPr>
                            <m:sty m:val="bi"/>
                          </m:rPr>
                          <w:rPr>
                            <w:rFonts w:ascii="Cambria Math" w:eastAsia="Calibri" w:hAnsi="Cambria Math" w:cs="Times New Roman"/>
                          </w:rPr>
                          <m:t>q</m:t>
                        </m:r>
                      </m:sub>
                    </m:sSub>
                    <m:ctrlPr>
                      <w:rPr>
                        <w:rFonts w:ascii="Cambria Math" w:eastAsia="Calibri" w:hAnsi="Cambria Math" w:cs="Times New Roman"/>
                        <w:bCs w:val="0"/>
                        <w:i/>
                      </w:rPr>
                    </m:ctrlPr>
                  </m:num>
                  <m:den>
                    <m:r>
                      <m:rPr>
                        <m:sty m:val="bi"/>
                      </m:rPr>
                      <w:rPr>
                        <w:rFonts w:ascii="Cambria Math" w:eastAsia="Calibri" w:hAnsi="Cambria Math" w:cs="Times New Roman"/>
                      </w:rPr>
                      <m:t>m</m:t>
                    </m:r>
                  </m:den>
                </m:f>
              </m:oMath>
            </m:oMathPara>
          </w:p>
        </w:tc>
        <w:tc>
          <w:tcPr>
            <w:tcW w:w="1670" w:type="dxa"/>
            <w:vAlign w:val="center"/>
          </w:tcPr>
          <w:p w:rsidR="00222114" w:rsidRPr="00047635" w:rsidRDefault="00124225"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0.0458</w:t>
            </w:r>
          </w:p>
        </w:tc>
      </w:tr>
      <w:tr w:rsidR="00222114" w:rsidRPr="00047635" w:rsidTr="00B637E3">
        <w:trPr>
          <w:trHeight w:val="565"/>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222114" w:rsidRPr="00047635" w:rsidRDefault="00B91737" w:rsidP="004C3E69">
            <w:pPr>
              <w:jc w:val="center"/>
              <w:rPr>
                <w:rFonts w:eastAsia="Calibri" w:cs="Times New Roman"/>
                <w:bCs w:val="0"/>
              </w:rPr>
            </w:pPr>
            <m:oMathPara>
              <m:oMath>
                <m:f>
                  <m:fPr>
                    <m:ctrlPr>
                      <w:rPr>
                        <w:rFonts w:ascii="Cambria Math" w:eastAsia="Calibri" w:hAnsi="Cambria Math" w:cs="Times New Roman"/>
                        <w:b w:val="0"/>
                        <w:i/>
                      </w:rPr>
                    </m:ctrlPr>
                  </m:fPr>
                  <m:num>
                    <m:sSub>
                      <m:sSubPr>
                        <m:ctrlPr>
                          <w:rPr>
                            <w:rFonts w:ascii="Cambria Math" w:eastAsia="Calibri" w:hAnsi="Cambria Math" w:cs="Times New Roman"/>
                            <w:b w:val="0"/>
                            <w:i/>
                          </w:rPr>
                        </m:ctrlPr>
                      </m:sSubPr>
                      <m:e>
                        <m:r>
                          <m:rPr>
                            <m:sty m:val="bi"/>
                          </m:rPr>
                          <w:rPr>
                            <w:rFonts w:ascii="Cambria Math" w:eastAsia="Calibri" w:hAnsi="Cambria Math" w:cs="Times New Roman"/>
                          </w:rPr>
                          <m:t>X</m:t>
                        </m:r>
                        <m:ctrlPr>
                          <w:rPr>
                            <w:rFonts w:ascii="Cambria Math" w:eastAsia="Calibri" w:hAnsi="Cambria Math" w:cs="Times New Roman"/>
                            <w:bCs w:val="0"/>
                            <w:i/>
                          </w:rPr>
                        </m:ctrlPr>
                      </m:e>
                      <m:sub>
                        <m:r>
                          <m:rPr>
                            <m:sty m:val="bi"/>
                          </m:rPr>
                          <w:rPr>
                            <w:rFonts w:ascii="Cambria Math" w:eastAsia="Calibri" w:hAnsi="Cambria Math" w:cs="Times New Roman"/>
                          </w:rPr>
                          <m:t>δe</m:t>
                        </m:r>
                      </m:sub>
                    </m:sSub>
                    <m:ctrlPr>
                      <w:rPr>
                        <w:rFonts w:ascii="Cambria Math" w:eastAsia="Calibri" w:hAnsi="Cambria Math" w:cs="Times New Roman"/>
                        <w:bCs w:val="0"/>
                        <w:i/>
                      </w:rPr>
                    </m:ctrlPr>
                  </m:num>
                  <m:den>
                    <m:r>
                      <m:rPr>
                        <m:sty m:val="bi"/>
                      </m:rPr>
                      <w:rPr>
                        <w:rFonts w:ascii="Cambria Math" w:eastAsia="Calibri" w:hAnsi="Cambria Math" w:cs="Times New Roman"/>
                      </w:rPr>
                      <m:t>m</m:t>
                    </m:r>
                  </m:den>
                </m:f>
              </m:oMath>
            </m:oMathPara>
          </w:p>
        </w:tc>
        <w:tc>
          <w:tcPr>
            <w:tcW w:w="1670" w:type="dxa"/>
            <w:vAlign w:val="center"/>
          </w:tcPr>
          <w:p w:rsidR="00222114" w:rsidRPr="00047635" w:rsidRDefault="00124225"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4.5668</w:t>
            </w:r>
          </w:p>
        </w:tc>
      </w:tr>
      <w:tr w:rsidR="00222114" w:rsidRPr="00047635" w:rsidTr="00B637E3">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222114" w:rsidRPr="00047635" w:rsidRDefault="00B91737" w:rsidP="004C3E69">
            <w:pPr>
              <w:jc w:val="center"/>
              <w:rPr>
                <w:rFonts w:eastAsia="Calibri" w:cs="Times New Roman"/>
                <w:bCs w:val="0"/>
              </w:rPr>
            </w:pPr>
            <m:oMathPara>
              <m:oMath>
                <m:f>
                  <m:fPr>
                    <m:ctrlPr>
                      <w:rPr>
                        <w:rFonts w:ascii="Cambria Math" w:eastAsia="Calibri" w:hAnsi="Cambria Math" w:cs="Times New Roman"/>
                        <w:b w:val="0"/>
                        <w:i/>
                      </w:rPr>
                    </m:ctrlPr>
                  </m:fPr>
                  <m:num>
                    <m:sSub>
                      <m:sSubPr>
                        <m:ctrlPr>
                          <w:rPr>
                            <w:rFonts w:ascii="Cambria Math" w:eastAsia="Calibri" w:hAnsi="Cambria Math" w:cs="Times New Roman"/>
                            <w:b w:val="0"/>
                            <w:i/>
                          </w:rPr>
                        </m:ctrlPr>
                      </m:sSubPr>
                      <m:e>
                        <m:r>
                          <m:rPr>
                            <m:sty m:val="bi"/>
                          </m:rPr>
                          <w:rPr>
                            <w:rFonts w:ascii="Cambria Math" w:eastAsia="Calibri" w:hAnsi="Cambria Math" w:cs="Times New Roman"/>
                          </w:rPr>
                          <m:t>X</m:t>
                        </m:r>
                        <m:ctrlPr>
                          <w:rPr>
                            <w:rFonts w:ascii="Cambria Math" w:eastAsia="Calibri" w:hAnsi="Cambria Math" w:cs="Times New Roman"/>
                            <w:bCs w:val="0"/>
                            <w:i/>
                          </w:rPr>
                        </m:ctrlPr>
                      </m:e>
                      <m:sub>
                        <m:r>
                          <m:rPr>
                            <m:sty m:val="bi"/>
                          </m:rPr>
                          <w:rPr>
                            <w:rFonts w:ascii="Cambria Math" w:eastAsia="Calibri" w:hAnsi="Cambria Math" w:cs="Times New Roman"/>
                          </w:rPr>
                          <m:t>ŵ</m:t>
                        </m:r>
                      </m:sub>
                    </m:sSub>
                    <m:ctrlPr>
                      <w:rPr>
                        <w:rFonts w:ascii="Cambria Math" w:eastAsia="Calibri" w:hAnsi="Cambria Math" w:cs="Times New Roman"/>
                        <w:bCs w:val="0"/>
                        <w:i/>
                      </w:rPr>
                    </m:ctrlPr>
                  </m:num>
                  <m:den>
                    <m:r>
                      <m:rPr>
                        <m:sty m:val="bi"/>
                      </m:rPr>
                      <w:rPr>
                        <w:rFonts w:ascii="Cambria Math" w:eastAsia="Calibri" w:hAnsi="Cambria Math" w:cs="Times New Roman"/>
                      </w:rPr>
                      <m:t>m</m:t>
                    </m:r>
                  </m:den>
                </m:f>
              </m:oMath>
            </m:oMathPara>
          </w:p>
        </w:tc>
        <w:tc>
          <w:tcPr>
            <w:tcW w:w="1670" w:type="dxa"/>
            <w:vAlign w:val="center"/>
          </w:tcPr>
          <w:p w:rsidR="00222114" w:rsidRPr="00124225" w:rsidRDefault="00124225" w:rsidP="00AB3AFA">
            <w:pPr>
              <w:jc w:val="center"/>
              <w:cnfStyle w:val="000000100000" w:firstRow="0" w:lastRow="0" w:firstColumn="0" w:lastColumn="0" w:oddVBand="0" w:evenVBand="0" w:oddHBand="1" w:evenHBand="0" w:firstRowFirstColumn="0" w:firstRowLastColumn="0" w:lastRowFirstColumn="0" w:lastRowLastColumn="0"/>
              <w:rPr>
                <w:rFonts w:cs="Times New Roman"/>
                <w:vertAlign w:val="superscript"/>
              </w:rPr>
            </w:pPr>
            <w:r>
              <w:rPr>
                <w:rFonts w:cs="Times New Roman"/>
              </w:rPr>
              <w:t>1.1356*10</w:t>
            </w:r>
            <w:r>
              <w:rPr>
                <w:rFonts w:cs="Times New Roman"/>
                <w:vertAlign w:val="superscript"/>
              </w:rPr>
              <w:t>-5</w:t>
            </w:r>
          </w:p>
        </w:tc>
      </w:tr>
      <w:tr w:rsidR="00222114" w:rsidRPr="00047635" w:rsidTr="00B637E3">
        <w:trPr>
          <w:trHeight w:val="553"/>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222114" w:rsidRPr="00047635" w:rsidRDefault="00B91737" w:rsidP="004C3E69">
            <w:pPr>
              <w:jc w:val="center"/>
              <w:rPr>
                <w:rFonts w:eastAsia="Calibri" w:cs="Times New Roman"/>
                <w:bCs w:val="0"/>
              </w:rPr>
            </w:pPr>
            <m:oMathPara>
              <m:oMath>
                <m:f>
                  <m:fPr>
                    <m:ctrlPr>
                      <w:rPr>
                        <w:rFonts w:ascii="Cambria Math" w:eastAsia="Calibri" w:hAnsi="Cambria Math" w:cs="Times New Roman"/>
                        <w:b w:val="0"/>
                        <w:i/>
                      </w:rPr>
                    </m:ctrlPr>
                  </m:fPr>
                  <m:num>
                    <m:sSub>
                      <m:sSubPr>
                        <m:ctrlPr>
                          <w:rPr>
                            <w:rFonts w:ascii="Cambria Math" w:eastAsia="Calibri" w:hAnsi="Cambria Math" w:cs="Times New Roman"/>
                            <w:b w:val="0"/>
                            <w:i/>
                          </w:rPr>
                        </m:ctrlPr>
                      </m:sSubPr>
                      <m:e>
                        <m:r>
                          <m:rPr>
                            <m:sty m:val="bi"/>
                          </m:rPr>
                          <w:rPr>
                            <w:rFonts w:ascii="Cambria Math" w:eastAsia="Calibri" w:hAnsi="Cambria Math" w:cs="Times New Roman"/>
                          </w:rPr>
                          <m:t>T</m:t>
                        </m:r>
                        <m:ctrlPr>
                          <w:rPr>
                            <w:rFonts w:ascii="Cambria Math" w:eastAsia="Calibri" w:hAnsi="Cambria Math" w:cs="Times New Roman"/>
                            <w:bCs w:val="0"/>
                            <w:i/>
                          </w:rPr>
                        </m:ctrlPr>
                      </m:e>
                      <m:sub>
                        <m:r>
                          <m:rPr>
                            <m:sty m:val="bi"/>
                          </m:rPr>
                          <w:rPr>
                            <w:rFonts w:ascii="Cambria Math" w:eastAsia="Calibri" w:hAnsi="Cambria Math" w:cs="Times New Roman"/>
                          </w:rPr>
                          <m:t>u</m:t>
                        </m:r>
                      </m:sub>
                    </m:sSub>
                    <m:ctrlPr>
                      <w:rPr>
                        <w:rFonts w:ascii="Cambria Math" w:eastAsia="Calibri" w:hAnsi="Cambria Math" w:cs="Times New Roman"/>
                        <w:bCs w:val="0"/>
                        <w:i/>
                      </w:rPr>
                    </m:ctrlPr>
                  </m:num>
                  <m:den>
                    <m:r>
                      <m:rPr>
                        <m:sty m:val="bi"/>
                      </m:rPr>
                      <w:rPr>
                        <w:rFonts w:ascii="Cambria Math" w:eastAsia="Calibri" w:hAnsi="Cambria Math" w:cs="Times New Roman"/>
                      </w:rPr>
                      <m:t>m</m:t>
                    </m:r>
                  </m:den>
                </m:f>
              </m:oMath>
            </m:oMathPara>
          </w:p>
        </w:tc>
        <w:tc>
          <w:tcPr>
            <w:tcW w:w="1670" w:type="dxa"/>
            <w:vAlign w:val="center"/>
          </w:tcPr>
          <w:p w:rsidR="00222114" w:rsidRPr="00047635" w:rsidRDefault="00666B42" w:rsidP="00AB3AF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r w:rsidR="004C3E69" w:rsidRPr="00047635" w:rsidTr="00B637E3">
        <w:trPr>
          <w:cnfStyle w:val="000000100000" w:firstRow="0" w:lastRow="0" w:firstColumn="0" w:lastColumn="0" w:oddVBand="0" w:evenVBand="0" w:oddHBand="1"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714" w:type="dxa"/>
            <w:vAlign w:val="center"/>
          </w:tcPr>
          <w:p w:rsidR="004C3E69" w:rsidRPr="00047635" w:rsidRDefault="00B91737" w:rsidP="004C3E69">
            <w:pPr>
              <w:jc w:val="center"/>
              <w:rPr>
                <w:rFonts w:eastAsia="Calibri" w:cs="Times New Roman"/>
              </w:rPr>
            </w:pPr>
            <m:oMathPara>
              <m:oMath>
                <m:f>
                  <m:fPr>
                    <m:ctrlPr>
                      <w:rPr>
                        <w:rFonts w:ascii="Cambria Math" w:eastAsia="Calibri" w:hAnsi="Cambria Math" w:cs="Times New Roman"/>
                        <w:bCs w:val="0"/>
                        <w:i/>
                      </w:rPr>
                    </m:ctrlPr>
                  </m:fPr>
                  <m:num>
                    <m:sSub>
                      <m:sSubPr>
                        <m:ctrlPr>
                          <w:rPr>
                            <w:rFonts w:ascii="Cambria Math" w:eastAsia="Calibri" w:hAnsi="Cambria Math" w:cs="Times New Roman"/>
                            <w:bCs w:val="0"/>
                            <w:i/>
                          </w:rPr>
                        </m:ctrlPr>
                      </m:sSubPr>
                      <m:e>
                        <m:r>
                          <m:rPr>
                            <m:sty m:val="bi"/>
                          </m:rPr>
                          <w:rPr>
                            <w:rFonts w:ascii="Cambria Math" w:eastAsia="Calibri" w:hAnsi="Cambria Math" w:cs="Times New Roman"/>
                          </w:rPr>
                          <m:t>T</m:t>
                        </m:r>
                        <m:ctrlPr>
                          <w:rPr>
                            <w:rFonts w:ascii="Cambria Math" w:eastAsia="Calibri" w:hAnsi="Cambria Math" w:cs="Times New Roman"/>
                            <w:i/>
                          </w:rPr>
                        </m:ctrlPr>
                      </m:e>
                      <m:sub>
                        <m:r>
                          <m:rPr>
                            <m:sty m:val="bi"/>
                          </m:rPr>
                          <w:rPr>
                            <w:rFonts w:ascii="Cambria Math" w:eastAsia="Calibri" w:hAnsi="Cambria Math" w:cs="Times New Roman"/>
                          </w:rPr>
                          <m:t>δt</m:t>
                        </m:r>
                      </m:sub>
                    </m:sSub>
                    <m:ctrlPr>
                      <w:rPr>
                        <w:rFonts w:ascii="Cambria Math" w:eastAsia="Calibri" w:hAnsi="Cambria Math" w:cs="Times New Roman"/>
                        <w:i/>
                      </w:rPr>
                    </m:ctrlPr>
                  </m:num>
                  <m:den>
                    <m:r>
                      <m:rPr>
                        <m:sty m:val="bi"/>
                      </m:rPr>
                      <w:rPr>
                        <w:rFonts w:ascii="Cambria Math" w:eastAsia="Calibri" w:hAnsi="Cambria Math" w:cs="Times New Roman"/>
                      </w:rPr>
                      <m:t>m</m:t>
                    </m:r>
                  </m:den>
                </m:f>
              </m:oMath>
            </m:oMathPara>
          </w:p>
        </w:tc>
        <w:tc>
          <w:tcPr>
            <w:tcW w:w="1670" w:type="dxa"/>
            <w:vAlign w:val="center"/>
          </w:tcPr>
          <w:p w:rsidR="004C3E69" w:rsidRPr="00047635" w:rsidRDefault="00666B42" w:rsidP="00AB3AF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1742</w:t>
            </w:r>
          </w:p>
        </w:tc>
      </w:tr>
    </w:tbl>
    <w:p w:rsidR="00B637E3" w:rsidRPr="00047635" w:rsidRDefault="00B637E3" w:rsidP="00222114">
      <w:pPr>
        <w:spacing w:after="120"/>
        <w:rPr>
          <w:rFonts w:cs="Times New Roman"/>
          <w:b/>
          <w:sz w:val="20"/>
        </w:rPr>
        <w:sectPr w:rsidR="00B637E3" w:rsidRPr="00047635" w:rsidSect="004C3E69">
          <w:type w:val="continuous"/>
          <w:pgSz w:w="12240" w:h="15840"/>
          <w:pgMar w:top="1440" w:right="1440" w:bottom="1440" w:left="1440" w:header="720" w:footer="720" w:gutter="0"/>
          <w:pgNumType w:start="0"/>
          <w:cols w:num="2" w:space="720"/>
          <w:titlePg/>
          <w:docGrid w:linePitch="360"/>
        </w:sect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4C3E69" w:rsidRPr="00047635" w:rsidRDefault="004C3E69" w:rsidP="00222114">
      <w:pPr>
        <w:spacing w:after="120"/>
        <w:rPr>
          <w:rFonts w:cs="Times New Roman"/>
          <w:b/>
          <w:sz w:val="20"/>
        </w:rPr>
      </w:pPr>
    </w:p>
    <w:p w:rsidR="00222114" w:rsidRPr="00047635" w:rsidRDefault="00222114" w:rsidP="00222114">
      <w:pPr>
        <w:spacing w:after="120"/>
        <w:rPr>
          <w:rFonts w:cs="Times New Roman"/>
          <w:sz w:val="20"/>
        </w:rPr>
      </w:pPr>
      <w:r w:rsidRPr="00047635">
        <w:rPr>
          <w:rFonts w:cs="Times New Roman"/>
          <w:b/>
          <w:sz w:val="20"/>
        </w:rPr>
        <w:lastRenderedPageBreak/>
        <w:t>Table 1-3:</w:t>
      </w:r>
      <w:r w:rsidRPr="00047635">
        <w:rPr>
          <w:rFonts w:cs="Times New Roman"/>
          <w:sz w:val="20"/>
        </w:rPr>
        <w:t xml:space="preserve"> Lateral stability derivatives of the F-104 Starfighter</w:t>
      </w:r>
    </w:p>
    <w:p w:rsidR="009D7328" w:rsidRPr="00047635" w:rsidRDefault="009D7328" w:rsidP="002B0B6E">
      <w:pPr>
        <w:jc w:val="center"/>
        <w:rPr>
          <w:rFonts w:cs="Times New Roman"/>
          <w:b/>
          <w:bCs/>
          <w:color w:val="FFFFFF" w:themeColor="background1"/>
        </w:rPr>
        <w:sectPr w:rsidR="009D7328" w:rsidRPr="00047635" w:rsidSect="00016DF0">
          <w:type w:val="continuous"/>
          <w:pgSz w:w="12240" w:h="15840"/>
          <w:pgMar w:top="1440" w:right="1440" w:bottom="1440" w:left="1440" w:header="720" w:footer="720" w:gutter="0"/>
          <w:pgNumType w:start="0"/>
          <w:cols w:space="720"/>
          <w:titlePg/>
          <w:docGrid w:linePitch="360"/>
        </w:sectPr>
      </w:pPr>
    </w:p>
    <w:tbl>
      <w:tblPr>
        <w:tblStyle w:val="GridTable4-Accent1"/>
        <w:tblW w:w="0" w:type="auto"/>
        <w:jc w:val="center"/>
        <w:tblLook w:val="04A0" w:firstRow="1" w:lastRow="0" w:firstColumn="1" w:lastColumn="0" w:noHBand="0" w:noVBand="1"/>
      </w:tblPr>
      <w:tblGrid>
        <w:gridCol w:w="2662"/>
        <w:gridCol w:w="1648"/>
      </w:tblGrid>
      <w:tr w:rsidR="00222114" w:rsidRPr="00047635" w:rsidTr="00BF5DED">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222114" w:rsidRPr="00047635" w:rsidRDefault="00222114" w:rsidP="002B0B6E">
            <w:pPr>
              <w:jc w:val="center"/>
              <w:rPr>
                <w:rFonts w:cs="Times New Roman"/>
              </w:rPr>
            </w:pPr>
            <w:r w:rsidRPr="00047635">
              <w:rPr>
                <w:rFonts w:cs="Times New Roman"/>
              </w:rPr>
              <w:lastRenderedPageBreak/>
              <w:t>Property</w:t>
            </w:r>
          </w:p>
        </w:tc>
        <w:tc>
          <w:tcPr>
            <w:tcW w:w="1648" w:type="dxa"/>
            <w:vAlign w:val="center"/>
          </w:tcPr>
          <w:p w:rsidR="00222114" w:rsidRPr="00047635" w:rsidRDefault="00222114" w:rsidP="002B0B6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4C3E69" w:rsidRPr="00047635" w:rsidTr="00BF5DED">
        <w:trPr>
          <w:cnfStyle w:val="000000100000" w:firstRow="0" w:lastRow="0" w:firstColumn="0" w:lastColumn="0" w:oddVBand="0" w:evenVBand="0" w:oddHBand="1" w:evenHBand="0" w:firstRowFirstColumn="0" w:firstRowLastColumn="0" w:lastRowFirstColumn="0" w:lastRowLastColumn="0"/>
          <w:trHeight w:val="611"/>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4C3E69" w:rsidRPr="00047635" w:rsidRDefault="00B91737" w:rsidP="004C3E69">
            <w:pPr>
              <w:jc w:val="center"/>
              <w:rPr>
                <w:rFonts w:cs="Times New Roman"/>
                <w:szCs w:val="24"/>
              </w:rPr>
            </w:pPr>
            <m:oMathPara>
              <m:oMath>
                <m:f>
                  <m:fPr>
                    <m:ctrlPr>
                      <w:rPr>
                        <w:rFonts w:ascii="Cambria Math" w:hAnsi="Cambria Math" w:cs="Times New Roman"/>
                        <w:b w:val="0"/>
                        <w:bCs w:val="0"/>
                        <w:i/>
                        <w:szCs w:val="24"/>
                      </w:rPr>
                    </m:ctrlPr>
                  </m:fPr>
                  <m:num>
                    <m:sSub>
                      <m:sSubPr>
                        <m:ctrlPr>
                          <w:rPr>
                            <w:rFonts w:ascii="Cambria Math" w:hAnsi="Cambria Math" w:cs="Times New Roman"/>
                            <w:b w:val="0"/>
                            <w:bCs w:val="0"/>
                            <w:i/>
                            <w:szCs w:val="24"/>
                          </w:rPr>
                        </m:ctrlPr>
                      </m:sSubPr>
                      <m:e>
                        <m:r>
                          <m:rPr>
                            <m:sty m:val="b"/>
                          </m:rPr>
                          <w:rPr>
                            <w:rFonts w:ascii="Cambria Math" w:hAnsi="Cambria Math" w:cs="Times New Roman"/>
                            <w:szCs w:val="24"/>
                          </w:rPr>
                          <m:t>Υ</m:t>
                        </m:r>
                        <m:ctrlPr>
                          <w:rPr>
                            <w:rFonts w:ascii="Cambria Math" w:hAnsi="Cambria Math" w:cs="Times New Roman"/>
                            <w:szCs w:val="24"/>
                          </w:rPr>
                        </m:ctrlPr>
                      </m:e>
                      <m:sub>
                        <m:r>
                          <m:rPr>
                            <m:sty m:val="bi"/>
                          </m:rPr>
                          <w:rPr>
                            <w:rFonts w:ascii="Cambria Math" w:hAnsi="Cambria Math" w:cs="Times New Roman"/>
                            <w:szCs w:val="24"/>
                          </w:rPr>
                          <m:t>V</m:t>
                        </m:r>
                      </m:sub>
                    </m:sSub>
                    <m:ctrlPr>
                      <w:rPr>
                        <w:rFonts w:ascii="Cambria Math" w:hAnsi="Cambria Math" w:cs="Times New Roman"/>
                        <w:i/>
                        <w:szCs w:val="24"/>
                      </w:rPr>
                    </m:ctrlPr>
                  </m:num>
                  <m:den>
                    <m:r>
                      <m:rPr>
                        <m:sty m:val="bi"/>
                      </m:rPr>
                      <w:rPr>
                        <w:rFonts w:ascii="Cambria Math" w:hAnsi="Cambria Math" w:cs="Times New Roman"/>
                        <w:szCs w:val="24"/>
                      </w:rPr>
                      <m:t>m</m:t>
                    </m:r>
                  </m:den>
                </m:f>
              </m:oMath>
            </m:oMathPara>
          </w:p>
        </w:tc>
        <w:tc>
          <w:tcPr>
            <w:tcW w:w="1648" w:type="dxa"/>
            <w:vAlign w:val="center"/>
          </w:tcPr>
          <w:p w:rsidR="004C3E69" w:rsidRPr="00047635" w:rsidRDefault="002964EE"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-0.1010</w:t>
            </w:r>
          </w:p>
        </w:tc>
      </w:tr>
      <w:tr w:rsidR="004C3E69" w:rsidRPr="00047635" w:rsidTr="00BF5DED">
        <w:trPr>
          <w:trHeight w:val="563"/>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4C3E69" w:rsidRPr="00047635" w:rsidRDefault="00B91737" w:rsidP="004C3E69">
            <w:pPr>
              <w:jc w:val="center"/>
              <w:rPr>
                <w:rFonts w:cs="Times New Roman"/>
                <w:szCs w:val="24"/>
              </w:rPr>
            </w:pPr>
            <m:oMathPara>
              <m:oMath>
                <m:f>
                  <m:fPr>
                    <m:ctrlPr>
                      <w:rPr>
                        <w:rFonts w:ascii="Cambria Math" w:hAnsi="Cambria Math" w:cs="Times New Roman"/>
                        <w:b w:val="0"/>
                        <w:bCs w:val="0"/>
                        <w:i/>
                        <w:szCs w:val="24"/>
                      </w:rPr>
                    </m:ctrlPr>
                  </m:fPr>
                  <m:num>
                    <m:sSub>
                      <m:sSubPr>
                        <m:ctrlPr>
                          <w:rPr>
                            <w:rFonts w:ascii="Cambria Math" w:hAnsi="Cambria Math" w:cs="Times New Roman"/>
                            <w:b w:val="0"/>
                            <w:bCs w:val="0"/>
                            <w:i/>
                            <w:szCs w:val="24"/>
                          </w:rPr>
                        </m:ctrlPr>
                      </m:sSubPr>
                      <m:e>
                        <m:r>
                          <m:rPr>
                            <m:sty m:val="b"/>
                          </m:rPr>
                          <w:rPr>
                            <w:rFonts w:ascii="Cambria Math" w:hAnsi="Cambria Math" w:cs="Times New Roman"/>
                            <w:szCs w:val="24"/>
                          </w:rPr>
                          <m:t>Υ</m:t>
                        </m:r>
                        <m:ctrlPr>
                          <w:rPr>
                            <w:rFonts w:ascii="Cambria Math" w:hAnsi="Cambria Math" w:cs="Times New Roman"/>
                            <w:szCs w:val="24"/>
                          </w:rPr>
                        </m:ctrlPr>
                      </m:e>
                      <m:sub>
                        <m:r>
                          <m:rPr>
                            <m:sty m:val="bi"/>
                          </m:rPr>
                          <w:rPr>
                            <w:rFonts w:ascii="Cambria Math" w:hAnsi="Cambria Math" w:cs="Times New Roman"/>
                            <w:szCs w:val="24"/>
                          </w:rPr>
                          <m:t>δr</m:t>
                        </m:r>
                      </m:sub>
                    </m:sSub>
                    <m:ctrlPr>
                      <w:rPr>
                        <w:rFonts w:ascii="Cambria Math" w:hAnsi="Cambria Math" w:cs="Times New Roman"/>
                        <w:i/>
                        <w:szCs w:val="24"/>
                      </w:rPr>
                    </m:ctrlPr>
                  </m:num>
                  <m:den>
                    <m:r>
                      <m:rPr>
                        <m:sty m:val="bi"/>
                      </m:rPr>
                      <w:rPr>
                        <w:rFonts w:ascii="Cambria Math" w:hAnsi="Cambria Math" w:cs="Times New Roman"/>
                        <w:szCs w:val="24"/>
                      </w:rPr>
                      <m:t>m</m:t>
                    </m:r>
                  </m:den>
                </m:f>
              </m:oMath>
            </m:oMathPara>
          </w:p>
        </w:tc>
        <w:tc>
          <w:tcPr>
            <w:tcW w:w="1648" w:type="dxa"/>
            <w:vAlign w:val="center"/>
          </w:tcPr>
          <w:p w:rsidR="004C3E69" w:rsidRPr="00047635" w:rsidRDefault="002964EE" w:rsidP="002B0B6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14.6432</w:t>
            </w:r>
          </w:p>
        </w:tc>
      </w:tr>
      <w:tr w:rsidR="004C3E69" w:rsidRPr="00047635" w:rsidTr="00BF5DED">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4C3E69" w:rsidRPr="00047635" w:rsidRDefault="00B91737" w:rsidP="004C3E69">
            <w:pPr>
              <w:jc w:val="center"/>
              <w:rPr>
                <w:rFonts w:cs="Times New Roman"/>
                <w:szCs w:val="24"/>
              </w:rPr>
            </w:pPr>
            <m:oMathPara>
              <m:oMath>
                <m:f>
                  <m:fPr>
                    <m:ctrlPr>
                      <w:rPr>
                        <w:rFonts w:ascii="Cambria Math" w:hAnsi="Cambria Math" w:cs="Times New Roman"/>
                        <w:b w:val="0"/>
                        <w:bCs w:val="0"/>
                        <w:i/>
                        <w:szCs w:val="24"/>
                      </w:rPr>
                    </m:ctrlPr>
                  </m:fPr>
                  <m:num>
                    <m:sSub>
                      <m:sSubPr>
                        <m:ctrlPr>
                          <w:rPr>
                            <w:rFonts w:ascii="Cambria Math" w:hAnsi="Cambria Math" w:cs="Times New Roman"/>
                            <w:b w:val="0"/>
                            <w:bCs w:val="0"/>
                            <w:i/>
                            <w:szCs w:val="24"/>
                          </w:rPr>
                        </m:ctrlPr>
                      </m:sSubPr>
                      <m:e>
                        <m:r>
                          <m:rPr>
                            <m:sty m:val="bi"/>
                          </m:rPr>
                          <w:rPr>
                            <w:rFonts w:ascii="Cambria Math" w:hAnsi="Cambria Math" w:cs="Times New Roman"/>
                            <w:szCs w:val="24"/>
                          </w:rPr>
                          <m:t>L</m:t>
                        </m:r>
                        <m:ctrlPr>
                          <w:rPr>
                            <w:rFonts w:ascii="Cambria Math" w:hAnsi="Cambria Math" w:cs="Times New Roman"/>
                            <w:i/>
                            <w:szCs w:val="24"/>
                          </w:rPr>
                        </m:ctrlPr>
                      </m:e>
                      <m:sub>
                        <m:r>
                          <m:rPr>
                            <m:sty m:val="bi"/>
                          </m:rPr>
                          <w:rPr>
                            <w:rFonts w:ascii="Cambria Math" w:hAnsi="Cambria Math" w:cs="Times New Roman"/>
                            <w:szCs w:val="24"/>
                          </w:rPr>
                          <m:t>p</m:t>
                        </m:r>
                      </m:sub>
                    </m:sSub>
                  </m:num>
                  <m:den>
                    <m:sSub>
                      <m:sSubPr>
                        <m:ctrlPr>
                          <w:rPr>
                            <w:rFonts w:ascii="Cambria Math" w:hAnsi="Cambria Math" w:cs="Times New Roman"/>
                            <w:b w:val="0"/>
                            <w:bCs w:val="0"/>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m:oMathPara>
          </w:p>
        </w:tc>
        <w:tc>
          <w:tcPr>
            <w:tcW w:w="1648" w:type="dxa"/>
            <w:vAlign w:val="center"/>
          </w:tcPr>
          <w:p w:rsidR="004C3E69" w:rsidRPr="00047635" w:rsidRDefault="002964EE"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-0.8874</w:t>
            </w:r>
          </w:p>
        </w:tc>
      </w:tr>
      <w:tr w:rsidR="004C3E69" w:rsidRPr="00047635" w:rsidTr="00BF5DED">
        <w:trPr>
          <w:trHeight w:val="550"/>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4C3E69" w:rsidRPr="00047635" w:rsidRDefault="00B91737" w:rsidP="004C3E69">
            <w:pPr>
              <w:jc w:val="center"/>
              <w:rPr>
                <w:rFonts w:cs="Times New Roman"/>
                <w:szCs w:val="24"/>
              </w:rPr>
            </w:pPr>
            <m:oMathPara>
              <m:oMath>
                <m:f>
                  <m:fPr>
                    <m:ctrlPr>
                      <w:rPr>
                        <w:rFonts w:ascii="Cambria Math" w:hAnsi="Cambria Math" w:cs="Times New Roman"/>
                        <w:b w:val="0"/>
                        <w:bCs w:val="0"/>
                        <w:i/>
                        <w:szCs w:val="24"/>
                      </w:rPr>
                    </m:ctrlPr>
                  </m:fPr>
                  <m:num>
                    <m:sSub>
                      <m:sSubPr>
                        <m:ctrlPr>
                          <w:rPr>
                            <w:rFonts w:ascii="Cambria Math" w:hAnsi="Cambria Math" w:cs="Times New Roman"/>
                            <w:b w:val="0"/>
                            <w:bCs w:val="0"/>
                            <w:i/>
                            <w:szCs w:val="24"/>
                          </w:rPr>
                        </m:ctrlPr>
                      </m:sSubPr>
                      <m:e>
                        <m:r>
                          <m:rPr>
                            <m:sty m:val="bi"/>
                          </m:rPr>
                          <w:rPr>
                            <w:rFonts w:ascii="Cambria Math" w:hAnsi="Cambria Math" w:cs="Times New Roman"/>
                            <w:szCs w:val="24"/>
                          </w:rPr>
                          <m:t>L</m:t>
                        </m:r>
                        <m:ctrlPr>
                          <w:rPr>
                            <w:rFonts w:ascii="Cambria Math" w:hAnsi="Cambria Math" w:cs="Times New Roman"/>
                            <w:i/>
                            <w:szCs w:val="24"/>
                          </w:rPr>
                        </m:ctrlPr>
                      </m:e>
                      <m:sub>
                        <m:r>
                          <m:rPr>
                            <m:sty m:val="bi"/>
                          </m:rPr>
                          <w:rPr>
                            <w:rFonts w:ascii="Cambria Math" w:hAnsi="Cambria Math" w:cs="Times New Roman"/>
                            <w:szCs w:val="24"/>
                          </w:rPr>
                          <m:t>r</m:t>
                        </m:r>
                      </m:sub>
                    </m:sSub>
                  </m:num>
                  <m:den>
                    <m:sSub>
                      <m:sSubPr>
                        <m:ctrlPr>
                          <w:rPr>
                            <w:rFonts w:ascii="Cambria Math" w:hAnsi="Cambria Math" w:cs="Times New Roman"/>
                            <w:b w:val="0"/>
                            <w:bCs w:val="0"/>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m:oMathPara>
          </w:p>
        </w:tc>
        <w:tc>
          <w:tcPr>
            <w:tcW w:w="1648" w:type="dxa"/>
            <w:vAlign w:val="center"/>
          </w:tcPr>
          <w:p w:rsidR="004C3E69" w:rsidRPr="00047635" w:rsidRDefault="002964EE" w:rsidP="002B0B6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0.5024</w:t>
            </w:r>
          </w:p>
        </w:tc>
      </w:tr>
      <w:tr w:rsidR="004C3E69" w:rsidRPr="00047635" w:rsidTr="00BF5DED">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4C3E69" w:rsidRPr="00047635" w:rsidRDefault="00B91737" w:rsidP="004C3E69">
            <w:pPr>
              <w:jc w:val="center"/>
              <w:rPr>
                <w:rFonts w:cs="Times New Roman"/>
                <w:szCs w:val="24"/>
              </w:rPr>
            </w:pPr>
            <m:oMathPara>
              <m:oMath>
                <m:f>
                  <m:fPr>
                    <m:ctrlPr>
                      <w:rPr>
                        <w:rFonts w:ascii="Cambria Math" w:hAnsi="Cambria Math" w:cs="Times New Roman"/>
                        <w:b w:val="0"/>
                        <w:bCs w:val="0"/>
                        <w:i/>
                        <w:szCs w:val="24"/>
                      </w:rPr>
                    </m:ctrlPr>
                  </m:fPr>
                  <m:num>
                    <m:sSub>
                      <m:sSubPr>
                        <m:ctrlPr>
                          <w:rPr>
                            <w:rFonts w:ascii="Cambria Math" w:hAnsi="Cambria Math" w:cs="Times New Roman"/>
                            <w:b w:val="0"/>
                            <w:bCs w:val="0"/>
                            <w:i/>
                            <w:szCs w:val="24"/>
                          </w:rPr>
                        </m:ctrlPr>
                      </m:sSubPr>
                      <m:e>
                        <m:r>
                          <m:rPr>
                            <m:sty m:val="bi"/>
                          </m:rPr>
                          <w:rPr>
                            <w:rFonts w:ascii="Cambria Math" w:hAnsi="Cambria Math" w:cs="Times New Roman"/>
                            <w:szCs w:val="24"/>
                          </w:rPr>
                          <m:t>L</m:t>
                        </m:r>
                        <m:ctrlPr>
                          <w:rPr>
                            <w:rFonts w:ascii="Cambria Math" w:hAnsi="Cambria Math" w:cs="Times New Roman"/>
                            <w:i/>
                            <w:szCs w:val="24"/>
                          </w:rPr>
                        </m:ctrlPr>
                      </m:e>
                      <m:sub>
                        <m:r>
                          <m:rPr>
                            <m:sty m:val="bi"/>
                          </m:rPr>
                          <w:rPr>
                            <w:rFonts w:ascii="Cambria Math" w:hAnsi="Cambria Math" w:cs="Times New Roman"/>
                            <w:szCs w:val="24"/>
                          </w:rPr>
                          <m:t>δa</m:t>
                        </m:r>
                      </m:sub>
                    </m:sSub>
                  </m:num>
                  <m:den>
                    <m:sSub>
                      <m:sSubPr>
                        <m:ctrlPr>
                          <w:rPr>
                            <w:rFonts w:ascii="Cambria Math" w:hAnsi="Cambria Math" w:cs="Times New Roman"/>
                            <w:b w:val="0"/>
                            <w:bCs w:val="0"/>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m:oMathPara>
          </w:p>
        </w:tc>
        <w:tc>
          <w:tcPr>
            <w:tcW w:w="1648" w:type="dxa"/>
            <w:vAlign w:val="center"/>
          </w:tcPr>
          <w:p w:rsidR="004C3E69" w:rsidRPr="00047635" w:rsidRDefault="002964EE"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8.9447</w:t>
            </w:r>
          </w:p>
        </w:tc>
      </w:tr>
      <w:tr w:rsidR="004C3E69" w:rsidRPr="00047635" w:rsidTr="00BF5DED">
        <w:trPr>
          <w:trHeight w:val="367"/>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4C3E69" w:rsidRPr="00047635" w:rsidRDefault="00B91737" w:rsidP="004C3E69">
            <w:pPr>
              <w:jc w:val="center"/>
              <w:rPr>
                <w:rFonts w:cs="Times New Roman"/>
                <w:szCs w:val="24"/>
              </w:rPr>
            </w:pPr>
            <m:oMathPara>
              <m:oMath>
                <m:f>
                  <m:fPr>
                    <m:ctrlPr>
                      <w:rPr>
                        <w:rFonts w:ascii="Cambria Math" w:hAnsi="Cambria Math" w:cs="Times New Roman"/>
                        <w:b w:val="0"/>
                        <w:bCs w:val="0"/>
                        <w:i/>
                        <w:szCs w:val="24"/>
                      </w:rPr>
                    </m:ctrlPr>
                  </m:fPr>
                  <m:num>
                    <m:sSub>
                      <m:sSubPr>
                        <m:ctrlPr>
                          <w:rPr>
                            <w:rFonts w:ascii="Cambria Math" w:hAnsi="Cambria Math" w:cs="Times New Roman"/>
                            <w:b w:val="0"/>
                            <w:bCs w:val="0"/>
                            <w:i/>
                            <w:szCs w:val="24"/>
                          </w:rPr>
                        </m:ctrlPr>
                      </m:sSubPr>
                      <m:e>
                        <m:r>
                          <m:rPr>
                            <m:sty m:val="bi"/>
                          </m:rPr>
                          <w:rPr>
                            <w:rFonts w:ascii="Cambria Math" w:hAnsi="Cambria Math" w:cs="Times New Roman"/>
                            <w:szCs w:val="24"/>
                          </w:rPr>
                          <m:t>L</m:t>
                        </m:r>
                        <m:ctrlPr>
                          <w:rPr>
                            <w:rFonts w:ascii="Cambria Math" w:hAnsi="Cambria Math" w:cs="Times New Roman"/>
                            <w:i/>
                            <w:szCs w:val="24"/>
                          </w:rPr>
                        </m:ctrlPr>
                      </m:e>
                      <m:sub>
                        <m:r>
                          <m:rPr>
                            <m:sty m:val="bi"/>
                          </m:rPr>
                          <w:rPr>
                            <w:rFonts w:ascii="Cambria Math" w:hAnsi="Cambria Math" w:cs="Times New Roman"/>
                            <w:szCs w:val="24"/>
                          </w:rPr>
                          <m:t>δr</m:t>
                        </m:r>
                      </m:sub>
                    </m:sSub>
                  </m:num>
                  <m:den>
                    <m:sSub>
                      <m:sSubPr>
                        <m:ctrlPr>
                          <w:rPr>
                            <w:rFonts w:ascii="Cambria Math" w:hAnsi="Cambria Math" w:cs="Times New Roman"/>
                            <w:b w:val="0"/>
                            <w:bCs w:val="0"/>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m:oMathPara>
          </w:p>
        </w:tc>
        <w:tc>
          <w:tcPr>
            <w:tcW w:w="1648" w:type="dxa"/>
            <w:vAlign w:val="center"/>
          </w:tcPr>
          <w:p w:rsidR="004C3E69" w:rsidRPr="00047635" w:rsidRDefault="002964EE" w:rsidP="002B0B6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4.0946</w:t>
            </w:r>
          </w:p>
        </w:tc>
      </w:tr>
      <w:tr w:rsidR="004C3E69" w:rsidRPr="00047635" w:rsidTr="00BF5DED">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4C3E69" w:rsidRPr="00047635" w:rsidRDefault="00B91737" w:rsidP="009D7328">
            <w:pPr>
              <w:jc w:val="center"/>
              <w:rPr>
                <w:rFonts w:cs="Times New Roman"/>
                <w:szCs w:val="24"/>
              </w:rPr>
            </w:pPr>
            <m:oMathPara>
              <m:oMath>
                <m:f>
                  <m:fPr>
                    <m:ctrlPr>
                      <w:rPr>
                        <w:rFonts w:ascii="Cambria Math" w:hAnsi="Cambria Math" w:cs="Times New Roman"/>
                        <w:b w:val="0"/>
                        <w:bCs w:val="0"/>
                        <w:i/>
                        <w:szCs w:val="24"/>
                      </w:rPr>
                    </m:ctrlPr>
                  </m:fPr>
                  <m:num>
                    <m:sSub>
                      <m:sSubPr>
                        <m:ctrlPr>
                          <w:rPr>
                            <w:rFonts w:ascii="Cambria Math" w:hAnsi="Cambria Math" w:cs="Times New Roman"/>
                            <w:b w:val="0"/>
                            <w:bCs w:val="0"/>
                            <w:i/>
                            <w:szCs w:val="24"/>
                          </w:rPr>
                        </m:ctrlPr>
                      </m:sSubPr>
                      <m:e>
                        <m:r>
                          <m:rPr>
                            <m:sty m:val="bi"/>
                          </m:rPr>
                          <w:rPr>
                            <w:rFonts w:ascii="Cambria Math" w:hAnsi="Cambria Math" w:cs="Times New Roman"/>
                            <w:szCs w:val="24"/>
                          </w:rPr>
                          <m:t>N</m:t>
                        </m:r>
                        <m:ctrlPr>
                          <w:rPr>
                            <w:rFonts w:ascii="Cambria Math" w:hAnsi="Cambria Math" w:cs="Times New Roman"/>
                            <w:i/>
                            <w:szCs w:val="24"/>
                          </w:rPr>
                        </m:ctrlPr>
                      </m:e>
                      <m:sub>
                        <m:r>
                          <m:rPr>
                            <m:sty m:val="bi"/>
                          </m:rPr>
                          <w:rPr>
                            <w:rFonts w:ascii="Cambria Math" w:hAnsi="Cambria Math" w:cs="Times New Roman"/>
                            <w:szCs w:val="24"/>
                          </w:rPr>
                          <m:t>p</m:t>
                        </m:r>
                      </m:sub>
                    </m:sSub>
                  </m:num>
                  <m:den>
                    <m:sSub>
                      <m:sSubPr>
                        <m:ctrlPr>
                          <w:rPr>
                            <w:rFonts w:ascii="Cambria Math" w:hAnsi="Cambria Math" w:cs="Times New Roman"/>
                            <w:b w:val="0"/>
                            <w:bCs w:val="0"/>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z</m:t>
                        </m:r>
                      </m:sub>
                    </m:sSub>
                  </m:den>
                </m:f>
              </m:oMath>
            </m:oMathPara>
          </w:p>
        </w:tc>
        <w:tc>
          <w:tcPr>
            <w:tcW w:w="1648" w:type="dxa"/>
            <w:vAlign w:val="center"/>
          </w:tcPr>
          <w:p w:rsidR="004C3E69" w:rsidRPr="00047635" w:rsidRDefault="002964EE"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-0.0182</w:t>
            </w:r>
          </w:p>
        </w:tc>
      </w:tr>
      <w:tr w:rsidR="00B637E3" w:rsidRPr="00047635" w:rsidTr="00BF5DED">
        <w:trPr>
          <w:trHeight w:val="367"/>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B637E3" w:rsidRPr="00047635" w:rsidRDefault="00B91737" w:rsidP="00B637E3">
            <w:pPr>
              <w:jc w:val="center"/>
              <w:rPr>
                <w:rFonts w:eastAsia="Calibri" w:cs="Times New Roman"/>
                <w:bCs w:val="0"/>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m:rPr>
                            <m:sty m:val="bi"/>
                          </m:rPr>
                          <w:rPr>
                            <w:rFonts w:ascii="Cambria Math" w:eastAsia="Calibri" w:hAnsi="Cambria Math" w:cs="Times New Roman"/>
                          </w:rPr>
                          <m:t>N</m:t>
                        </m:r>
                        <m:ctrlPr>
                          <w:rPr>
                            <w:rFonts w:ascii="Cambria Math" w:eastAsia="Calibri" w:hAnsi="Cambria Math" w:cs="Times New Roman"/>
                            <w:bCs w:val="0"/>
                            <w:i/>
                          </w:rPr>
                        </m:ctrlPr>
                      </m:e>
                      <m:sub>
                        <m:r>
                          <m:rPr>
                            <m:sty m:val="bi"/>
                          </m:rPr>
                          <w:rPr>
                            <w:rFonts w:ascii="Cambria Math" w:eastAsia="Calibri" w:hAnsi="Cambria Math" w:cs="Times New Roman"/>
                          </w:rPr>
                          <m:t>δa</m:t>
                        </m:r>
                      </m:sub>
                    </m:sSub>
                  </m:num>
                  <m:den>
                    <m:sSub>
                      <m:sSubPr>
                        <m:ctrlPr>
                          <w:rPr>
                            <w:rFonts w:ascii="Cambria Math" w:eastAsia="Calibri" w:hAnsi="Cambria Math" w:cs="Times New Roman"/>
                            <w:i/>
                          </w:rPr>
                        </m:ctrlPr>
                      </m:sSubPr>
                      <m:e>
                        <m:r>
                          <m:rPr>
                            <m:sty m:val="bi"/>
                          </m:rPr>
                          <w:rPr>
                            <w:rFonts w:ascii="Cambria Math" w:eastAsia="Calibri" w:hAnsi="Cambria Math" w:cs="Times New Roman"/>
                          </w:rPr>
                          <m:t>I</m:t>
                        </m:r>
                      </m:e>
                      <m:sub>
                        <m:r>
                          <m:rPr>
                            <m:sty m:val="bi"/>
                          </m:rPr>
                          <w:rPr>
                            <w:rFonts w:ascii="Cambria Math" w:eastAsia="Calibri" w:hAnsi="Cambria Math" w:cs="Times New Roman"/>
                          </w:rPr>
                          <m:t>z</m:t>
                        </m:r>
                      </m:sub>
                    </m:sSub>
                  </m:den>
                </m:f>
              </m:oMath>
            </m:oMathPara>
          </w:p>
        </w:tc>
        <w:tc>
          <w:tcPr>
            <w:tcW w:w="1648" w:type="dxa"/>
            <w:vAlign w:val="center"/>
          </w:tcPr>
          <w:p w:rsidR="00B637E3" w:rsidRPr="00047635" w:rsidRDefault="002964EE" w:rsidP="00B637E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-0.0777</w:t>
            </w:r>
          </w:p>
        </w:tc>
      </w:tr>
      <w:tr w:rsidR="00B637E3" w:rsidRPr="00047635" w:rsidTr="00BF5DED">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B637E3" w:rsidRPr="00047635" w:rsidRDefault="00B91737" w:rsidP="00B637E3">
            <w:pPr>
              <w:jc w:val="center"/>
              <w:rPr>
                <w:rFonts w:eastAsia="Calibri" w:cs="Times New Roman"/>
                <w:bCs w:val="0"/>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m:rPr>
                            <m:sty m:val="bi"/>
                          </m:rPr>
                          <w:rPr>
                            <w:rFonts w:ascii="Cambria Math" w:eastAsia="Calibri" w:hAnsi="Cambria Math" w:cs="Times New Roman"/>
                          </w:rPr>
                          <m:t>N</m:t>
                        </m:r>
                        <m:ctrlPr>
                          <w:rPr>
                            <w:rFonts w:ascii="Cambria Math" w:eastAsia="Calibri" w:hAnsi="Cambria Math" w:cs="Times New Roman"/>
                            <w:bCs w:val="0"/>
                            <w:i/>
                          </w:rPr>
                        </m:ctrlPr>
                      </m:e>
                      <m:sub>
                        <m:r>
                          <m:rPr>
                            <m:sty m:val="bi"/>
                          </m:rPr>
                          <w:rPr>
                            <w:rFonts w:ascii="Cambria Math" w:eastAsia="Calibri" w:hAnsi="Cambria Math" w:cs="Times New Roman"/>
                          </w:rPr>
                          <m:t>δr</m:t>
                        </m:r>
                      </m:sub>
                    </m:sSub>
                  </m:num>
                  <m:den>
                    <m:sSub>
                      <m:sSubPr>
                        <m:ctrlPr>
                          <w:rPr>
                            <w:rFonts w:ascii="Cambria Math" w:eastAsia="Calibri" w:hAnsi="Cambria Math" w:cs="Times New Roman"/>
                            <w:i/>
                          </w:rPr>
                        </m:ctrlPr>
                      </m:sSubPr>
                      <m:e>
                        <m:r>
                          <m:rPr>
                            <m:sty m:val="bi"/>
                          </m:rPr>
                          <w:rPr>
                            <w:rFonts w:ascii="Cambria Math" w:eastAsia="Calibri" w:hAnsi="Cambria Math" w:cs="Times New Roman"/>
                          </w:rPr>
                          <m:t>I</m:t>
                        </m:r>
                      </m:e>
                      <m:sub>
                        <m:r>
                          <m:rPr>
                            <m:sty m:val="bi"/>
                          </m:rPr>
                          <w:rPr>
                            <w:rFonts w:ascii="Cambria Math" w:eastAsia="Calibri" w:hAnsi="Cambria Math" w:cs="Times New Roman"/>
                          </w:rPr>
                          <m:t>z</m:t>
                        </m:r>
                      </m:sub>
                    </m:sSub>
                  </m:den>
                </m:f>
              </m:oMath>
            </m:oMathPara>
          </w:p>
        </w:tc>
        <w:tc>
          <w:tcPr>
            <w:tcW w:w="1648" w:type="dxa"/>
            <w:vAlign w:val="center"/>
          </w:tcPr>
          <w:p w:rsidR="00B637E3" w:rsidRPr="00047635" w:rsidRDefault="002964EE" w:rsidP="00B637E3">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-1.3528</w:t>
            </w:r>
          </w:p>
        </w:tc>
      </w:tr>
      <w:tr w:rsidR="00B637E3" w:rsidRPr="00047635" w:rsidTr="00BF5DED">
        <w:trPr>
          <w:trHeight w:val="656"/>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B637E3" w:rsidRPr="00047635" w:rsidRDefault="00B91737" w:rsidP="00B637E3">
            <w:pPr>
              <w:jc w:val="center"/>
              <w:rPr>
                <w:rFonts w:eastAsia="Calibri" w:cs="Times New Roman"/>
                <w:bCs w:val="0"/>
              </w:rPr>
            </w:pPr>
            <m:oMathPara>
              <m:oMath>
                <m:sSub>
                  <m:sSubPr>
                    <m:ctrlPr>
                      <w:rPr>
                        <w:rFonts w:ascii="Cambria Math" w:eastAsia="Calibri" w:hAnsi="Cambria Math" w:cs="Times New Roman"/>
                        <w:i/>
                      </w:rPr>
                    </m:ctrlPr>
                  </m:sSubPr>
                  <m:e>
                    <m:r>
                      <m:rPr>
                        <m:sty m:val="b"/>
                      </m:rPr>
                      <w:rPr>
                        <w:rFonts w:ascii="Cambria Math" w:eastAsia="Calibri" w:hAnsi="Cambria Math" w:cs="Times New Roman"/>
                      </w:rPr>
                      <m:t>Υ</m:t>
                    </m:r>
                    <m:ctrlPr>
                      <w:rPr>
                        <w:rFonts w:ascii="Cambria Math" w:eastAsia="Calibri" w:hAnsi="Cambria Math" w:cs="Times New Roman"/>
                        <w:bCs w:val="0"/>
                        <w:i/>
                      </w:rPr>
                    </m:ctrlPr>
                  </m:e>
                  <m:sub>
                    <m:r>
                      <m:rPr>
                        <m:sty m:val="bi"/>
                      </m:rPr>
                      <w:rPr>
                        <w:rFonts w:ascii="Cambria Math" w:eastAsia="Calibri" w:hAnsi="Cambria Math" w:cs="Times New Roman"/>
                      </w:rPr>
                      <m:t>P</m:t>
                    </m:r>
                  </m:sub>
                </m:sSub>
              </m:oMath>
            </m:oMathPara>
          </w:p>
        </w:tc>
        <w:tc>
          <w:tcPr>
            <w:tcW w:w="1648" w:type="dxa"/>
            <w:vAlign w:val="center"/>
          </w:tcPr>
          <w:p w:rsidR="00B637E3" w:rsidRPr="00047635" w:rsidRDefault="002964EE" w:rsidP="00B637E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r w:rsidR="00B637E3" w:rsidRPr="00047635" w:rsidTr="00BF5DED">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B637E3" w:rsidRPr="00047635" w:rsidRDefault="00B91737" w:rsidP="00B637E3">
            <w:pPr>
              <w:jc w:val="center"/>
              <w:rPr>
                <w:rFonts w:eastAsia="Calibri" w:cs="Times New Roman"/>
                <w:bCs w:val="0"/>
              </w:rPr>
            </w:pPr>
            <m:oMathPara>
              <m:oMath>
                <m:sSub>
                  <m:sSubPr>
                    <m:ctrlPr>
                      <w:rPr>
                        <w:rFonts w:ascii="Cambria Math" w:eastAsia="Calibri" w:hAnsi="Cambria Math" w:cs="Times New Roman"/>
                        <w:i/>
                      </w:rPr>
                    </m:ctrlPr>
                  </m:sSubPr>
                  <m:e>
                    <m:r>
                      <m:rPr>
                        <m:sty m:val="b"/>
                      </m:rPr>
                      <w:rPr>
                        <w:rFonts w:ascii="Cambria Math" w:eastAsia="Calibri" w:hAnsi="Cambria Math" w:cs="Times New Roman"/>
                      </w:rPr>
                      <m:t>Υ</m:t>
                    </m:r>
                    <m:ctrlPr>
                      <w:rPr>
                        <w:rFonts w:ascii="Cambria Math" w:eastAsia="Calibri" w:hAnsi="Cambria Math" w:cs="Times New Roman"/>
                        <w:bCs w:val="0"/>
                        <w:i/>
                      </w:rPr>
                    </m:ctrlPr>
                  </m:e>
                  <m:sub>
                    <m:r>
                      <m:rPr>
                        <m:sty m:val="bi"/>
                      </m:rPr>
                      <w:rPr>
                        <w:rFonts w:ascii="Cambria Math" w:eastAsia="Calibri" w:hAnsi="Cambria Math" w:cs="Times New Roman"/>
                      </w:rPr>
                      <m:t>r</m:t>
                    </m:r>
                  </m:sub>
                </m:sSub>
              </m:oMath>
            </m:oMathPara>
          </w:p>
        </w:tc>
        <w:tc>
          <w:tcPr>
            <w:tcW w:w="1648" w:type="dxa"/>
            <w:vAlign w:val="center"/>
          </w:tcPr>
          <w:p w:rsidR="00B637E3" w:rsidRPr="00047635" w:rsidRDefault="002964EE" w:rsidP="00B637E3">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r>
      <w:tr w:rsidR="00B637E3" w:rsidRPr="00047635" w:rsidTr="00BF5DED">
        <w:trPr>
          <w:trHeight w:val="557"/>
          <w:jc w:val="center"/>
        </w:trPr>
        <w:tc>
          <w:tcPr>
            <w:cnfStyle w:val="001000000000" w:firstRow="0" w:lastRow="0" w:firstColumn="1" w:lastColumn="0" w:oddVBand="0" w:evenVBand="0" w:oddHBand="0" w:evenHBand="0" w:firstRowFirstColumn="0" w:firstRowLastColumn="0" w:lastRowFirstColumn="0" w:lastRowLastColumn="0"/>
            <w:tcW w:w="2662" w:type="dxa"/>
            <w:vAlign w:val="center"/>
          </w:tcPr>
          <w:p w:rsidR="00B637E3" w:rsidRPr="00047635" w:rsidRDefault="00B91737" w:rsidP="00B637E3">
            <w:pPr>
              <w:jc w:val="center"/>
              <w:rPr>
                <w:rFonts w:eastAsia="Calibri" w:cs="Times New Roman"/>
                <w:bCs w:val="0"/>
              </w:rPr>
            </w:pPr>
            <m:oMathPara>
              <m:oMath>
                <m:sSub>
                  <m:sSubPr>
                    <m:ctrlPr>
                      <w:rPr>
                        <w:rFonts w:ascii="Cambria Math" w:eastAsia="Calibri" w:hAnsi="Cambria Math" w:cs="Times New Roman"/>
                        <w:i/>
                      </w:rPr>
                    </m:ctrlPr>
                  </m:sSubPr>
                  <m:e>
                    <m:r>
                      <m:rPr>
                        <m:sty m:val="b"/>
                      </m:rPr>
                      <w:rPr>
                        <w:rFonts w:ascii="Cambria Math" w:eastAsia="Calibri" w:hAnsi="Cambria Math" w:cs="Times New Roman"/>
                      </w:rPr>
                      <m:t>Υ</m:t>
                    </m:r>
                    <m:ctrlPr>
                      <w:rPr>
                        <w:rFonts w:ascii="Cambria Math" w:eastAsia="Calibri" w:hAnsi="Cambria Math" w:cs="Times New Roman"/>
                        <w:bCs w:val="0"/>
                      </w:rPr>
                    </m:ctrlPr>
                  </m:e>
                  <m:sub>
                    <m:r>
                      <m:rPr>
                        <m:sty m:val="bi"/>
                      </m:rPr>
                      <w:rPr>
                        <w:rFonts w:ascii="Cambria Math" w:eastAsia="Calibri" w:hAnsi="Cambria Math" w:cs="Times New Roman"/>
                      </w:rPr>
                      <m:t>δa</m:t>
                    </m:r>
                  </m:sub>
                </m:sSub>
              </m:oMath>
            </m:oMathPara>
          </w:p>
        </w:tc>
        <w:tc>
          <w:tcPr>
            <w:tcW w:w="1648" w:type="dxa"/>
            <w:vAlign w:val="center"/>
          </w:tcPr>
          <w:p w:rsidR="00B637E3" w:rsidRPr="00047635" w:rsidRDefault="002964EE" w:rsidP="00B637E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bl>
    <w:p w:rsidR="009D7328" w:rsidRPr="00047635" w:rsidRDefault="009D7328" w:rsidP="007A1D44">
      <w:pPr>
        <w:rPr>
          <w:rFonts w:cs="Times New Roman"/>
        </w:rPr>
        <w:sectPr w:rsidR="009D7328" w:rsidRPr="00047635" w:rsidSect="009D7328">
          <w:type w:val="continuous"/>
          <w:pgSz w:w="12240" w:h="15840"/>
          <w:pgMar w:top="1440" w:right="1440" w:bottom="1440" w:left="1440" w:header="720" w:footer="720" w:gutter="0"/>
          <w:pgNumType w:start="0"/>
          <w:cols w:num="2" w:space="720"/>
          <w:titlePg/>
          <w:docGrid w:linePitch="360"/>
        </w:sectPr>
      </w:pPr>
    </w:p>
    <w:p w:rsidR="00222114" w:rsidRPr="00047635" w:rsidRDefault="00222114" w:rsidP="007A1D44">
      <w:pPr>
        <w:rPr>
          <w:rFonts w:cs="Times New Roman"/>
        </w:rPr>
      </w:pPr>
    </w:p>
    <w:p w:rsidR="009D7328" w:rsidRPr="00047635" w:rsidRDefault="009D7328" w:rsidP="009D7328">
      <w:pPr>
        <w:pStyle w:val="Heading2"/>
        <w:rPr>
          <w:rFonts w:cs="Times New Roman"/>
        </w:rPr>
      </w:pPr>
      <w:r w:rsidRPr="00047635">
        <w:rPr>
          <w:rFonts w:cs="Times New Roman"/>
        </w:rPr>
        <w:t>1.7 Linear Longitudinal and Lateral Models</w:t>
      </w:r>
    </w:p>
    <w:p w:rsidR="00DD266D" w:rsidRDefault="00DD266D" w:rsidP="009D7328">
      <w:pPr>
        <w:spacing w:before="240"/>
        <w:jc w:val="center"/>
        <w:rPr>
          <w:rFonts w:cs="Times New Roman"/>
          <w:b/>
          <w:sz w:val="20"/>
          <w:szCs w:val="24"/>
        </w:rPr>
      </w:pPr>
      <w:r>
        <w:rPr>
          <w:noProof/>
        </w:rPr>
        <w:drawing>
          <wp:inline distT="0" distB="0" distL="0" distR="0" wp14:anchorId="5E8D6734" wp14:editId="4E143EF9">
            <wp:extent cx="59436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14625"/>
                    </a:xfrm>
                    <a:prstGeom prst="rect">
                      <a:avLst/>
                    </a:prstGeom>
                  </pic:spPr>
                </pic:pic>
              </a:graphicData>
            </a:graphic>
          </wp:inline>
        </w:drawing>
      </w:r>
    </w:p>
    <w:p w:rsidR="009D7328" w:rsidRDefault="009D7328" w:rsidP="009D7328">
      <w:pPr>
        <w:spacing w:before="240"/>
        <w:jc w:val="center"/>
        <w:rPr>
          <w:rFonts w:cs="Times New Roman"/>
          <w:sz w:val="20"/>
          <w:szCs w:val="24"/>
        </w:rPr>
      </w:pPr>
      <w:r w:rsidRPr="00047635">
        <w:rPr>
          <w:rFonts w:cs="Times New Roman"/>
          <w:b/>
          <w:sz w:val="20"/>
          <w:szCs w:val="24"/>
        </w:rPr>
        <w:t>Fig 1.27</w:t>
      </w:r>
      <w:r w:rsidRPr="00047635">
        <w:rPr>
          <w:rFonts w:cs="Times New Roman"/>
          <w:sz w:val="20"/>
          <w:szCs w:val="24"/>
        </w:rPr>
        <w:t xml:space="preserve"> – Longitudinal linearized model in Simulink</w:t>
      </w:r>
    </w:p>
    <w:p w:rsidR="00DD266D" w:rsidRPr="00047635" w:rsidRDefault="00DD266D" w:rsidP="009D7328">
      <w:pPr>
        <w:spacing w:before="240"/>
        <w:jc w:val="center"/>
        <w:rPr>
          <w:rFonts w:cs="Times New Roman"/>
          <w:sz w:val="20"/>
          <w:szCs w:val="24"/>
        </w:rPr>
      </w:pPr>
      <w:r>
        <w:rPr>
          <w:noProof/>
        </w:rPr>
        <w:lastRenderedPageBreak/>
        <w:drawing>
          <wp:inline distT="0" distB="0" distL="0" distR="0" wp14:anchorId="1EB2B520" wp14:editId="7EC9D9E9">
            <wp:extent cx="5943600" cy="2697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97480"/>
                    </a:xfrm>
                    <a:prstGeom prst="rect">
                      <a:avLst/>
                    </a:prstGeom>
                  </pic:spPr>
                </pic:pic>
              </a:graphicData>
            </a:graphic>
          </wp:inline>
        </w:drawing>
      </w:r>
    </w:p>
    <w:p w:rsidR="009D7328" w:rsidRPr="00047635" w:rsidRDefault="009D7328" w:rsidP="009D7328">
      <w:pPr>
        <w:spacing w:before="240"/>
        <w:jc w:val="center"/>
        <w:rPr>
          <w:rFonts w:cs="Times New Roman"/>
          <w:sz w:val="20"/>
          <w:szCs w:val="24"/>
        </w:rPr>
      </w:pPr>
      <w:r w:rsidRPr="00047635">
        <w:rPr>
          <w:rFonts w:cs="Times New Roman"/>
          <w:b/>
          <w:sz w:val="20"/>
          <w:szCs w:val="24"/>
        </w:rPr>
        <w:t>Fig 1.28</w:t>
      </w:r>
      <w:r w:rsidRPr="00047635">
        <w:rPr>
          <w:rFonts w:cs="Times New Roman"/>
          <w:sz w:val="20"/>
          <w:szCs w:val="24"/>
        </w:rPr>
        <w:t xml:space="preserve"> – Lateral linearized model in Simulink</w:t>
      </w:r>
    </w:p>
    <w:p w:rsidR="009D7328" w:rsidRPr="00047635" w:rsidRDefault="009958D5" w:rsidP="009D7328">
      <w:pPr>
        <w:spacing w:before="240"/>
        <w:rPr>
          <w:rFonts w:cs="Times New Roman"/>
          <w:szCs w:val="24"/>
        </w:rPr>
      </w:pPr>
      <w:r w:rsidRPr="00047635">
        <w:rPr>
          <w:rFonts w:cs="Times New Roman"/>
          <w:szCs w:val="24"/>
        </w:rPr>
        <w:t>Figure 1.27 and Figure 1</w:t>
      </w:r>
      <w:proofErr w:type="gramStart"/>
      <w:r w:rsidRPr="00047635">
        <w:rPr>
          <w:rFonts w:cs="Times New Roman"/>
          <w:szCs w:val="24"/>
        </w:rPr>
        <w:t>,28</w:t>
      </w:r>
      <w:proofErr w:type="gramEnd"/>
      <w:r w:rsidRPr="00047635">
        <w:rPr>
          <w:rFonts w:cs="Times New Roman"/>
          <w:szCs w:val="24"/>
        </w:rPr>
        <w:t xml:space="preserve"> shown above present the longitudinal and lateral Simulink models for the F-104 Starfighter. It should be noted that the models both contain feedback loops in order to linearize the model which contain both the A and B models. These calculations can only be performed when a trimmed model is used as per the process of the previous sections.</w:t>
      </w:r>
    </w:p>
    <w:p w:rsidR="009D7328" w:rsidRPr="00047635" w:rsidRDefault="009D7328" w:rsidP="009D7328">
      <w:pPr>
        <w:spacing w:before="240"/>
        <w:jc w:val="center"/>
        <w:rPr>
          <w:rFonts w:cs="Times New Roman"/>
          <w:sz w:val="20"/>
          <w:szCs w:val="24"/>
        </w:rPr>
      </w:pPr>
    </w:p>
    <w:p w:rsidR="009D7328" w:rsidRPr="00047635" w:rsidRDefault="004E45B9" w:rsidP="004E45B9">
      <w:pPr>
        <w:pStyle w:val="Heading2"/>
        <w:spacing w:after="120"/>
        <w:rPr>
          <w:rFonts w:cs="Times New Roman"/>
        </w:rPr>
      </w:pPr>
      <w:r w:rsidRPr="00047635">
        <w:rPr>
          <w:rFonts w:cs="Times New Roman"/>
        </w:rPr>
        <w:t>1.8 Open-Loop Eigenvalues</w:t>
      </w:r>
    </w:p>
    <w:p w:rsidR="004E45B9" w:rsidRPr="00047635" w:rsidRDefault="004E45B9" w:rsidP="004E45B9">
      <w:pPr>
        <w:spacing w:after="120"/>
        <w:rPr>
          <w:rFonts w:cs="Times New Roman"/>
        </w:rPr>
      </w:pPr>
      <w:r w:rsidRPr="00047635">
        <w:rPr>
          <w:rFonts w:cs="Times New Roman"/>
        </w:rPr>
        <w:t>The Longitudinal Eigenvalues for the F-104 Starfighter are:</w:t>
      </w:r>
    </w:p>
    <w:p w:rsidR="00225B4A" w:rsidRPr="00047635" w:rsidRDefault="00B91737" w:rsidP="004E45B9">
      <w:pPr>
        <w:spacing w:after="12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1,2</m:t>
              </m:r>
            </m:sub>
          </m:sSub>
          <m:r>
            <w:rPr>
              <w:rFonts w:ascii="Cambria Math" w:hAnsi="Cambria Math" w:cs="Times New Roman"/>
            </w:rPr>
            <m:t>= -0.0053±0.0109i</m:t>
          </m:r>
        </m:oMath>
      </m:oMathPara>
    </w:p>
    <w:p w:rsidR="00225B4A" w:rsidRPr="00047635" w:rsidRDefault="00B91737" w:rsidP="00225B4A">
      <w:pPr>
        <w:spacing w:after="12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3,4</m:t>
              </m:r>
            </m:sub>
          </m:sSub>
          <m:r>
            <w:rPr>
              <w:rFonts w:ascii="Cambria Math" w:hAnsi="Cambria Math" w:cs="Times New Roman"/>
            </w:rPr>
            <m:t>= -0.2330±4.2498i</m:t>
          </m:r>
        </m:oMath>
      </m:oMathPara>
    </w:p>
    <w:p w:rsidR="00225B4A" w:rsidRPr="00047635" w:rsidRDefault="00C32A41" w:rsidP="004E45B9">
      <w:pPr>
        <w:spacing w:after="120"/>
        <w:rPr>
          <w:rFonts w:cs="Times New Roman"/>
        </w:rPr>
      </w:pPr>
      <w:r>
        <w:rPr>
          <w:noProof/>
        </w:rPr>
        <w:lastRenderedPageBreak/>
        <w:drawing>
          <wp:inline distT="0" distB="0" distL="0" distR="0" wp14:anchorId="10CBB673" wp14:editId="1E86489A">
            <wp:extent cx="5943600" cy="4619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19625"/>
                    </a:xfrm>
                    <a:prstGeom prst="rect">
                      <a:avLst/>
                    </a:prstGeom>
                  </pic:spPr>
                </pic:pic>
              </a:graphicData>
            </a:graphic>
          </wp:inline>
        </w:drawing>
      </w:r>
    </w:p>
    <w:p w:rsidR="004E45B9" w:rsidRPr="00047635" w:rsidRDefault="004E45B9" w:rsidP="004E45B9">
      <w:pPr>
        <w:spacing w:before="240"/>
        <w:jc w:val="center"/>
        <w:rPr>
          <w:rFonts w:cs="Times New Roman"/>
          <w:sz w:val="20"/>
          <w:szCs w:val="24"/>
        </w:rPr>
      </w:pPr>
      <w:r w:rsidRPr="00047635">
        <w:rPr>
          <w:rFonts w:cs="Times New Roman"/>
          <w:b/>
          <w:sz w:val="20"/>
          <w:szCs w:val="24"/>
        </w:rPr>
        <w:t>Fig 1.29</w:t>
      </w:r>
      <w:r w:rsidRPr="00047635">
        <w:rPr>
          <w:rFonts w:cs="Times New Roman"/>
          <w:sz w:val="20"/>
          <w:szCs w:val="24"/>
        </w:rPr>
        <w:t xml:space="preserve"> – Plot of the longitudinal eigenvalues for the F-104 Starfighter</w:t>
      </w:r>
    </w:p>
    <w:p w:rsidR="004E45B9" w:rsidRPr="00047635" w:rsidRDefault="004E45B9" w:rsidP="004E45B9">
      <w:pPr>
        <w:spacing w:after="120"/>
        <w:rPr>
          <w:rFonts w:cs="Times New Roman"/>
        </w:rPr>
      </w:pPr>
    </w:p>
    <w:p w:rsidR="004E45B9" w:rsidRPr="00047635" w:rsidRDefault="004E45B9" w:rsidP="004E45B9">
      <w:pPr>
        <w:spacing w:after="120"/>
        <w:rPr>
          <w:rFonts w:cs="Times New Roman"/>
        </w:rPr>
      </w:pPr>
    </w:p>
    <w:p w:rsidR="00225B4A" w:rsidRPr="00047635" w:rsidRDefault="00225B4A" w:rsidP="00225B4A">
      <w:pPr>
        <w:spacing w:after="120"/>
        <w:rPr>
          <w:rFonts w:cs="Times New Roman"/>
        </w:rPr>
      </w:pPr>
      <w:r w:rsidRPr="00047635">
        <w:rPr>
          <w:rFonts w:cs="Times New Roman"/>
        </w:rPr>
        <w:t>The Lateral Eigenvalues for the F-104 Starfighter are:</w:t>
      </w:r>
    </w:p>
    <w:p w:rsidR="00225B4A" w:rsidRPr="00047635" w:rsidRDefault="00B91737" w:rsidP="00225B4A">
      <w:pPr>
        <w:spacing w:after="12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1</m:t>
              </m:r>
            </m:sub>
          </m:sSub>
          <m:r>
            <w:rPr>
              <w:rFonts w:ascii="Cambria Math" w:hAnsi="Cambria Math" w:cs="Times New Roman"/>
            </w:rPr>
            <m:t>= -0.0042</m:t>
          </m:r>
        </m:oMath>
      </m:oMathPara>
    </w:p>
    <w:p w:rsidR="00225B4A" w:rsidRPr="00047635" w:rsidRDefault="00B91737" w:rsidP="00225B4A">
      <w:pPr>
        <w:spacing w:after="12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2,3</m:t>
              </m:r>
            </m:sub>
          </m:sSub>
          <m:r>
            <w:rPr>
              <w:rFonts w:ascii="Cambria Math" w:hAnsi="Cambria Math" w:cs="Times New Roman"/>
            </w:rPr>
            <m:t>= -0.1303±3.1619i</m:t>
          </m:r>
        </m:oMath>
      </m:oMathPara>
    </w:p>
    <w:p w:rsidR="00225B4A" w:rsidRPr="00047635" w:rsidRDefault="00B91737" w:rsidP="00225B4A">
      <w:pPr>
        <w:spacing w:after="12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4</m:t>
              </m:r>
            </m:sub>
          </m:sSub>
          <m:r>
            <w:rPr>
              <w:rFonts w:ascii="Cambria Math" w:hAnsi="Cambria Math" w:cs="Times New Roman"/>
            </w:rPr>
            <m:t>= -0.8506</m:t>
          </m:r>
        </m:oMath>
      </m:oMathPara>
    </w:p>
    <w:p w:rsidR="00225B4A" w:rsidRPr="00047635" w:rsidRDefault="00C32A41" w:rsidP="00225B4A">
      <w:pPr>
        <w:spacing w:after="120"/>
        <w:rPr>
          <w:rFonts w:cs="Times New Roman"/>
        </w:rPr>
      </w:pPr>
      <w:r>
        <w:rPr>
          <w:noProof/>
        </w:rPr>
        <w:lastRenderedPageBreak/>
        <w:drawing>
          <wp:inline distT="0" distB="0" distL="0" distR="0" wp14:anchorId="4B4B525F" wp14:editId="754E26B5">
            <wp:extent cx="5943600" cy="452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21200"/>
                    </a:xfrm>
                    <a:prstGeom prst="rect">
                      <a:avLst/>
                    </a:prstGeom>
                  </pic:spPr>
                </pic:pic>
              </a:graphicData>
            </a:graphic>
          </wp:inline>
        </w:drawing>
      </w:r>
    </w:p>
    <w:p w:rsidR="00225B4A" w:rsidRPr="00047635" w:rsidRDefault="00225B4A" w:rsidP="00225B4A">
      <w:pPr>
        <w:spacing w:before="240"/>
        <w:jc w:val="center"/>
        <w:rPr>
          <w:rFonts w:cs="Times New Roman"/>
          <w:sz w:val="20"/>
          <w:szCs w:val="24"/>
        </w:rPr>
      </w:pPr>
      <w:r w:rsidRPr="00047635">
        <w:rPr>
          <w:rFonts w:cs="Times New Roman"/>
          <w:b/>
          <w:sz w:val="20"/>
          <w:szCs w:val="24"/>
        </w:rPr>
        <w:t>Fig 1.30</w:t>
      </w:r>
      <w:r w:rsidRPr="00047635">
        <w:rPr>
          <w:rFonts w:cs="Times New Roman"/>
          <w:sz w:val="20"/>
          <w:szCs w:val="24"/>
        </w:rPr>
        <w:t xml:space="preserve"> – Plot of the lateral eigenvalues for the F-104 Starfighter</w:t>
      </w:r>
    </w:p>
    <w:p w:rsidR="005C7556" w:rsidRPr="00047635" w:rsidRDefault="005C7556" w:rsidP="00225B4A">
      <w:pPr>
        <w:spacing w:before="240"/>
        <w:jc w:val="center"/>
        <w:rPr>
          <w:rFonts w:cs="Times New Roman"/>
          <w:sz w:val="20"/>
          <w:szCs w:val="24"/>
        </w:rPr>
      </w:pPr>
    </w:p>
    <w:p w:rsidR="00225B4A" w:rsidRPr="00047635" w:rsidRDefault="00225B4A" w:rsidP="00225B4A">
      <w:pPr>
        <w:pStyle w:val="Heading3"/>
        <w:spacing w:after="120"/>
        <w:rPr>
          <w:rFonts w:cs="Times New Roman"/>
          <w:sz w:val="28"/>
        </w:rPr>
      </w:pPr>
      <w:r w:rsidRPr="00047635">
        <w:rPr>
          <w:rFonts w:cs="Times New Roman"/>
          <w:sz w:val="28"/>
        </w:rPr>
        <w:t>Natural Frequency &amp; Damping Ratio</w:t>
      </w:r>
    </w:p>
    <w:p w:rsidR="002B0B6E" w:rsidRPr="00047635" w:rsidRDefault="002B0B6E" w:rsidP="002B0B6E">
      <w:pPr>
        <w:rPr>
          <w:rFonts w:cs="Times New Roman"/>
          <w:b/>
        </w:rPr>
      </w:pPr>
      <w:r w:rsidRPr="00047635">
        <w:rPr>
          <w:rFonts w:cs="Times New Roman"/>
          <w:b/>
        </w:rPr>
        <w:t>Longitudinal Mode</w:t>
      </w:r>
    </w:p>
    <w:p w:rsidR="00225B4A" w:rsidRPr="00047635" w:rsidRDefault="00225B4A" w:rsidP="00225B4A">
      <w:pPr>
        <w:spacing w:after="120"/>
        <w:rPr>
          <w:rFonts w:eastAsiaTheme="minorEastAsia" w:cs="Times New Roman"/>
        </w:rPr>
      </w:pPr>
      <w:r w:rsidRPr="00047635">
        <w:rPr>
          <w:rFonts w:cs="Times New Roman"/>
        </w:rPr>
        <w:t>The Natural Frequency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w:r w:rsidRPr="00047635">
        <w:rPr>
          <w:rFonts w:eastAsiaTheme="minorEastAsia" w:cs="Times New Roman"/>
        </w:rPr>
        <w:t>) and Damping Ratio (</w:t>
      </w:r>
      <m:oMath>
        <m:r>
          <w:rPr>
            <w:rFonts w:ascii="Cambria Math" w:eastAsiaTheme="minorEastAsia" w:hAnsi="Cambria Math" w:cs="Times New Roman"/>
          </w:rPr>
          <m:t>ξ</m:t>
        </m:r>
      </m:oMath>
      <w:r w:rsidRPr="00047635">
        <w:rPr>
          <w:rFonts w:eastAsiaTheme="minorEastAsia" w:cs="Times New Roman"/>
        </w:rPr>
        <w:t>) were calculated for the Long Period mode through the use of MATLAB. The values are presented in Table 1-4 below.</w:t>
      </w:r>
      <w:r w:rsidR="00A128B6" w:rsidRPr="00047635">
        <w:rPr>
          <w:rFonts w:eastAsiaTheme="minorEastAsia" w:cs="Times New Roman"/>
        </w:rPr>
        <w:t xml:space="preserve"> </w:t>
      </w:r>
    </w:p>
    <w:p w:rsidR="00225B4A" w:rsidRPr="00047635" w:rsidRDefault="00225B4A" w:rsidP="00225B4A">
      <w:pPr>
        <w:rPr>
          <w:rFonts w:eastAsiaTheme="minorEastAsia" w:cs="Times New Roman"/>
          <w:sz w:val="20"/>
        </w:rPr>
      </w:pPr>
      <w:r w:rsidRPr="00047635">
        <w:rPr>
          <w:rFonts w:eastAsiaTheme="minorEastAsia" w:cs="Times New Roman"/>
          <w:b/>
          <w:sz w:val="20"/>
        </w:rPr>
        <w:t>Table 1-4:</w:t>
      </w:r>
      <w:r w:rsidRPr="00047635">
        <w:rPr>
          <w:rFonts w:eastAsiaTheme="minorEastAsia" w:cs="Times New Roman"/>
          <w:sz w:val="20"/>
        </w:rPr>
        <w:t xml:space="preserve"> Natural frequency and damping ratio for long period mode</w:t>
      </w:r>
    </w:p>
    <w:tbl>
      <w:tblPr>
        <w:tblStyle w:val="GridTable4-Accent11"/>
        <w:tblW w:w="0" w:type="auto"/>
        <w:jc w:val="center"/>
        <w:tblLook w:val="04A0" w:firstRow="1" w:lastRow="0" w:firstColumn="1" w:lastColumn="0" w:noHBand="0" w:noVBand="1"/>
      </w:tblPr>
      <w:tblGrid>
        <w:gridCol w:w="1917"/>
        <w:gridCol w:w="1917"/>
      </w:tblGrid>
      <w:tr w:rsidR="00225B4A" w:rsidRPr="00047635" w:rsidTr="00225B4A">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917" w:type="dxa"/>
            <w:vAlign w:val="center"/>
          </w:tcPr>
          <w:p w:rsidR="00225B4A" w:rsidRPr="00047635" w:rsidRDefault="00225B4A" w:rsidP="00225B4A">
            <w:pPr>
              <w:jc w:val="center"/>
              <w:rPr>
                <w:rFonts w:cs="Times New Roman"/>
              </w:rPr>
            </w:pPr>
            <w:r w:rsidRPr="00047635">
              <w:rPr>
                <w:rFonts w:cs="Times New Roman"/>
              </w:rPr>
              <w:t>Property</w:t>
            </w:r>
          </w:p>
        </w:tc>
        <w:tc>
          <w:tcPr>
            <w:tcW w:w="1917" w:type="dxa"/>
            <w:vAlign w:val="center"/>
          </w:tcPr>
          <w:p w:rsidR="00225B4A" w:rsidRPr="00047635" w:rsidRDefault="00225B4A" w:rsidP="00225B4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225B4A" w:rsidRPr="00047635" w:rsidTr="00225B4A">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1917" w:type="dxa"/>
            <w:vAlign w:val="center"/>
          </w:tcPr>
          <w:p w:rsidR="00225B4A" w:rsidRPr="00047635" w:rsidRDefault="00B91737" w:rsidP="00225B4A">
            <w:pPr>
              <w:jc w:val="center"/>
              <w:rPr>
                <w:rFonts w:cs="Times New Roman"/>
              </w:rPr>
            </w:pPr>
            <m:oMathPara>
              <m:oMath>
                <m:sSub>
                  <m:sSubPr>
                    <m:ctrlPr>
                      <w:rPr>
                        <w:rFonts w:ascii="Cambria Math" w:hAnsi="Cambria Math" w:cs="Times New Roman"/>
                        <w:b w:val="0"/>
                        <w:bCs w:val="0"/>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n</m:t>
                    </m:r>
                  </m:sub>
                </m:sSub>
              </m:oMath>
            </m:oMathPara>
          </w:p>
        </w:tc>
        <w:tc>
          <w:tcPr>
            <w:tcW w:w="1917" w:type="dxa"/>
            <w:vAlign w:val="center"/>
          </w:tcPr>
          <w:p w:rsidR="00225B4A" w:rsidRPr="00047635" w:rsidRDefault="00935A51" w:rsidP="00225B4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0.0121 </w:t>
            </w:r>
            <w:r w:rsidR="00225B4A" w:rsidRPr="00047635">
              <w:rPr>
                <w:rFonts w:cs="Times New Roman"/>
              </w:rPr>
              <w:t>rad/s</w:t>
            </w:r>
          </w:p>
        </w:tc>
      </w:tr>
      <w:tr w:rsidR="00225B4A" w:rsidRPr="00047635" w:rsidTr="00225B4A">
        <w:trPr>
          <w:trHeight w:val="402"/>
          <w:jc w:val="center"/>
        </w:trPr>
        <w:tc>
          <w:tcPr>
            <w:cnfStyle w:val="001000000000" w:firstRow="0" w:lastRow="0" w:firstColumn="1" w:lastColumn="0" w:oddVBand="0" w:evenVBand="0" w:oddHBand="0" w:evenHBand="0" w:firstRowFirstColumn="0" w:firstRowLastColumn="0" w:lastRowFirstColumn="0" w:lastRowLastColumn="0"/>
            <w:tcW w:w="1917" w:type="dxa"/>
            <w:vAlign w:val="center"/>
          </w:tcPr>
          <w:p w:rsidR="00225B4A" w:rsidRPr="00047635" w:rsidRDefault="00225B4A" w:rsidP="00225B4A">
            <w:pPr>
              <w:jc w:val="center"/>
              <w:rPr>
                <w:rFonts w:cs="Times New Roman"/>
              </w:rPr>
            </w:pPr>
            <m:oMathPara>
              <m:oMath>
                <m:r>
                  <m:rPr>
                    <m:sty m:val="bi"/>
                  </m:rPr>
                  <w:rPr>
                    <w:rFonts w:ascii="Cambria Math" w:hAnsi="Cambria Math" w:cs="Times New Roman"/>
                  </w:rPr>
                  <m:t>ξ</m:t>
                </m:r>
              </m:oMath>
            </m:oMathPara>
          </w:p>
        </w:tc>
        <w:tc>
          <w:tcPr>
            <w:tcW w:w="1917" w:type="dxa"/>
            <w:vAlign w:val="center"/>
          </w:tcPr>
          <w:p w:rsidR="00225B4A" w:rsidRPr="00047635" w:rsidRDefault="00935A51" w:rsidP="00225B4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0.4350</w:t>
            </w:r>
          </w:p>
        </w:tc>
      </w:tr>
      <w:tr w:rsidR="00935A51" w:rsidRPr="00047635" w:rsidTr="00225B4A">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917" w:type="dxa"/>
            <w:vAlign w:val="center"/>
          </w:tcPr>
          <w:p w:rsidR="00935A51" w:rsidRPr="00935A51" w:rsidRDefault="00935A51" w:rsidP="00225B4A">
            <w:pPr>
              <w:jc w:val="center"/>
              <w:rPr>
                <w:rFonts w:eastAsia="Calibri" w:cs="Times New Roman"/>
              </w:rPr>
            </w:pPr>
            <w:r w:rsidRPr="00935A51">
              <w:rPr>
                <w:rFonts w:eastAsia="Calibri" w:cs="Times New Roman"/>
              </w:rPr>
              <w:t>Level</w:t>
            </w:r>
          </w:p>
        </w:tc>
        <w:tc>
          <w:tcPr>
            <w:tcW w:w="1917" w:type="dxa"/>
            <w:vAlign w:val="center"/>
          </w:tcPr>
          <w:p w:rsidR="00935A51" w:rsidRDefault="00935A51" w:rsidP="00225B4A">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rsidR="00225B4A" w:rsidRPr="00047635" w:rsidRDefault="00225B4A" w:rsidP="00225B4A">
      <w:pPr>
        <w:rPr>
          <w:rFonts w:cs="Times New Roman"/>
        </w:rPr>
      </w:pPr>
    </w:p>
    <w:p w:rsidR="00225B4A" w:rsidRPr="00047635" w:rsidRDefault="00225B4A" w:rsidP="00225B4A">
      <w:pPr>
        <w:rPr>
          <w:rFonts w:eastAsiaTheme="minorEastAsia" w:cs="Times New Roman"/>
        </w:rPr>
      </w:pPr>
      <w:r w:rsidRPr="00047635">
        <w:rPr>
          <w:rFonts w:cs="Times New Roman"/>
        </w:rPr>
        <w:lastRenderedPageBreak/>
        <w:t>The Natural Frequency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w:r w:rsidRPr="00047635">
        <w:rPr>
          <w:rFonts w:eastAsiaTheme="minorEastAsia" w:cs="Times New Roman"/>
        </w:rPr>
        <w:t>) and Damping Ratio (</w:t>
      </w:r>
      <m:oMath>
        <m:r>
          <w:rPr>
            <w:rFonts w:ascii="Cambria Math" w:eastAsiaTheme="minorEastAsia" w:hAnsi="Cambria Math" w:cs="Times New Roman"/>
          </w:rPr>
          <m:t>ξ</m:t>
        </m:r>
      </m:oMath>
      <w:r w:rsidRPr="00047635">
        <w:rPr>
          <w:rFonts w:eastAsiaTheme="minorEastAsia" w:cs="Times New Roman"/>
        </w:rPr>
        <w:t>) were calculated for the Short Period mode through the use of MATLAB. The values are presented in Table 1-5 below.</w:t>
      </w:r>
      <w:r w:rsidR="00935A51">
        <w:rPr>
          <w:rFonts w:eastAsiaTheme="minorEastAsia" w:cs="Times New Roman"/>
          <w:highlight w:val="red"/>
        </w:rPr>
        <w:t xml:space="preserve"> </w:t>
      </w:r>
    </w:p>
    <w:p w:rsidR="00225B4A" w:rsidRPr="00047635" w:rsidRDefault="00225B4A" w:rsidP="00225B4A">
      <w:pPr>
        <w:rPr>
          <w:rFonts w:eastAsiaTheme="minorEastAsia" w:cs="Times New Roman"/>
          <w:sz w:val="20"/>
        </w:rPr>
      </w:pPr>
      <w:r w:rsidRPr="00047635">
        <w:rPr>
          <w:rFonts w:eastAsiaTheme="minorEastAsia" w:cs="Times New Roman"/>
          <w:b/>
          <w:sz w:val="20"/>
        </w:rPr>
        <w:t>Table 1-5:</w:t>
      </w:r>
      <w:r w:rsidRPr="00047635">
        <w:rPr>
          <w:rFonts w:eastAsiaTheme="minorEastAsia" w:cs="Times New Roman"/>
          <w:sz w:val="20"/>
        </w:rPr>
        <w:t xml:space="preserve"> Natural frequency and damping ratio for short period mode</w:t>
      </w:r>
    </w:p>
    <w:tbl>
      <w:tblPr>
        <w:tblStyle w:val="GridTable4-Accent11"/>
        <w:tblW w:w="0" w:type="auto"/>
        <w:jc w:val="center"/>
        <w:tblLook w:val="04A0" w:firstRow="1" w:lastRow="0" w:firstColumn="1" w:lastColumn="0" w:noHBand="0" w:noVBand="1"/>
      </w:tblPr>
      <w:tblGrid>
        <w:gridCol w:w="1901"/>
        <w:gridCol w:w="1901"/>
      </w:tblGrid>
      <w:tr w:rsidR="00225B4A" w:rsidRPr="00047635" w:rsidTr="00225B4A">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225B4A" w:rsidRPr="00047635" w:rsidRDefault="00225B4A" w:rsidP="002B0B6E">
            <w:pPr>
              <w:jc w:val="center"/>
              <w:rPr>
                <w:rFonts w:cs="Times New Roman"/>
              </w:rPr>
            </w:pPr>
            <w:r w:rsidRPr="00047635">
              <w:rPr>
                <w:rFonts w:cs="Times New Roman"/>
              </w:rPr>
              <w:t>Property</w:t>
            </w:r>
          </w:p>
        </w:tc>
        <w:tc>
          <w:tcPr>
            <w:tcW w:w="1901" w:type="dxa"/>
            <w:vAlign w:val="center"/>
          </w:tcPr>
          <w:p w:rsidR="00225B4A" w:rsidRPr="00047635" w:rsidRDefault="00225B4A" w:rsidP="002B0B6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225B4A" w:rsidRPr="00047635" w:rsidTr="00225B4A">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225B4A" w:rsidRPr="00047635" w:rsidRDefault="00B91737" w:rsidP="002B0B6E">
            <w:pPr>
              <w:jc w:val="center"/>
              <w:rPr>
                <w:rFonts w:cs="Times New Roman"/>
              </w:rPr>
            </w:pPr>
            <m:oMathPara>
              <m:oMath>
                <m:sSub>
                  <m:sSubPr>
                    <m:ctrlPr>
                      <w:rPr>
                        <w:rFonts w:ascii="Cambria Math" w:hAnsi="Cambria Math" w:cs="Times New Roman"/>
                        <w:b w:val="0"/>
                        <w:bCs w:val="0"/>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n,SP</m:t>
                    </m:r>
                  </m:sub>
                </m:sSub>
              </m:oMath>
            </m:oMathPara>
          </w:p>
        </w:tc>
        <w:tc>
          <w:tcPr>
            <w:tcW w:w="1901" w:type="dxa"/>
            <w:vAlign w:val="center"/>
          </w:tcPr>
          <w:p w:rsidR="00225B4A" w:rsidRPr="00047635" w:rsidRDefault="00935A51"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4.2562 </w:t>
            </w:r>
            <w:r w:rsidR="00225B4A" w:rsidRPr="00047635">
              <w:rPr>
                <w:rFonts w:cs="Times New Roman"/>
              </w:rPr>
              <w:t>rad/s</w:t>
            </w:r>
          </w:p>
        </w:tc>
      </w:tr>
      <w:tr w:rsidR="00225B4A" w:rsidRPr="00047635" w:rsidTr="00225B4A">
        <w:trPr>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225B4A" w:rsidRPr="00047635" w:rsidRDefault="00B91737" w:rsidP="00225B4A">
            <w:pPr>
              <w:jc w:val="center"/>
              <w:rPr>
                <w:rFonts w:cs="Times New Roman"/>
              </w:rPr>
            </w:pPr>
            <m:oMathPara>
              <m:oMath>
                <m:sSub>
                  <m:sSubPr>
                    <m:ctrlPr>
                      <w:rPr>
                        <w:rFonts w:ascii="Cambria Math" w:hAnsi="Cambria Math" w:cs="Times New Roman"/>
                        <w:b w:val="0"/>
                        <w:bCs w:val="0"/>
                        <w:i/>
                      </w:rPr>
                    </m:ctrlPr>
                  </m:sSubPr>
                  <m:e>
                    <m:r>
                      <m:rPr>
                        <m:sty m:val="bi"/>
                      </m:rPr>
                      <w:rPr>
                        <w:rFonts w:ascii="Cambria Math" w:hAnsi="Cambria Math" w:cs="Times New Roman"/>
                      </w:rPr>
                      <m:t>ξ</m:t>
                    </m:r>
                    <m:ctrlPr>
                      <w:rPr>
                        <w:rFonts w:ascii="Cambria Math" w:hAnsi="Cambria Math" w:cs="Times New Roman"/>
                        <w:i/>
                      </w:rPr>
                    </m:ctrlPr>
                  </m:e>
                  <m:sub>
                    <m:r>
                      <m:rPr>
                        <m:sty m:val="bi"/>
                      </m:rPr>
                      <w:rPr>
                        <w:rFonts w:ascii="Cambria Math" w:hAnsi="Cambria Math" w:cs="Times New Roman"/>
                      </w:rPr>
                      <m:t>SP</m:t>
                    </m:r>
                  </m:sub>
                </m:sSub>
              </m:oMath>
            </m:oMathPara>
          </w:p>
        </w:tc>
        <w:tc>
          <w:tcPr>
            <w:tcW w:w="1901" w:type="dxa"/>
            <w:vAlign w:val="center"/>
          </w:tcPr>
          <w:p w:rsidR="00225B4A" w:rsidRPr="00047635" w:rsidRDefault="00935A51" w:rsidP="002B0B6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0.0548</w:t>
            </w:r>
          </w:p>
        </w:tc>
      </w:tr>
      <w:tr w:rsidR="00935A51" w:rsidRPr="00047635" w:rsidTr="00225B4A">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935A51" w:rsidRDefault="00935A51" w:rsidP="00225B4A">
            <w:pPr>
              <w:jc w:val="center"/>
              <w:rPr>
                <w:rFonts w:eastAsia="Calibri" w:cs="Times New Roman"/>
              </w:rPr>
            </w:pPr>
            <w:r>
              <w:rPr>
                <w:rFonts w:eastAsia="Calibri" w:cs="Times New Roman"/>
              </w:rPr>
              <w:t>Level</w:t>
            </w:r>
          </w:p>
        </w:tc>
        <w:tc>
          <w:tcPr>
            <w:tcW w:w="1901" w:type="dxa"/>
            <w:vAlign w:val="center"/>
          </w:tcPr>
          <w:p w:rsidR="00935A51" w:rsidRPr="00047635" w:rsidRDefault="00935A51"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rsidR="002B0B6E" w:rsidRPr="00047635" w:rsidRDefault="002B0B6E" w:rsidP="00225B4A">
      <w:pPr>
        <w:rPr>
          <w:rFonts w:cs="Times New Roman"/>
          <w:b/>
        </w:rPr>
      </w:pPr>
    </w:p>
    <w:p w:rsidR="002B0B6E" w:rsidRPr="00047635" w:rsidRDefault="002B0B6E" w:rsidP="00225B4A">
      <w:pPr>
        <w:rPr>
          <w:rFonts w:cs="Times New Roman"/>
          <w:b/>
        </w:rPr>
      </w:pPr>
      <w:r w:rsidRPr="00047635">
        <w:rPr>
          <w:rFonts w:cs="Times New Roman"/>
          <w:b/>
        </w:rPr>
        <w:t>Lateral Mode</w:t>
      </w:r>
    </w:p>
    <w:p w:rsidR="00225B4A" w:rsidRPr="00047635" w:rsidRDefault="00225B4A" w:rsidP="00225B4A">
      <w:pPr>
        <w:rPr>
          <w:rFonts w:eastAsiaTheme="minorEastAsia" w:cs="Times New Roman"/>
        </w:rPr>
      </w:pPr>
      <w:r w:rsidRPr="00047635">
        <w:rPr>
          <w:rFonts w:cs="Times New Roman"/>
        </w:rPr>
        <w:t>The Natural Frequency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w:r w:rsidRPr="00047635">
        <w:rPr>
          <w:rFonts w:eastAsiaTheme="minorEastAsia" w:cs="Times New Roman"/>
        </w:rPr>
        <w:t>) and Damping Ratio (</w:t>
      </w:r>
      <m:oMath>
        <m:r>
          <w:rPr>
            <w:rFonts w:ascii="Cambria Math" w:eastAsiaTheme="minorEastAsia" w:hAnsi="Cambria Math" w:cs="Times New Roman"/>
          </w:rPr>
          <m:t>ξ</m:t>
        </m:r>
      </m:oMath>
      <w:r w:rsidRPr="00047635">
        <w:rPr>
          <w:rFonts w:eastAsiaTheme="minorEastAsia" w:cs="Times New Roman"/>
        </w:rPr>
        <w:t>) were calculated for the Dutch Roll mode through the use of MATLAB. The values are presented in Table 1-</w:t>
      </w:r>
      <w:r w:rsidR="002B0B6E" w:rsidRPr="00047635">
        <w:rPr>
          <w:rFonts w:eastAsiaTheme="minorEastAsia" w:cs="Times New Roman"/>
        </w:rPr>
        <w:t>6</w:t>
      </w:r>
      <w:r w:rsidRPr="00047635">
        <w:rPr>
          <w:rFonts w:eastAsiaTheme="minorEastAsia" w:cs="Times New Roman"/>
        </w:rPr>
        <w:t xml:space="preserve"> below.</w:t>
      </w:r>
      <w:r w:rsidR="00A128B6" w:rsidRPr="00047635">
        <w:rPr>
          <w:rFonts w:eastAsiaTheme="minorEastAsia" w:cs="Times New Roman"/>
          <w:highlight w:val="red"/>
        </w:rPr>
        <w:t xml:space="preserve"> </w:t>
      </w:r>
    </w:p>
    <w:p w:rsidR="00225B4A" w:rsidRPr="00047635" w:rsidRDefault="00225B4A" w:rsidP="00225B4A">
      <w:pPr>
        <w:rPr>
          <w:rFonts w:eastAsiaTheme="minorEastAsia" w:cs="Times New Roman"/>
          <w:sz w:val="20"/>
        </w:rPr>
      </w:pPr>
      <w:r w:rsidRPr="00047635">
        <w:rPr>
          <w:rFonts w:eastAsiaTheme="minorEastAsia" w:cs="Times New Roman"/>
          <w:b/>
          <w:sz w:val="20"/>
        </w:rPr>
        <w:t>Table 1-</w:t>
      </w:r>
      <w:r w:rsidR="002B0B6E" w:rsidRPr="00047635">
        <w:rPr>
          <w:rFonts w:eastAsiaTheme="minorEastAsia" w:cs="Times New Roman"/>
          <w:b/>
          <w:sz w:val="20"/>
        </w:rPr>
        <w:t>6</w:t>
      </w:r>
      <w:r w:rsidRPr="00047635">
        <w:rPr>
          <w:rFonts w:eastAsiaTheme="minorEastAsia" w:cs="Times New Roman"/>
          <w:b/>
          <w:sz w:val="20"/>
        </w:rPr>
        <w:t>:</w:t>
      </w:r>
      <w:r w:rsidRPr="00047635">
        <w:rPr>
          <w:rFonts w:eastAsiaTheme="minorEastAsia" w:cs="Times New Roman"/>
          <w:sz w:val="20"/>
        </w:rPr>
        <w:t xml:space="preserve"> Natural frequency and damping ratio for </w:t>
      </w:r>
      <w:r w:rsidR="002B0B6E" w:rsidRPr="00047635">
        <w:rPr>
          <w:rFonts w:eastAsiaTheme="minorEastAsia" w:cs="Times New Roman"/>
          <w:sz w:val="20"/>
        </w:rPr>
        <w:t>Dutch roll</w:t>
      </w:r>
      <w:r w:rsidRPr="00047635">
        <w:rPr>
          <w:rFonts w:eastAsiaTheme="minorEastAsia" w:cs="Times New Roman"/>
          <w:sz w:val="20"/>
        </w:rPr>
        <w:t xml:space="preserve"> mode</w:t>
      </w:r>
    </w:p>
    <w:tbl>
      <w:tblPr>
        <w:tblStyle w:val="GridTable4-Accent11"/>
        <w:tblW w:w="0" w:type="auto"/>
        <w:jc w:val="center"/>
        <w:tblLook w:val="04A0" w:firstRow="1" w:lastRow="0" w:firstColumn="1" w:lastColumn="0" w:noHBand="0" w:noVBand="1"/>
      </w:tblPr>
      <w:tblGrid>
        <w:gridCol w:w="1901"/>
        <w:gridCol w:w="1901"/>
      </w:tblGrid>
      <w:tr w:rsidR="00225B4A" w:rsidRPr="00047635" w:rsidTr="002B0B6E">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225B4A" w:rsidRPr="00047635" w:rsidRDefault="00225B4A" w:rsidP="002B0B6E">
            <w:pPr>
              <w:jc w:val="center"/>
              <w:rPr>
                <w:rFonts w:cs="Times New Roman"/>
              </w:rPr>
            </w:pPr>
            <w:r w:rsidRPr="00047635">
              <w:rPr>
                <w:rFonts w:cs="Times New Roman"/>
              </w:rPr>
              <w:t>Property</w:t>
            </w:r>
          </w:p>
        </w:tc>
        <w:tc>
          <w:tcPr>
            <w:tcW w:w="1901" w:type="dxa"/>
            <w:vAlign w:val="center"/>
          </w:tcPr>
          <w:p w:rsidR="00225B4A" w:rsidRPr="00047635" w:rsidRDefault="00225B4A" w:rsidP="002B0B6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225B4A" w:rsidRPr="00047635" w:rsidTr="002B0B6E">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225B4A" w:rsidRPr="00047635" w:rsidRDefault="00B91737" w:rsidP="002B0B6E">
            <w:pPr>
              <w:jc w:val="center"/>
              <w:rPr>
                <w:rFonts w:cs="Times New Roman"/>
              </w:rPr>
            </w:pPr>
            <m:oMathPara>
              <m:oMath>
                <m:sSub>
                  <m:sSubPr>
                    <m:ctrlPr>
                      <w:rPr>
                        <w:rFonts w:ascii="Cambria Math" w:hAnsi="Cambria Math" w:cs="Times New Roman"/>
                        <w:b w:val="0"/>
                        <w:bCs w:val="0"/>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n,  DR</m:t>
                    </m:r>
                  </m:sub>
                </m:sSub>
              </m:oMath>
            </m:oMathPara>
          </w:p>
        </w:tc>
        <w:tc>
          <w:tcPr>
            <w:tcW w:w="1901" w:type="dxa"/>
            <w:vAlign w:val="center"/>
          </w:tcPr>
          <w:p w:rsidR="00225B4A" w:rsidRPr="00047635" w:rsidRDefault="00935A51"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3.1646 </w:t>
            </w:r>
            <w:r w:rsidR="00225B4A" w:rsidRPr="00047635">
              <w:rPr>
                <w:rFonts w:cs="Times New Roman"/>
              </w:rPr>
              <w:t>rad/s</w:t>
            </w:r>
          </w:p>
        </w:tc>
      </w:tr>
      <w:tr w:rsidR="00225B4A" w:rsidRPr="00047635" w:rsidTr="002B0B6E">
        <w:trPr>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225B4A" w:rsidRPr="00047635" w:rsidRDefault="00B91737" w:rsidP="00225B4A">
            <w:pPr>
              <w:jc w:val="center"/>
              <w:rPr>
                <w:rFonts w:cs="Times New Roman"/>
              </w:rPr>
            </w:pPr>
            <m:oMathPara>
              <m:oMath>
                <m:sSub>
                  <m:sSubPr>
                    <m:ctrlPr>
                      <w:rPr>
                        <w:rFonts w:ascii="Cambria Math" w:hAnsi="Cambria Math" w:cs="Times New Roman"/>
                        <w:b w:val="0"/>
                        <w:bCs w:val="0"/>
                        <w:i/>
                      </w:rPr>
                    </m:ctrlPr>
                  </m:sSubPr>
                  <m:e>
                    <m:r>
                      <m:rPr>
                        <m:sty m:val="bi"/>
                      </m:rPr>
                      <w:rPr>
                        <w:rFonts w:ascii="Cambria Math" w:hAnsi="Cambria Math" w:cs="Times New Roman"/>
                      </w:rPr>
                      <m:t>ξ</m:t>
                    </m:r>
                    <m:ctrlPr>
                      <w:rPr>
                        <w:rFonts w:ascii="Cambria Math" w:hAnsi="Cambria Math" w:cs="Times New Roman"/>
                        <w:i/>
                      </w:rPr>
                    </m:ctrlPr>
                  </m:e>
                  <m:sub>
                    <m:r>
                      <m:rPr>
                        <m:sty m:val="bi"/>
                      </m:rPr>
                      <w:rPr>
                        <w:rFonts w:ascii="Cambria Math" w:hAnsi="Cambria Math" w:cs="Times New Roman"/>
                      </w:rPr>
                      <m:t>DR</m:t>
                    </m:r>
                  </m:sub>
                </m:sSub>
              </m:oMath>
            </m:oMathPara>
          </w:p>
        </w:tc>
        <w:tc>
          <w:tcPr>
            <w:tcW w:w="1901" w:type="dxa"/>
            <w:vAlign w:val="center"/>
          </w:tcPr>
          <w:p w:rsidR="00225B4A" w:rsidRPr="00047635" w:rsidRDefault="00935A51" w:rsidP="002B0B6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0.0412</w:t>
            </w:r>
          </w:p>
        </w:tc>
      </w:tr>
      <w:tr w:rsidR="00935A51" w:rsidRPr="00047635" w:rsidTr="002B0B6E">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935A51" w:rsidRDefault="00935A51" w:rsidP="00935A51">
            <w:pPr>
              <w:jc w:val="center"/>
              <w:rPr>
                <w:rFonts w:eastAsia="Calibri" w:cs="Times New Roman"/>
              </w:rPr>
            </w:pPr>
            <w:r>
              <w:rPr>
                <w:rFonts w:eastAsia="Calibri" w:cs="Times New Roman"/>
              </w:rPr>
              <w:t>Level</w:t>
            </w:r>
          </w:p>
        </w:tc>
        <w:tc>
          <w:tcPr>
            <w:tcW w:w="1901" w:type="dxa"/>
            <w:vAlign w:val="center"/>
          </w:tcPr>
          <w:p w:rsidR="00935A51" w:rsidRPr="00047635" w:rsidRDefault="00935A51" w:rsidP="002B0B6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p>
        </w:tc>
      </w:tr>
    </w:tbl>
    <w:p w:rsidR="00225B4A" w:rsidRPr="00047635" w:rsidRDefault="005C7556" w:rsidP="00225B4A">
      <w:pPr>
        <w:rPr>
          <w:rFonts w:cs="Times New Roman"/>
        </w:rPr>
      </w:pPr>
      <w:r w:rsidRPr="00047635">
        <w:rPr>
          <w:rFonts w:cs="Times New Roman"/>
        </w:rPr>
        <w:t>The Roll mode time constant was calculated through the use of MATLAB. It’s value and the associated eigenvalue is presented in Table 1-7 below.</w:t>
      </w:r>
      <w:r w:rsidR="00A128B6" w:rsidRPr="00047635">
        <w:rPr>
          <w:rFonts w:eastAsiaTheme="minorEastAsia" w:cs="Times New Roman"/>
          <w:highlight w:val="red"/>
        </w:rPr>
        <w:t xml:space="preserve"> </w:t>
      </w:r>
    </w:p>
    <w:p w:rsidR="005C7556" w:rsidRPr="00047635" w:rsidRDefault="005C7556" w:rsidP="005C7556">
      <w:pPr>
        <w:rPr>
          <w:rFonts w:eastAsiaTheme="minorEastAsia" w:cs="Times New Roman"/>
          <w:sz w:val="20"/>
        </w:rPr>
      </w:pPr>
      <w:r w:rsidRPr="00047635">
        <w:rPr>
          <w:rFonts w:eastAsiaTheme="minorEastAsia" w:cs="Times New Roman"/>
          <w:b/>
          <w:sz w:val="20"/>
        </w:rPr>
        <w:t>Table 1-7:</w:t>
      </w:r>
      <w:r w:rsidRPr="00047635">
        <w:rPr>
          <w:rFonts w:eastAsiaTheme="minorEastAsia" w:cs="Times New Roman"/>
          <w:sz w:val="20"/>
        </w:rPr>
        <w:t xml:space="preserve"> </w:t>
      </w:r>
      <w:r w:rsidR="00A128B6" w:rsidRPr="00047635">
        <w:rPr>
          <w:rFonts w:eastAsiaTheme="minorEastAsia" w:cs="Times New Roman"/>
          <w:sz w:val="20"/>
        </w:rPr>
        <w:t>Time constant for Roll mode</w:t>
      </w:r>
    </w:p>
    <w:tbl>
      <w:tblPr>
        <w:tblStyle w:val="GridTable4-Accent11"/>
        <w:tblW w:w="0" w:type="auto"/>
        <w:jc w:val="center"/>
        <w:tblLook w:val="04A0" w:firstRow="1" w:lastRow="0" w:firstColumn="1" w:lastColumn="0" w:noHBand="0" w:noVBand="1"/>
      </w:tblPr>
      <w:tblGrid>
        <w:gridCol w:w="1901"/>
        <w:gridCol w:w="1901"/>
      </w:tblGrid>
      <w:tr w:rsidR="005C7556" w:rsidRPr="00047635" w:rsidTr="003312D9">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5C7556" w:rsidRPr="00047635" w:rsidRDefault="005C7556" w:rsidP="003312D9">
            <w:pPr>
              <w:jc w:val="center"/>
              <w:rPr>
                <w:rFonts w:cs="Times New Roman"/>
              </w:rPr>
            </w:pPr>
            <w:r w:rsidRPr="00047635">
              <w:rPr>
                <w:rFonts w:cs="Times New Roman"/>
              </w:rPr>
              <w:t>Property</w:t>
            </w:r>
          </w:p>
        </w:tc>
        <w:tc>
          <w:tcPr>
            <w:tcW w:w="1901" w:type="dxa"/>
            <w:vAlign w:val="center"/>
          </w:tcPr>
          <w:p w:rsidR="005C7556" w:rsidRPr="00047635" w:rsidRDefault="005C7556"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5C7556" w:rsidRPr="00047635" w:rsidTr="003312D9">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5C7556" w:rsidRPr="00047635" w:rsidRDefault="00B91737" w:rsidP="003312D9">
            <w:pPr>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λ</m:t>
                    </m:r>
                    <m:ctrlPr>
                      <w:rPr>
                        <w:rFonts w:ascii="Cambria Math" w:hAnsi="Cambria Math" w:cs="Times New Roman"/>
                        <w:bCs w:val="0"/>
                        <w:i/>
                      </w:rPr>
                    </m:ctrlPr>
                  </m:e>
                  <m:sub>
                    <m:r>
                      <m:rPr>
                        <m:sty m:val="bi"/>
                      </m:rPr>
                      <w:rPr>
                        <w:rFonts w:ascii="Cambria Math" w:hAnsi="Cambria Math" w:cs="Times New Roman"/>
                      </w:rPr>
                      <m:t>1</m:t>
                    </m:r>
                  </m:sub>
                </m:sSub>
              </m:oMath>
            </m:oMathPara>
          </w:p>
        </w:tc>
        <w:tc>
          <w:tcPr>
            <w:tcW w:w="1901" w:type="dxa"/>
            <w:vAlign w:val="center"/>
          </w:tcPr>
          <w:p w:rsidR="005C7556" w:rsidRPr="00047635" w:rsidRDefault="00935A5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-0.0042</w:t>
            </w:r>
          </w:p>
        </w:tc>
      </w:tr>
      <w:tr w:rsidR="005C7556" w:rsidRPr="00047635" w:rsidTr="003312D9">
        <w:trPr>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5C7556" w:rsidRPr="00047635" w:rsidRDefault="00B91737" w:rsidP="003312D9">
            <w:pPr>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τ</m:t>
                    </m:r>
                    <m:ctrlPr>
                      <w:rPr>
                        <w:rFonts w:ascii="Cambria Math" w:hAnsi="Cambria Math" w:cs="Times New Roman"/>
                        <w:b w:val="0"/>
                        <w:bCs w:val="0"/>
                        <w:i/>
                      </w:rPr>
                    </m:ctrlPr>
                  </m:e>
                  <m:sub>
                    <m:r>
                      <m:rPr>
                        <m:sty m:val="bi"/>
                      </m:rPr>
                      <w:rPr>
                        <w:rFonts w:ascii="Cambria Math" w:hAnsi="Cambria Math" w:cs="Times New Roman"/>
                      </w:rPr>
                      <m:t>R</m:t>
                    </m:r>
                  </m:sub>
                </m:sSub>
              </m:oMath>
            </m:oMathPara>
          </w:p>
        </w:tc>
        <w:tc>
          <w:tcPr>
            <w:tcW w:w="1901" w:type="dxa"/>
            <w:vAlign w:val="center"/>
          </w:tcPr>
          <w:p w:rsidR="005C7556" w:rsidRPr="00047635" w:rsidRDefault="00935A51"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236.6555</w:t>
            </w:r>
          </w:p>
        </w:tc>
      </w:tr>
      <w:tr w:rsidR="00935A51" w:rsidRPr="00047635" w:rsidTr="003312D9">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935A51" w:rsidRDefault="00935A51" w:rsidP="003312D9">
            <w:pPr>
              <w:jc w:val="center"/>
              <w:rPr>
                <w:rFonts w:eastAsia="Calibri" w:cs="Times New Roman"/>
              </w:rPr>
            </w:pPr>
            <w:r>
              <w:rPr>
                <w:rFonts w:eastAsia="Calibri" w:cs="Times New Roman"/>
              </w:rPr>
              <w:t>Level</w:t>
            </w:r>
          </w:p>
        </w:tc>
        <w:tc>
          <w:tcPr>
            <w:tcW w:w="1901" w:type="dxa"/>
            <w:vAlign w:val="center"/>
          </w:tcPr>
          <w:p w:rsidR="00935A51" w:rsidRDefault="00935A5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rsidR="005C7556" w:rsidRPr="00047635" w:rsidRDefault="005C7556" w:rsidP="00225B4A">
      <w:pPr>
        <w:rPr>
          <w:rFonts w:cs="Times New Roman"/>
        </w:rPr>
      </w:pPr>
    </w:p>
    <w:p w:rsidR="00A128B6" w:rsidRPr="00047635" w:rsidRDefault="00A128B6" w:rsidP="00A128B6">
      <w:pPr>
        <w:rPr>
          <w:rFonts w:cs="Times New Roman"/>
        </w:rPr>
      </w:pPr>
      <w:r w:rsidRPr="00047635">
        <w:rPr>
          <w:rFonts w:cs="Times New Roman"/>
        </w:rPr>
        <w:t>The Spiral mode time constant was calculated through the use of MATLAB. It’s time to double and the associated eigenvalue is presented in Table 1-8 below.</w:t>
      </w:r>
      <w:r w:rsidRPr="00047635">
        <w:rPr>
          <w:rFonts w:eastAsiaTheme="minorEastAsia" w:cs="Times New Roman"/>
          <w:highlight w:val="red"/>
        </w:rPr>
        <w:t xml:space="preserve"> </w:t>
      </w:r>
    </w:p>
    <w:p w:rsidR="004921BD" w:rsidRDefault="004921BD" w:rsidP="00A128B6">
      <w:pPr>
        <w:rPr>
          <w:rFonts w:eastAsiaTheme="minorEastAsia" w:cs="Times New Roman"/>
          <w:b/>
          <w:sz w:val="20"/>
        </w:rPr>
      </w:pPr>
    </w:p>
    <w:p w:rsidR="004921BD" w:rsidRDefault="004921BD" w:rsidP="00A128B6">
      <w:pPr>
        <w:rPr>
          <w:rFonts w:eastAsiaTheme="minorEastAsia" w:cs="Times New Roman"/>
          <w:b/>
          <w:sz w:val="20"/>
        </w:rPr>
      </w:pPr>
    </w:p>
    <w:p w:rsidR="004921BD" w:rsidRDefault="004921BD" w:rsidP="00A128B6">
      <w:pPr>
        <w:rPr>
          <w:rFonts w:eastAsiaTheme="minorEastAsia" w:cs="Times New Roman"/>
          <w:b/>
          <w:sz w:val="20"/>
        </w:rPr>
      </w:pPr>
    </w:p>
    <w:p w:rsidR="004921BD" w:rsidRDefault="004921BD" w:rsidP="00A128B6">
      <w:pPr>
        <w:rPr>
          <w:rFonts w:eastAsiaTheme="minorEastAsia" w:cs="Times New Roman"/>
          <w:b/>
          <w:sz w:val="20"/>
        </w:rPr>
      </w:pPr>
    </w:p>
    <w:p w:rsidR="00A128B6" w:rsidRPr="00047635" w:rsidRDefault="00A128B6" w:rsidP="00A128B6">
      <w:pPr>
        <w:rPr>
          <w:rFonts w:eastAsiaTheme="minorEastAsia" w:cs="Times New Roman"/>
          <w:sz w:val="20"/>
        </w:rPr>
      </w:pPr>
      <w:r w:rsidRPr="00047635">
        <w:rPr>
          <w:rFonts w:eastAsiaTheme="minorEastAsia" w:cs="Times New Roman"/>
          <w:b/>
          <w:sz w:val="20"/>
        </w:rPr>
        <w:lastRenderedPageBreak/>
        <w:t>Table 1-8:</w:t>
      </w:r>
      <w:r w:rsidRPr="00047635">
        <w:rPr>
          <w:rFonts w:eastAsiaTheme="minorEastAsia" w:cs="Times New Roman"/>
          <w:sz w:val="20"/>
        </w:rPr>
        <w:t xml:space="preserve"> Spiral mode time to double</w:t>
      </w:r>
    </w:p>
    <w:tbl>
      <w:tblPr>
        <w:tblStyle w:val="GridTable4-Accent11"/>
        <w:tblW w:w="0" w:type="auto"/>
        <w:jc w:val="center"/>
        <w:tblLook w:val="04A0" w:firstRow="1" w:lastRow="0" w:firstColumn="1" w:lastColumn="0" w:noHBand="0" w:noVBand="1"/>
      </w:tblPr>
      <w:tblGrid>
        <w:gridCol w:w="1901"/>
        <w:gridCol w:w="1901"/>
      </w:tblGrid>
      <w:tr w:rsidR="00A128B6" w:rsidRPr="00047635" w:rsidTr="003312D9">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A128B6" w:rsidRPr="00047635" w:rsidRDefault="00A128B6" w:rsidP="003312D9">
            <w:pPr>
              <w:jc w:val="center"/>
              <w:rPr>
                <w:rFonts w:cs="Times New Roman"/>
              </w:rPr>
            </w:pPr>
            <w:r w:rsidRPr="00047635">
              <w:rPr>
                <w:rFonts w:cs="Times New Roman"/>
              </w:rPr>
              <w:t>Property</w:t>
            </w:r>
          </w:p>
        </w:tc>
        <w:tc>
          <w:tcPr>
            <w:tcW w:w="1901" w:type="dxa"/>
            <w:vAlign w:val="center"/>
          </w:tcPr>
          <w:p w:rsidR="00A128B6" w:rsidRPr="00047635" w:rsidRDefault="00A128B6"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047635">
              <w:rPr>
                <w:rFonts w:cs="Times New Roman"/>
              </w:rPr>
              <w:t>Value</w:t>
            </w:r>
          </w:p>
        </w:tc>
      </w:tr>
      <w:tr w:rsidR="00A128B6" w:rsidRPr="00047635" w:rsidTr="003312D9">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A128B6" w:rsidRPr="00047635" w:rsidRDefault="00B91737" w:rsidP="003312D9">
            <w:pPr>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λ</m:t>
                    </m:r>
                    <m:ctrlPr>
                      <w:rPr>
                        <w:rFonts w:ascii="Cambria Math" w:hAnsi="Cambria Math" w:cs="Times New Roman"/>
                        <w:bCs w:val="0"/>
                        <w:i/>
                      </w:rPr>
                    </m:ctrlPr>
                  </m:e>
                  <m:sub>
                    <m:r>
                      <m:rPr>
                        <m:sty m:val="bi"/>
                      </m:rPr>
                      <w:rPr>
                        <w:rFonts w:ascii="Cambria Math" w:hAnsi="Cambria Math" w:cs="Times New Roman"/>
                      </w:rPr>
                      <m:t>4</m:t>
                    </m:r>
                  </m:sub>
                </m:sSub>
              </m:oMath>
            </m:oMathPara>
          </w:p>
        </w:tc>
        <w:tc>
          <w:tcPr>
            <w:tcW w:w="1901" w:type="dxa"/>
            <w:vAlign w:val="center"/>
          </w:tcPr>
          <w:p w:rsidR="00A128B6" w:rsidRPr="00047635" w:rsidRDefault="00935A5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-0.8506</w:t>
            </w:r>
          </w:p>
        </w:tc>
      </w:tr>
      <w:tr w:rsidR="00A128B6" w:rsidRPr="00047635" w:rsidTr="003312D9">
        <w:trPr>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A128B6" w:rsidRPr="00047635" w:rsidRDefault="00B91737" w:rsidP="003312D9">
            <w:pPr>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τ</m:t>
                    </m:r>
                    <m:ctrlPr>
                      <w:rPr>
                        <w:rFonts w:ascii="Cambria Math" w:hAnsi="Cambria Math" w:cs="Times New Roman"/>
                        <w:b w:val="0"/>
                        <w:bCs w:val="0"/>
                        <w:i/>
                      </w:rPr>
                    </m:ctrlPr>
                  </m:e>
                  <m:sub>
                    <m:r>
                      <m:rPr>
                        <m:sty m:val="bi"/>
                      </m:rPr>
                      <w:rPr>
                        <w:rFonts w:ascii="Cambria Math" w:hAnsi="Cambria Math" w:cs="Times New Roman"/>
                      </w:rPr>
                      <m:t>Double</m:t>
                    </m:r>
                  </m:sub>
                </m:sSub>
              </m:oMath>
            </m:oMathPara>
          </w:p>
        </w:tc>
        <w:tc>
          <w:tcPr>
            <w:tcW w:w="1901" w:type="dxa"/>
            <w:vAlign w:val="center"/>
          </w:tcPr>
          <w:p w:rsidR="00A128B6" w:rsidRPr="00047635" w:rsidRDefault="00935A51" w:rsidP="00935A5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0.8147 sec</w:t>
            </w:r>
          </w:p>
        </w:tc>
      </w:tr>
      <w:tr w:rsidR="00935A51" w:rsidRPr="00047635" w:rsidTr="003312D9">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901" w:type="dxa"/>
            <w:vAlign w:val="center"/>
          </w:tcPr>
          <w:p w:rsidR="00935A51" w:rsidRDefault="00935A51" w:rsidP="003312D9">
            <w:pPr>
              <w:jc w:val="center"/>
              <w:rPr>
                <w:rFonts w:eastAsia="Calibri" w:cs="Times New Roman"/>
              </w:rPr>
            </w:pPr>
            <w:r>
              <w:rPr>
                <w:rFonts w:eastAsia="Calibri" w:cs="Times New Roman"/>
              </w:rPr>
              <w:t>Level</w:t>
            </w:r>
          </w:p>
        </w:tc>
        <w:tc>
          <w:tcPr>
            <w:tcW w:w="1901" w:type="dxa"/>
            <w:vAlign w:val="center"/>
          </w:tcPr>
          <w:p w:rsidR="00935A51" w:rsidRPr="00047635" w:rsidRDefault="00935A5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rsidR="005C7556" w:rsidRPr="00047635" w:rsidRDefault="005C7556" w:rsidP="00225B4A">
      <w:pPr>
        <w:rPr>
          <w:rFonts w:cs="Times New Roman"/>
        </w:rPr>
      </w:pPr>
    </w:p>
    <w:p w:rsidR="00A128B6" w:rsidRPr="00047635" w:rsidRDefault="00F224C7" w:rsidP="00644710">
      <w:pPr>
        <w:pStyle w:val="Heading2"/>
        <w:spacing w:after="120"/>
        <w:rPr>
          <w:rFonts w:cs="Times New Roman"/>
        </w:rPr>
      </w:pPr>
      <w:r>
        <w:rPr>
          <w:rFonts w:cs="Times New Roman"/>
        </w:rPr>
        <w:t xml:space="preserve">1.9 </w:t>
      </w:r>
      <w:r w:rsidR="00A128B6" w:rsidRPr="00047635">
        <w:rPr>
          <w:rFonts w:cs="Times New Roman"/>
        </w:rPr>
        <w:t>Linear Model Simulation</w:t>
      </w:r>
    </w:p>
    <w:p w:rsidR="00F224C7" w:rsidRDefault="00644710" w:rsidP="00644710">
      <w:pPr>
        <w:spacing w:after="120"/>
        <w:rPr>
          <w:rFonts w:cs="Times New Roman"/>
        </w:rPr>
      </w:pPr>
      <w:r>
        <w:rPr>
          <w:rFonts w:cs="Times New Roman"/>
        </w:rPr>
        <w:t>The simulation results of the linear model for the F-104 Starfighter is presented below in Figure 1.31 and Figure 1.32. The figures also show a comparison of the linear simulations results to results obtained using the nonlinear model using the same equivalent control inputs.</w:t>
      </w:r>
      <w:r w:rsidR="005C76D8">
        <w:rPr>
          <w:rFonts w:cs="Times New Roman"/>
        </w:rPr>
        <w:t xml:space="preserve"> This is done by superimposing the results of both models on top of each other.</w:t>
      </w:r>
    </w:p>
    <w:p w:rsidR="0068558C" w:rsidRDefault="0068558C" w:rsidP="00644710">
      <w:pPr>
        <w:spacing w:after="120"/>
        <w:rPr>
          <w:rFonts w:cs="Times New Roman"/>
        </w:rPr>
      </w:pPr>
    </w:p>
    <w:p w:rsidR="0068558C" w:rsidRPr="00047635" w:rsidRDefault="0068558C" w:rsidP="0068558C">
      <w:pPr>
        <w:spacing w:after="120"/>
        <w:jc w:val="center"/>
        <w:rPr>
          <w:rFonts w:cs="Times New Roman"/>
        </w:rPr>
      </w:pPr>
      <w:r>
        <w:rPr>
          <w:rFonts w:cs="Times New Roman"/>
          <w:noProof/>
        </w:rPr>
        <w:drawing>
          <wp:inline distT="0" distB="0" distL="0" distR="0" wp14:anchorId="16271B8C" wp14:editId="755885E0">
            <wp:extent cx="5943600" cy="2914015"/>
            <wp:effectExtent l="0" t="0" r="0" b="635"/>
            <wp:docPr id="48" name="Picture 48" descr="C:\Users\antoshb\Desktop\Deliverable 2\Rudder Doublet\ComparisonLinear-Non(ru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shb\Desktop\Deliverable 2\Rudder Doublet\ComparisonLinear-Non(rudd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14015"/>
                    </a:xfrm>
                    <a:prstGeom prst="rect">
                      <a:avLst/>
                    </a:prstGeom>
                    <a:noFill/>
                    <a:ln>
                      <a:noFill/>
                    </a:ln>
                  </pic:spPr>
                </pic:pic>
              </a:graphicData>
            </a:graphic>
          </wp:inline>
        </w:drawing>
      </w:r>
    </w:p>
    <w:p w:rsidR="0068558C" w:rsidRDefault="00644710" w:rsidP="00644710">
      <w:pPr>
        <w:spacing w:before="240"/>
        <w:jc w:val="center"/>
        <w:rPr>
          <w:rFonts w:cs="Times New Roman"/>
          <w:sz w:val="20"/>
          <w:szCs w:val="24"/>
        </w:rPr>
      </w:pPr>
      <w:r w:rsidRPr="00047635">
        <w:rPr>
          <w:rFonts w:cs="Times New Roman"/>
          <w:b/>
          <w:sz w:val="20"/>
          <w:szCs w:val="24"/>
        </w:rPr>
        <w:t>Fig 1.3</w:t>
      </w:r>
      <w:r w:rsidR="005C76D8">
        <w:rPr>
          <w:rFonts w:cs="Times New Roman"/>
          <w:b/>
          <w:sz w:val="20"/>
          <w:szCs w:val="24"/>
        </w:rPr>
        <w:t>1</w:t>
      </w:r>
      <w:r w:rsidRPr="00047635">
        <w:rPr>
          <w:rFonts w:cs="Times New Roman"/>
          <w:sz w:val="20"/>
          <w:szCs w:val="24"/>
        </w:rPr>
        <w:t xml:space="preserve"> – Plot</w:t>
      </w:r>
      <w:r w:rsidR="005C76D8">
        <w:rPr>
          <w:rFonts w:cs="Times New Roman"/>
          <w:sz w:val="20"/>
          <w:szCs w:val="24"/>
        </w:rPr>
        <w:t xml:space="preserve"> showing linear and non-linear results for the longitudinal model, F-104 Starfighter</w:t>
      </w:r>
    </w:p>
    <w:p w:rsidR="0068558C" w:rsidRDefault="0068558C" w:rsidP="00644710">
      <w:pPr>
        <w:spacing w:before="240"/>
        <w:jc w:val="center"/>
        <w:rPr>
          <w:rFonts w:cs="Times New Roman"/>
          <w:sz w:val="20"/>
          <w:szCs w:val="24"/>
        </w:rPr>
      </w:pPr>
      <w:r>
        <w:rPr>
          <w:rFonts w:cs="Times New Roman"/>
          <w:noProof/>
        </w:rPr>
        <w:lastRenderedPageBreak/>
        <w:drawing>
          <wp:inline distT="0" distB="0" distL="0" distR="0">
            <wp:extent cx="5943600" cy="2952750"/>
            <wp:effectExtent l="0" t="0" r="0" b="0"/>
            <wp:docPr id="51" name="Picture 51" descr="C:\Users\antoshb\Desktop\Deliverable 2\Elevator Dublet\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shb\Desktop\Deliverable 2\Elevator Dublet\Compa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F224C7" w:rsidRPr="0068558C" w:rsidRDefault="005C76D8" w:rsidP="0068558C">
      <w:pPr>
        <w:spacing w:before="240"/>
        <w:jc w:val="center"/>
        <w:rPr>
          <w:rFonts w:cs="Times New Roman"/>
          <w:sz w:val="20"/>
          <w:szCs w:val="24"/>
        </w:rPr>
      </w:pPr>
      <w:r w:rsidRPr="00047635">
        <w:rPr>
          <w:rFonts w:cs="Times New Roman"/>
          <w:b/>
          <w:sz w:val="20"/>
          <w:szCs w:val="24"/>
        </w:rPr>
        <w:t>Fig 1.3</w:t>
      </w:r>
      <w:r>
        <w:rPr>
          <w:rFonts w:cs="Times New Roman"/>
          <w:b/>
          <w:sz w:val="20"/>
          <w:szCs w:val="24"/>
        </w:rPr>
        <w:t>2</w:t>
      </w:r>
      <w:r w:rsidRPr="00047635">
        <w:rPr>
          <w:rFonts w:cs="Times New Roman"/>
          <w:sz w:val="20"/>
          <w:szCs w:val="24"/>
        </w:rPr>
        <w:t xml:space="preserve"> – Plot</w:t>
      </w:r>
      <w:r>
        <w:rPr>
          <w:rFonts w:cs="Times New Roman"/>
          <w:sz w:val="20"/>
          <w:szCs w:val="24"/>
        </w:rPr>
        <w:t xml:space="preserve"> showing linear and non-linear results for the later mod</w:t>
      </w:r>
      <w:r w:rsidR="0068558C">
        <w:rPr>
          <w:rFonts w:cs="Times New Roman"/>
          <w:sz w:val="20"/>
          <w:szCs w:val="24"/>
        </w:rPr>
        <w:t>el, F-104 Starfighter</w:t>
      </w:r>
    </w:p>
    <w:p w:rsidR="00F224C7" w:rsidRDefault="00F224C7" w:rsidP="00225B4A">
      <w:pPr>
        <w:rPr>
          <w:rFonts w:cs="Times New Roman"/>
        </w:rPr>
      </w:pPr>
    </w:p>
    <w:p w:rsidR="00F224C7" w:rsidRDefault="00F224C7" w:rsidP="00795D3C">
      <w:pPr>
        <w:pStyle w:val="Heading1"/>
        <w:spacing w:after="120"/>
      </w:pPr>
      <w:r>
        <w:t>2. Stability Augmentation System</w:t>
      </w:r>
    </w:p>
    <w:p w:rsidR="00F224C7" w:rsidRDefault="00485331" w:rsidP="00795D3C">
      <w:pPr>
        <w:pStyle w:val="Heading2"/>
        <w:spacing w:after="240"/>
      </w:pPr>
      <w:r>
        <w:t xml:space="preserve">2.1 </w:t>
      </w:r>
      <w:r w:rsidR="00795D3C">
        <w:t>Open-Loop and Closed-Loop (SAS) Modes</w:t>
      </w:r>
    </w:p>
    <w:p w:rsidR="00795D3C" w:rsidRPr="00795D3C" w:rsidRDefault="00795D3C" w:rsidP="00795D3C">
      <w:r>
        <w:t xml:space="preserve">In order to determine the following values, Level 1 flying quality requirements were taken into consideration. </w:t>
      </w:r>
    </w:p>
    <w:p w:rsidR="00795D3C" w:rsidRDefault="00795D3C" w:rsidP="00795D3C">
      <w:pPr>
        <w:pStyle w:val="Heading3"/>
        <w:spacing w:after="120"/>
      </w:pPr>
      <w:r>
        <w:t>Phugoid Mode</w:t>
      </w:r>
    </w:p>
    <w:p w:rsidR="00795D3C" w:rsidRDefault="00795D3C" w:rsidP="00795D3C">
      <w:pPr>
        <w:spacing w:after="120"/>
      </w:pPr>
      <w:r>
        <w:t xml:space="preserve">From Deliverable #3, it was found the F-104 Starfighter’s Phugoid mode met Level 1 requirements and as a result, the </w:t>
      </w:r>
      <w:r w:rsidR="00C13EDB">
        <w:t>Phugoid</w:t>
      </w:r>
      <w:r>
        <w:t xml:space="preserve"> damping ratio was increased by 10% from the base value. This is shown in </w:t>
      </w:r>
      <w:r w:rsidR="00090D9C">
        <w:t>Table 2-</w:t>
      </w:r>
      <w:r>
        <w:t>1 below.</w:t>
      </w:r>
    </w:p>
    <w:p w:rsidR="00090D9C" w:rsidRPr="00047635" w:rsidRDefault="00090D9C" w:rsidP="00090D9C">
      <w:pPr>
        <w:rPr>
          <w:rFonts w:eastAsiaTheme="minorEastAsia" w:cs="Times New Roman"/>
          <w:sz w:val="20"/>
        </w:rPr>
      </w:pPr>
      <w:r>
        <w:rPr>
          <w:rFonts w:eastAsiaTheme="minorEastAsia" w:cs="Times New Roman"/>
          <w:b/>
          <w:sz w:val="20"/>
        </w:rPr>
        <w:t>Table 2</w:t>
      </w:r>
      <w:r w:rsidRPr="00047635">
        <w:rPr>
          <w:rFonts w:eastAsiaTheme="minorEastAsia" w:cs="Times New Roman"/>
          <w:b/>
          <w:sz w:val="20"/>
        </w:rPr>
        <w:t>-</w:t>
      </w:r>
      <w:r>
        <w:rPr>
          <w:rFonts w:eastAsiaTheme="minorEastAsia" w:cs="Times New Roman"/>
          <w:b/>
          <w:sz w:val="20"/>
        </w:rPr>
        <w:t>1</w:t>
      </w:r>
      <w:r w:rsidRPr="00047635">
        <w:rPr>
          <w:rFonts w:eastAsiaTheme="minorEastAsia" w:cs="Times New Roman"/>
          <w:b/>
          <w:sz w:val="20"/>
        </w:rPr>
        <w:t>:</w:t>
      </w:r>
      <w:r w:rsidRPr="00047635">
        <w:rPr>
          <w:rFonts w:eastAsiaTheme="minorEastAsia" w:cs="Times New Roman"/>
          <w:sz w:val="20"/>
        </w:rPr>
        <w:t xml:space="preserve"> </w:t>
      </w:r>
      <w:r>
        <w:rPr>
          <w:rFonts w:eastAsiaTheme="minorEastAsia" w:cs="Times New Roman"/>
          <w:sz w:val="20"/>
        </w:rPr>
        <w:t>Phugoid damping ratio values</w:t>
      </w:r>
    </w:p>
    <w:tbl>
      <w:tblPr>
        <w:tblStyle w:val="GridTable4-Accent11"/>
        <w:tblW w:w="3372" w:type="dxa"/>
        <w:jc w:val="center"/>
        <w:tblLook w:val="04A0" w:firstRow="1" w:lastRow="0" w:firstColumn="1" w:lastColumn="0" w:noHBand="0" w:noVBand="1"/>
      </w:tblPr>
      <w:tblGrid>
        <w:gridCol w:w="1904"/>
        <w:gridCol w:w="1468"/>
      </w:tblGrid>
      <w:tr w:rsidR="00795D3C" w:rsidRPr="00591223" w:rsidTr="003312D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795D3C" w:rsidRPr="00591223" w:rsidRDefault="00795D3C" w:rsidP="003312D9">
            <w:pPr>
              <w:jc w:val="center"/>
              <w:rPr>
                <w:rFonts w:cs="Times New Roman"/>
              </w:rPr>
            </w:pPr>
            <w:r>
              <w:rPr>
                <w:rFonts w:cs="Times New Roman"/>
              </w:rPr>
              <w:t>Property</w:t>
            </w:r>
          </w:p>
        </w:tc>
        <w:tc>
          <w:tcPr>
            <w:tcW w:w="0" w:type="auto"/>
            <w:vAlign w:val="center"/>
          </w:tcPr>
          <w:p w:rsidR="00795D3C" w:rsidRPr="00591223" w:rsidRDefault="00795D3C"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Value</w:t>
            </w:r>
          </w:p>
        </w:tc>
      </w:tr>
      <w:tr w:rsidR="00795D3C"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795D3C" w:rsidRPr="00591223" w:rsidRDefault="00795D3C" w:rsidP="003312D9">
            <w:pPr>
              <w:jc w:val="center"/>
              <w:rPr>
                <w:rFonts w:cs="Times New Roman"/>
                <w:b w:val="0"/>
                <w:vertAlign w:val="subscript"/>
              </w:rPr>
            </w:pPr>
            <w:proofErr w:type="spellStart"/>
            <w:r w:rsidRPr="00B06904">
              <w:rPr>
                <w:rFonts w:cs="Times New Roman"/>
                <w:szCs w:val="24"/>
              </w:rPr>
              <w:t>ζ</w:t>
            </w:r>
            <w:r w:rsidRPr="00B06904">
              <w:rPr>
                <w:rFonts w:cs="Times New Roman"/>
                <w:szCs w:val="24"/>
                <w:vertAlign w:val="subscript"/>
              </w:rPr>
              <w:t>old</w:t>
            </w:r>
            <w:proofErr w:type="spellEnd"/>
          </w:p>
        </w:tc>
        <w:tc>
          <w:tcPr>
            <w:tcW w:w="0" w:type="auto"/>
            <w:vAlign w:val="center"/>
          </w:tcPr>
          <w:p w:rsidR="00795D3C" w:rsidRPr="00591223" w:rsidRDefault="00795D3C"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0.4350</w:t>
            </w:r>
          </w:p>
        </w:tc>
      </w:tr>
      <w:tr w:rsidR="00795D3C" w:rsidRPr="00591223" w:rsidTr="003312D9">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795D3C" w:rsidRPr="00591223" w:rsidRDefault="00795D3C" w:rsidP="003312D9">
            <w:pPr>
              <w:jc w:val="center"/>
              <w:rPr>
                <w:rFonts w:cs="Times New Roman"/>
                <w:b w:val="0"/>
              </w:rPr>
            </w:pPr>
            <w:proofErr w:type="spellStart"/>
            <w:r>
              <w:rPr>
                <w:rFonts w:cs="Times New Roman"/>
                <w:szCs w:val="24"/>
              </w:rPr>
              <w:t>ζ</w:t>
            </w:r>
            <w:r>
              <w:rPr>
                <w:rFonts w:cs="Times New Roman"/>
                <w:szCs w:val="24"/>
                <w:vertAlign w:val="subscript"/>
              </w:rPr>
              <w:t>new</w:t>
            </w:r>
            <w:proofErr w:type="spellEnd"/>
          </w:p>
        </w:tc>
        <w:tc>
          <w:tcPr>
            <w:tcW w:w="0" w:type="auto"/>
            <w:vAlign w:val="center"/>
          </w:tcPr>
          <w:p w:rsidR="00795D3C" w:rsidRPr="00591223" w:rsidRDefault="00795D3C"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0.4785</w:t>
            </w:r>
          </w:p>
        </w:tc>
      </w:tr>
    </w:tbl>
    <w:p w:rsidR="00090D9C" w:rsidRDefault="00090D9C" w:rsidP="00090D9C"/>
    <w:p w:rsidR="00795D3C" w:rsidRDefault="00795D3C" w:rsidP="00795D3C">
      <w:pPr>
        <w:pStyle w:val="Heading3"/>
        <w:spacing w:after="120"/>
      </w:pPr>
      <w:r>
        <w:lastRenderedPageBreak/>
        <w:t>Short Period Mode</w:t>
      </w:r>
    </w:p>
    <w:p w:rsidR="00795D3C" w:rsidRDefault="00795D3C" w:rsidP="00795D3C">
      <w:pPr>
        <w:spacing w:after="120"/>
      </w:pPr>
      <w:r>
        <w:t>From Deliverable #3, it was found the F-104 Starfighter’s Short Period mode met Level 1 requirements a</w:t>
      </w:r>
      <w:r w:rsidR="00FC4623">
        <w:t>nd as a result</w:t>
      </w:r>
      <w:r>
        <w:t xml:space="preserve">, the </w:t>
      </w:r>
      <w:r w:rsidR="00C13EDB">
        <w:t xml:space="preserve">short period </w:t>
      </w:r>
      <w:r>
        <w:t>damping ratio was increased by 10% from the base value.</w:t>
      </w:r>
      <w:r w:rsidR="00C13EDB">
        <w:t xml:space="preserve"> This is shown in Table 2-2</w:t>
      </w:r>
      <w:r>
        <w:t xml:space="preserve"> below.</w:t>
      </w:r>
    </w:p>
    <w:p w:rsidR="00C13EDB" w:rsidRPr="00047635" w:rsidRDefault="00C13EDB" w:rsidP="00C13EDB">
      <w:pPr>
        <w:rPr>
          <w:rFonts w:eastAsiaTheme="minorEastAsia" w:cs="Times New Roman"/>
          <w:sz w:val="20"/>
        </w:rPr>
      </w:pPr>
      <w:r>
        <w:rPr>
          <w:rFonts w:eastAsiaTheme="minorEastAsia" w:cs="Times New Roman"/>
          <w:b/>
          <w:sz w:val="20"/>
        </w:rPr>
        <w:t>Table 2</w:t>
      </w:r>
      <w:r w:rsidRPr="00047635">
        <w:rPr>
          <w:rFonts w:eastAsiaTheme="minorEastAsia" w:cs="Times New Roman"/>
          <w:b/>
          <w:sz w:val="20"/>
        </w:rPr>
        <w:t>-</w:t>
      </w:r>
      <w:r>
        <w:rPr>
          <w:rFonts w:eastAsiaTheme="minorEastAsia" w:cs="Times New Roman"/>
          <w:b/>
          <w:sz w:val="20"/>
        </w:rPr>
        <w:t>2</w:t>
      </w:r>
      <w:r w:rsidRPr="00047635">
        <w:rPr>
          <w:rFonts w:eastAsiaTheme="minorEastAsia" w:cs="Times New Roman"/>
          <w:b/>
          <w:sz w:val="20"/>
        </w:rPr>
        <w:t>:</w:t>
      </w:r>
      <w:r w:rsidRPr="00047635">
        <w:rPr>
          <w:rFonts w:eastAsiaTheme="minorEastAsia" w:cs="Times New Roman"/>
          <w:sz w:val="20"/>
        </w:rPr>
        <w:t xml:space="preserve"> </w:t>
      </w:r>
      <w:r>
        <w:rPr>
          <w:rFonts w:eastAsiaTheme="minorEastAsia" w:cs="Times New Roman"/>
          <w:sz w:val="20"/>
        </w:rPr>
        <w:t>Short Period damping ratio values</w:t>
      </w:r>
    </w:p>
    <w:tbl>
      <w:tblPr>
        <w:tblStyle w:val="GridTable4-Accent11"/>
        <w:tblW w:w="3372" w:type="dxa"/>
        <w:jc w:val="center"/>
        <w:tblLook w:val="04A0" w:firstRow="1" w:lastRow="0" w:firstColumn="1" w:lastColumn="0" w:noHBand="0" w:noVBand="1"/>
      </w:tblPr>
      <w:tblGrid>
        <w:gridCol w:w="1904"/>
        <w:gridCol w:w="1468"/>
      </w:tblGrid>
      <w:tr w:rsidR="00C13EDB" w:rsidRPr="00591223" w:rsidTr="003312D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C13EDB" w:rsidRPr="00591223" w:rsidRDefault="00C13EDB" w:rsidP="003312D9">
            <w:pPr>
              <w:jc w:val="center"/>
              <w:rPr>
                <w:rFonts w:cs="Times New Roman"/>
              </w:rPr>
            </w:pPr>
            <w:r>
              <w:rPr>
                <w:rFonts w:cs="Times New Roman"/>
              </w:rPr>
              <w:t>Property</w:t>
            </w:r>
          </w:p>
        </w:tc>
        <w:tc>
          <w:tcPr>
            <w:tcW w:w="0" w:type="auto"/>
            <w:vAlign w:val="center"/>
          </w:tcPr>
          <w:p w:rsidR="00C13EDB" w:rsidRPr="00591223" w:rsidRDefault="00C13EDB"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Value</w:t>
            </w:r>
          </w:p>
        </w:tc>
      </w:tr>
      <w:tr w:rsidR="00C13EDB"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C13EDB" w:rsidRPr="00591223" w:rsidRDefault="00C13EDB" w:rsidP="003312D9">
            <w:pPr>
              <w:jc w:val="center"/>
              <w:rPr>
                <w:rFonts w:cs="Times New Roman"/>
                <w:b w:val="0"/>
                <w:vertAlign w:val="subscript"/>
              </w:rPr>
            </w:pPr>
            <w:proofErr w:type="spellStart"/>
            <w:r w:rsidRPr="00B06904">
              <w:rPr>
                <w:rFonts w:cs="Times New Roman"/>
                <w:szCs w:val="24"/>
              </w:rPr>
              <w:t>ζ</w:t>
            </w:r>
            <w:r w:rsidRPr="00B06904">
              <w:rPr>
                <w:rFonts w:cs="Times New Roman"/>
                <w:szCs w:val="24"/>
                <w:vertAlign w:val="subscript"/>
              </w:rPr>
              <w:t>old</w:t>
            </w:r>
            <w:proofErr w:type="spellEnd"/>
          </w:p>
        </w:tc>
        <w:tc>
          <w:tcPr>
            <w:tcW w:w="0" w:type="auto"/>
            <w:vAlign w:val="center"/>
          </w:tcPr>
          <w:p w:rsidR="00C13EDB" w:rsidRPr="00591223" w:rsidRDefault="00C13EDB"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0.0548</w:t>
            </w:r>
          </w:p>
        </w:tc>
      </w:tr>
      <w:tr w:rsidR="00C13EDB" w:rsidRPr="00591223" w:rsidTr="003312D9">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C13EDB" w:rsidRPr="00591223" w:rsidRDefault="00C13EDB" w:rsidP="003312D9">
            <w:pPr>
              <w:jc w:val="center"/>
              <w:rPr>
                <w:rFonts w:cs="Times New Roman"/>
                <w:b w:val="0"/>
              </w:rPr>
            </w:pPr>
            <w:proofErr w:type="spellStart"/>
            <w:r>
              <w:rPr>
                <w:rFonts w:cs="Times New Roman"/>
                <w:szCs w:val="24"/>
              </w:rPr>
              <w:t>ζ</w:t>
            </w:r>
            <w:r>
              <w:rPr>
                <w:rFonts w:cs="Times New Roman"/>
                <w:szCs w:val="24"/>
                <w:vertAlign w:val="subscript"/>
              </w:rPr>
              <w:t>new</w:t>
            </w:r>
            <w:proofErr w:type="spellEnd"/>
          </w:p>
        </w:tc>
        <w:tc>
          <w:tcPr>
            <w:tcW w:w="0" w:type="auto"/>
            <w:vAlign w:val="center"/>
          </w:tcPr>
          <w:p w:rsidR="00C13EDB" w:rsidRPr="00591223" w:rsidRDefault="00C13EDB"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0.0602</w:t>
            </w:r>
          </w:p>
        </w:tc>
      </w:tr>
    </w:tbl>
    <w:p w:rsidR="00795D3C" w:rsidRPr="00795D3C" w:rsidRDefault="00795D3C" w:rsidP="00795D3C"/>
    <w:p w:rsidR="00795D3C" w:rsidRDefault="00FC4623" w:rsidP="00FC4623">
      <w:pPr>
        <w:pStyle w:val="Heading3"/>
      </w:pPr>
      <w:r>
        <w:t>Roll Mode</w:t>
      </w:r>
    </w:p>
    <w:p w:rsidR="00FC4623" w:rsidRDefault="00FC4623" w:rsidP="00FC4623">
      <w:pPr>
        <w:spacing w:after="120"/>
      </w:pPr>
      <w:r>
        <w:t>From Deliverable #3, it was found the F-104 Starfighter’s Roll mode met Level 1 requirements and as a result, the magnitude of the roll mode eigenvalue ratio was not altered from the base value from the base value. This is shown in Table 2-3 below.</w:t>
      </w:r>
    </w:p>
    <w:p w:rsidR="00FC4623" w:rsidRDefault="00FC4623" w:rsidP="00FC4623">
      <w:pPr>
        <w:rPr>
          <w:rFonts w:eastAsiaTheme="minorEastAsia" w:cs="Times New Roman"/>
          <w:sz w:val="20"/>
        </w:rPr>
      </w:pPr>
      <w:r>
        <w:rPr>
          <w:rFonts w:eastAsiaTheme="minorEastAsia" w:cs="Times New Roman"/>
          <w:b/>
          <w:sz w:val="20"/>
        </w:rPr>
        <w:t>Table 2</w:t>
      </w:r>
      <w:r w:rsidRPr="00047635">
        <w:rPr>
          <w:rFonts w:eastAsiaTheme="minorEastAsia" w:cs="Times New Roman"/>
          <w:b/>
          <w:sz w:val="20"/>
        </w:rPr>
        <w:t>-</w:t>
      </w:r>
      <w:r>
        <w:rPr>
          <w:rFonts w:eastAsiaTheme="minorEastAsia" w:cs="Times New Roman"/>
          <w:b/>
          <w:sz w:val="20"/>
        </w:rPr>
        <w:t>3</w:t>
      </w:r>
      <w:r w:rsidRPr="00047635">
        <w:rPr>
          <w:rFonts w:eastAsiaTheme="minorEastAsia" w:cs="Times New Roman"/>
          <w:b/>
          <w:sz w:val="20"/>
        </w:rPr>
        <w:t>:</w:t>
      </w:r>
      <w:r w:rsidRPr="00047635">
        <w:rPr>
          <w:rFonts w:eastAsiaTheme="minorEastAsia" w:cs="Times New Roman"/>
          <w:sz w:val="20"/>
        </w:rPr>
        <w:t xml:space="preserve"> </w:t>
      </w:r>
      <w:r>
        <w:rPr>
          <w:rFonts w:eastAsiaTheme="minorEastAsia" w:cs="Times New Roman"/>
          <w:sz w:val="20"/>
        </w:rPr>
        <w:t>Roll mode eigenvalue</w:t>
      </w:r>
    </w:p>
    <w:tbl>
      <w:tblPr>
        <w:tblStyle w:val="GridTable4-Accent11"/>
        <w:tblW w:w="3372" w:type="dxa"/>
        <w:jc w:val="center"/>
        <w:tblLook w:val="04A0" w:firstRow="1" w:lastRow="0" w:firstColumn="1" w:lastColumn="0" w:noHBand="0" w:noVBand="1"/>
      </w:tblPr>
      <w:tblGrid>
        <w:gridCol w:w="1831"/>
        <w:gridCol w:w="1541"/>
      </w:tblGrid>
      <w:tr w:rsidR="00FC4623" w:rsidRPr="00591223" w:rsidTr="003312D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C4623" w:rsidRPr="00591223" w:rsidRDefault="00FC4623" w:rsidP="003312D9">
            <w:pPr>
              <w:jc w:val="center"/>
              <w:rPr>
                <w:rFonts w:cs="Times New Roman"/>
              </w:rPr>
            </w:pPr>
            <w:r>
              <w:rPr>
                <w:rFonts w:cs="Times New Roman"/>
              </w:rPr>
              <w:t>Property</w:t>
            </w:r>
          </w:p>
        </w:tc>
        <w:tc>
          <w:tcPr>
            <w:tcW w:w="0" w:type="auto"/>
            <w:vAlign w:val="center"/>
          </w:tcPr>
          <w:p w:rsidR="00FC4623" w:rsidRPr="00591223" w:rsidRDefault="00FC4623"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Value</w:t>
            </w:r>
          </w:p>
        </w:tc>
      </w:tr>
      <w:tr w:rsidR="00FC4623"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C4623" w:rsidRPr="00591223" w:rsidRDefault="00FC4623" w:rsidP="003312D9">
            <w:pPr>
              <w:jc w:val="center"/>
              <w:rPr>
                <w:rFonts w:cs="Times New Roman"/>
                <w:b w:val="0"/>
                <w:vertAlign w:val="subscript"/>
              </w:rPr>
            </w:pPr>
            <w:proofErr w:type="spellStart"/>
            <w:r w:rsidRPr="009B146B">
              <w:rPr>
                <w:rFonts w:cs="Times New Roman"/>
                <w:szCs w:val="24"/>
              </w:rPr>
              <w:t>λ</w:t>
            </w:r>
            <w:r w:rsidRPr="00546528">
              <w:rPr>
                <w:rFonts w:cs="Times New Roman"/>
                <w:szCs w:val="24"/>
                <w:vertAlign w:val="subscript"/>
              </w:rPr>
              <w:t>roll</w:t>
            </w:r>
            <w:proofErr w:type="spellEnd"/>
          </w:p>
        </w:tc>
        <w:tc>
          <w:tcPr>
            <w:tcW w:w="0" w:type="auto"/>
            <w:vAlign w:val="center"/>
          </w:tcPr>
          <w:p w:rsidR="00FC4623" w:rsidRPr="00591223" w:rsidRDefault="00FC4623"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-0.0042</w:t>
            </w:r>
          </w:p>
        </w:tc>
      </w:tr>
    </w:tbl>
    <w:p w:rsidR="00FC4623" w:rsidRDefault="00FC4623" w:rsidP="00FC4623">
      <w:pPr>
        <w:rPr>
          <w:rFonts w:eastAsiaTheme="minorEastAsia" w:cs="Times New Roman"/>
          <w:sz w:val="20"/>
        </w:rPr>
      </w:pPr>
    </w:p>
    <w:p w:rsidR="00FC4623" w:rsidRDefault="00A2392A" w:rsidP="00A2392A">
      <w:pPr>
        <w:pStyle w:val="Heading3"/>
        <w:spacing w:after="120"/>
        <w:rPr>
          <w:rFonts w:eastAsiaTheme="minorEastAsia"/>
        </w:rPr>
      </w:pPr>
      <w:r>
        <w:rPr>
          <w:rFonts w:eastAsiaTheme="minorEastAsia"/>
        </w:rPr>
        <w:t>Closed-Loop Spiral Mode</w:t>
      </w:r>
    </w:p>
    <w:p w:rsidR="00A2392A" w:rsidRDefault="00A2392A" w:rsidP="00A2392A">
      <w:pPr>
        <w:spacing w:after="120"/>
      </w:pPr>
      <w:r>
        <w:rPr>
          <w:rFonts w:cs="Times New Roman"/>
          <w:szCs w:val="24"/>
        </w:rPr>
        <w:t xml:space="preserve">In order to determine the closed-loop spiral mode eigenvalue, it was necessary to ensure that the time-to-half was 10 seconds. As a result of meeting this requirement, the closed-loop spiral eigenvalue met Level 1 requirements. </w:t>
      </w:r>
      <w:r>
        <w:t>This is shown in Table 2-4 below.</w:t>
      </w:r>
    </w:p>
    <w:p w:rsidR="00A2392A" w:rsidRDefault="00A2392A" w:rsidP="00A2392A">
      <w:pPr>
        <w:rPr>
          <w:rFonts w:eastAsiaTheme="minorEastAsia" w:cs="Times New Roman"/>
          <w:sz w:val="20"/>
        </w:rPr>
      </w:pPr>
      <w:r>
        <w:rPr>
          <w:rFonts w:eastAsiaTheme="minorEastAsia" w:cs="Times New Roman"/>
          <w:b/>
          <w:sz w:val="20"/>
        </w:rPr>
        <w:t>Table 2</w:t>
      </w:r>
      <w:r w:rsidRPr="00047635">
        <w:rPr>
          <w:rFonts w:eastAsiaTheme="minorEastAsia" w:cs="Times New Roman"/>
          <w:b/>
          <w:sz w:val="20"/>
        </w:rPr>
        <w:t>-</w:t>
      </w:r>
      <w:r>
        <w:rPr>
          <w:rFonts w:eastAsiaTheme="minorEastAsia" w:cs="Times New Roman"/>
          <w:b/>
          <w:sz w:val="20"/>
        </w:rPr>
        <w:t>4</w:t>
      </w:r>
      <w:r w:rsidRPr="00047635">
        <w:rPr>
          <w:rFonts w:eastAsiaTheme="minorEastAsia" w:cs="Times New Roman"/>
          <w:b/>
          <w:sz w:val="20"/>
        </w:rPr>
        <w:t>:</w:t>
      </w:r>
      <w:r w:rsidRPr="00047635">
        <w:rPr>
          <w:rFonts w:eastAsiaTheme="minorEastAsia" w:cs="Times New Roman"/>
          <w:sz w:val="20"/>
        </w:rPr>
        <w:t xml:space="preserve"> </w:t>
      </w:r>
      <w:r>
        <w:rPr>
          <w:rFonts w:eastAsiaTheme="minorEastAsia" w:cs="Times New Roman"/>
          <w:sz w:val="20"/>
        </w:rPr>
        <w:t>Closed-Loop spiral mode eigenvalue</w:t>
      </w:r>
    </w:p>
    <w:tbl>
      <w:tblPr>
        <w:tblStyle w:val="GridTable4-Accent11"/>
        <w:tblW w:w="3372" w:type="dxa"/>
        <w:jc w:val="center"/>
        <w:tblLook w:val="04A0" w:firstRow="1" w:lastRow="0" w:firstColumn="1" w:lastColumn="0" w:noHBand="0" w:noVBand="1"/>
      </w:tblPr>
      <w:tblGrid>
        <w:gridCol w:w="1831"/>
        <w:gridCol w:w="1541"/>
      </w:tblGrid>
      <w:tr w:rsidR="00A2392A" w:rsidRPr="00591223" w:rsidTr="003312D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2392A" w:rsidRPr="00591223" w:rsidRDefault="00A2392A" w:rsidP="003312D9">
            <w:pPr>
              <w:jc w:val="center"/>
              <w:rPr>
                <w:rFonts w:cs="Times New Roman"/>
              </w:rPr>
            </w:pPr>
            <w:r>
              <w:rPr>
                <w:rFonts w:cs="Times New Roman"/>
              </w:rPr>
              <w:t>Property</w:t>
            </w:r>
          </w:p>
        </w:tc>
        <w:tc>
          <w:tcPr>
            <w:tcW w:w="0" w:type="auto"/>
            <w:vAlign w:val="center"/>
          </w:tcPr>
          <w:p w:rsidR="00A2392A" w:rsidRPr="00591223" w:rsidRDefault="00A2392A"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Value</w:t>
            </w:r>
          </w:p>
        </w:tc>
      </w:tr>
      <w:tr w:rsidR="00A2392A"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2392A" w:rsidRPr="00591223" w:rsidRDefault="00A2392A" w:rsidP="003312D9">
            <w:pPr>
              <w:jc w:val="center"/>
              <w:rPr>
                <w:rFonts w:cs="Times New Roman"/>
                <w:b w:val="0"/>
                <w:vertAlign w:val="subscript"/>
              </w:rPr>
            </w:pPr>
            <w:proofErr w:type="spellStart"/>
            <w:r w:rsidRPr="009B146B">
              <w:rPr>
                <w:rFonts w:cs="Times New Roman"/>
                <w:szCs w:val="24"/>
              </w:rPr>
              <w:t>λ</w:t>
            </w:r>
            <w:r w:rsidRPr="00546528">
              <w:rPr>
                <w:rFonts w:cs="Times New Roman"/>
                <w:szCs w:val="24"/>
                <w:vertAlign w:val="subscript"/>
              </w:rPr>
              <w:t>spiral</w:t>
            </w:r>
            <w:proofErr w:type="spellEnd"/>
            <w:r>
              <w:rPr>
                <w:rFonts w:cs="Times New Roman"/>
                <w:szCs w:val="24"/>
                <w:vertAlign w:val="subscript"/>
              </w:rPr>
              <w:t>, old</w:t>
            </w:r>
          </w:p>
        </w:tc>
        <w:tc>
          <w:tcPr>
            <w:tcW w:w="0" w:type="auto"/>
            <w:vAlign w:val="center"/>
          </w:tcPr>
          <w:p w:rsidR="00A2392A" w:rsidRPr="00591223" w:rsidRDefault="00A2392A"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F54C58">
              <w:rPr>
                <w:rFonts w:cs="Times New Roman"/>
              </w:rPr>
              <w:t>-0.8506</w:t>
            </w:r>
          </w:p>
        </w:tc>
      </w:tr>
      <w:tr w:rsidR="00A2392A" w:rsidRPr="00591223" w:rsidTr="003312D9">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2392A" w:rsidRPr="009B146B" w:rsidRDefault="00A2392A" w:rsidP="003312D9">
            <w:pPr>
              <w:jc w:val="center"/>
              <w:rPr>
                <w:rFonts w:cs="Times New Roman"/>
                <w:szCs w:val="24"/>
              </w:rPr>
            </w:pPr>
            <w:proofErr w:type="spellStart"/>
            <w:r w:rsidRPr="009B146B">
              <w:rPr>
                <w:rFonts w:cs="Times New Roman"/>
                <w:szCs w:val="24"/>
              </w:rPr>
              <w:t>λ</w:t>
            </w:r>
            <w:r w:rsidRPr="00546528">
              <w:rPr>
                <w:rFonts w:cs="Times New Roman"/>
                <w:szCs w:val="24"/>
                <w:vertAlign w:val="subscript"/>
              </w:rPr>
              <w:t>spiral</w:t>
            </w:r>
            <w:proofErr w:type="spellEnd"/>
            <w:r>
              <w:rPr>
                <w:rFonts w:cs="Times New Roman"/>
                <w:szCs w:val="24"/>
                <w:vertAlign w:val="subscript"/>
              </w:rPr>
              <w:t>, new</w:t>
            </w:r>
          </w:p>
        </w:tc>
        <w:tc>
          <w:tcPr>
            <w:tcW w:w="0" w:type="auto"/>
            <w:vAlign w:val="center"/>
          </w:tcPr>
          <w:p w:rsidR="00A2392A" w:rsidRPr="00591223" w:rsidRDefault="00A2392A"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54C58">
              <w:rPr>
                <w:rFonts w:cs="Times New Roman"/>
              </w:rPr>
              <w:t>-0.0693</w:t>
            </w:r>
          </w:p>
        </w:tc>
      </w:tr>
    </w:tbl>
    <w:p w:rsidR="00A2392A" w:rsidRDefault="00A2392A" w:rsidP="00A2392A"/>
    <w:p w:rsidR="00A2392A" w:rsidRDefault="00A2392A" w:rsidP="00A2392A">
      <w:pPr>
        <w:pStyle w:val="Heading3"/>
        <w:spacing w:after="120"/>
      </w:pPr>
      <w:r>
        <w:t>Dutch Roll Mode</w:t>
      </w:r>
    </w:p>
    <w:p w:rsidR="00A2392A" w:rsidRDefault="00A2392A" w:rsidP="00A2392A">
      <w:pPr>
        <w:spacing w:after="120"/>
        <w:rPr>
          <w:rFonts w:cs="Times New Roman"/>
          <w:szCs w:val="24"/>
        </w:rPr>
      </w:pPr>
      <w:r>
        <w:rPr>
          <w:rFonts w:cs="Times New Roman"/>
          <w:szCs w:val="24"/>
        </w:rPr>
        <w:t>In order to determine the Dutch roll damping ratio, the Level 1 requirements were taken into consideration. As a result of the Dutch roll damping ratio only meeting Level 2 and not meeting Level 1 requirements, it was necessary to increase it so that it does. This is shown in Table 2-5 below.</w:t>
      </w:r>
    </w:p>
    <w:p w:rsidR="00A2392A" w:rsidRDefault="00A2392A" w:rsidP="00A2392A">
      <w:pPr>
        <w:rPr>
          <w:rFonts w:eastAsiaTheme="minorEastAsia" w:cs="Times New Roman"/>
          <w:sz w:val="20"/>
        </w:rPr>
      </w:pPr>
      <w:r>
        <w:rPr>
          <w:rFonts w:eastAsiaTheme="minorEastAsia" w:cs="Times New Roman"/>
          <w:b/>
          <w:sz w:val="20"/>
        </w:rPr>
        <w:t>Table 2</w:t>
      </w:r>
      <w:r w:rsidRPr="00047635">
        <w:rPr>
          <w:rFonts w:eastAsiaTheme="minorEastAsia" w:cs="Times New Roman"/>
          <w:b/>
          <w:sz w:val="20"/>
        </w:rPr>
        <w:t>-</w:t>
      </w:r>
      <w:r>
        <w:rPr>
          <w:rFonts w:eastAsiaTheme="minorEastAsia" w:cs="Times New Roman"/>
          <w:b/>
          <w:sz w:val="20"/>
        </w:rPr>
        <w:t>5</w:t>
      </w:r>
      <w:r w:rsidRPr="00047635">
        <w:rPr>
          <w:rFonts w:eastAsiaTheme="minorEastAsia" w:cs="Times New Roman"/>
          <w:b/>
          <w:sz w:val="20"/>
        </w:rPr>
        <w:t>:</w:t>
      </w:r>
      <w:r w:rsidRPr="00047635">
        <w:rPr>
          <w:rFonts w:eastAsiaTheme="minorEastAsia" w:cs="Times New Roman"/>
          <w:sz w:val="20"/>
        </w:rPr>
        <w:t xml:space="preserve"> </w:t>
      </w:r>
      <w:r>
        <w:rPr>
          <w:rFonts w:eastAsiaTheme="minorEastAsia" w:cs="Times New Roman"/>
          <w:sz w:val="20"/>
        </w:rPr>
        <w:t>Dutch roll mode damping ratio</w:t>
      </w:r>
    </w:p>
    <w:tbl>
      <w:tblPr>
        <w:tblStyle w:val="GridTable4-Accent11"/>
        <w:tblW w:w="3372" w:type="dxa"/>
        <w:jc w:val="center"/>
        <w:tblLook w:val="04A0" w:firstRow="1" w:lastRow="0" w:firstColumn="1" w:lastColumn="0" w:noHBand="0" w:noVBand="1"/>
      </w:tblPr>
      <w:tblGrid>
        <w:gridCol w:w="1904"/>
        <w:gridCol w:w="1468"/>
      </w:tblGrid>
      <w:tr w:rsidR="00A2392A" w:rsidRPr="00591223" w:rsidTr="003312D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2392A" w:rsidRPr="00591223" w:rsidRDefault="00A2392A" w:rsidP="003312D9">
            <w:pPr>
              <w:jc w:val="center"/>
              <w:rPr>
                <w:rFonts w:cs="Times New Roman"/>
              </w:rPr>
            </w:pPr>
            <w:r>
              <w:rPr>
                <w:rFonts w:cs="Times New Roman"/>
              </w:rPr>
              <w:lastRenderedPageBreak/>
              <w:t>Property</w:t>
            </w:r>
          </w:p>
        </w:tc>
        <w:tc>
          <w:tcPr>
            <w:tcW w:w="0" w:type="auto"/>
            <w:vAlign w:val="center"/>
          </w:tcPr>
          <w:p w:rsidR="00A2392A" w:rsidRPr="00591223" w:rsidRDefault="00A2392A"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Value</w:t>
            </w:r>
          </w:p>
        </w:tc>
      </w:tr>
      <w:tr w:rsidR="00A2392A"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2392A" w:rsidRPr="00591223" w:rsidRDefault="00A2392A" w:rsidP="003312D9">
            <w:pPr>
              <w:jc w:val="center"/>
              <w:rPr>
                <w:rFonts w:cs="Times New Roman"/>
                <w:b w:val="0"/>
                <w:vertAlign w:val="subscript"/>
              </w:rPr>
            </w:pPr>
            <w:proofErr w:type="spellStart"/>
            <w:r w:rsidRPr="00B06904">
              <w:rPr>
                <w:rFonts w:cs="Times New Roman"/>
                <w:szCs w:val="24"/>
              </w:rPr>
              <w:t>ζ</w:t>
            </w:r>
            <w:r w:rsidRPr="00B06904">
              <w:rPr>
                <w:rFonts w:cs="Times New Roman"/>
                <w:szCs w:val="24"/>
                <w:vertAlign w:val="subscript"/>
              </w:rPr>
              <w:t>old</w:t>
            </w:r>
            <w:proofErr w:type="spellEnd"/>
          </w:p>
        </w:tc>
        <w:tc>
          <w:tcPr>
            <w:tcW w:w="0" w:type="auto"/>
            <w:vAlign w:val="center"/>
          </w:tcPr>
          <w:p w:rsidR="00A2392A" w:rsidRPr="00591223" w:rsidRDefault="00A2392A"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F54C58">
              <w:rPr>
                <w:rFonts w:cs="Times New Roman"/>
              </w:rPr>
              <w:t>0.0412</w:t>
            </w:r>
          </w:p>
        </w:tc>
      </w:tr>
      <w:tr w:rsidR="00A2392A" w:rsidRPr="00591223" w:rsidTr="003312D9">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2392A" w:rsidRPr="00591223" w:rsidRDefault="00A2392A" w:rsidP="003312D9">
            <w:pPr>
              <w:jc w:val="center"/>
              <w:rPr>
                <w:rFonts w:cs="Times New Roman"/>
                <w:b w:val="0"/>
              </w:rPr>
            </w:pPr>
            <w:proofErr w:type="spellStart"/>
            <w:r>
              <w:rPr>
                <w:rFonts w:cs="Times New Roman"/>
                <w:szCs w:val="24"/>
              </w:rPr>
              <w:t>ζ</w:t>
            </w:r>
            <w:r>
              <w:rPr>
                <w:rFonts w:cs="Times New Roman"/>
                <w:szCs w:val="24"/>
                <w:vertAlign w:val="subscript"/>
              </w:rPr>
              <w:t>new</w:t>
            </w:r>
            <w:proofErr w:type="spellEnd"/>
          </w:p>
        </w:tc>
        <w:tc>
          <w:tcPr>
            <w:tcW w:w="0" w:type="auto"/>
            <w:vAlign w:val="center"/>
          </w:tcPr>
          <w:p w:rsidR="00A2392A" w:rsidRPr="00591223" w:rsidRDefault="00A2392A"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54C58">
              <w:rPr>
                <w:rFonts w:cs="Times New Roman"/>
              </w:rPr>
              <w:t>0.1733</w:t>
            </w:r>
          </w:p>
        </w:tc>
      </w:tr>
    </w:tbl>
    <w:p w:rsidR="00A2392A" w:rsidRDefault="00A2392A" w:rsidP="00A2392A">
      <w:pPr>
        <w:rPr>
          <w:rFonts w:eastAsiaTheme="minorEastAsia" w:cs="Times New Roman"/>
          <w:sz w:val="20"/>
        </w:rPr>
      </w:pPr>
    </w:p>
    <w:p w:rsidR="00485331" w:rsidRDefault="00485331" w:rsidP="00485331">
      <w:pPr>
        <w:spacing w:before="240"/>
        <w:rPr>
          <w:rFonts w:cs="Times New Roman"/>
          <w:szCs w:val="24"/>
        </w:rPr>
      </w:pPr>
      <w:r w:rsidRPr="00A2392A">
        <w:rPr>
          <w:rFonts w:cs="Times New Roman"/>
          <w:szCs w:val="24"/>
        </w:rPr>
        <w:t>Table 2-6</w:t>
      </w:r>
      <w:r>
        <w:rPr>
          <w:rFonts w:cs="Times New Roman"/>
          <w:szCs w:val="24"/>
        </w:rPr>
        <w:t xml:space="preserve"> below shows the open-loop (i.e. stability without augmentation) and closed-loop (i.e. with stability augmentation) modes for the Starfighter.</w:t>
      </w:r>
    </w:p>
    <w:p w:rsidR="00485331" w:rsidRDefault="00485331" w:rsidP="00485331">
      <w:pPr>
        <w:rPr>
          <w:rFonts w:eastAsiaTheme="minorEastAsia" w:cs="Times New Roman"/>
          <w:sz w:val="20"/>
        </w:rPr>
      </w:pPr>
      <w:r>
        <w:rPr>
          <w:rFonts w:eastAsiaTheme="minorEastAsia" w:cs="Times New Roman"/>
          <w:b/>
          <w:sz w:val="20"/>
        </w:rPr>
        <w:t>Table 2</w:t>
      </w:r>
      <w:r w:rsidRPr="00047635">
        <w:rPr>
          <w:rFonts w:eastAsiaTheme="minorEastAsia" w:cs="Times New Roman"/>
          <w:b/>
          <w:sz w:val="20"/>
        </w:rPr>
        <w:t>-</w:t>
      </w:r>
      <w:r>
        <w:rPr>
          <w:rFonts w:eastAsiaTheme="minorEastAsia" w:cs="Times New Roman"/>
          <w:b/>
          <w:sz w:val="20"/>
        </w:rPr>
        <w:t>6</w:t>
      </w:r>
      <w:r w:rsidRPr="00047635">
        <w:rPr>
          <w:rFonts w:eastAsiaTheme="minorEastAsia" w:cs="Times New Roman"/>
          <w:b/>
          <w:sz w:val="20"/>
        </w:rPr>
        <w:t>:</w:t>
      </w:r>
      <w:r w:rsidRPr="00047635">
        <w:rPr>
          <w:rFonts w:eastAsiaTheme="minorEastAsia" w:cs="Times New Roman"/>
          <w:sz w:val="20"/>
        </w:rPr>
        <w:t xml:space="preserve"> </w:t>
      </w:r>
      <w:r>
        <w:rPr>
          <w:rFonts w:eastAsiaTheme="minorEastAsia" w:cs="Times New Roman"/>
          <w:sz w:val="20"/>
        </w:rPr>
        <w:t>Comparison of Open-Loop and Closed-Loop mode values</w:t>
      </w:r>
    </w:p>
    <w:tbl>
      <w:tblPr>
        <w:tblStyle w:val="GridTable4-Accent11"/>
        <w:tblW w:w="6038" w:type="dxa"/>
        <w:jc w:val="center"/>
        <w:tblLook w:val="04A0" w:firstRow="1" w:lastRow="0" w:firstColumn="1" w:lastColumn="0" w:noHBand="0" w:noVBand="1"/>
      </w:tblPr>
      <w:tblGrid>
        <w:gridCol w:w="2132"/>
        <w:gridCol w:w="1953"/>
        <w:gridCol w:w="1953"/>
      </w:tblGrid>
      <w:tr w:rsidR="00485331" w:rsidRPr="00591223" w:rsidTr="003312D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85331" w:rsidRPr="00591223" w:rsidRDefault="00485331" w:rsidP="003312D9">
            <w:pPr>
              <w:jc w:val="center"/>
              <w:rPr>
                <w:rFonts w:cs="Times New Roman"/>
              </w:rPr>
            </w:pPr>
            <w:r>
              <w:rPr>
                <w:rFonts w:cs="Times New Roman"/>
              </w:rPr>
              <w:t>Mode</w:t>
            </w:r>
          </w:p>
        </w:tc>
        <w:tc>
          <w:tcPr>
            <w:tcW w:w="0" w:type="auto"/>
            <w:vAlign w:val="center"/>
          </w:tcPr>
          <w:p w:rsidR="00485331" w:rsidRPr="00591223" w:rsidRDefault="00485331"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 xml:space="preserve">Open Loop </w:t>
            </w:r>
            <w:r w:rsidRPr="00014F5C">
              <w:rPr>
                <w:rFonts w:cs="Times New Roman"/>
              </w:rPr>
              <w:t>λ</w:t>
            </w:r>
          </w:p>
        </w:tc>
        <w:tc>
          <w:tcPr>
            <w:tcW w:w="0" w:type="auto"/>
            <w:vAlign w:val="center"/>
          </w:tcPr>
          <w:p w:rsidR="00485331" w:rsidRDefault="00485331" w:rsidP="003312D9">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 xml:space="preserve">Closed Loop </w:t>
            </w:r>
            <w:r w:rsidRPr="00014F5C">
              <w:rPr>
                <w:rFonts w:cs="Times New Roman"/>
              </w:rPr>
              <w:t>λ</w:t>
            </w:r>
          </w:p>
        </w:tc>
      </w:tr>
      <w:tr w:rsidR="00485331"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85331" w:rsidRPr="00591223" w:rsidRDefault="00485331" w:rsidP="003312D9">
            <w:pPr>
              <w:jc w:val="center"/>
              <w:rPr>
                <w:rFonts w:cs="Times New Roman"/>
                <w:b w:val="0"/>
                <w:vertAlign w:val="subscript"/>
              </w:rPr>
            </w:pPr>
            <w:r>
              <w:rPr>
                <w:rFonts w:cs="Times New Roman"/>
                <w:szCs w:val="24"/>
              </w:rPr>
              <w:t>Phugoid</w:t>
            </w:r>
          </w:p>
        </w:tc>
        <w:tc>
          <w:tcPr>
            <w:tcW w:w="0" w:type="auto"/>
            <w:vAlign w:val="center"/>
          </w:tcPr>
          <w:p w:rsidR="00485331" w:rsidRPr="00591223" w:rsidRDefault="0048533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014F5C">
              <w:rPr>
                <w:rFonts w:cs="Times New Roman"/>
              </w:rPr>
              <w:t>-0.0053 + 0.0109i</w:t>
            </w:r>
          </w:p>
        </w:tc>
        <w:tc>
          <w:tcPr>
            <w:tcW w:w="0" w:type="auto"/>
            <w:vAlign w:val="center"/>
          </w:tcPr>
          <w:p w:rsidR="00485331" w:rsidRPr="00F54C58" w:rsidRDefault="0048533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014F5C">
              <w:rPr>
                <w:rFonts w:cs="Times New Roman"/>
              </w:rPr>
              <w:t>-0.0058 + 0.0106i</w:t>
            </w:r>
          </w:p>
        </w:tc>
      </w:tr>
      <w:tr w:rsidR="00485331" w:rsidRPr="00591223" w:rsidTr="003312D9">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85331" w:rsidRPr="00591223" w:rsidRDefault="00485331" w:rsidP="003312D9">
            <w:pPr>
              <w:jc w:val="center"/>
              <w:rPr>
                <w:rFonts w:cs="Times New Roman"/>
                <w:b w:val="0"/>
              </w:rPr>
            </w:pPr>
            <w:r>
              <w:rPr>
                <w:rFonts w:cs="Times New Roman"/>
                <w:szCs w:val="24"/>
              </w:rPr>
              <w:t>Short Period</w:t>
            </w:r>
          </w:p>
        </w:tc>
        <w:tc>
          <w:tcPr>
            <w:tcW w:w="0" w:type="auto"/>
            <w:vAlign w:val="center"/>
          </w:tcPr>
          <w:p w:rsidR="00485331" w:rsidRPr="00591223" w:rsidRDefault="00485331"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014F5C">
              <w:rPr>
                <w:rFonts w:cs="Times New Roman"/>
              </w:rPr>
              <w:t>-0.2330 + 4.2498i</w:t>
            </w:r>
          </w:p>
        </w:tc>
        <w:tc>
          <w:tcPr>
            <w:tcW w:w="0" w:type="auto"/>
            <w:vAlign w:val="center"/>
          </w:tcPr>
          <w:p w:rsidR="00485331" w:rsidRPr="00F54C58" w:rsidRDefault="00485331"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014F5C">
              <w:rPr>
                <w:rFonts w:cs="Times New Roman"/>
              </w:rPr>
              <w:t>-0.2563 + 4.2484i</w:t>
            </w:r>
          </w:p>
        </w:tc>
      </w:tr>
      <w:tr w:rsidR="00485331"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85331" w:rsidRDefault="00485331" w:rsidP="003312D9">
            <w:pPr>
              <w:jc w:val="center"/>
              <w:rPr>
                <w:rFonts w:cs="Times New Roman"/>
                <w:szCs w:val="24"/>
              </w:rPr>
            </w:pPr>
            <w:r>
              <w:rPr>
                <w:rFonts w:cs="Times New Roman"/>
                <w:szCs w:val="24"/>
              </w:rPr>
              <w:t>Roll</w:t>
            </w:r>
          </w:p>
        </w:tc>
        <w:tc>
          <w:tcPr>
            <w:tcW w:w="0" w:type="auto"/>
            <w:vAlign w:val="center"/>
          </w:tcPr>
          <w:p w:rsidR="00485331" w:rsidRPr="00F54C58" w:rsidRDefault="0048533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014F5C">
              <w:rPr>
                <w:rFonts w:cs="Times New Roman"/>
              </w:rPr>
              <w:t>-0.0042</w:t>
            </w:r>
          </w:p>
        </w:tc>
        <w:tc>
          <w:tcPr>
            <w:tcW w:w="0" w:type="auto"/>
            <w:vAlign w:val="center"/>
          </w:tcPr>
          <w:p w:rsidR="00485331" w:rsidRPr="00F54C58" w:rsidRDefault="0048533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014F5C">
              <w:rPr>
                <w:rFonts w:cs="Times New Roman"/>
              </w:rPr>
              <w:t>-0.0042</w:t>
            </w:r>
          </w:p>
        </w:tc>
      </w:tr>
      <w:tr w:rsidR="00485331" w:rsidRPr="00591223" w:rsidTr="003312D9">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85331" w:rsidRDefault="00485331" w:rsidP="003312D9">
            <w:pPr>
              <w:jc w:val="center"/>
              <w:rPr>
                <w:rFonts w:cs="Times New Roman"/>
                <w:szCs w:val="24"/>
              </w:rPr>
            </w:pPr>
            <w:r>
              <w:rPr>
                <w:rFonts w:cs="Times New Roman"/>
                <w:szCs w:val="24"/>
              </w:rPr>
              <w:t>Closed-loop Spiral</w:t>
            </w:r>
          </w:p>
        </w:tc>
        <w:tc>
          <w:tcPr>
            <w:tcW w:w="0" w:type="auto"/>
            <w:vAlign w:val="center"/>
          </w:tcPr>
          <w:p w:rsidR="00485331" w:rsidRPr="00F54C58" w:rsidRDefault="00485331"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014F5C">
              <w:rPr>
                <w:rFonts w:cs="Times New Roman"/>
              </w:rPr>
              <w:t>-0.8506</w:t>
            </w:r>
          </w:p>
        </w:tc>
        <w:tc>
          <w:tcPr>
            <w:tcW w:w="0" w:type="auto"/>
            <w:vAlign w:val="center"/>
          </w:tcPr>
          <w:p w:rsidR="00485331" w:rsidRPr="00F54C58" w:rsidRDefault="00485331" w:rsidP="003312D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014F5C">
              <w:rPr>
                <w:rFonts w:cs="Times New Roman"/>
              </w:rPr>
              <w:t>-0.8506</w:t>
            </w:r>
          </w:p>
        </w:tc>
      </w:tr>
      <w:tr w:rsidR="00485331" w:rsidRPr="00591223" w:rsidTr="003312D9">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85331" w:rsidRDefault="00485331" w:rsidP="003312D9">
            <w:pPr>
              <w:jc w:val="center"/>
              <w:rPr>
                <w:rFonts w:cs="Times New Roman"/>
                <w:szCs w:val="24"/>
              </w:rPr>
            </w:pPr>
            <w:r>
              <w:rPr>
                <w:rFonts w:cs="Times New Roman"/>
                <w:szCs w:val="24"/>
              </w:rPr>
              <w:t>Dutch Roll</w:t>
            </w:r>
          </w:p>
        </w:tc>
        <w:tc>
          <w:tcPr>
            <w:tcW w:w="0" w:type="auto"/>
            <w:vAlign w:val="center"/>
          </w:tcPr>
          <w:p w:rsidR="00485331" w:rsidRPr="00F54C58" w:rsidRDefault="0048533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014F5C">
              <w:rPr>
                <w:rFonts w:cs="Times New Roman"/>
              </w:rPr>
              <w:t>-0.1303 + 3.1619i</w:t>
            </w:r>
          </w:p>
        </w:tc>
        <w:tc>
          <w:tcPr>
            <w:tcW w:w="0" w:type="auto"/>
            <w:vAlign w:val="center"/>
          </w:tcPr>
          <w:p w:rsidR="00485331" w:rsidRPr="00F54C58" w:rsidRDefault="00485331" w:rsidP="003312D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014F5C">
              <w:rPr>
                <w:rFonts w:cs="Times New Roman"/>
              </w:rPr>
              <w:t>-0.1503 + 0.8539i</w:t>
            </w:r>
          </w:p>
        </w:tc>
      </w:tr>
    </w:tbl>
    <w:p w:rsidR="00485331" w:rsidRPr="00A2392A" w:rsidRDefault="00485331" w:rsidP="00485331"/>
    <w:p w:rsidR="00485331" w:rsidRDefault="00485331" w:rsidP="00485331">
      <w:pPr>
        <w:spacing w:before="240"/>
        <w:rPr>
          <w:rFonts w:cs="Times New Roman"/>
          <w:szCs w:val="24"/>
        </w:rPr>
      </w:pPr>
    </w:p>
    <w:p w:rsidR="00485331" w:rsidRDefault="00485331" w:rsidP="009C5A7C">
      <w:pPr>
        <w:pStyle w:val="Heading2"/>
        <w:spacing w:after="120"/>
        <w:rPr>
          <w:rFonts w:eastAsiaTheme="minorEastAsia"/>
        </w:rPr>
      </w:pPr>
      <w:r>
        <w:rPr>
          <w:rFonts w:eastAsiaTheme="minorEastAsia"/>
        </w:rPr>
        <w:t>2.2 Lateral and Longitudinal Stability Augmentation Systems</w:t>
      </w:r>
    </w:p>
    <w:p w:rsidR="00A2392A" w:rsidRDefault="00A2392A" w:rsidP="002A284B">
      <w:pPr>
        <w:pStyle w:val="Heading3"/>
        <w:spacing w:after="120"/>
        <w:rPr>
          <w:rFonts w:eastAsiaTheme="minorEastAsia"/>
        </w:rPr>
      </w:pPr>
      <w:r>
        <w:rPr>
          <w:rFonts w:eastAsiaTheme="minorEastAsia"/>
        </w:rPr>
        <w:t>Bass-</w:t>
      </w:r>
      <w:proofErr w:type="spellStart"/>
      <w:r>
        <w:rPr>
          <w:rFonts w:eastAsiaTheme="minorEastAsia"/>
        </w:rPr>
        <w:t>Gura</w:t>
      </w:r>
      <w:proofErr w:type="spellEnd"/>
      <w:r>
        <w:rPr>
          <w:rFonts w:eastAsiaTheme="minorEastAsia"/>
        </w:rPr>
        <w:t xml:space="preserve"> Numerical Method</w:t>
      </w:r>
    </w:p>
    <w:p w:rsidR="00485331" w:rsidRDefault="00A2392A" w:rsidP="002A284B">
      <w:pPr>
        <w:spacing w:before="240" w:after="120"/>
        <w:rPr>
          <w:rFonts w:cs="Times New Roman"/>
          <w:szCs w:val="24"/>
        </w:rPr>
      </w:pPr>
      <w:r>
        <w:rPr>
          <w:rFonts w:cs="Times New Roman"/>
          <w:szCs w:val="24"/>
        </w:rPr>
        <w:t xml:space="preserve">In order to calculate the gain matrices required for the Starfighter’s lateral and longitudinal stability augmentation systems. It should be noted that for the longitudinal stability augmentation, only the elevator was used and the throttle was ignored. The gain matrices for the longitudinal and lateral stability augmentation are presented below. Also, </w:t>
      </w:r>
    </w:p>
    <w:p w:rsidR="00A2392A" w:rsidRPr="009F3A46" w:rsidRDefault="00B91737" w:rsidP="00A2392A">
      <w:pPr>
        <w:spacing w:before="240"/>
        <w:rPr>
          <w:rFonts w:eastAsiaTheme="minorEastAsia" w:cs="Times New Roman"/>
        </w:rPr>
      </w:pPr>
      <m:oMathPara>
        <m:oMath>
          <m:sSub>
            <m:sSubPr>
              <m:ctrlPr>
                <w:rPr>
                  <w:rFonts w:ascii="Cambria Math" w:hAnsi="Cambria Math" w:cs="Times New Roman"/>
                  <w:b/>
                  <w:i/>
                  <w:szCs w:val="24"/>
                </w:rPr>
              </m:ctrlPr>
            </m:sSubPr>
            <m:e>
              <m:r>
                <m:rPr>
                  <m:sty m:val="bi"/>
                </m:rPr>
                <w:rPr>
                  <w:rFonts w:ascii="Cambria Math" w:hAnsi="Cambria Math" w:cs="Times New Roman"/>
                  <w:szCs w:val="24"/>
                </w:rPr>
                <m:t>K</m:t>
              </m:r>
            </m:e>
            <m:sub>
              <m:r>
                <m:rPr>
                  <m:sty m:val="bi"/>
                </m:rPr>
                <w:rPr>
                  <w:rFonts w:ascii="Cambria Math" w:hAnsi="Cambria Math" w:cs="Times New Roman"/>
                  <w:szCs w:val="24"/>
                </w:rPr>
                <m:t>lat</m:t>
              </m:r>
            </m:sub>
          </m:sSub>
          <m:r>
            <m:rPr>
              <m:sty m:val="bi"/>
            </m:rPr>
            <w:rPr>
              <w:rFonts w:ascii="Cambria Math" w:hAnsi="Cambria Math" w:cs="Times New Roman"/>
              <w:szCs w:val="24"/>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-0.0022</m:t>
                    </m:r>
                  </m:e>
                  <m:e>
                    <m:r>
                      <w:rPr>
                        <w:rFonts w:ascii="Cambria Math" w:hAnsi="Cambria Math"/>
                      </w:rPr>
                      <m:t>-0.0597</m:t>
                    </m:r>
                  </m:e>
                </m:mr>
                <m:mr>
                  <m:e>
                    <m:r>
                      <w:rPr>
                        <w:rFonts w:ascii="Cambria Math" w:hAnsi="Cambria Math"/>
                      </w:rPr>
                      <m:t>-0.0028</m:t>
                    </m:r>
                  </m:e>
                  <m:e>
                    <m:r>
                      <w:rPr>
                        <w:rFonts w:ascii="Cambria Math" w:hAnsi="Cambria Math"/>
                      </w:rPr>
                      <m:t>-0.0746</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-0.0220</m:t>
                    </m:r>
                  </m:e>
                  <m:e>
                    <m:r>
                      <w:rPr>
                        <w:rFonts w:ascii="Cambria Math" w:hAnsi="Cambria Math"/>
                      </w:rPr>
                      <m:t>0.0012</m:t>
                    </m:r>
                  </m:e>
                </m:mr>
                <m:mr>
                  <m:e>
                    <m:r>
                      <w:rPr>
                        <w:rFonts w:ascii="Cambria Math" w:hAnsi="Cambria Math"/>
                      </w:rPr>
                      <m:t xml:space="preserve">-0.0276 </m:t>
                    </m:r>
                  </m:e>
                  <m:e>
                    <m:r>
                      <w:rPr>
                        <w:rFonts w:ascii="Cambria Math" w:hAnsi="Cambria Math"/>
                      </w:rPr>
                      <m:t>0.0015</m:t>
                    </m:r>
                  </m:e>
                </m:mr>
              </m:m>
            </m:e>
          </m:d>
        </m:oMath>
      </m:oMathPara>
    </w:p>
    <w:p w:rsidR="00A2392A" w:rsidRPr="009F3A46" w:rsidRDefault="00B91737" w:rsidP="00A2392A">
      <w:pPr>
        <w:spacing w:before="240"/>
        <w:rPr>
          <w:rFonts w:eastAsiaTheme="minorEastAsia" w:cs="Times New Roman"/>
        </w:rPr>
      </w:pPr>
      <m:oMathPara>
        <m:oMath>
          <m:sSub>
            <m:sSubPr>
              <m:ctrlPr>
                <w:rPr>
                  <w:rFonts w:ascii="Cambria Math" w:hAnsi="Cambria Math" w:cs="Times New Roman"/>
                  <w:b/>
                  <w:i/>
                  <w:szCs w:val="24"/>
                </w:rPr>
              </m:ctrlPr>
            </m:sSubPr>
            <m:e>
              <m:r>
                <m:rPr>
                  <m:sty m:val="bi"/>
                </m:rPr>
                <w:rPr>
                  <w:rFonts w:ascii="Cambria Math" w:hAnsi="Cambria Math" w:cs="Times New Roman"/>
                  <w:szCs w:val="24"/>
                </w:rPr>
                <m:t>K</m:t>
              </m:r>
            </m:e>
            <m:sub>
              <m:r>
                <m:rPr>
                  <m:sty m:val="bi"/>
                </m:rPr>
                <w:rPr>
                  <w:rFonts w:ascii="Cambria Math" w:hAnsi="Cambria Math" w:cs="Times New Roman"/>
                  <w:szCs w:val="24"/>
                </w:rPr>
                <m:t>long</m:t>
              </m:r>
            </m:sub>
          </m:sSub>
          <m:r>
            <m:rPr>
              <m:sty m:val="bi"/>
            </m:rPr>
            <w:rPr>
              <w:rFonts w:ascii="Cambria Math" w:hAnsi="Cambria Math" w:cs="Times New Roman"/>
              <w:szCs w:val="24"/>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0-0.0026</m:t>
                    </m:r>
                  </m:e>
                  <m:e>
                    <m:r>
                      <w:rPr>
                        <w:rFonts w:ascii="Cambria Math" w:hAnsi="Cambria Math"/>
                      </w:rPr>
                      <m:t>-0.0079</m:t>
                    </m:r>
                  </m:e>
                </m:mr>
                <m:mr>
                  <m:e>
                    <m:r>
                      <w:rPr>
                        <w:rFonts w:ascii="Cambria Math" w:hAnsi="Cambria Math"/>
                      </w:rPr>
                      <m:t>0</m:t>
                    </m:r>
                  </m:e>
                  <m:e>
                    <m:r>
                      <w:rPr>
                        <w:rFonts w:ascii="Cambria Math" w:hAnsi="Cambria Math"/>
                      </w:rPr>
                      <m:t>0</m:t>
                    </m:r>
                  </m:e>
                </m:mr>
              </m:m>
            </m:e>
          </m:d>
        </m:oMath>
      </m:oMathPara>
    </w:p>
    <w:p w:rsidR="00A2392A" w:rsidRDefault="00A2392A" w:rsidP="00A2392A">
      <w:pPr>
        <w:rPr>
          <w:rFonts w:eastAsiaTheme="minorEastAsia" w:cs="Times New Roman"/>
          <w:b/>
          <w:sz w:val="20"/>
        </w:rPr>
      </w:pPr>
    </w:p>
    <w:p w:rsidR="00A2392A" w:rsidRDefault="00FB734E" w:rsidP="00FB734E">
      <w:pPr>
        <w:pStyle w:val="Heading2"/>
        <w:spacing w:after="120"/>
        <w:rPr>
          <w:rFonts w:eastAsiaTheme="minorEastAsia"/>
        </w:rPr>
      </w:pPr>
      <w:r>
        <w:rPr>
          <w:rFonts w:eastAsiaTheme="minorEastAsia"/>
        </w:rPr>
        <w:t>2.3 Simulation Results with Disturbances</w:t>
      </w:r>
    </w:p>
    <w:p w:rsidR="00FB734E" w:rsidRDefault="00FB734E" w:rsidP="00FB734E">
      <w:pPr>
        <w:spacing w:after="120"/>
        <w:rPr>
          <w:rFonts w:cs="Times New Roman"/>
          <w:szCs w:val="24"/>
        </w:rPr>
      </w:pPr>
      <w:r>
        <w:rPr>
          <w:rFonts w:cs="Times New Roman"/>
          <w:szCs w:val="24"/>
        </w:rPr>
        <w:t xml:space="preserve">The derived stability augmentation control laws were implemented on the linear longitudinal and lateral models. To do this, the lateral and longitudinal Simulink models were modified to include the state feedback (stability augmentation). The following simulations were performed in response </w:t>
      </w:r>
      <w:r>
        <w:rPr>
          <w:rFonts w:cs="Times New Roman"/>
          <w:szCs w:val="24"/>
        </w:rPr>
        <w:lastRenderedPageBreak/>
        <w:t>to different initial conditions. It should be noted that these conditions represent disturbances from equilibrium.</w:t>
      </w:r>
    </w:p>
    <w:p w:rsidR="00FB734E" w:rsidRDefault="00ED6557" w:rsidP="007F1B9D">
      <w:pPr>
        <w:pStyle w:val="Heading3"/>
        <w:spacing w:after="120"/>
      </w:pPr>
      <w:r>
        <w:t>Longitudinal</w:t>
      </w:r>
    </w:p>
    <w:p w:rsidR="00D27261" w:rsidRDefault="00D27261" w:rsidP="007F1B9D">
      <w:pPr>
        <w:spacing w:after="120"/>
        <w:rPr>
          <w:rFonts w:cs="Times New Roman"/>
          <w:szCs w:val="24"/>
        </w:rPr>
      </w:pPr>
      <w:r>
        <w:rPr>
          <w:rFonts w:cs="Times New Roman"/>
          <w:szCs w:val="24"/>
        </w:rPr>
        <w:t>The initial conditions were set to the following values and the simulation was run:</w:t>
      </w:r>
    </w:p>
    <w:p w:rsidR="00D27261" w:rsidRDefault="00D27261" w:rsidP="00D27261">
      <w:pPr>
        <w:jc w:val="center"/>
        <w:rPr>
          <w:rFonts w:cs="Times New Roman"/>
          <w:szCs w:val="24"/>
        </w:rPr>
      </w:pPr>
      <w:r>
        <w:rPr>
          <w:noProof/>
        </w:rPr>
        <w:drawing>
          <wp:inline distT="0" distB="0" distL="0" distR="0" wp14:anchorId="404DD973" wp14:editId="059BD51E">
            <wp:extent cx="3200400" cy="2987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868" b="13043"/>
                    <a:stretch/>
                  </pic:blipFill>
                  <pic:spPr bwMode="auto">
                    <a:xfrm>
                      <a:off x="0" y="0"/>
                      <a:ext cx="3242264" cy="302611"/>
                    </a:xfrm>
                    <a:prstGeom prst="rect">
                      <a:avLst/>
                    </a:prstGeom>
                    <a:ln>
                      <a:noFill/>
                    </a:ln>
                    <a:extLst>
                      <a:ext uri="{53640926-AAD7-44D8-BBD7-CCE9431645EC}">
                        <a14:shadowObscured xmlns:a14="http://schemas.microsoft.com/office/drawing/2010/main"/>
                      </a:ext>
                    </a:extLst>
                  </pic:spPr>
                </pic:pic>
              </a:graphicData>
            </a:graphic>
          </wp:inline>
        </w:drawing>
      </w:r>
    </w:p>
    <w:p w:rsidR="00D27261" w:rsidRDefault="00D27261" w:rsidP="00D27261">
      <w:pPr>
        <w:rPr>
          <w:rFonts w:cs="Times New Roman"/>
          <w:szCs w:val="24"/>
        </w:rPr>
      </w:pPr>
      <w:r>
        <w:rPr>
          <w:rFonts w:cs="Times New Roman"/>
          <w:szCs w:val="24"/>
        </w:rPr>
        <w:t>The following output plots were obtained from the simulation showing the comparison of the open-loop and closed-loop results.</w:t>
      </w:r>
    </w:p>
    <w:p w:rsidR="00C4325D" w:rsidRDefault="00C4325D" w:rsidP="00D27261">
      <w:pPr>
        <w:rPr>
          <w:rFonts w:cs="Times New Roman"/>
          <w:szCs w:val="24"/>
        </w:rPr>
      </w:pPr>
      <w:r w:rsidRPr="00014F5C">
        <w:rPr>
          <w:rFonts w:cs="Times New Roman"/>
          <w:b/>
          <w:noProof/>
          <w:szCs w:val="24"/>
        </w:rPr>
        <w:drawing>
          <wp:inline distT="0" distB="0" distL="0" distR="0" wp14:anchorId="4AB02826" wp14:editId="63011A16">
            <wp:extent cx="5943600" cy="5162282"/>
            <wp:effectExtent l="76200" t="76200" r="133350" b="133985"/>
            <wp:docPr id="52" name="Picture 52" descr="C:\Users\imberta\Downloads\Plots-2015-04-10\Plots\Linear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berta\Downloads\Plots-2015-04-10\Plots\Linear Control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62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6557" w:rsidRDefault="00ED6557" w:rsidP="00ED6557">
      <w:pPr>
        <w:spacing w:before="240"/>
        <w:jc w:val="center"/>
        <w:rPr>
          <w:rFonts w:cs="Times New Roman"/>
          <w:sz w:val="20"/>
          <w:szCs w:val="24"/>
        </w:rPr>
      </w:pPr>
      <w:r>
        <w:rPr>
          <w:rFonts w:cs="Times New Roman"/>
          <w:b/>
          <w:sz w:val="20"/>
          <w:szCs w:val="24"/>
        </w:rPr>
        <w:t>Fig 2.1</w:t>
      </w:r>
      <w:r w:rsidRPr="00047635">
        <w:rPr>
          <w:rFonts w:cs="Times New Roman"/>
          <w:sz w:val="20"/>
          <w:szCs w:val="24"/>
        </w:rPr>
        <w:t xml:space="preserve"> – </w:t>
      </w:r>
      <w:r>
        <w:rPr>
          <w:rFonts w:cs="Times New Roman"/>
          <w:sz w:val="20"/>
          <w:szCs w:val="24"/>
        </w:rPr>
        <w:t>Plot of longitudinal control inputs</w:t>
      </w:r>
    </w:p>
    <w:p w:rsidR="00ED6557" w:rsidRPr="00047635" w:rsidRDefault="00C4325D" w:rsidP="00ED6557">
      <w:pPr>
        <w:spacing w:before="240"/>
        <w:jc w:val="center"/>
        <w:rPr>
          <w:rFonts w:cs="Times New Roman"/>
          <w:sz w:val="20"/>
          <w:szCs w:val="24"/>
        </w:rPr>
      </w:pPr>
      <w:r w:rsidRPr="00014F5C">
        <w:rPr>
          <w:rFonts w:cs="Times New Roman"/>
          <w:b/>
          <w:noProof/>
          <w:szCs w:val="24"/>
        </w:rPr>
        <w:lastRenderedPageBreak/>
        <w:drawing>
          <wp:inline distT="0" distB="0" distL="0" distR="0" wp14:anchorId="6148CAB6" wp14:editId="409590A4">
            <wp:extent cx="5943600" cy="4562475"/>
            <wp:effectExtent l="76200" t="76200" r="133350" b="142875"/>
            <wp:docPr id="53" name="Picture 53" descr="C:\Users\imberta\Downloads\Plots-2015-04-10\Plots\Linear 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berta\Downloads\Plots-2015-04-10\Plots\Linear Lo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6557" w:rsidRDefault="00ED6557" w:rsidP="00ED6557">
      <w:pPr>
        <w:spacing w:before="240"/>
        <w:jc w:val="center"/>
        <w:rPr>
          <w:rFonts w:cs="Times New Roman"/>
          <w:sz w:val="20"/>
          <w:szCs w:val="24"/>
        </w:rPr>
      </w:pPr>
      <w:r>
        <w:rPr>
          <w:rFonts w:cs="Times New Roman"/>
          <w:b/>
          <w:sz w:val="20"/>
          <w:szCs w:val="24"/>
        </w:rPr>
        <w:t>Fig 2.2</w:t>
      </w:r>
      <w:r w:rsidRPr="00047635">
        <w:rPr>
          <w:rFonts w:cs="Times New Roman"/>
          <w:sz w:val="20"/>
          <w:szCs w:val="24"/>
        </w:rPr>
        <w:t xml:space="preserve"> – </w:t>
      </w:r>
      <w:r>
        <w:rPr>
          <w:rFonts w:cs="Times New Roman"/>
          <w:sz w:val="20"/>
          <w:szCs w:val="24"/>
        </w:rPr>
        <w:t>Plot of longitudinal variables</w:t>
      </w:r>
    </w:p>
    <w:p w:rsidR="00ED6557" w:rsidRDefault="00ED6557" w:rsidP="007F1B9D">
      <w:pPr>
        <w:pStyle w:val="Heading3"/>
        <w:spacing w:after="120"/>
      </w:pPr>
      <w:r>
        <w:t>Lateral</w:t>
      </w:r>
    </w:p>
    <w:p w:rsidR="00D27261" w:rsidRDefault="00D27261" w:rsidP="007F1B9D">
      <w:pPr>
        <w:spacing w:after="120"/>
        <w:rPr>
          <w:rFonts w:cs="Times New Roman"/>
          <w:szCs w:val="24"/>
        </w:rPr>
      </w:pPr>
      <w:r>
        <w:rPr>
          <w:rFonts w:cs="Times New Roman"/>
          <w:szCs w:val="24"/>
        </w:rPr>
        <w:t>The initial conditions were set to the following values and the simulation was run:</w:t>
      </w:r>
    </w:p>
    <w:p w:rsidR="00D27261" w:rsidRDefault="00D27261" w:rsidP="00D27261">
      <w:pPr>
        <w:jc w:val="center"/>
        <w:rPr>
          <w:rFonts w:cs="Times New Roman"/>
          <w:szCs w:val="24"/>
        </w:rPr>
      </w:pPr>
      <w:r>
        <w:rPr>
          <w:noProof/>
        </w:rPr>
        <w:drawing>
          <wp:inline distT="0" distB="0" distL="0" distR="0" wp14:anchorId="7472F8C9" wp14:editId="79BF2F20">
            <wp:extent cx="3063240" cy="317730"/>
            <wp:effectExtent l="0" t="0" r="381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3507" cy="329167"/>
                    </a:xfrm>
                    <a:prstGeom prst="rect">
                      <a:avLst/>
                    </a:prstGeom>
                  </pic:spPr>
                </pic:pic>
              </a:graphicData>
            </a:graphic>
          </wp:inline>
        </w:drawing>
      </w:r>
    </w:p>
    <w:p w:rsidR="00D27261" w:rsidRDefault="00D27261" w:rsidP="00D27261">
      <w:pPr>
        <w:rPr>
          <w:rFonts w:cs="Times New Roman"/>
          <w:b/>
          <w:noProof/>
          <w:szCs w:val="24"/>
        </w:rPr>
      </w:pPr>
      <w:r>
        <w:rPr>
          <w:rFonts w:cs="Times New Roman"/>
          <w:szCs w:val="24"/>
        </w:rPr>
        <w:t>The following output plots were obtained from the simulation showing the comparison of the open-loop and closed-loop results.</w:t>
      </w:r>
      <w:r w:rsidRPr="00014F5C">
        <w:rPr>
          <w:rFonts w:cs="Times New Roman"/>
          <w:b/>
          <w:noProof/>
          <w:szCs w:val="24"/>
          <w:highlight w:val="yellow"/>
        </w:rPr>
        <w:t xml:space="preserve"> </w:t>
      </w:r>
    </w:p>
    <w:p w:rsidR="00D27261" w:rsidRPr="00D27261" w:rsidRDefault="00C4325D" w:rsidP="00D27261">
      <w:r w:rsidRPr="00014F5C">
        <w:rPr>
          <w:rFonts w:cs="Times New Roman"/>
          <w:b/>
          <w:noProof/>
          <w:szCs w:val="24"/>
        </w:rPr>
        <w:lastRenderedPageBreak/>
        <w:drawing>
          <wp:inline distT="0" distB="0" distL="0" distR="0" wp14:anchorId="740E0646" wp14:editId="59139261">
            <wp:extent cx="5943600" cy="5162282"/>
            <wp:effectExtent l="76200" t="76200" r="133350" b="133985"/>
            <wp:docPr id="57" name="Picture 57" descr="C:\Users\imberta\Downloads\Plots-2015-04-10\Plots\Linear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berta\Downloads\Plots-2015-04-10\Plots\Linear Control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62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6557" w:rsidRDefault="00ED6557" w:rsidP="00ED6557">
      <w:pPr>
        <w:spacing w:before="240"/>
        <w:jc w:val="center"/>
        <w:rPr>
          <w:rFonts w:cs="Times New Roman"/>
          <w:sz w:val="20"/>
          <w:szCs w:val="24"/>
        </w:rPr>
      </w:pPr>
      <w:r>
        <w:rPr>
          <w:rFonts w:cs="Times New Roman"/>
          <w:b/>
          <w:sz w:val="20"/>
          <w:szCs w:val="24"/>
        </w:rPr>
        <w:t>Fig 2.3</w:t>
      </w:r>
      <w:r w:rsidRPr="00047635">
        <w:rPr>
          <w:rFonts w:cs="Times New Roman"/>
          <w:sz w:val="20"/>
          <w:szCs w:val="24"/>
        </w:rPr>
        <w:t xml:space="preserve"> – </w:t>
      </w:r>
      <w:r>
        <w:rPr>
          <w:rFonts w:cs="Times New Roman"/>
          <w:sz w:val="20"/>
          <w:szCs w:val="24"/>
        </w:rPr>
        <w:t>Plot of lateral control inputs</w:t>
      </w:r>
    </w:p>
    <w:p w:rsidR="00ED6557" w:rsidRDefault="00C4325D" w:rsidP="00ED6557">
      <w:pPr>
        <w:spacing w:before="240"/>
        <w:jc w:val="center"/>
        <w:rPr>
          <w:rFonts w:cs="Times New Roman"/>
          <w:sz w:val="20"/>
          <w:szCs w:val="24"/>
        </w:rPr>
      </w:pPr>
      <w:r>
        <w:rPr>
          <w:rFonts w:cs="Times New Roman"/>
          <w:noProof/>
          <w:szCs w:val="24"/>
        </w:rPr>
        <w:lastRenderedPageBreak/>
        <w:drawing>
          <wp:inline distT="0" distB="0" distL="0" distR="0" wp14:anchorId="1810FB3A" wp14:editId="5E829CC3">
            <wp:extent cx="5943600" cy="5124450"/>
            <wp:effectExtent l="76200" t="76200" r="133350" b="133350"/>
            <wp:docPr id="56" name="Picture 56" descr="C:\Users\imberta\Downloads\Plots-2015-04-10\Plots\Linear 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berta\Downloads\Plots-2015-04-10\Plots\Linear La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6557" w:rsidRDefault="00ED6557" w:rsidP="00ED6557">
      <w:pPr>
        <w:spacing w:before="240"/>
        <w:jc w:val="center"/>
        <w:rPr>
          <w:rFonts w:cs="Times New Roman"/>
          <w:sz w:val="20"/>
          <w:szCs w:val="24"/>
        </w:rPr>
      </w:pPr>
      <w:r>
        <w:rPr>
          <w:rFonts w:cs="Times New Roman"/>
          <w:b/>
          <w:sz w:val="20"/>
          <w:szCs w:val="24"/>
        </w:rPr>
        <w:t>Fig 2.4</w:t>
      </w:r>
      <w:r w:rsidRPr="00047635">
        <w:rPr>
          <w:rFonts w:cs="Times New Roman"/>
          <w:sz w:val="20"/>
          <w:szCs w:val="24"/>
        </w:rPr>
        <w:t xml:space="preserve"> – </w:t>
      </w:r>
      <w:r>
        <w:rPr>
          <w:rFonts w:cs="Times New Roman"/>
          <w:sz w:val="20"/>
          <w:szCs w:val="24"/>
        </w:rPr>
        <w:t>Plot of lateral variables</w:t>
      </w:r>
    </w:p>
    <w:p w:rsidR="00D27261" w:rsidRDefault="00D27261" w:rsidP="00ED6557">
      <w:pPr>
        <w:spacing w:before="240"/>
        <w:jc w:val="center"/>
        <w:rPr>
          <w:rFonts w:cs="Times New Roman"/>
          <w:sz w:val="20"/>
          <w:szCs w:val="24"/>
        </w:rPr>
      </w:pPr>
    </w:p>
    <w:p w:rsidR="00EC58E0" w:rsidRDefault="00EC58E0" w:rsidP="001F75FF">
      <w:pPr>
        <w:pStyle w:val="Heading2"/>
        <w:spacing w:after="120"/>
      </w:pPr>
      <w:r>
        <w:t>2.4 Simulation Results (SAS Implementation)</w:t>
      </w:r>
    </w:p>
    <w:p w:rsidR="001F75FF" w:rsidRDefault="001F75FF" w:rsidP="001F75FF">
      <w:pPr>
        <w:spacing w:after="120"/>
        <w:rPr>
          <w:rFonts w:cs="Times New Roman"/>
          <w:szCs w:val="24"/>
        </w:rPr>
      </w:pPr>
      <w:r>
        <w:rPr>
          <w:rFonts w:cs="Times New Roman"/>
          <w:szCs w:val="24"/>
        </w:rPr>
        <w:t>The lateral and longitudinal stability augmentations systems were implemented into the model for the Starfighter. In order to achieve this, it was necessary to modify the nonlinear simulation Simulink Model to incorporate the state feedback control. The following simulations were performed in response to differing initial conditions as detailed below.</w:t>
      </w:r>
      <w:r w:rsidR="00A50A13">
        <w:rPr>
          <w:rFonts w:cs="Times New Roman"/>
          <w:szCs w:val="24"/>
        </w:rPr>
        <w:t xml:space="preserve"> The plots also show a comparison of the system with and without the stability augmentation implemented.</w:t>
      </w:r>
    </w:p>
    <w:p w:rsidR="00A50A13" w:rsidRDefault="00C4325D" w:rsidP="001F75FF">
      <w:pPr>
        <w:spacing w:after="120"/>
        <w:rPr>
          <w:rFonts w:cs="Times New Roman"/>
          <w:szCs w:val="24"/>
        </w:rPr>
      </w:pPr>
      <w:r>
        <w:rPr>
          <w:rFonts w:cs="Times New Roman"/>
          <w:noProof/>
          <w:szCs w:val="24"/>
        </w:rPr>
        <w:lastRenderedPageBreak/>
        <w:drawing>
          <wp:inline distT="0" distB="0" distL="0" distR="0" wp14:anchorId="05FC9522" wp14:editId="45F1DF0A">
            <wp:extent cx="5943600" cy="6067425"/>
            <wp:effectExtent l="76200" t="76200" r="133350" b="142875"/>
            <wp:docPr id="54" name="Picture 54" descr="C:\Users\imberta\Downloads\Plots-2015-04-10 (1)\Plots\Non-linear Contro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mberta\Downloads\Plots-2015-04-10 (1)\Plots\Non-linear Controls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5FF" w:rsidRDefault="001F75FF" w:rsidP="001F75FF">
      <w:pPr>
        <w:spacing w:before="240"/>
        <w:jc w:val="center"/>
        <w:rPr>
          <w:rFonts w:cs="Times New Roman"/>
          <w:sz w:val="20"/>
          <w:szCs w:val="24"/>
        </w:rPr>
      </w:pPr>
      <w:r>
        <w:rPr>
          <w:rFonts w:cs="Times New Roman"/>
          <w:b/>
          <w:sz w:val="20"/>
          <w:szCs w:val="24"/>
        </w:rPr>
        <w:t>Fig 2.5</w:t>
      </w:r>
      <w:r w:rsidRPr="00047635">
        <w:rPr>
          <w:rFonts w:cs="Times New Roman"/>
          <w:sz w:val="20"/>
          <w:szCs w:val="24"/>
        </w:rPr>
        <w:t xml:space="preserve"> – </w:t>
      </w:r>
      <w:r>
        <w:rPr>
          <w:rFonts w:cs="Times New Roman"/>
          <w:sz w:val="20"/>
          <w:szCs w:val="24"/>
        </w:rPr>
        <w:t>Plot of non-linear control inputs</w:t>
      </w:r>
    </w:p>
    <w:p w:rsidR="004921BD" w:rsidRDefault="004921BD" w:rsidP="00D31B27">
      <w:pPr>
        <w:pStyle w:val="Heading3"/>
        <w:spacing w:after="120"/>
      </w:pPr>
    </w:p>
    <w:p w:rsidR="004921BD" w:rsidRDefault="004921BD">
      <w:pPr>
        <w:jc w:val="left"/>
        <w:rPr>
          <w:rFonts w:eastAsiaTheme="majorEastAsia" w:cstheme="majorBidi"/>
          <w:b/>
          <w:color w:val="243F60" w:themeColor="accent1" w:themeShade="7F"/>
          <w:szCs w:val="24"/>
        </w:rPr>
      </w:pPr>
      <w:r>
        <w:br w:type="page"/>
      </w:r>
    </w:p>
    <w:p w:rsidR="00ED6557" w:rsidRDefault="00A50A13" w:rsidP="00D31B27">
      <w:pPr>
        <w:pStyle w:val="Heading3"/>
        <w:spacing w:after="120"/>
      </w:pPr>
      <w:r>
        <w:lastRenderedPageBreak/>
        <w:t>Lateral</w:t>
      </w:r>
    </w:p>
    <w:p w:rsidR="00A50A13" w:rsidRDefault="00A50A13" w:rsidP="00D31B27">
      <w:pPr>
        <w:spacing w:after="120"/>
      </w:pPr>
      <w:r>
        <w:t>From Figure 2.6 below, we can see that the overall effect of implementing the SAS into the lateral model state is stabilizing. This is shown by the evening out of even the smallest disturbances in the model.</w:t>
      </w:r>
    </w:p>
    <w:p w:rsidR="00C4325D" w:rsidRDefault="00C4325D" w:rsidP="00D31B27">
      <w:pPr>
        <w:spacing w:after="120"/>
      </w:pPr>
      <w:r>
        <w:rPr>
          <w:rFonts w:cs="Times New Roman"/>
          <w:noProof/>
          <w:szCs w:val="24"/>
        </w:rPr>
        <w:drawing>
          <wp:inline distT="0" distB="0" distL="0" distR="0" wp14:anchorId="33E16A7E" wp14:editId="69BF215D">
            <wp:extent cx="5943600" cy="5857875"/>
            <wp:effectExtent l="76200" t="76200" r="133350" b="142875"/>
            <wp:docPr id="55" name="Picture 55" descr="C:\Users\imberta\Downloads\Plots-2015-04-10 (1)\Plots\Non-linear Attitu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berta\Downloads\Plots-2015-04-10 (1)\Plots\Non-linear Attitud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50A13" w:rsidRDefault="00A50A13" w:rsidP="00A50A13">
      <w:pPr>
        <w:spacing w:before="240"/>
        <w:jc w:val="center"/>
        <w:rPr>
          <w:rFonts w:cs="Times New Roman"/>
          <w:sz w:val="20"/>
          <w:szCs w:val="24"/>
        </w:rPr>
      </w:pPr>
      <w:r>
        <w:rPr>
          <w:rFonts w:cs="Times New Roman"/>
          <w:b/>
          <w:sz w:val="20"/>
          <w:szCs w:val="24"/>
        </w:rPr>
        <w:t>Fig 2.6</w:t>
      </w:r>
      <w:r w:rsidRPr="00047635">
        <w:rPr>
          <w:rFonts w:cs="Times New Roman"/>
          <w:sz w:val="20"/>
          <w:szCs w:val="24"/>
        </w:rPr>
        <w:t xml:space="preserve"> – </w:t>
      </w:r>
      <w:r>
        <w:rPr>
          <w:rFonts w:cs="Times New Roman"/>
          <w:sz w:val="20"/>
          <w:szCs w:val="24"/>
        </w:rPr>
        <w:t>Plot of non-linear lateral model outputs</w:t>
      </w:r>
    </w:p>
    <w:p w:rsidR="00A50A13" w:rsidRDefault="00A50A13" w:rsidP="00A50A13">
      <w:pPr>
        <w:spacing w:before="240"/>
        <w:jc w:val="center"/>
        <w:rPr>
          <w:rFonts w:cs="Times New Roman"/>
          <w:sz w:val="20"/>
          <w:szCs w:val="24"/>
        </w:rPr>
      </w:pPr>
    </w:p>
    <w:p w:rsidR="00A50A13" w:rsidRDefault="00A50A13" w:rsidP="00D31B27">
      <w:pPr>
        <w:pStyle w:val="Heading3"/>
        <w:spacing w:after="120"/>
      </w:pPr>
      <w:r>
        <w:lastRenderedPageBreak/>
        <w:t>Longitudinal</w:t>
      </w:r>
    </w:p>
    <w:p w:rsidR="00C4325D" w:rsidRPr="00C4325D" w:rsidRDefault="00A50A13" w:rsidP="00C4325D">
      <w:pPr>
        <w:spacing w:after="120"/>
      </w:pPr>
      <w:r>
        <w:t xml:space="preserve">From Figure 2.7 below, we can see that the overall effect of implementing the SAS into the lateral model state is stabilizing. This is shown by the evening out of even the smallest disturbances in the model. It is clearly visible that the closed loop system dissipates disturbances far better that open-loop system from the results below. </w:t>
      </w:r>
    </w:p>
    <w:p w:rsidR="00A50A13" w:rsidRDefault="00C4325D" w:rsidP="00A50A13">
      <w:pPr>
        <w:spacing w:before="240"/>
        <w:jc w:val="center"/>
        <w:rPr>
          <w:rFonts w:cs="Times New Roman"/>
          <w:sz w:val="20"/>
          <w:szCs w:val="24"/>
        </w:rPr>
      </w:pPr>
      <w:r>
        <w:rPr>
          <w:rFonts w:cs="Times New Roman"/>
          <w:noProof/>
          <w:szCs w:val="24"/>
        </w:rPr>
        <w:drawing>
          <wp:inline distT="0" distB="0" distL="0" distR="0" wp14:anchorId="05436538" wp14:editId="058EB903">
            <wp:extent cx="5943600" cy="5857875"/>
            <wp:effectExtent l="76200" t="76200" r="133350" b="142875"/>
            <wp:docPr id="58" name="Picture 58" descr="C:\Users\imberta\Downloads\Plots-2015-04-10 (1)\Plots\Non-linear Attitu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berta\Downloads\Plots-2015-04-10 (1)\Plots\Non-linear Attitud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50A13">
        <w:rPr>
          <w:rFonts w:cs="Times New Roman"/>
          <w:b/>
          <w:sz w:val="20"/>
          <w:szCs w:val="24"/>
        </w:rPr>
        <w:t>Fig 2.7</w:t>
      </w:r>
      <w:r w:rsidR="00A50A13" w:rsidRPr="00047635">
        <w:rPr>
          <w:rFonts w:cs="Times New Roman"/>
          <w:sz w:val="20"/>
          <w:szCs w:val="24"/>
        </w:rPr>
        <w:t xml:space="preserve"> – </w:t>
      </w:r>
      <w:r w:rsidR="00A50A13">
        <w:rPr>
          <w:rFonts w:cs="Times New Roman"/>
          <w:sz w:val="20"/>
          <w:szCs w:val="24"/>
        </w:rPr>
        <w:t>Plot of non-linear longitudinal model outputs</w:t>
      </w:r>
    </w:p>
    <w:p w:rsidR="00A50A13" w:rsidRPr="00A50A13" w:rsidRDefault="00A50A13" w:rsidP="00A50A13"/>
    <w:p w:rsidR="00A50A13" w:rsidRPr="00A50A13" w:rsidRDefault="00A50A13" w:rsidP="00A50A13"/>
    <w:p w:rsidR="00ED6557" w:rsidRDefault="00ED6557" w:rsidP="00ED6557">
      <w:pPr>
        <w:spacing w:before="240"/>
        <w:jc w:val="center"/>
        <w:rPr>
          <w:rFonts w:cs="Times New Roman"/>
          <w:sz w:val="20"/>
          <w:szCs w:val="24"/>
        </w:rPr>
      </w:pPr>
    </w:p>
    <w:p w:rsidR="00ED6557" w:rsidRDefault="00ED6557" w:rsidP="00ED6557">
      <w:pPr>
        <w:spacing w:before="240"/>
        <w:jc w:val="center"/>
        <w:rPr>
          <w:rFonts w:cs="Times New Roman"/>
          <w:sz w:val="20"/>
          <w:szCs w:val="24"/>
        </w:rPr>
      </w:pPr>
    </w:p>
    <w:p w:rsidR="00ED6557" w:rsidRDefault="00B872C9" w:rsidP="00C66B83">
      <w:pPr>
        <w:pStyle w:val="Heading1"/>
        <w:spacing w:after="120"/>
      </w:pPr>
      <w:r>
        <w:t xml:space="preserve">3. </w:t>
      </w:r>
      <w:r w:rsidR="00D31B27">
        <w:t>Autopilot Control Design</w:t>
      </w:r>
    </w:p>
    <w:p w:rsidR="00C66B83" w:rsidRDefault="00C66B83" w:rsidP="00C66B83">
      <w:pPr>
        <w:pStyle w:val="Heading2"/>
        <w:spacing w:after="120"/>
      </w:pPr>
      <w:r>
        <w:t>3.1 Controller Design Process</w:t>
      </w:r>
    </w:p>
    <w:p w:rsidR="00D31B27" w:rsidRDefault="00B872C9" w:rsidP="00C66B83">
      <w:pPr>
        <w:spacing w:after="120"/>
      </w:pPr>
      <w:r>
        <w:t>It was desired that four (4) autopilot systems were to be designed. These systems are roll control, heading hold, velocity hold and altitude hold. It was determined that the best controller to fulfill the mission requirements was a PID controller. PID was chosen because it provides the best steady state error response combined with minimization of the overshoot of the controller.</w:t>
      </w:r>
    </w:p>
    <w:p w:rsidR="00B872C9" w:rsidRDefault="00B872C9" w:rsidP="00D31B27">
      <w:r>
        <w:t xml:space="preserve">A PI controller was not chosen due to the fact that it does not respond well to steady state error. A PD controller was also not chosen due to the fact that it does not deal well when dealing with excessive overshoot beyond what is desired. </w:t>
      </w:r>
    </w:p>
    <w:p w:rsidR="00B872C9" w:rsidRDefault="00B872C9" w:rsidP="00D31B27">
      <w:pPr>
        <w:rPr>
          <w:rFonts w:eastAsiaTheme="minorEastAsia"/>
        </w:rPr>
      </w:pPr>
      <w:r>
        <w:t xml:space="preserve">In order to design the autopilot system, the value for </w:t>
      </w:r>
      <m:oMath>
        <m:sSub>
          <m:sSubPr>
            <m:ctrlPr>
              <w:rPr>
                <w:rFonts w:ascii="Cambria Math" w:hAnsi="Cambria Math"/>
                <w:i/>
              </w:rPr>
            </m:ctrlPr>
          </m:sSubPr>
          <m:e>
            <m:r>
              <w:rPr>
                <w:rFonts w:ascii="Cambria Math" w:hAnsi="Cambria Math"/>
              </w:rPr>
              <m:t>k</m:t>
            </m:r>
          </m:e>
          <m:sub>
            <m:r>
              <w:rPr>
                <w:rFonts w:ascii="Cambria Math" w:hAnsi="Cambria Math"/>
                <w:vertAlign w:val="subscript"/>
              </w:rPr>
              <m:t>a</m:t>
            </m:r>
          </m:sub>
        </m:sSub>
      </m:oMath>
      <w:r>
        <w:t xml:space="preserve"> was chosen to be 1 and </w:t>
      </w:r>
      <m:oMath>
        <m:r>
          <w:rPr>
            <w:rFonts w:ascii="Cambria Math" w:hAnsi="Cambria Math"/>
          </w:rPr>
          <m:t>τ</m:t>
        </m:r>
      </m:oMath>
      <w:r>
        <w:rPr>
          <w:rFonts w:eastAsiaTheme="minorEastAsia"/>
        </w:rPr>
        <w:t xml:space="preserve"> to be 1 second. From these choices, the following actuator transfer function was yielded:</w:t>
      </w:r>
    </w:p>
    <w:p w:rsidR="00B872C9" w:rsidRPr="00B872C9" w:rsidRDefault="00B872C9" w:rsidP="00B872C9">
      <w:pPr>
        <w:jc w:val="center"/>
        <w:rPr>
          <w:rFonts w:eastAsiaTheme="minorEastAsia"/>
        </w:rPr>
      </w:pPr>
      <w:r>
        <w:rPr>
          <w:noProof/>
        </w:rPr>
        <w:drawing>
          <wp:inline distT="0" distB="0" distL="0" distR="0" wp14:anchorId="5F7B43B2" wp14:editId="79CFA298">
            <wp:extent cx="1239982" cy="58519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6820" cy="597862"/>
                    </a:xfrm>
                    <a:prstGeom prst="rect">
                      <a:avLst/>
                    </a:prstGeom>
                  </pic:spPr>
                </pic:pic>
              </a:graphicData>
            </a:graphic>
          </wp:inline>
        </w:drawing>
      </w:r>
    </w:p>
    <w:p w:rsidR="00A2392A" w:rsidRDefault="00B872C9" w:rsidP="00A2392A">
      <w:r>
        <w:t>It was also desired that an additional lag transfer function be implemented to take into account the lag associated with the response of the engine thrust when an action is commanded. Due to the fact that the F-104 Starfighter has jet engines the following transfer function was used:</w:t>
      </w:r>
    </w:p>
    <w:p w:rsidR="00B872C9" w:rsidRDefault="00B872C9" w:rsidP="00B872C9">
      <w:pPr>
        <w:jc w:val="center"/>
      </w:pPr>
      <w:r>
        <w:rPr>
          <w:noProof/>
        </w:rPr>
        <w:drawing>
          <wp:inline distT="0" distB="0" distL="0" distR="0" wp14:anchorId="0E4F66ED" wp14:editId="760F42AB">
            <wp:extent cx="1301866" cy="6359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40346" cy="654708"/>
                    </a:xfrm>
                    <a:prstGeom prst="rect">
                      <a:avLst/>
                    </a:prstGeom>
                  </pic:spPr>
                </pic:pic>
              </a:graphicData>
            </a:graphic>
          </wp:inline>
        </w:drawing>
      </w:r>
    </w:p>
    <w:p w:rsidR="00B872C9" w:rsidRDefault="00B872C9" w:rsidP="00B872C9">
      <w:pPr>
        <w:rPr>
          <w:rFonts w:eastAsiaTheme="minorEastAsia"/>
        </w:rPr>
      </w:pPr>
      <w:r>
        <w:t>Through the use of the Ziegler-Nichol method, a locus plot was created in MATLAB</w:t>
      </w:r>
      <w:r w:rsidR="00C66B83">
        <w:t xml:space="preserve">. Once properly created, the critical gain, </w:t>
      </w:r>
      <m:oMath>
        <m:sSub>
          <m:sSubPr>
            <m:ctrlPr>
              <w:rPr>
                <w:rFonts w:ascii="Cambria Math" w:hAnsi="Cambria Math"/>
                <w:i/>
              </w:rPr>
            </m:ctrlPr>
          </m:sSubPr>
          <m:e>
            <m:r>
              <w:rPr>
                <w:rFonts w:ascii="Cambria Math" w:hAnsi="Cambria Math"/>
              </w:rPr>
              <m:t>K</m:t>
            </m:r>
          </m:e>
          <m:sub>
            <m:r>
              <w:rPr>
                <w:rFonts w:ascii="Cambria Math" w:hAnsi="Cambria Math"/>
              </w:rPr>
              <m:t>pu</m:t>
            </m:r>
          </m:sub>
        </m:sSub>
      </m:oMath>
      <w:r w:rsidR="00C66B83">
        <w:rPr>
          <w:rFonts w:eastAsiaTheme="minorEastAsia"/>
        </w:rPr>
        <w:t xml:space="preserve"> was determined along with the gain values of K</w:t>
      </w:r>
      <w:r w:rsidR="00C66B83">
        <w:rPr>
          <w:rFonts w:eastAsiaTheme="minorEastAsia"/>
          <w:vertAlign w:val="subscript"/>
        </w:rPr>
        <w:t>P</w:t>
      </w:r>
      <w:r w:rsidR="00C66B83">
        <w:rPr>
          <w:rFonts w:eastAsiaTheme="minorEastAsia"/>
        </w:rPr>
        <w:t>, K</w:t>
      </w:r>
      <w:r w:rsidR="00C66B83">
        <w:rPr>
          <w:rFonts w:eastAsiaTheme="minorEastAsia"/>
          <w:vertAlign w:val="subscript"/>
        </w:rPr>
        <w:t>I</w:t>
      </w:r>
      <w:r w:rsidR="00C66B83">
        <w:rPr>
          <w:rFonts w:eastAsiaTheme="minorEastAsia"/>
        </w:rPr>
        <w:t xml:space="preserve"> and K</w:t>
      </w:r>
      <w:r w:rsidR="00C66B83">
        <w:rPr>
          <w:rFonts w:eastAsiaTheme="minorEastAsia"/>
          <w:vertAlign w:val="subscript"/>
        </w:rPr>
        <w:t xml:space="preserve">D </w:t>
      </w:r>
      <w:r w:rsidR="00C66B83">
        <w:rPr>
          <w:rFonts w:eastAsiaTheme="minorEastAsia"/>
        </w:rPr>
        <w:t>for the 4 autopilot systems. The outputted values are shown in Table 3-1 below.</w:t>
      </w:r>
    </w:p>
    <w:p w:rsidR="00C66B83" w:rsidRDefault="00C66B83" w:rsidP="00C66B83">
      <w:pPr>
        <w:rPr>
          <w:rFonts w:eastAsiaTheme="minorEastAsia" w:cs="Times New Roman"/>
          <w:sz w:val="20"/>
        </w:rPr>
      </w:pPr>
      <w:r>
        <w:rPr>
          <w:rFonts w:eastAsiaTheme="minorEastAsia" w:cs="Times New Roman"/>
          <w:b/>
          <w:sz w:val="20"/>
        </w:rPr>
        <w:t>Table 3</w:t>
      </w:r>
      <w:r w:rsidRPr="00047635">
        <w:rPr>
          <w:rFonts w:eastAsiaTheme="minorEastAsia" w:cs="Times New Roman"/>
          <w:b/>
          <w:sz w:val="20"/>
        </w:rPr>
        <w:t>-</w:t>
      </w:r>
      <w:r>
        <w:rPr>
          <w:rFonts w:eastAsiaTheme="minorEastAsia" w:cs="Times New Roman"/>
          <w:b/>
          <w:sz w:val="20"/>
        </w:rPr>
        <w:t>1</w:t>
      </w:r>
      <w:r w:rsidRPr="00047635">
        <w:rPr>
          <w:rFonts w:eastAsiaTheme="minorEastAsia" w:cs="Times New Roman"/>
          <w:b/>
          <w:sz w:val="20"/>
        </w:rPr>
        <w:t>:</w:t>
      </w:r>
      <w:r w:rsidRPr="00047635">
        <w:rPr>
          <w:rFonts w:eastAsiaTheme="minorEastAsia" w:cs="Times New Roman"/>
          <w:sz w:val="20"/>
        </w:rPr>
        <w:t xml:space="preserve"> </w:t>
      </w:r>
      <w:r>
        <w:rPr>
          <w:rFonts w:eastAsiaTheme="minorEastAsia" w:cs="Times New Roman"/>
          <w:sz w:val="20"/>
        </w:rPr>
        <w:t>Gain Values used for the 4 autopilot systems</w:t>
      </w:r>
    </w:p>
    <w:tbl>
      <w:tblPr>
        <w:tblStyle w:val="GridTable4-Accent11"/>
        <w:tblW w:w="0" w:type="auto"/>
        <w:jc w:val="center"/>
        <w:tblLook w:val="04A0" w:firstRow="1" w:lastRow="0" w:firstColumn="1" w:lastColumn="0" w:noHBand="0" w:noVBand="1"/>
      </w:tblPr>
      <w:tblGrid>
        <w:gridCol w:w="1735"/>
        <w:gridCol w:w="1735"/>
        <w:gridCol w:w="1735"/>
        <w:gridCol w:w="1735"/>
      </w:tblGrid>
      <w:tr w:rsidR="00C66B83" w:rsidTr="00C66B83">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735" w:type="dxa"/>
          </w:tcPr>
          <w:p w:rsidR="00C66B83" w:rsidRDefault="00C66B83" w:rsidP="00C66B83">
            <w:pPr>
              <w:jc w:val="center"/>
            </w:pPr>
            <w:r>
              <w:t>Property</w:t>
            </w:r>
          </w:p>
        </w:tc>
        <w:tc>
          <w:tcPr>
            <w:tcW w:w="1735" w:type="dxa"/>
          </w:tcPr>
          <w:p w:rsidR="00C66B83" w:rsidRPr="00C66B83" w:rsidRDefault="00C66B83" w:rsidP="00C66B83">
            <w:pPr>
              <w:jc w:val="center"/>
              <w:cnfStyle w:val="100000000000" w:firstRow="1" w:lastRow="0" w:firstColumn="0" w:lastColumn="0" w:oddVBand="0" w:evenVBand="0" w:oddHBand="0" w:evenHBand="0" w:firstRowFirstColumn="0" w:firstRowLastColumn="0" w:lastRowFirstColumn="0" w:lastRowLastColumn="0"/>
              <w:rPr>
                <w:vertAlign w:val="subscript"/>
              </w:rPr>
            </w:pPr>
            <w:r>
              <w:t>K</w:t>
            </w:r>
            <w:r>
              <w:rPr>
                <w:vertAlign w:val="subscript"/>
              </w:rPr>
              <w:t>P</w:t>
            </w:r>
          </w:p>
        </w:tc>
        <w:tc>
          <w:tcPr>
            <w:tcW w:w="1735" w:type="dxa"/>
          </w:tcPr>
          <w:p w:rsidR="00C66B83" w:rsidRPr="00C66B83" w:rsidRDefault="00C66B83" w:rsidP="00C66B83">
            <w:pPr>
              <w:jc w:val="center"/>
              <w:cnfStyle w:val="100000000000" w:firstRow="1" w:lastRow="0" w:firstColumn="0" w:lastColumn="0" w:oddVBand="0" w:evenVBand="0" w:oddHBand="0" w:evenHBand="0" w:firstRowFirstColumn="0" w:firstRowLastColumn="0" w:lastRowFirstColumn="0" w:lastRowLastColumn="0"/>
              <w:rPr>
                <w:vertAlign w:val="subscript"/>
              </w:rPr>
            </w:pPr>
            <w:r>
              <w:t>K</w:t>
            </w:r>
            <w:r>
              <w:rPr>
                <w:vertAlign w:val="subscript"/>
              </w:rPr>
              <w:t>I</w:t>
            </w:r>
          </w:p>
        </w:tc>
        <w:tc>
          <w:tcPr>
            <w:tcW w:w="1735" w:type="dxa"/>
          </w:tcPr>
          <w:p w:rsidR="00C66B83" w:rsidRPr="00C66B83" w:rsidRDefault="00C66B83" w:rsidP="00C66B83">
            <w:pPr>
              <w:jc w:val="center"/>
              <w:cnfStyle w:val="100000000000" w:firstRow="1" w:lastRow="0" w:firstColumn="0" w:lastColumn="0" w:oddVBand="0" w:evenVBand="0" w:oddHBand="0" w:evenHBand="0" w:firstRowFirstColumn="0" w:firstRowLastColumn="0" w:lastRowFirstColumn="0" w:lastRowLastColumn="0"/>
              <w:rPr>
                <w:vertAlign w:val="subscript"/>
              </w:rPr>
            </w:pPr>
            <w:r>
              <w:t>K</w:t>
            </w:r>
            <w:r>
              <w:rPr>
                <w:vertAlign w:val="subscript"/>
              </w:rPr>
              <w:t>D</w:t>
            </w:r>
          </w:p>
        </w:tc>
      </w:tr>
      <w:tr w:rsidR="00C66B83" w:rsidTr="00853105">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735" w:type="dxa"/>
            <w:vAlign w:val="center"/>
          </w:tcPr>
          <w:p w:rsidR="00C66B83" w:rsidRPr="00C66B83" w:rsidRDefault="00C66B83" w:rsidP="00853105">
            <w:pPr>
              <w:jc w:val="left"/>
              <w:rPr>
                <w:sz w:val="22"/>
              </w:rPr>
            </w:pPr>
            <w:r w:rsidRPr="00C66B83">
              <w:rPr>
                <w:sz w:val="22"/>
              </w:rPr>
              <w:t>Roll Control</w:t>
            </w:r>
          </w:p>
        </w:tc>
        <w:tc>
          <w:tcPr>
            <w:tcW w:w="1735" w:type="dxa"/>
            <w:vAlign w:val="center"/>
          </w:tcPr>
          <w:p w:rsidR="00C66B83" w:rsidRDefault="00C4325D" w:rsidP="00853105">
            <w:pPr>
              <w:jc w:val="center"/>
              <w:cnfStyle w:val="000000100000" w:firstRow="0" w:lastRow="0" w:firstColumn="0" w:lastColumn="0" w:oddVBand="0" w:evenVBand="0" w:oddHBand="1" w:evenHBand="0" w:firstRowFirstColumn="0" w:firstRowLastColumn="0" w:lastRowFirstColumn="0" w:lastRowLastColumn="0"/>
            </w:pPr>
            <w:r>
              <w:t>0.0238</w:t>
            </w:r>
          </w:p>
        </w:tc>
        <w:tc>
          <w:tcPr>
            <w:tcW w:w="1735" w:type="dxa"/>
            <w:vAlign w:val="center"/>
          </w:tcPr>
          <w:p w:rsidR="00C66B83" w:rsidRDefault="00C4325D" w:rsidP="00853105">
            <w:pPr>
              <w:jc w:val="center"/>
              <w:cnfStyle w:val="000000100000" w:firstRow="0" w:lastRow="0" w:firstColumn="0" w:lastColumn="0" w:oddVBand="0" w:evenVBand="0" w:oddHBand="1" w:evenHBand="0" w:firstRowFirstColumn="0" w:firstRowLastColumn="0" w:lastRowFirstColumn="0" w:lastRowLastColumn="0"/>
            </w:pPr>
            <w:r>
              <w:t>0.0004534</w:t>
            </w:r>
          </w:p>
        </w:tc>
        <w:tc>
          <w:tcPr>
            <w:tcW w:w="1735" w:type="dxa"/>
            <w:vAlign w:val="center"/>
          </w:tcPr>
          <w:p w:rsidR="00C66B83" w:rsidRDefault="00C4325D" w:rsidP="00853105">
            <w:pPr>
              <w:jc w:val="center"/>
              <w:cnfStyle w:val="000000100000" w:firstRow="0" w:lastRow="0" w:firstColumn="0" w:lastColumn="0" w:oddVBand="0" w:evenVBand="0" w:oddHBand="1" w:evenHBand="0" w:firstRowFirstColumn="0" w:firstRowLastColumn="0" w:lastRowFirstColumn="0" w:lastRowLastColumn="0"/>
            </w:pPr>
            <w:r>
              <w:t>1.1412</w:t>
            </w:r>
          </w:p>
        </w:tc>
      </w:tr>
      <w:tr w:rsidR="00C66B83" w:rsidTr="00853105">
        <w:trPr>
          <w:trHeight w:val="394"/>
          <w:jc w:val="center"/>
        </w:trPr>
        <w:tc>
          <w:tcPr>
            <w:cnfStyle w:val="001000000000" w:firstRow="0" w:lastRow="0" w:firstColumn="1" w:lastColumn="0" w:oddVBand="0" w:evenVBand="0" w:oddHBand="0" w:evenHBand="0" w:firstRowFirstColumn="0" w:firstRowLastColumn="0" w:lastRowFirstColumn="0" w:lastRowLastColumn="0"/>
            <w:tcW w:w="1735" w:type="dxa"/>
            <w:vAlign w:val="center"/>
          </w:tcPr>
          <w:p w:rsidR="00C66B83" w:rsidRPr="00C66B83" w:rsidRDefault="00C66B83" w:rsidP="00853105">
            <w:pPr>
              <w:jc w:val="left"/>
              <w:rPr>
                <w:sz w:val="22"/>
              </w:rPr>
            </w:pPr>
            <w:r w:rsidRPr="00C66B83">
              <w:rPr>
                <w:sz w:val="22"/>
              </w:rPr>
              <w:t>Heading Hold</w:t>
            </w:r>
          </w:p>
        </w:tc>
        <w:tc>
          <w:tcPr>
            <w:tcW w:w="1735" w:type="dxa"/>
            <w:vAlign w:val="center"/>
          </w:tcPr>
          <w:p w:rsidR="00C66B83" w:rsidRDefault="00C4325D" w:rsidP="00853105">
            <w:pPr>
              <w:jc w:val="center"/>
              <w:cnfStyle w:val="000000000000" w:firstRow="0" w:lastRow="0" w:firstColumn="0" w:lastColumn="0" w:oddVBand="0" w:evenVBand="0" w:oddHBand="0" w:evenHBand="0" w:firstRowFirstColumn="0" w:firstRowLastColumn="0" w:lastRowFirstColumn="0" w:lastRowLastColumn="0"/>
            </w:pPr>
            <w:r>
              <w:t>0</w:t>
            </w:r>
          </w:p>
        </w:tc>
        <w:tc>
          <w:tcPr>
            <w:tcW w:w="1735" w:type="dxa"/>
            <w:vAlign w:val="center"/>
          </w:tcPr>
          <w:p w:rsidR="00C66B83" w:rsidRDefault="00C4325D" w:rsidP="00853105">
            <w:pPr>
              <w:jc w:val="center"/>
              <w:cnfStyle w:val="000000000000" w:firstRow="0" w:lastRow="0" w:firstColumn="0" w:lastColumn="0" w:oddVBand="0" w:evenVBand="0" w:oddHBand="0" w:evenHBand="0" w:firstRowFirstColumn="0" w:firstRowLastColumn="0" w:lastRowFirstColumn="0" w:lastRowLastColumn="0"/>
            </w:pPr>
            <w:r>
              <w:t>0.1304</w:t>
            </w:r>
          </w:p>
        </w:tc>
        <w:tc>
          <w:tcPr>
            <w:tcW w:w="1735" w:type="dxa"/>
            <w:vAlign w:val="center"/>
          </w:tcPr>
          <w:p w:rsidR="00C66B83" w:rsidRDefault="00C4325D" w:rsidP="00853105">
            <w:pPr>
              <w:jc w:val="center"/>
              <w:cnfStyle w:val="000000000000" w:firstRow="0" w:lastRow="0" w:firstColumn="0" w:lastColumn="0" w:oddVBand="0" w:evenVBand="0" w:oddHBand="0" w:evenHBand="0" w:firstRowFirstColumn="0" w:firstRowLastColumn="0" w:lastRowFirstColumn="0" w:lastRowLastColumn="0"/>
            </w:pPr>
            <w:r>
              <w:t>0</w:t>
            </w:r>
          </w:p>
        </w:tc>
      </w:tr>
      <w:tr w:rsidR="00C66B83" w:rsidTr="00853105">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735" w:type="dxa"/>
            <w:vAlign w:val="center"/>
          </w:tcPr>
          <w:p w:rsidR="00C66B83" w:rsidRPr="00C66B83" w:rsidRDefault="00C66B83" w:rsidP="00853105">
            <w:pPr>
              <w:jc w:val="left"/>
              <w:rPr>
                <w:sz w:val="22"/>
              </w:rPr>
            </w:pPr>
            <w:r w:rsidRPr="00C66B83">
              <w:rPr>
                <w:sz w:val="22"/>
              </w:rPr>
              <w:t>Velocity Hold</w:t>
            </w:r>
          </w:p>
        </w:tc>
        <w:tc>
          <w:tcPr>
            <w:tcW w:w="1735" w:type="dxa"/>
            <w:vAlign w:val="center"/>
          </w:tcPr>
          <w:p w:rsidR="00C66B83" w:rsidRDefault="00C4325D" w:rsidP="00853105">
            <w:pPr>
              <w:jc w:val="center"/>
              <w:cnfStyle w:val="000000100000" w:firstRow="0" w:lastRow="0" w:firstColumn="0" w:lastColumn="0" w:oddVBand="0" w:evenVBand="0" w:oddHBand="1" w:evenHBand="0" w:firstRowFirstColumn="0" w:firstRowLastColumn="0" w:lastRowFirstColumn="0" w:lastRowLastColumn="0"/>
            </w:pPr>
            <w:r>
              <w:t>1.1153</w:t>
            </w:r>
          </w:p>
        </w:tc>
        <w:tc>
          <w:tcPr>
            <w:tcW w:w="1735" w:type="dxa"/>
            <w:vAlign w:val="center"/>
          </w:tcPr>
          <w:p w:rsidR="00C66B83" w:rsidRDefault="00C4325D" w:rsidP="00853105">
            <w:pPr>
              <w:jc w:val="center"/>
              <w:cnfStyle w:val="000000100000" w:firstRow="0" w:lastRow="0" w:firstColumn="0" w:lastColumn="0" w:oddVBand="0" w:evenVBand="0" w:oddHBand="1" w:evenHBand="0" w:firstRowFirstColumn="0" w:firstRowLastColumn="0" w:lastRowFirstColumn="0" w:lastRowLastColumn="0"/>
            </w:pPr>
            <w:r>
              <w:t>5.803</w:t>
            </w:r>
          </w:p>
        </w:tc>
        <w:tc>
          <w:tcPr>
            <w:tcW w:w="1735" w:type="dxa"/>
            <w:vAlign w:val="center"/>
          </w:tcPr>
          <w:p w:rsidR="00C66B83" w:rsidRDefault="00C4325D" w:rsidP="00853105">
            <w:pPr>
              <w:jc w:val="center"/>
              <w:cnfStyle w:val="000000100000" w:firstRow="0" w:lastRow="0" w:firstColumn="0" w:lastColumn="0" w:oddVBand="0" w:evenVBand="0" w:oddHBand="1" w:evenHBand="0" w:firstRowFirstColumn="0" w:firstRowLastColumn="0" w:lastRowFirstColumn="0" w:lastRowLastColumn="0"/>
            </w:pPr>
            <w:r>
              <w:t>0.04762</w:t>
            </w:r>
          </w:p>
        </w:tc>
      </w:tr>
      <w:tr w:rsidR="00C66B83" w:rsidTr="00853105">
        <w:trPr>
          <w:trHeight w:val="379"/>
          <w:jc w:val="center"/>
        </w:trPr>
        <w:tc>
          <w:tcPr>
            <w:cnfStyle w:val="001000000000" w:firstRow="0" w:lastRow="0" w:firstColumn="1" w:lastColumn="0" w:oddVBand="0" w:evenVBand="0" w:oddHBand="0" w:evenHBand="0" w:firstRowFirstColumn="0" w:firstRowLastColumn="0" w:lastRowFirstColumn="0" w:lastRowLastColumn="0"/>
            <w:tcW w:w="1735" w:type="dxa"/>
            <w:vAlign w:val="center"/>
          </w:tcPr>
          <w:p w:rsidR="00C66B83" w:rsidRPr="00C66B83" w:rsidRDefault="00C66B83" w:rsidP="00853105">
            <w:pPr>
              <w:jc w:val="left"/>
              <w:rPr>
                <w:sz w:val="22"/>
              </w:rPr>
            </w:pPr>
            <w:r w:rsidRPr="00C66B83">
              <w:rPr>
                <w:sz w:val="22"/>
              </w:rPr>
              <w:t>Altitude Hold</w:t>
            </w:r>
          </w:p>
        </w:tc>
        <w:tc>
          <w:tcPr>
            <w:tcW w:w="1735" w:type="dxa"/>
            <w:vAlign w:val="center"/>
          </w:tcPr>
          <w:p w:rsidR="00C66B83" w:rsidRPr="00C4325D" w:rsidRDefault="00C4325D" w:rsidP="00853105">
            <w:pPr>
              <w:jc w:val="center"/>
              <w:cnfStyle w:val="000000000000" w:firstRow="0" w:lastRow="0" w:firstColumn="0" w:lastColumn="0" w:oddVBand="0" w:evenVBand="0" w:oddHBand="0" w:evenHBand="0" w:firstRowFirstColumn="0" w:firstRowLastColumn="0" w:lastRowFirstColumn="0" w:lastRowLastColumn="0"/>
              <w:rPr>
                <w:vertAlign w:val="superscript"/>
              </w:rPr>
            </w:pPr>
            <w:r>
              <w:t>2.0514*10</w:t>
            </w:r>
            <w:r>
              <w:rPr>
                <w:vertAlign w:val="superscript"/>
              </w:rPr>
              <w:t>-6</w:t>
            </w:r>
          </w:p>
        </w:tc>
        <w:tc>
          <w:tcPr>
            <w:tcW w:w="1735" w:type="dxa"/>
            <w:vAlign w:val="center"/>
          </w:tcPr>
          <w:p w:rsidR="00C66B83" w:rsidRDefault="00C4325D" w:rsidP="00853105">
            <w:pPr>
              <w:jc w:val="center"/>
              <w:cnfStyle w:val="000000000000" w:firstRow="0" w:lastRow="0" w:firstColumn="0" w:lastColumn="0" w:oddVBand="0" w:evenVBand="0" w:oddHBand="0" w:evenHBand="0" w:firstRowFirstColumn="0" w:firstRowLastColumn="0" w:lastRowFirstColumn="0" w:lastRowLastColumn="0"/>
            </w:pPr>
            <w:r>
              <w:t>1.569</w:t>
            </w:r>
          </w:p>
        </w:tc>
        <w:tc>
          <w:tcPr>
            <w:tcW w:w="1735" w:type="dxa"/>
            <w:vAlign w:val="center"/>
          </w:tcPr>
          <w:p w:rsidR="00C66B83" w:rsidRDefault="00C4325D" w:rsidP="00853105">
            <w:pPr>
              <w:jc w:val="center"/>
              <w:cnfStyle w:val="000000000000" w:firstRow="0" w:lastRow="0" w:firstColumn="0" w:lastColumn="0" w:oddVBand="0" w:evenVBand="0" w:oddHBand="0" w:evenHBand="0" w:firstRowFirstColumn="0" w:firstRowLastColumn="0" w:lastRowFirstColumn="0" w:lastRowLastColumn="0"/>
            </w:pPr>
            <w:r>
              <w:t>0</w:t>
            </w:r>
          </w:p>
          <w:p w:rsidR="00C4325D" w:rsidRDefault="00C4325D" w:rsidP="00853105">
            <w:pPr>
              <w:jc w:val="center"/>
              <w:cnfStyle w:val="000000000000" w:firstRow="0" w:lastRow="0" w:firstColumn="0" w:lastColumn="0" w:oddVBand="0" w:evenVBand="0" w:oddHBand="0" w:evenHBand="0" w:firstRowFirstColumn="0" w:firstRowLastColumn="0" w:lastRowFirstColumn="0" w:lastRowLastColumn="0"/>
            </w:pPr>
            <w:r>
              <w:t>0003412</w:t>
            </w:r>
          </w:p>
        </w:tc>
      </w:tr>
    </w:tbl>
    <w:p w:rsidR="00C66B83" w:rsidRPr="00C66B83" w:rsidRDefault="00C66B83" w:rsidP="00B872C9"/>
    <w:p w:rsidR="00FC4623" w:rsidRDefault="00FC4623" w:rsidP="00FC4623">
      <w:pPr>
        <w:spacing w:after="120"/>
      </w:pPr>
    </w:p>
    <w:p w:rsidR="00FC4623" w:rsidRDefault="00C66B83" w:rsidP="00C66B83">
      <w:pPr>
        <w:pStyle w:val="Heading2"/>
      </w:pPr>
      <w:r>
        <w:t>3.2 Simulation Results</w:t>
      </w:r>
    </w:p>
    <w:p w:rsidR="00C66B83" w:rsidRDefault="00C66B83" w:rsidP="00C66B83">
      <w:r>
        <w:t>This section details the simulations results using each individual controller on the full linear longitudinal model</w:t>
      </w:r>
      <w:r w:rsidR="00C17A08">
        <w:t xml:space="preserve"> in response to a commanded step input. The results are detailed in the figures presented below.</w:t>
      </w:r>
    </w:p>
    <w:p w:rsidR="00C17A08" w:rsidRDefault="00C17A08" w:rsidP="00C17A08">
      <w:pPr>
        <w:pStyle w:val="Heading3"/>
      </w:pPr>
      <w:r>
        <w:t>Roll Control</w:t>
      </w:r>
    </w:p>
    <w:p w:rsidR="00C17A08" w:rsidRDefault="00C17A08" w:rsidP="00C17A08">
      <w:r>
        <w:t>For the roll control, a step input for a roll of 10 degrees was commanded using the aileron. The response is shown below.</w:t>
      </w:r>
    </w:p>
    <w:p w:rsidR="00102A69" w:rsidRPr="00C17A08" w:rsidRDefault="00102A69" w:rsidP="00C17A08">
      <w:r>
        <w:rPr>
          <w:noProof/>
        </w:rPr>
        <w:drawing>
          <wp:inline distT="0" distB="0" distL="0" distR="0" wp14:anchorId="0CB128EE" wp14:editId="0FD49EC0">
            <wp:extent cx="5943600" cy="42341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34180"/>
                    </a:xfrm>
                    <a:prstGeom prst="rect">
                      <a:avLst/>
                    </a:prstGeom>
                  </pic:spPr>
                </pic:pic>
              </a:graphicData>
            </a:graphic>
          </wp:inline>
        </w:drawing>
      </w:r>
    </w:p>
    <w:p w:rsidR="00C17A08" w:rsidRDefault="00BF5DED" w:rsidP="00C17A08">
      <w:pPr>
        <w:spacing w:before="240"/>
        <w:jc w:val="center"/>
        <w:rPr>
          <w:rFonts w:cs="Times New Roman"/>
          <w:sz w:val="20"/>
          <w:szCs w:val="24"/>
        </w:rPr>
      </w:pPr>
      <w:r>
        <w:rPr>
          <w:rFonts w:cs="Times New Roman"/>
          <w:b/>
          <w:sz w:val="20"/>
          <w:szCs w:val="24"/>
        </w:rPr>
        <w:t>Fig 3.1</w:t>
      </w:r>
      <w:r w:rsidR="00C17A08" w:rsidRPr="00047635">
        <w:rPr>
          <w:rFonts w:cs="Times New Roman"/>
          <w:sz w:val="20"/>
          <w:szCs w:val="24"/>
        </w:rPr>
        <w:t xml:space="preserve"> – </w:t>
      </w:r>
      <w:r w:rsidR="00C17A08">
        <w:rPr>
          <w:rFonts w:cs="Times New Roman"/>
          <w:sz w:val="20"/>
          <w:szCs w:val="24"/>
        </w:rPr>
        <w:t>Plot of aileron command with roll hold</w:t>
      </w:r>
    </w:p>
    <w:p w:rsidR="00C17A08" w:rsidRDefault="00BF5DED" w:rsidP="00C17A08">
      <w:pPr>
        <w:spacing w:before="240"/>
        <w:rPr>
          <w:rFonts w:cs="Times New Roman"/>
          <w:sz w:val="22"/>
          <w:szCs w:val="24"/>
        </w:rPr>
      </w:pPr>
      <w:r>
        <w:rPr>
          <w:rFonts w:cs="Times New Roman"/>
          <w:sz w:val="22"/>
          <w:szCs w:val="24"/>
        </w:rPr>
        <w:t>From figure 3.1 we can see that the aileron responded quickly to the inputted command and held the desired deflection of 10 degrees over the time period.</w:t>
      </w:r>
    </w:p>
    <w:p w:rsidR="00BF5DED" w:rsidRPr="00C17A08" w:rsidRDefault="00BF5DED" w:rsidP="00C17A08">
      <w:pPr>
        <w:spacing w:before="240"/>
        <w:rPr>
          <w:rFonts w:cs="Times New Roman"/>
          <w:sz w:val="22"/>
          <w:szCs w:val="24"/>
        </w:rPr>
      </w:pPr>
    </w:p>
    <w:p w:rsidR="00853105" w:rsidRDefault="00853105" w:rsidP="00853105">
      <w:pPr>
        <w:pStyle w:val="Heading3"/>
      </w:pPr>
      <w:r>
        <w:lastRenderedPageBreak/>
        <w:t>Heading Hold</w:t>
      </w:r>
    </w:p>
    <w:p w:rsidR="00853105" w:rsidRDefault="00853105" w:rsidP="00853105">
      <w:r>
        <w:t>For the heading hold, a step input for a sideslip of 10 degrees was commanded using the rudder. The response is shown below.</w:t>
      </w:r>
    </w:p>
    <w:p w:rsidR="00102A69" w:rsidRPr="00C17A08" w:rsidRDefault="00102A69" w:rsidP="00853105">
      <w:r>
        <w:rPr>
          <w:noProof/>
        </w:rPr>
        <w:drawing>
          <wp:inline distT="0" distB="0" distL="0" distR="0" wp14:anchorId="1E15F73F" wp14:editId="7275C907">
            <wp:extent cx="5943600" cy="44208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20870"/>
                    </a:xfrm>
                    <a:prstGeom prst="rect">
                      <a:avLst/>
                    </a:prstGeom>
                  </pic:spPr>
                </pic:pic>
              </a:graphicData>
            </a:graphic>
          </wp:inline>
        </w:drawing>
      </w:r>
    </w:p>
    <w:p w:rsidR="00853105" w:rsidRDefault="00BF5DED" w:rsidP="00853105">
      <w:pPr>
        <w:spacing w:before="240"/>
        <w:jc w:val="center"/>
        <w:rPr>
          <w:rFonts w:cs="Times New Roman"/>
          <w:sz w:val="20"/>
          <w:szCs w:val="24"/>
        </w:rPr>
      </w:pPr>
      <w:r>
        <w:rPr>
          <w:rFonts w:cs="Times New Roman"/>
          <w:b/>
          <w:sz w:val="20"/>
          <w:szCs w:val="24"/>
        </w:rPr>
        <w:t>Fig 3.2</w:t>
      </w:r>
      <w:r w:rsidR="00853105" w:rsidRPr="00047635">
        <w:rPr>
          <w:rFonts w:cs="Times New Roman"/>
          <w:sz w:val="20"/>
          <w:szCs w:val="24"/>
        </w:rPr>
        <w:t xml:space="preserve"> – </w:t>
      </w:r>
      <w:r w:rsidR="00853105">
        <w:rPr>
          <w:rFonts w:cs="Times New Roman"/>
          <w:sz w:val="20"/>
          <w:szCs w:val="24"/>
        </w:rPr>
        <w:t>Plot of rudder command with heading hold</w:t>
      </w:r>
    </w:p>
    <w:p w:rsidR="00853105" w:rsidRPr="00853105" w:rsidRDefault="00BF5DED" w:rsidP="00853105">
      <w:pPr>
        <w:spacing w:before="240"/>
        <w:rPr>
          <w:rFonts w:cs="Times New Roman"/>
          <w:szCs w:val="24"/>
        </w:rPr>
      </w:pPr>
      <w:r>
        <w:rPr>
          <w:rFonts w:cs="Times New Roman"/>
          <w:szCs w:val="24"/>
        </w:rPr>
        <w:t>From Figure 3.2 we can see that although there was overshoot, the rudder eventually settled to the desired deflection after a reasonable amount of time as commanded</w:t>
      </w:r>
      <w:proofErr w:type="gramStart"/>
      <w:r>
        <w:rPr>
          <w:rFonts w:cs="Times New Roman"/>
          <w:szCs w:val="24"/>
        </w:rPr>
        <w:t>.</w:t>
      </w:r>
      <w:r w:rsidR="00853105" w:rsidRPr="00853105">
        <w:rPr>
          <w:rFonts w:cs="Times New Roman"/>
          <w:szCs w:val="24"/>
        </w:rPr>
        <w:t>.</w:t>
      </w:r>
      <w:proofErr w:type="gramEnd"/>
    </w:p>
    <w:p w:rsidR="00853105" w:rsidRDefault="00853105" w:rsidP="00853105">
      <w:pPr>
        <w:spacing w:before="240"/>
        <w:rPr>
          <w:rFonts w:cs="Times New Roman"/>
          <w:sz w:val="22"/>
          <w:szCs w:val="24"/>
        </w:rPr>
      </w:pPr>
    </w:p>
    <w:p w:rsidR="00853105" w:rsidRDefault="00853105" w:rsidP="00853105">
      <w:pPr>
        <w:pStyle w:val="Heading3"/>
      </w:pPr>
      <w:r>
        <w:t>Altitude Hold</w:t>
      </w:r>
    </w:p>
    <w:p w:rsidR="00853105" w:rsidRDefault="00853105" w:rsidP="00853105">
      <w:r>
        <w:t xml:space="preserve">For the </w:t>
      </w:r>
      <w:r w:rsidR="003312D9">
        <w:t>altitude hold</w:t>
      </w:r>
      <w:r>
        <w:t>, a step</w:t>
      </w:r>
      <w:r w:rsidR="00602F06">
        <w:t xml:space="preserve"> input for an altitude o</w:t>
      </w:r>
      <w:r>
        <w:t xml:space="preserve">f 10 </w:t>
      </w:r>
      <w:r w:rsidR="00602F06">
        <w:t>feet</w:t>
      </w:r>
      <w:r>
        <w:t xml:space="preserve"> was commanded</w:t>
      </w:r>
      <w:r w:rsidR="00602F06">
        <w:t xml:space="preserve"> using the elevator</w:t>
      </w:r>
      <w:r>
        <w:t>. The response is shown below.</w:t>
      </w:r>
    </w:p>
    <w:p w:rsidR="00102A69" w:rsidRPr="00C17A08" w:rsidRDefault="00102A69" w:rsidP="00853105">
      <w:r>
        <w:rPr>
          <w:noProof/>
        </w:rPr>
        <w:lastRenderedPageBreak/>
        <w:drawing>
          <wp:inline distT="0" distB="0" distL="0" distR="0" wp14:anchorId="7B45911A" wp14:editId="5579F89A">
            <wp:extent cx="5943600" cy="420687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06875"/>
                    </a:xfrm>
                    <a:prstGeom prst="rect">
                      <a:avLst/>
                    </a:prstGeom>
                  </pic:spPr>
                </pic:pic>
              </a:graphicData>
            </a:graphic>
          </wp:inline>
        </w:drawing>
      </w:r>
    </w:p>
    <w:p w:rsidR="009D44F2" w:rsidRDefault="00BF5DED" w:rsidP="009D44F2">
      <w:pPr>
        <w:spacing w:before="240"/>
        <w:jc w:val="center"/>
        <w:rPr>
          <w:rFonts w:cs="Times New Roman"/>
          <w:sz w:val="20"/>
          <w:szCs w:val="24"/>
        </w:rPr>
      </w:pPr>
      <w:r>
        <w:rPr>
          <w:rFonts w:cs="Times New Roman"/>
          <w:b/>
          <w:sz w:val="20"/>
          <w:szCs w:val="24"/>
        </w:rPr>
        <w:t>Fig 3.3</w:t>
      </w:r>
      <w:r w:rsidR="009D44F2" w:rsidRPr="00047635">
        <w:rPr>
          <w:rFonts w:cs="Times New Roman"/>
          <w:sz w:val="20"/>
          <w:szCs w:val="24"/>
        </w:rPr>
        <w:t xml:space="preserve"> – </w:t>
      </w:r>
      <w:r w:rsidR="009D44F2">
        <w:rPr>
          <w:rFonts w:cs="Times New Roman"/>
          <w:sz w:val="20"/>
          <w:szCs w:val="24"/>
        </w:rPr>
        <w:t>Plot of elevator command with altitude hold</w:t>
      </w:r>
    </w:p>
    <w:p w:rsidR="00853105" w:rsidRPr="00A564FD" w:rsidRDefault="00BF5DED" w:rsidP="00A564FD">
      <w:pPr>
        <w:spacing w:before="240"/>
        <w:rPr>
          <w:rFonts w:eastAsiaTheme="minorEastAsia" w:cs="Times New Roman"/>
          <w:sz w:val="22"/>
        </w:rPr>
      </w:pPr>
      <w:r>
        <w:rPr>
          <w:rFonts w:cs="Times New Roman"/>
          <w:szCs w:val="24"/>
        </w:rPr>
        <w:t>Figure 3.3 shows that with the commanded elevator deflection, we can see that the expected response with respect to altitude occurs. The aircraft decreases in altitude at a uniform rate.</w:t>
      </w:r>
    </w:p>
    <w:p w:rsidR="00853105" w:rsidRDefault="00853105" w:rsidP="00853105">
      <w:pPr>
        <w:spacing w:before="240"/>
        <w:rPr>
          <w:rFonts w:eastAsiaTheme="minorEastAsia" w:cs="Times New Roman"/>
          <w:sz w:val="20"/>
        </w:rPr>
      </w:pPr>
    </w:p>
    <w:p w:rsidR="00853105" w:rsidRDefault="00853105" w:rsidP="00853105">
      <w:pPr>
        <w:pStyle w:val="Heading3"/>
      </w:pPr>
      <w:r>
        <w:t>Velocity Hold</w:t>
      </w:r>
    </w:p>
    <w:p w:rsidR="00853105" w:rsidRDefault="00853105" w:rsidP="00853105">
      <w:r>
        <w:t xml:space="preserve">For the </w:t>
      </w:r>
      <w:r w:rsidR="003312D9">
        <w:t>velocity</w:t>
      </w:r>
      <w:r>
        <w:t xml:space="preserve">, a step input for a roll of 10 </w:t>
      </w:r>
      <w:r w:rsidR="003312D9">
        <w:t>feet per second</w:t>
      </w:r>
      <w:r>
        <w:t xml:space="preserve"> was commanded using the </w:t>
      </w:r>
      <w:r w:rsidR="009A1369">
        <w:t xml:space="preserve">rudder for sideslip at a velocity of 350 </w:t>
      </w:r>
      <w:proofErr w:type="spellStart"/>
      <w:r w:rsidR="009A1369">
        <w:t>ft</w:t>
      </w:r>
      <w:proofErr w:type="spellEnd"/>
      <w:r w:rsidR="009A1369">
        <w:t>/s using the thrust control.</w:t>
      </w:r>
      <w:r>
        <w:t xml:space="preserve"> The response is shown below.</w:t>
      </w:r>
    </w:p>
    <w:p w:rsidR="009A1369" w:rsidRPr="00C17A08" w:rsidRDefault="00102A69" w:rsidP="00853105">
      <w:r>
        <w:rPr>
          <w:noProof/>
        </w:rPr>
        <w:lastRenderedPageBreak/>
        <w:drawing>
          <wp:inline distT="0" distB="0" distL="0" distR="0" wp14:anchorId="38D95887" wp14:editId="1E5BCB4E">
            <wp:extent cx="5943600" cy="4325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325620"/>
                    </a:xfrm>
                    <a:prstGeom prst="rect">
                      <a:avLst/>
                    </a:prstGeom>
                  </pic:spPr>
                </pic:pic>
              </a:graphicData>
            </a:graphic>
          </wp:inline>
        </w:drawing>
      </w:r>
    </w:p>
    <w:p w:rsidR="00853105" w:rsidRDefault="00072078" w:rsidP="00853105">
      <w:pPr>
        <w:spacing w:before="240"/>
        <w:jc w:val="center"/>
        <w:rPr>
          <w:rFonts w:cs="Times New Roman"/>
          <w:sz w:val="20"/>
          <w:szCs w:val="24"/>
        </w:rPr>
      </w:pPr>
      <w:r>
        <w:rPr>
          <w:rFonts w:cs="Times New Roman"/>
          <w:b/>
          <w:sz w:val="20"/>
          <w:szCs w:val="24"/>
        </w:rPr>
        <w:t>Fig 3.4</w:t>
      </w:r>
      <w:r w:rsidR="00853105" w:rsidRPr="00047635">
        <w:rPr>
          <w:rFonts w:cs="Times New Roman"/>
          <w:sz w:val="20"/>
          <w:szCs w:val="24"/>
        </w:rPr>
        <w:t xml:space="preserve"> – </w:t>
      </w:r>
      <w:r w:rsidR="00853105">
        <w:rPr>
          <w:rFonts w:cs="Times New Roman"/>
          <w:sz w:val="20"/>
          <w:szCs w:val="24"/>
        </w:rPr>
        <w:t xml:space="preserve">Plot of </w:t>
      </w:r>
      <w:r w:rsidR="009A1369">
        <w:rPr>
          <w:rFonts w:cs="Times New Roman"/>
          <w:sz w:val="20"/>
          <w:szCs w:val="24"/>
        </w:rPr>
        <w:t>thrust command with velocity</w:t>
      </w:r>
      <w:r w:rsidR="00853105">
        <w:rPr>
          <w:rFonts w:cs="Times New Roman"/>
          <w:sz w:val="20"/>
          <w:szCs w:val="24"/>
        </w:rPr>
        <w:t xml:space="preserve"> hold</w:t>
      </w:r>
    </w:p>
    <w:p w:rsidR="00853105" w:rsidRDefault="00072078" w:rsidP="00853105">
      <w:pPr>
        <w:rPr>
          <w:rFonts w:cs="Times New Roman"/>
        </w:rPr>
      </w:pPr>
      <w:r>
        <w:rPr>
          <w:rFonts w:cs="Times New Roman"/>
        </w:rPr>
        <w:t>From Figure 3.4, we can see that although the thrust response is relatively slow when compared to that of an actuator, the autopilot system still manages to control the F-104 Starfighter’s velocity as desired.</w:t>
      </w:r>
    </w:p>
    <w:p w:rsidR="00C17A08" w:rsidRDefault="00C17A08" w:rsidP="00225B4A">
      <w:pPr>
        <w:rPr>
          <w:rFonts w:cs="Times New Roman"/>
        </w:rPr>
      </w:pPr>
    </w:p>
    <w:p w:rsidR="00582649" w:rsidRDefault="00582649" w:rsidP="00582649">
      <w:pPr>
        <w:pStyle w:val="Heading1"/>
        <w:spacing w:after="120"/>
      </w:pPr>
      <w:r>
        <w:t>4. Waypoint Navigation</w:t>
      </w:r>
    </w:p>
    <w:p w:rsidR="00582649" w:rsidRDefault="00582649" w:rsidP="00582649">
      <w:pPr>
        <w:pStyle w:val="Heading2"/>
        <w:spacing w:after="120"/>
      </w:pPr>
      <w:r>
        <w:t>4.1 Waypoint Navigation Simulation</w:t>
      </w:r>
    </w:p>
    <w:p w:rsidR="00582649" w:rsidRDefault="00582649" w:rsidP="00582649">
      <w:r>
        <w:t>Through the use of the autopilots systems detailed in Section 3 of this report, the aircraft was commanded to fly through a series of waypoints</w:t>
      </w:r>
      <w:r w:rsidR="00693636">
        <w:t xml:space="preserve"> which resembled a “Figure 8” pattern</w:t>
      </w:r>
      <w:r>
        <w:t>. This was done through the integration of the autopilot systems, using linear models, into the full 6-DOF nonlinear aircraft simulation for the F-104 Starfighter.</w:t>
      </w:r>
      <w:r w:rsidR="00693636">
        <w:t xml:space="preserve"> The nonlinear simulation includes actuator models and saturation limits which represent the upper and lower limits on each commanded control input for the simulation. Also, the thrust control limits on the engines of the F-104 Starfighter were limited from 0 (engine off, zero thrust) to 1 (maximum thrust or power). </w:t>
      </w:r>
    </w:p>
    <w:p w:rsidR="00693636" w:rsidRDefault="00693636" w:rsidP="00582649">
      <w:pPr>
        <w:rPr>
          <w:rFonts w:eastAsiaTheme="minorEastAsia"/>
        </w:rPr>
      </w:pPr>
      <w:r>
        <w:lastRenderedPageBreak/>
        <w:t xml:space="preserve">It should also be noted that the control surface inputs were limited to a default of </w:t>
      </w:r>
      <m:oMath>
        <m:r>
          <w:rPr>
            <w:rFonts w:ascii="Cambria Math" w:hAnsi="Cambria Math"/>
          </w:rPr>
          <m:t>±</m:t>
        </m:r>
      </m:oMath>
      <w:r>
        <w:rPr>
          <w:rFonts w:eastAsiaTheme="minorEastAsia"/>
        </w:rPr>
        <w:t>30 degrees for the rudder, aileron and elevator of the F-104 Starfighter for this waypoint navigation simulation.</w:t>
      </w:r>
    </w:p>
    <w:p w:rsidR="00693636" w:rsidRDefault="00693636" w:rsidP="00582649">
      <w:pPr>
        <w:rPr>
          <w:rFonts w:eastAsiaTheme="minorEastAsia"/>
        </w:rPr>
      </w:pPr>
    </w:p>
    <w:p w:rsidR="00693636" w:rsidRDefault="00693636" w:rsidP="00C51308">
      <w:pPr>
        <w:pStyle w:val="Heading2"/>
        <w:spacing w:after="120"/>
      </w:pPr>
      <w:r>
        <w:t>4.2 Simulation Results</w:t>
      </w:r>
    </w:p>
    <w:p w:rsidR="00693636" w:rsidRDefault="00693636" w:rsidP="00C51308">
      <w:pPr>
        <w:spacing w:after="120"/>
      </w:pPr>
      <w:r>
        <w:t>The results of the waypoint navigation simulation are shown in the figures below.</w:t>
      </w:r>
    </w:p>
    <w:p w:rsidR="00693636" w:rsidRDefault="000A5960" w:rsidP="00693636">
      <w:r>
        <w:rPr>
          <w:noProof/>
        </w:rPr>
        <w:drawing>
          <wp:inline distT="0" distB="0" distL="0" distR="0" wp14:anchorId="10B8F029" wp14:editId="0CDCFF78">
            <wp:extent cx="5943600" cy="43745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374515"/>
                    </a:xfrm>
                    <a:prstGeom prst="rect">
                      <a:avLst/>
                    </a:prstGeom>
                  </pic:spPr>
                </pic:pic>
              </a:graphicData>
            </a:graphic>
          </wp:inline>
        </w:drawing>
      </w:r>
    </w:p>
    <w:p w:rsidR="00693636" w:rsidRDefault="00693636" w:rsidP="00693636">
      <w:pPr>
        <w:spacing w:before="240"/>
        <w:jc w:val="center"/>
        <w:rPr>
          <w:rFonts w:cs="Times New Roman"/>
          <w:sz w:val="20"/>
          <w:szCs w:val="24"/>
        </w:rPr>
      </w:pPr>
      <w:r>
        <w:rPr>
          <w:rFonts w:cs="Times New Roman"/>
          <w:b/>
          <w:sz w:val="20"/>
          <w:szCs w:val="24"/>
        </w:rPr>
        <w:t>Fig 4.1</w:t>
      </w:r>
      <w:r w:rsidRPr="00047635">
        <w:rPr>
          <w:rFonts w:cs="Times New Roman"/>
          <w:sz w:val="20"/>
          <w:szCs w:val="24"/>
        </w:rPr>
        <w:t xml:space="preserve"> – </w:t>
      </w:r>
      <w:r>
        <w:rPr>
          <w:rFonts w:cs="Times New Roman"/>
          <w:sz w:val="20"/>
          <w:szCs w:val="24"/>
        </w:rPr>
        <w:t>Angular velocity components during mission simulation</w:t>
      </w:r>
    </w:p>
    <w:p w:rsidR="00693636" w:rsidRDefault="000A5960" w:rsidP="00693636">
      <w:pPr>
        <w:spacing w:before="240"/>
        <w:jc w:val="center"/>
        <w:rPr>
          <w:rFonts w:cs="Times New Roman"/>
          <w:sz w:val="20"/>
          <w:szCs w:val="24"/>
        </w:rPr>
      </w:pPr>
      <w:r>
        <w:rPr>
          <w:noProof/>
        </w:rPr>
        <w:lastRenderedPageBreak/>
        <w:drawing>
          <wp:inline distT="0" distB="0" distL="0" distR="0" wp14:anchorId="0D569282" wp14:editId="603C166F">
            <wp:extent cx="5943600" cy="44303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30395"/>
                    </a:xfrm>
                    <a:prstGeom prst="rect">
                      <a:avLst/>
                    </a:prstGeom>
                  </pic:spPr>
                </pic:pic>
              </a:graphicData>
            </a:graphic>
          </wp:inline>
        </w:drawing>
      </w:r>
    </w:p>
    <w:p w:rsidR="00693636" w:rsidRDefault="00693636" w:rsidP="00693636">
      <w:pPr>
        <w:spacing w:before="240"/>
        <w:jc w:val="center"/>
        <w:rPr>
          <w:rFonts w:cs="Times New Roman"/>
          <w:sz w:val="20"/>
          <w:szCs w:val="24"/>
        </w:rPr>
      </w:pPr>
      <w:r>
        <w:rPr>
          <w:rFonts w:cs="Times New Roman"/>
          <w:b/>
          <w:sz w:val="20"/>
          <w:szCs w:val="24"/>
        </w:rPr>
        <w:t>Fig 4.2</w:t>
      </w:r>
      <w:r w:rsidRPr="00047635">
        <w:rPr>
          <w:rFonts w:cs="Times New Roman"/>
          <w:sz w:val="20"/>
          <w:szCs w:val="24"/>
        </w:rPr>
        <w:t xml:space="preserve"> – </w:t>
      </w:r>
      <w:r>
        <w:rPr>
          <w:rFonts w:cs="Times New Roman"/>
          <w:sz w:val="20"/>
          <w:szCs w:val="24"/>
        </w:rPr>
        <w:t>Control inputs during mission simulation</w:t>
      </w:r>
    </w:p>
    <w:p w:rsidR="00693636" w:rsidRDefault="000A5960" w:rsidP="00693636">
      <w:pPr>
        <w:spacing w:before="240"/>
        <w:jc w:val="center"/>
        <w:rPr>
          <w:rFonts w:cs="Times New Roman"/>
          <w:sz w:val="20"/>
          <w:szCs w:val="24"/>
        </w:rPr>
      </w:pPr>
      <w:r>
        <w:rPr>
          <w:noProof/>
        </w:rPr>
        <w:lastRenderedPageBreak/>
        <w:drawing>
          <wp:inline distT="0" distB="0" distL="0" distR="0" wp14:anchorId="3708BDDE" wp14:editId="765A38DB">
            <wp:extent cx="5943600" cy="45891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89145"/>
                    </a:xfrm>
                    <a:prstGeom prst="rect">
                      <a:avLst/>
                    </a:prstGeom>
                  </pic:spPr>
                </pic:pic>
              </a:graphicData>
            </a:graphic>
          </wp:inline>
        </w:drawing>
      </w:r>
    </w:p>
    <w:p w:rsidR="00693636" w:rsidRDefault="00693636" w:rsidP="00693636">
      <w:pPr>
        <w:spacing w:before="240"/>
        <w:jc w:val="center"/>
        <w:rPr>
          <w:rFonts w:cs="Times New Roman"/>
          <w:sz w:val="20"/>
          <w:szCs w:val="24"/>
        </w:rPr>
      </w:pPr>
      <w:r>
        <w:rPr>
          <w:rFonts w:cs="Times New Roman"/>
          <w:b/>
          <w:sz w:val="20"/>
          <w:szCs w:val="24"/>
        </w:rPr>
        <w:t>Fig 4.</w:t>
      </w:r>
      <w:r w:rsidR="00034517">
        <w:rPr>
          <w:rFonts w:cs="Times New Roman"/>
          <w:b/>
          <w:sz w:val="20"/>
          <w:szCs w:val="24"/>
        </w:rPr>
        <w:t>3</w:t>
      </w:r>
      <w:r w:rsidRPr="00047635">
        <w:rPr>
          <w:rFonts w:cs="Times New Roman"/>
          <w:sz w:val="20"/>
          <w:szCs w:val="24"/>
        </w:rPr>
        <w:t xml:space="preserve"> –</w:t>
      </w:r>
      <w:r w:rsidR="00034517">
        <w:rPr>
          <w:rFonts w:cs="Times New Roman"/>
          <w:sz w:val="20"/>
          <w:szCs w:val="24"/>
        </w:rPr>
        <w:t xml:space="preserve">Altitude (Euler angles) </w:t>
      </w:r>
      <w:r>
        <w:rPr>
          <w:rFonts w:cs="Times New Roman"/>
          <w:sz w:val="20"/>
          <w:szCs w:val="24"/>
        </w:rPr>
        <w:t>during mission simulation</w:t>
      </w:r>
    </w:p>
    <w:p w:rsidR="00693636" w:rsidRDefault="000A5960" w:rsidP="00693636">
      <w:pPr>
        <w:spacing w:before="240"/>
        <w:jc w:val="center"/>
        <w:rPr>
          <w:rFonts w:cs="Times New Roman"/>
          <w:sz w:val="20"/>
          <w:szCs w:val="24"/>
        </w:rPr>
      </w:pPr>
      <w:r>
        <w:rPr>
          <w:noProof/>
        </w:rPr>
        <w:lastRenderedPageBreak/>
        <w:drawing>
          <wp:inline distT="0" distB="0" distL="0" distR="0" wp14:anchorId="030D637F" wp14:editId="69016D06">
            <wp:extent cx="5943600" cy="45554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55490"/>
                    </a:xfrm>
                    <a:prstGeom prst="rect">
                      <a:avLst/>
                    </a:prstGeom>
                  </pic:spPr>
                </pic:pic>
              </a:graphicData>
            </a:graphic>
          </wp:inline>
        </w:drawing>
      </w:r>
    </w:p>
    <w:p w:rsidR="00034517" w:rsidRDefault="00034517" w:rsidP="00034517">
      <w:pPr>
        <w:spacing w:before="240"/>
        <w:jc w:val="center"/>
        <w:rPr>
          <w:rFonts w:cs="Times New Roman"/>
          <w:sz w:val="20"/>
          <w:szCs w:val="24"/>
        </w:rPr>
      </w:pPr>
      <w:r>
        <w:rPr>
          <w:rFonts w:cs="Times New Roman"/>
          <w:b/>
          <w:sz w:val="20"/>
          <w:szCs w:val="24"/>
        </w:rPr>
        <w:t>Fig 4.4</w:t>
      </w:r>
      <w:r w:rsidRPr="00047635">
        <w:rPr>
          <w:rFonts w:cs="Times New Roman"/>
          <w:sz w:val="20"/>
          <w:szCs w:val="24"/>
        </w:rPr>
        <w:t xml:space="preserve"> –</w:t>
      </w:r>
      <w:r>
        <w:rPr>
          <w:rFonts w:cs="Times New Roman"/>
          <w:sz w:val="20"/>
          <w:szCs w:val="24"/>
        </w:rPr>
        <w:t>Inertial (NED) positons during mission simulation</w:t>
      </w:r>
    </w:p>
    <w:p w:rsidR="000A5960" w:rsidRDefault="000A5960" w:rsidP="00034517">
      <w:pPr>
        <w:spacing w:before="240"/>
        <w:jc w:val="center"/>
        <w:rPr>
          <w:rFonts w:cs="Times New Roman"/>
          <w:sz w:val="20"/>
          <w:szCs w:val="24"/>
        </w:rPr>
      </w:pPr>
      <w:r>
        <w:rPr>
          <w:noProof/>
        </w:rPr>
        <w:lastRenderedPageBreak/>
        <w:drawing>
          <wp:inline distT="0" distB="0" distL="0" distR="0" wp14:anchorId="35352223" wp14:editId="1C0DAA85">
            <wp:extent cx="5943600" cy="45027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02785"/>
                    </a:xfrm>
                    <a:prstGeom prst="rect">
                      <a:avLst/>
                    </a:prstGeom>
                  </pic:spPr>
                </pic:pic>
              </a:graphicData>
            </a:graphic>
          </wp:inline>
        </w:drawing>
      </w:r>
    </w:p>
    <w:p w:rsidR="00034517" w:rsidRDefault="00034517" w:rsidP="00034517">
      <w:pPr>
        <w:spacing w:before="240"/>
        <w:jc w:val="center"/>
        <w:rPr>
          <w:rFonts w:cs="Times New Roman"/>
          <w:sz w:val="20"/>
          <w:szCs w:val="24"/>
        </w:rPr>
      </w:pPr>
      <w:r>
        <w:rPr>
          <w:rFonts w:cs="Times New Roman"/>
          <w:b/>
          <w:sz w:val="20"/>
          <w:szCs w:val="24"/>
        </w:rPr>
        <w:t>Fig 4.5</w:t>
      </w:r>
      <w:r w:rsidRPr="00047635">
        <w:rPr>
          <w:rFonts w:cs="Times New Roman"/>
          <w:sz w:val="20"/>
          <w:szCs w:val="24"/>
        </w:rPr>
        <w:t xml:space="preserve"> –</w:t>
      </w:r>
      <w:r>
        <w:rPr>
          <w:rFonts w:cs="Times New Roman"/>
          <w:sz w:val="20"/>
          <w:szCs w:val="24"/>
        </w:rPr>
        <w:t xml:space="preserve"> Navigation path during mission simulation</w:t>
      </w:r>
    </w:p>
    <w:p w:rsidR="00034517" w:rsidRDefault="000A5960" w:rsidP="00034517">
      <w:pPr>
        <w:spacing w:before="240"/>
        <w:jc w:val="center"/>
        <w:rPr>
          <w:rFonts w:cs="Times New Roman"/>
          <w:sz w:val="20"/>
          <w:szCs w:val="24"/>
        </w:rPr>
      </w:pPr>
      <w:r>
        <w:rPr>
          <w:noProof/>
        </w:rPr>
        <w:lastRenderedPageBreak/>
        <w:drawing>
          <wp:inline distT="0" distB="0" distL="0" distR="0" wp14:anchorId="65024EAC" wp14:editId="0E860710">
            <wp:extent cx="5943600" cy="44513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51350"/>
                    </a:xfrm>
                    <a:prstGeom prst="rect">
                      <a:avLst/>
                    </a:prstGeom>
                  </pic:spPr>
                </pic:pic>
              </a:graphicData>
            </a:graphic>
          </wp:inline>
        </w:drawing>
      </w:r>
    </w:p>
    <w:p w:rsidR="00034517" w:rsidRDefault="00034517" w:rsidP="00034517">
      <w:pPr>
        <w:spacing w:before="240"/>
        <w:jc w:val="center"/>
        <w:rPr>
          <w:rFonts w:cs="Times New Roman"/>
          <w:sz w:val="20"/>
          <w:szCs w:val="24"/>
        </w:rPr>
      </w:pPr>
      <w:r>
        <w:rPr>
          <w:rFonts w:cs="Times New Roman"/>
          <w:b/>
          <w:sz w:val="20"/>
          <w:szCs w:val="24"/>
        </w:rPr>
        <w:t>Fig 4.6</w:t>
      </w:r>
      <w:r w:rsidRPr="00047635">
        <w:rPr>
          <w:rFonts w:cs="Times New Roman"/>
          <w:sz w:val="20"/>
          <w:szCs w:val="24"/>
        </w:rPr>
        <w:t xml:space="preserve"> –</w:t>
      </w:r>
      <w:r>
        <w:rPr>
          <w:rFonts w:cs="Times New Roman"/>
          <w:sz w:val="20"/>
          <w:szCs w:val="24"/>
        </w:rPr>
        <w:t xml:space="preserve"> Translational velocity components during mission simulation</w:t>
      </w:r>
    </w:p>
    <w:p w:rsidR="00034517" w:rsidRPr="00052EF5" w:rsidRDefault="000A5960" w:rsidP="00BF5DED">
      <w:pPr>
        <w:spacing w:before="240"/>
        <w:jc w:val="left"/>
        <w:rPr>
          <w:rFonts w:cs="Times New Roman"/>
          <w:b/>
          <w:szCs w:val="24"/>
        </w:rPr>
      </w:pPr>
      <w:r w:rsidRPr="00052EF5">
        <w:rPr>
          <w:rFonts w:cs="Times New Roman"/>
          <w:szCs w:val="24"/>
        </w:rPr>
        <w:t>Overall the simulation completed its job. All check points were achieved and passed by them almost directly. This happens because the buffer zones were not implemented due to time. Some of the controls were maxed out because the limits needed to be increased for the simulation to work properly. This could have been avoided if we were able to implement these buffer zones. The aircraft did lose significant speed due</w:t>
      </w:r>
      <w:r w:rsidR="006A5318" w:rsidRPr="00052EF5">
        <w:rPr>
          <w:rFonts w:cs="Times New Roman"/>
          <w:szCs w:val="24"/>
        </w:rPr>
        <w:t xml:space="preserve"> to its </w:t>
      </w:r>
      <w:r w:rsidR="00C26B04" w:rsidRPr="00052EF5">
        <w:rPr>
          <w:rFonts w:cs="Times New Roman"/>
          <w:szCs w:val="24"/>
        </w:rPr>
        <w:t xml:space="preserve">high cruise speed and the radius of the turns that were made. This also cause the plane to bank enough to lose altitude in every turn but recovered it </w:t>
      </w:r>
    </w:p>
    <w:p w:rsidR="00034517" w:rsidRDefault="00034517" w:rsidP="00034517">
      <w:pPr>
        <w:spacing w:before="240"/>
        <w:jc w:val="center"/>
        <w:rPr>
          <w:rFonts w:cs="Times New Roman"/>
          <w:sz w:val="20"/>
          <w:szCs w:val="24"/>
        </w:rPr>
      </w:pPr>
    </w:p>
    <w:p w:rsidR="004921BD" w:rsidRDefault="004921BD">
      <w:pPr>
        <w:jc w:val="left"/>
        <w:rPr>
          <w:rFonts w:eastAsiaTheme="majorEastAsia" w:cstheme="majorBidi"/>
          <w:color w:val="365F91" w:themeColor="accent1" w:themeShade="BF"/>
          <w:sz w:val="32"/>
          <w:szCs w:val="32"/>
        </w:rPr>
      </w:pPr>
      <w:r>
        <w:br w:type="page"/>
      </w:r>
    </w:p>
    <w:p w:rsidR="00034517" w:rsidRDefault="00C51308" w:rsidP="00C51308">
      <w:pPr>
        <w:pStyle w:val="Heading1"/>
      </w:pPr>
      <w:bookmarkStart w:id="0" w:name="_GoBack"/>
      <w:bookmarkEnd w:id="0"/>
      <w:r>
        <w:lastRenderedPageBreak/>
        <w:t>5. Conclusion</w:t>
      </w:r>
    </w:p>
    <w:p w:rsidR="00741E20" w:rsidRPr="00741E20" w:rsidRDefault="00741E20" w:rsidP="00741E20"/>
    <w:p w:rsidR="00996594" w:rsidRDefault="00996594" w:rsidP="00996594">
      <w:r>
        <w:t xml:space="preserve">The preceding report outlines the response of the Lockheed F-104 Starfighter to the requested conditions. It also shows it’s performance when a series of autopilot systems are implemented and aircraft is asked to navigate a series of waypoints. </w:t>
      </w:r>
    </w:p>
    <w:p w:rsidR="00996594" w:rsidRDefault="00996594" w:rsidP="00996594">
      <w:r>
        <w:t xml:space="preserve">Through the use of Simulink and MATLAB a simulations model was developed and </w:t>
      </w:r>
      <w:r w:rsidR="00627670">
        <w:t>analyzed</w:t>
      </w:r>
      <w:r>
        <w:t xml:space="preserve"> in the open loop configuration. Once the aircraft was verified to be stable, a stability augmentation system was developed and implemented. An autopilot system was then developed for roll control, heading hold, velocity hold and altitude hold and once verified working, the aircraft was flown through a set of predetermined waypoints.</w:t>
      </w:r>
    </w:p>
    <w:p w:rsidR="00996594" w:rsidRDefault="00996594" w:rsidP="00996594">
      <w:r w:rsidRPr="009C760D">
        <w:t>The simulation concurred with the historical and theoretical observations quantitatively and qualitatively, implying that the simulation successfully completed each of its objectives.</w:t>
      </w:r>
      <w:r>
        <w:t xml:space="preserve"> From the performance of the aircraft through the simulation carried out in this project, it can be said that the F-104 Starfighter is stable at the given conditions.</w:t>
      </w:r>
    </w:p>
    <w:p w:rsidR="00693636" w:rsidRDefault="00693636" w:rsidP="00693636">
      <w:pPr>
        <w:spacing w:before="240"/>
        <w:jc w:val="center"/>
        <w:rPr>
          <w:rFonts w:cs="Times New Roman"/>
          <w:sz w:val="20"/>
          <w:szCs w:val="24"/>
        </w:rPr>
      </w:pPr>
    </w:p>
    <w:p w:rsidR="00693636" w:rsidRDefault="00693636" w:rsidP="00693636">
      <w:pPr>
        <w:spacing w:before="240"/>
        <w:rPr>
          <w:rFonts w:cs="Times New Roman"/>
          <w:sz w:val="20"/>
          <w:szCs w:val="24"/>
        </w:rPr>
      </w:pPr>
    </w:p>
    <w:p w:rsidR="00693636" w:rsidRPr="00693636" w:rsidRDefault="00693636" w:rsidP="00693636"/>
    <w:sectPr w:rsidR="00693636" w:rsidRPr="00693636" w:rsidSect="00016DF0">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737" w:rsidRDefault="00B91737" w:rsidP="008057A0">
      <w:pPr>
        <w:spacing w:after="0" w:line="240" w:lineRule="auto"/>
      </w:pPr>
      <w:r>
        <w:separator/>
      </w:r>
    </w:p>
  </w:endnote>
  <w:endnote w:type="continuationSeparator" w:id="0">
    <w:p w:rsidR="00B91737" w:rsidRDefault="00B91737" w:rsidP="0080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A51" w:rsidRDefault="00935A51">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posOffset>-110836</wp:posOffset>
              </wp:positionH>
              <wp:positionV relativeFrom="bottomMargin">
                <wp:posOffset>180109</wp:posOffset>
              </wp:positionV>
              <wp:extent cx="6056052" cy="300644"/>
              <wp:effectExtent l="0" t="0" r="1905" b="4445"/>
              <wp:wrapSquare wrapText="bothSides"/>
              <wp:docPr id="37" name="Group 37"/>
              <wp:cNvGraphicFramePr/>
              <a:graphic xmlns:a="http://schemas.openxmlformats.org/drawingml/2006/main">
                <a:graphicData uri="http://schemas.microsoft.com/office/word/2010/wordprocessingGroup">
                  <wpg:wgp>
                    <wpg:cNvGrpSpPr/>
                    <wpg:grpSpPr>
                      <a:xfrm>
                        <a:off x="0" y="0"/>
                        <a:ext cx="6056052" cy="300644"/>
                        <a:chOff x="-112989" y="0"/>
                        <a:chExt cx="6075639" cy="3050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12989" y="47876"/>
                          <a:ext cx="119532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35A51" w:rsidRDefault="00935A51" w:rsidP="008057A0">
                                <w:pPr>
                                  <w:jc w:val="center"/>
                                  <w:rPr>
                                    <w:color w:val="7F7F7F" w:themeColor="text1" w:themeTint="80"/>
                                  </w:rPr>
                                </w:pPr>
                                <w:r>
                                  <w:rPr>
                                    <w:color w:val="7F7F7F" w:themeColor="text1" w:themeTint="80"/>
                                  </w:rPr>
                                  <w:t>Team Gemini</w:t>
                                </w:r>
                              </w:p>
                            </w:sdtContent>
                          </w:sdt>
                          <w:p w:rsidR="00935A51" w:rsidRDefault="00935A5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o:spid="_x0000_s1028" style="position:absolute;left:0;text-align:left;margin-left:-8.75pt;margin-top:14.2pt;width:476.85pt;height:23.65pt;z-index:251660288;mso-wrap-distance-left:0;mso-wrap-distance-right:0;mso-position-horizontal-relative:margin;mso-position-vertical-relative:bottom-margin-area;mso-width-relative:margin;mso-height-relative:margin" coordorigin="-1129" coordsize="60756,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">
              <v:rect id="Rectangle 38" o:spid="_x0000_s102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39" o:spid="_x0000_s1030" type="#_x0000_t202" style="position:absolute;left:-1129;top:478;width:11952;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35A51" w:rsidRDefault="00935A51" w:rsidP="008057A0">
                          <w:pPr>
                            <w:jc w:val="center"/>
                            <w:rPr>
                              <w:color w:val="7F7F7F" w:themeColor="text1" w:themeTint="80"/>
                            </w:rPr>
                          </w:pPr>
                          <w:r>
                            <w:rPr>
                              <w:color w:val="7F7F7F" w:themeColor="text1" w:themeTint="80"/>
                            </w:rPr>
                            <w:t>Team Gemini</w:t>
                          </w:r>
                        </w:p>
                      </w:sdtContent>
                    </w:sdt>
                    <w:p w:rsidR="00935A51" w:rsidRDefault="00935A5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5A51" w:rsidRDefault="00935A5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921BD">
                            <w:rPr>
                              <w:noProof/>
                              <w:color w:val="FFFFFF" w:themeColor="background1"/>
                              <w:sz w:val="28"/>
                              <w:szCs w:val="28"/>
                            </w:rPr>
                            <w:t>27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1"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935A51" w:rsidRDefault="00935A5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921BD">
                      <w:rPr>
                        <w:noProof/>
                        <w:color w:val="FFFFFF" w:themeColor="background1"/>
                        <w:sz w:val="28"/>
                        <w:szCs w:val="28"/>
                      </w:rPr>
                      <w:t>27</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737" w:rsidRDefault="00B91737" w:rsidP="008057A0">
      <w:pPr>
        <w:spacing w:after="0" w:line="240" w:lineRule="auto"/>
      </w:pPr>
      <w:r>
        <w:separator/>
      </w:r>
    </w:p>
  </w:footnote>
  <w:footnote w:type="continuationSeparator" w:id="0">
    <w:p w:rsidR="00B91737" w:rsidRDefault="00B91737" w:rsidP="008057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3580A"/>
    <w:multiLevelType w:val="hybridMultilevel"/>
    <w:tmpl w:val="07CEC136"/>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
    <w:nsid w:val="2F4364C2"/>
    <w:multiLevelType w:val="hybridMultilevel"/>
    <w:tmpl w:val="8FD8BF86"/>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68F"/>
    <w:rsid w:val="0001318C"/>
    <w:rsid w:val="00014F5C"/>
    <w:rsid w:val="00016DF0"/>
    <w:rsid w:val="00034517"/>
    <w:rsid w:val="00047635"/>
    <w:rsid w:val="00052EF5"/>
    <w:rsid w:val="00072078"/>
    <w:rsid w:val="00090D81"/>
    <w:rsid w:val="00090D9C"/>
    <w:rsid w:val="000950B9"/>
    <w:rsid w:val="000A5960"/>
    <w:rsid w:val="000D2972"/>
    <w:rsid w:val="000E768C"/>
    <w:rsid w:val="000F368F"/>
    <w:rsid w:val="000F53A6"/>
    <w:rsid w:val="00102A69"/>
    <w:rsid w:val="00106B94"/>
    <w:rsid w:val="00124225"/>
    <w:rsid w:val="0015514B"/>
    <w:rsid w:val="00170448"/>
    <w:rsid w:val="00185D6B"/>
    <w:rsid w:val="001B15BC"/>
    <w:rsid w:val="001C7667"/>
    <w:rsid w:val="001D2DDE"/>
    <w:rsid w:val="001F522F"/>
    <w:rsid w:val="001F75FF"/>
    <w:rsid w:val="00222114"/>
    <w:rsid w:val="00225B4A"/>
    <w:rsid w:val="00253B27"/>
    <w:rsid w:val="002765BF"/>
    <w:rsid w:val="0027661A"/>
    <w:rsid w:val="002964EE"/>
    <w:rsid w:val="002A284B"/>
    <w:rsid w:val="002B0B6E"/>
    <w:rsid w:val="003312D9"/>
    <w:rsid w:val="00387F7B"/>
    <w:rsid w:val="003C0D07"/>
    <w:rsid w:val="003C6B05"/>
    <w:rsid w:val="00401372"/>
    <w:rsid w:val="004026DF"/>
    <w:rsid w:val="00413975"/>
    <w:rsid w:val="00447AEE"/>
    <w:rsid w:val="00473926"/>
    <w:rsid w:val="00485331"/>
    <w:rsid w:val="004856CC"/>
    <w:rsid w:val="0048782F"/>
    <w:rsid w:val="00490659"/>
    <w:rsid w:val="004921BD"/>
    <w:rsid w:val="004C3E69"/>
    <w:rsid w:val="004C7368"/>
    <w:rsid w:val="004E45B9"/>
    <w:rsid w:val="004F2837"/>
    <w:rsid w:val="00503912"/>
    <w:rsid w:val="00521EA8"/>
    <w:rsid w:val="00546528"/>
    <w:rsid w:val="0056429C"/>
    <w:rsid w:val="00582649"/>
    <w:rsid w:val="005B01E7"/>
    <w:rsid w:val="005C7556"/>
    <w:rsid w:val="005C76D8"/>
    <w:rsid w:val="005D6147"/>
    <w:rsid w:val="00602F06"/>
    <w:rsid w:val="00606134"/>
    <w:rsid w:val="006129D8"/>
    <w:rsid w:val="00627670"/>
    <w:rsid w:val="00644710"/>
    <w:rsid w:val="00666B42"/>
    <w:rsid w:val="0068558C"/>
    <w:rsid w:val="00686CF2"/>
    <w:rsid w:val="00693636"/>
    <w:rsid w:val="006A5318"/>
    <w:rsid w:val="006B7ADC"/>
    <w:rsid w:val="00741E20"/>
    <w:rsid w:val="00753612"/>
    <w:rsid w:val="007765F4"/>
    <w:rsid w:val="00786E52"/>
    <w:rsid w:val="00795D3C"/>
    <w:rsid w:val="007A0A20"/>
    <w:rsid w:val="007A1D44"/>
    <w:rsid w:val="007F1B9D"/>
    <w:rsid w:val="007F1FCB"/>
    <w:rsid w:val="007F37B7"/>
    <w:rsid w:val="007F74F6"/>
    <w:rsid w:val="008057A0"/>
    <w:rsid w:val="00814AEC"/>
    <w:rsid w:val="00823617"/>
    <w:rsid w:val="00833183"/>
    <w:rsid w:val="00853105"/>
    <w:rsid w:val="00864FDA"/>
    <w:rsid w:val="008E60C5"/>
    <w:rsid w:val="008F32EC"/>
    <w:rsid w:val="00911B80"/>
    <w:rsid w:val="0091499D"/>
    <w:rsid w:val="00932BEA"/>
    <w:rsid w:val="00935A51"/>
    <w:rsid w:val="00946792"/>
    <w:rsid w:val="00963D6C"/>
    <w:rsid w:val="009958D5"/>
    <w:rsid w:val="00996594"/>
    <w:rsid w:val="009A1369"/>
    <w:rsid w:val="009B146B"/>
    <w:rsid w:val="009C5A7C"/>
    <w:rsid w:val="009D44F2"/>
    <w:rsid w:val="009D7328"/>
    <w:rsid w:val="009F3A46"/>
    <w:rsid w:val="00A128B6"/>
    <w:rsid w:val="00A2392A"/>
    <w:rsid w:val="00A31E97"/>
    <w:rsid w:val="00A42B3B"/>
    <w:rsid w:val="00A50A13"/>
    <w:rsid w:val="00A564FD"/>
    <w:rsid w:val="00A73AB2"/>
    <w:rsid w:val="00AA0318"/>
    <w:rsid w:val="00AB3AFA"/>
    <w:rsid w:val="00AC7329"/>
    <w:rsid w:val="00B03621"/>
    <w:rsid w:val="00B06904"/>
    <w:rsid w:val="00B10601"/>
    <w:rsid w:val="00B110F1"/>
    <w:rsid w:val="00B637E3"/>
    <w:rsid w:val="00B845D2"/>
    <w:rsid w:val="00B872C9"/>
    <w:rsid w:val="00B91737"/>
    <w:rsid w:val="00BA020D"/>
    <w:rsid w:val="00BC17F9"/>
    <w:rsid w:val="00BE6347"/>
    <w:rsid w:val="00BF38E4"/>
    <w:rsid w:val="00BF5DED"/>
    <w:rsid w:val="00C13EDB"/>
    <w:rsid w:val="00C17A08"/>
    <w:rsid w:val="00C265AC"/>
    <w:rsid w:val="00C26B04"/>
    <w:rsid w:val="00C32A41"/>
    <w:rsid w:val="00C4325D"/>
    <w:rsid w:val="00C51308"/>
    <w:rsid w:val="00C66B83"/>
    <w:rsid w:val="00C90110"/>
    <w:rsid w:val="00C93574"/>
    <w:rsid w:val="00CB54C5"/>
    <w:rsid w:val="00CC65CD"/>
    <w:rsid w:val="00D05984"/>
    <w:rsid w:val="00D10304"/>
    <w:rsid w:val="00D21BA3"/>
    <w:rsid w:val="00D27261"/>
    <w:rsid w:val="00D31B27"/>
    <w:rsid w:val="00D803EE"/>
    <w:rsid w:val="00D86EE6"/>
    <w:rsid w:val="00D90F3A"/>
    <w:rsid w:val="00DB7940"/>
    <w:rsid w:val="00DD266D"/>
    <w:rsid w:val="00E078BA"/>
    <w:rsid w:val="00E55EBA"/>
    <w:rsid w:val="00EC58E0"/>
    <w:rsid w:val="00ED29A8"/>
    <w:rsid w:val="00ED6557"/>
    <w:rsid w:val="00F224C7"/>
    <w:rsid w:val="00F31E7F"/>
    <w:rsid w:val="00F54C58"/>
    <w:rsid w:val="00F73E79"/>
    <w:rsid w:val="00FB734E"/>
    <w:rsid w:val="00FC4623"/>
    <w:rsid w:val="00FD7578"/>
    <w:rsid w:val="00FE02A8"/>
    <w:rsid w:val="00FF4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79178E-9420-4CA5-8049-EE6794D9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635"/>
    <w:pPr>
      <w:jc w:val="both"/>
    </w:pPr>
    <w:rPr>
      <w:rFonts w:ascii="Times New Roman" w:hAnsi="Times New Roman"/>
      <w:sz w:val="24"/>
    </w:rPr>
  </w:style>
  <w:style w:type="paragraph" w:styleId="Heading1">
    <w:name w:val="heading 1"/>
    <w:basedOn w:val="Normal"/>
    <w:next w:val="Normal"/>
    <w:link w:val="Heading1Char"/>
    <w:uiPriority w:val="9"/>
    <w:qFormat/>
    <w:rsid w:val="00047635"/>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7635"/>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95D3C"/>
    <w:pPr>
      <w:keepNext/>
      <w:keepLines/>
      <w:spacing w:before="40" w:after="0"/>
      <w:outlineLvl w:val="2"/>
    </w:pPr>
    <w:rPr>
      <w:rFonts w:eastAsiaTheme="majorEastAsia" w:cstheme="majorBidi"/>
      <w:b/>
      <w:color w:val="243F60" w:themeColor="accent1" w:themeShade="7F"/>
      <w:szCs w:val="24"/>
    </w:rPr>
  </w:style>
  <w:style w:type="paragraph" w:styleId="Heading4">
    <w:name w:val="heading 4"/>
    <w:basedOn w:val="Normal"/>
    <w:next w:val="Normal"/>
    <w:link w:val="Heading4Char"/>
    <w:uiPriority w:val="9"/>
    <w:unhideWhenUsed/>
    <w:qFormat/>
    <w:rsid w:val="003C6B0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0318"/>
    <w:pPr>
      <w:spacing w:after="0" w:line="240" w:lineRule="auto"/>
    </w:pPr>
    <w:rPr>
      <w:rFonts w:eastAsiaTheme="minorEastAsia"/>
    </w:rPr>
  </w:style>
  <w:style w:type="character" w:customStyle="1" w:styleId="NoSpacingChar">
    <w:name w:val="No Spacing Char"/>
    <w:basedOn w:val="DefaultParagraphFont"/>
    <w:link w:val="NoSpacing"/>
    <w:uiPriority w:val="1"/>
    <w:rsid w:val="00AA0318"/>
    <w:rPr>
      <w:rFonts w:eastAsiaTheme="minorEastAsia"/>
    </w:rPr>
  </w:style>
  <w:style w:type="character" w:styleId="PlaceholderText">
    <w:name w:val="Placeholder Text"/>
    <w:basedOn w:val="DefaultParagraphFont"/>
    <w:uiPriority w:val="99"/>
    <w:semiHidden/>
    <w:rsid w:val="007F74F6"/>
    <w:rPr>
      <w:color w:val="808080"/>
    </w:rPr>
  </w:style>
  <w:style w:type="table" w:customStyle="1" w:styleId="GridTable4-Accent51">
    <w:name w:val="Grid Table 4 - Accent 51"/>
    <w:basedOn w:val="TableNormal"/>
    <w:uiPriority w:val="49"/>
    <w:rsid w:val="00911B80"/>
    <w:pPr>
      <w:spacing w:after="0" w:line="240" w:lineRule="auto"/>
    </w:pPr>
    <w:rPr>
      <w:lang w:val="en-TT"/>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911B80"/>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6061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134"/>
    <w:rPr>
      <w:rFonts w:ascii="Tahoma" w:hAnsi="Tahoma" w:cs="Tahoma"/>
      <w:sz w:val="16"/>
      <w:szCs w:val="16"/>
    </w:rPr>
  </w:style>
  <w:style w:type="character" w:customStyle="1" w:styleId="Heading1Char">
    <w:name w:val="Heading 1 Char"/>
    <w:basedOn w:val="DefaultParagraphFont"/>
    <w:link w:val="Heading1"/>
    <w:uiPriority w:val="9"/>
    <w:rsid w:val="00047635"/>
    <w:rPr>
      <w:rFonts w:ascii="Times New Roman" w:eastAsiaTheme="majorEastAsia" w:hAnsi="Times New Roman" w:cstheme="majorBidi"/>
      <w:color w:val="365F91" w:themeColor="accent1" w:themeShade="BF"/>
      <w:sz w:val="32"/>
      <w:szCs w:val="32"/>
    </w:rPr>
  </w:style>
  <w:style w:type="character" w:customStyle="1" w:styleId="Heading2Char">
    <w:name w:val="Heading 2 Char"/>
    <w:basedOn w:val="DefaultParagraphFont"/>
    <w:link w:val="Heading2"/>
    <w:uiPriority w:val="9"/>
    <w:rsid w:val="00047635"/>
    <w:rPr>
      <w:rFonts w:ascii="Times New Roman" w:eastAsiaTheme="majorEastAsia" w:hAnsi="Times New Roman" w:cstheme="majorBidi"/>
      <w:color w:val="365F91" w:themeColor="accent1" w:themeShade="BF"/>
      <w:sz w:val="26"/>
      <w:szCs w:val="26"/>
    </w:rPr>
  </w:style>
  <w:style w:type="table" w:styleId="GridTable4-Accent1">
    <w:name w:val="Grid Table 4 Accent 1"/>
    <w:basedOn w:val="TableNormal"/>
    <w:uiPriority w:val="49"/>
    <w:rsid w:val="00ED29A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uiPriority w:val="9"/>
    <w:rsid w:val="00795D3C"/>
    <w:rPr>
      <w:rFonts w:ascii="Times New Roman" w:eastAsiaTheme="majorEastAsia" w:hAnsi="Times New Roman" w:cstheme="majorBidi"/>
      <w:b/>
      <w:color w:val="243F60" w:themeColor="accent1" w:themeShade="7F"/>
      <w:sz w:val="24"/>
      <w:szCs w:val="24"/>
    </w:rPr>
  </w:style>
  <w:style w:type="character" w:customStyle="1" w:styleId="Heading4Char">
    <w:name w:val="Heading 4 Char"/>
    <w:basedOn w:val="DefaultParagraphFont"/>
    <w:link w:val="Heading4"/>
    <w:uiPriority w:val="9"/>
    <w:rsid w:val="003C6B05"/>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80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7A0"/>
  </w:style>
  <w:style w:type="paragraph" w:styleId="Footer">
    <w:name w:val="footer"/>
    <w:basedOn w:val="Normal"/>
    <w:link w:val="FooterChar"/>
    <w:uiPriority w:val="99"/>
    <w:unhideWhenUsed/>
    <w:rsid w:val="0080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7A0"/>
  </w:style>
  <w:style w:type="table" w:styleId="TableGrid">
    <w:name w:val="Table Grid"/>
    <w:basedOn w:val="TableNormal"/>
    <w:uiPriority w:val="59"/>
    <w:rsid w:val="00225B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1118">
      <w:bodyDiv w:val="1"/>
      <w:marLeft w:val="0"/>
      <w:marRight w:val="0"/>
      <w:marTop w:val="0"/>
      <w:marBottom w:val="0"/>
      <w:divBdr>
        <w:top w:val="none" w:sz="0" w:space="0" w:color="auto"/>
        <w:left w:val="none" w:sz="0" w:space="0" w:color="auto"/>
        <w:bottom w:val="none" w:sz="0" w:space="0" w:color="auto"/>
        <w:right w:val="none" w:sz="0" w:space="0" w:color="auto"/>
      </w:divBdr>
    </w:div>
    <w:div w:id="194014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oter" Target="footer1.xm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jpeg"/><Relationship Id="rId14" Type="http://schemas.microsoft.com/office/2007/relationships/hdphoto" Target="media/hdphoto3.wdp"/><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image" Target="media/image44.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Gemini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4476DE-E7A5-4E52-99D9-539FC28B0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47</Pages>
  <Words>3343</Words>
  <Characters>19060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Team Gemini</vt:lpstr>
    </vt:vector>
  </TitlesOfParts>
  <Company>F-104 Starfighter</Company>
  <LinksUpToDate>false</LinksUpToDate>
  <CharactersWithSpaces>22359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Gemini</dc:title>
  <dc:subject>Project Deliverable #3</dc:subject>
  <dc:creator>Alex</dc:creator>
  <cp:lastModifiedBy>Aeromaster</cp:lastModifiedBy>
  <cp:revision>3</cp:revision>
  <dcterms:created xsi:type="dcterms:W3CDTF">2015-04-27T13:59:00Z</dcterms:created>
  <dcterms:modified xsi:type="dcterms:W3CDTF">2015-04-27T20:06:00Z</dcterms:modified>
  <cp:category>Dr. Richard Prazenica: AE432 – Section 02</cp:category>
</cp:coreProperties>
</file>