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4C0" w:rsidRPr="00BE267E" w:rsidRDefault="000964C0" w:rsidP="000964C0">
      <w:pPr>
        <w:shd w:val="clear" w:color="auto" w:fill="FFFFFF"/>
        <w:spacing w:after="0" w:line="450" w:lineRule="atLeast"/>
        <w:textAlignment w:val="top"/>
        <w:outlineLvl w:val="0"/>
        <w:rPr>
          <w:rFonts w:ascii="var(--font-heading-family)" w:eastAsia="Times New Roman" w:hAnsi="var(--font-heading-family)" w:cs="Times New Roman"/>
          <w:b/>
          <w:bCs/>
          <w:color w:val="232323"/>
          <w:kern w:val="36"/>
          <w:sz w:val="48"/>
          <w:szCs w:val="48"/>
        </w:rPr>
      </w:pPr>
      <w:proofErr w:type="spellStart"/>
      <w:r w:rsidRPr="00BE267E">
        <w:rPr>
          <w:rFonts w:ascii="var(--font-heading-family)" w:eastAsia="Times New Roman" w:hAnsi="var(--font-heading-family)" w:cs="Times New Roman"/>
          <w:b/>
          <w:bCs/>
          <w:color w:val="232323"/>
          <w:kern w:val="36"/>
          <w:sz w:val="48"/>
          <w:szCs w:val="48"/>
        </w:rPr>
        <w:t>Godox</w:t>
      </w:r>
      <w:proofErr w:type="spellEnd"/>
      <w:r w:rsidRPr="00BE267E">
        <w:rPr>
          <w:rFonts w:ascii="var(--font-heading-family)" w:eastAsia="Times New Roman" w:hAnsi="var(--font-heading-family)" w:cs="Times New Roman"/>
          <w:b/>
          <w:bCs/>
          <w:color w:val="232323"/>
          <w:kern w:val="36"/>
          <w:sz w:val="48"/>
          <w:szCs w:val="48"/>
        </w:rPr>
        <w:t xml:space="preserve"> Ring light LR120</w:t>
      </w:r>
    </w:p>
    <w:p w:rsidR="000964C0" w:rsidRPr="00BE267E" w:rsidRDefault="000964C0" w:rsidP="000964C0">
      <w:pPr>
        <w:shd w:val="clear" w:color="auto" w:fill="FFFFFF"/>
        <w:spacing w:after="0" w:line="240" w:lineRule="auto"/>
        <w:textAlignment w:val="top"/>
        <w:rPr>
          <w:rFonts w:ascii="Arimo" w:eastAsia="Times New Roman" w:hAnsi="Arimo" w:cs="Times New Roman"/>
          <w:color w:val="232323"/>
          <w:sz w:val="18"/>
          <w:szCs w:val="18"/>
        </w:rPr>
      </w:pPr>
      <w:r w:rsidRPr="00BE267E">
        <w:rPr>
          <w:rFonts w:ascii="Arimo" w:eastAsia="Times New Roman" w:hAnsi="Arimo" w:cs="Times New Roman"/>
          <w:color w:val="232323"/>
          <w:sz w:val="18"/>
          <w:szCs w:val="18"/>
        </w:rPr>
        <w:t>Vendor: </w:t>
      </w:r>
      <w:proofErr w:type="spellStart"/>
      <w:r w:rsidRPr="00BE267E">
        <w:rPr>
          <w:rFonts w:ascii="Arimo" w:eastAsia="Times New Roman" w:hAnsi="Arimo" w:cs="Times New Roman"/>
          <w:color w:val="232323"/>
          <w:sz w:val="18"/>
          <w:szCs w:val="18"/>
        </w:rPr>
        <w:fldChar w:fldCharType="begin"/>
      </w:r>
      <w:r w:rsidRPr="00BE267E">
        <w:rPr>
          <w:rFonts w:ascii="Arimo" w:eastAsia="Times New Roman" w:hAnsi="Arimo" w:cs="Times New Roman"/>
          <w:color w:val="232323"/>
          <w:sz w:val="18"/>
          <w:szCs w:val="18"/>
        </w:rPr>
        <w:instrText xml:space="preserve"> HYPERLINK "https://www.digimaxpakistan.com/collections/vendors?q=Godox" \o "Godox" </w:instrText>
      </w:r>
      <w:r w:rsidRPr="00BE267E">
        <w:rPr>
          <w:rFonts w:ascii="Arimo" w:eastAsia="Times New Roman" w:hAnsi="Arimo" w:cs="Times New Roman"/>
          <w:color w:val="232323"/>
          <w:sz w:val="18"/>
          <w:szCs w:val="18"/>
        </w:rPr>
        <w:fldChar w:fldCharType="separate"/>
      </w:r>
      <w:r w:rsidRPr="00BE267E">
        <w:rPr>
          <w:rFonts w:ascii="Arimo" w:eastAsia="Times New Roman" w:hAnsi="Arimo" w:cs="Times New Roman"/>
          <w:color w:val="0000FF"/>
          <w:sz w:val="18"/>
          <w:szCs w:val="18"/>
          <w:u w:val="single"/>
          <w:bdr w:val="none" w:sz="0" w:space="0" w:color="auto" w:frame="1"/>
        </w:rPr>
        <w:t>Godox</w:t>
      </w:r>
      <w:proofErr w:type="spellEnd"/>
      <w:r w:rsidRPr="00BE267E">
        <w:rPr>
          <w:rFonts w:ascii="Arimo" w:eastAsia="Times New Roman" w:hAnsi="Arimo" w:cs="Times New Roman"/>
          <w:color w:val="232323"/>
          <w:sz w:val="18"/>
          <w:szCs w:val="18"/>
        </w:rPr>
        <w:fldChar w:fldCharType="end"/>
      </w:r>
    </w:p>
    <w:p w:rsidR="000964C0" w:rsidRPr="00BE267E" w:rsidRDefault="000964C0" w:rsidP="000964C0">
      <w:pPr>
        <w:shd w:val="clear" w:color="auto" w:fill="FFFFFF"/>
        <w:spacing w:after="0" w:line="240" w:lineRule="auto"/>
        <w:textAlignment w:val="top"/>
        <w:rPr>
          <w:rFonts w:ascii="Arimo" w:eastAsia="Times New Roman" w:hAnsi="Arimo" w:cs="Times New Roman"/>
          <w:color w:val="232323"/>
          <w:sz w:val="18"/>
          <w:szCs w:val="18"/>
        </w:rPr>
      </w:pPr>
      <w:r w:rsidRPr="00BE267E">
        <w:rPr>
          <w:rFonts w:ascii="Arimo" w:eastAsia="Times New Roman" w:hAnsi="Arimo" w:cs="Times New Roman"/>
          <w:color w:val="232323"/>
          <w:sz w:val="18"/>
          <w:szCs w:val="18"/>
        </w:rPr>
        <w:t>Availability: In Stock</w:t>
      </w:r>
    </w:p>
    <w:p w:rsidR="000964C0" w:rsidRPr="00BE267E" w:rsidRDefault="000964C0" w:rsidP="000964C0">
      <w:pPr>
        <w:shd w:val="clear" w:color="auto" w:fill="FFFFFF"/>
        <w:spacing w:after="0" w:line="240" w:lineRule="auto"/>
        <w:textAlignment w:val="top"/>
        <w:rPr>
          <w:rFonts w:ascii="Arimo" w:eastAsia="Times New Roman" w:hAnsi="Arimo" w:cs="Times New Roman"/>
          <w:color w:val="232323"/>
          <w:sz w:val="18"/>
          <w:szCs w:val="18"/>
        </w:rPr>
      </w:pPr>
      <w:r w:rsidRPr="00BE267E">
        <w:rPr>
          <w:rFonts w:ascii="Arimo" w:eastAsia="Times New Roman" w:hAnsi="Arimo" w:cs="Times New Roman"/>
          <w:color w:val="232323"/>
          <w:sz w:val="18"/>
          <w:szCs w:val="18"/>
        </w:rPr>
        <w:t>Product Type: Continuous Lighting</w:t>
      </w:r>
    </w:p>
    <w:p w:rsidR="000964C0" w:rsidRPr="00BE267E" w:rsidRDefault="000964C0" w:rsidP="000964C0">
      <w:pPr>
        <w:shd w:val="clear" w:color="auto" w:fill="FFFFFF"/>
        <w:spacing w:after="0" w:line="240" w:lineRule="auto"/>
        <w:ind w:left="720"/>
        <w:textAlignment w:val="top"/>
        <w:rPr>
          <w:rFonts w:ascii="Arimo" w:eastAsia="Times New Roman" w:hAnsi="Arimo" w:cs="Times New Roman"/>
          <w:color w:val="232323"/>
          <w:sz w:val="18"/>
          <w:szCs w:val="18"/>
        </w:rPr>
      </w:pPr>
      <w:r w:rsidRPr="00BE267E">
        <w:rPr>
          <w:rFonts w:ascii="Arimo" w:eastAsia="Times New Roman" w:hAnsi="Arimo" w:cs="Times New Roman"/>
          <w:color w:val="232323"/>
          <w:sz w:val="18"/>
          <w:szCs w:val="18"/>
        </w:rPr>
        <w:t>Rs.13</w:t>
      </w:r>
      <w:proofErr w:type="gramStart"/>
      <w:r w:rsidRPr="00BE267E">
        <w:rPr>
          <w:rFonts w:ascii="Arimo" w:eastAsia="Times New Roman" w:hAnsi="Arimo" w:cs="Times New Roman"/>
          <w:color w:val="232323"/>
          <w:sz w:val="18"/>
          <w:szCs w:val="18"/>
        </w:rPr>
        <w:t>,500.00</w:t>
      </w:r>
      <w:proofErr w:type="gramEnd"/>
    </w:p>
    <w:p w:rsidR="000964C0" w:rsidRDefault="000964C0" w:rsidP="000964C0">
      <w:pPr>
        <w:pStyle w:val="Heading2"/>
        <w:shd w:val="clear" w:color="auto" w:fill="FFFFFF"/>
        <w:spacing w:before="0" w:after="105"/>
        <w:rPr>
          <w:rFonts w:ascii="var(--font-heading-family)" w:hAnsi="var(--font-heading-family)"/>
        </w:rPr>
      </w:pPr>
      <w:proofErr w:type="spellStart"/>
      <w:r>
        <w:rPr>
          <w:rStyle w:val="Strong"/>
          <w:rFonts w:ascii="var(--font-heading-family)" w:hAnsi="var(--font-heading-family)"/>
        </w:rPr>
        <w:t>Godox</w:t>
      </w:r>
      <w:proofErr w:type="spellEnd"/>
      <w:r>
        <w:rPr>
          <w:rStyle w:val="Strong"/>
          <w:rFonts w:ascii="var(--font-heading-family)" w:hAnsi="var(--font-heading-family)"/>
        </w:rPr>
        <w:t xml:space="preserve"> Ring light LR120 Overview</w:t>
      </w:r>
    </w:p>
    <w:p w:rsidR="000964C0" w:rsidRDefault="000964C0" w:rsidP="000964C0">
      <w:pPr>
        <w:pStyle w:val="NormalWeb"/>
        <w:shd w:val="clear" w:color="auto" w:fill="FFFFFF"/>
        <w:spacing w:after="0" w:afterAutospacing="0"/>
        <w:rPr>
          <w:rFonts w:ascii="Arimo" w:hAnsi="Arimo"/>
          <w:color w:val="3C3C3C"/>
          <w:sz w:val="18"/>
          <w:szCs w:val="18"/>
        </w:rPr>
      </w:pPr>
      <w:r>
        <w:rPr>
          <w:rFonts w:ascii="Arimo" w:hAnsi="Arimo"/>
          <w:color w:val="3C3C3C"/>
          <w:sz w:val="18"/>
          <w:szCs w:val="18"/>
        </w:rPr>
        <w:t xml:space="preserve">This LR120 Bi-Color LED Ring Light in black from </w:t>
      </w:r>
      <w:proofErr w:type="spellStart"/>
      <w:r>
        <w:rPr>
          <w:rFonts w:ascii="Arimo" w:hAnsi="Arimo"/>
          <w:color w:val="3C3C3C"/>
          <w:sz w:val="18"/>
          <w:szCs w:val="18"/>
        </w:rPr>
        <w:t>Godox</w:t>
      </w:r>
      <w:proofErr w:type="spellEnd"/>
      <w:r>
        <w:rPr>
          <w:rFonts w:ascii="Arimo" w:hAnsi="Arimo"/>
          <w:color w:val="3C3C3C"/>
          <w:sz w:val="18"/>
          <w:szCs w:val="18"/>
        </w:rPr>
        <w:t xml:space="preserve"> has a distinctive shape and variable color temperature from 3000-6000K to match other fixtures, ambient light conditions, or just for creative expression. The light can be mounted to an optional grip head or stand, allowing you to shoot through it for a silky smooth, near-</w:t>
      </w:r>
      <w:proofErr w:type="spellStart"/>
      <w:r>
        <w:rPr>
          <w:rFonts w:ascii="Arimo" w:hAnsi="Arimo"/>
          <w:color w:val="3C3C3C"/>
          <w:sz w:val="18"/>
          <w:szCs w:val="18"/>
        </w:rPr>
        <w:t>shadowless</w:t>
      </w:r>
      <w:proofErr w:type="spellEnd"/>
      <w:r>
        <w:rPr>
          <w:rFonts w:ascii="Arimo" w:hAnsi="Arimo"/>
          <w:color w:val="3C3C3C"/>
          <w:sz w:val="18"/>
          <w:szCs w:val="18"/>
        </w:rPr>
        <w:t xml:space="preserve"> effect that is flattering to your talent's complexion. A smartphone holder is included which makes it great for selfies. The light creates unique circular </w:t>
      </w:r>
      <w:proofErr w:type="spellStart"/>
      <w:r>
        <w:rPr>
          <w:rFonts w:ascii="Arimo" w:hAnsi="Arimo"/>
          <w:color w:val="3C3C3C"/>
          <w:sz w:val="18"/>
          <w:szCs w:val="18"/>
        </w:rPr>
        <w:t>catchlights</w:t>
      </w:r>
      <w:proofErr w:type="spellEnd"/>
      <w:r>
        <w:rPr>
          <w:rFonts w:ascii="Arimo" w:hAnsi="Arimo"/>
          <w:color w:val="3C3C3C"/>
          <w:sz w:val="18"/>
          <w:szCs w:val="18"/>
        </w:rPr>
        <w:t xml:space="preserve"> in your subject's eyes and you can make color and light intensity adjustments from a simple knob on the fixture. It runs on USB power so you can take it anywhere and operate it from your computer, laptop, or a power adapter.</w:t>
      </w:r>
    </w:p>
    <w:p w:rsidR="000964C0" w:rsidRDefault="000964C0" w:rsidP="000964C0"/>
    <w:p w:rsidR="00185D0B" w:rsidRDefault="00185D0B">
      <w:bookmarkStart w:id="0" w:name="_GoBack"/>
      <w:bookmarkEnd w:id="0"/>
    </w:p>
    <w:sectPr w:rsidR="00185D0B">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4C0"/>
    <w:rsid w:val="000964C0"/>
    <w:rsid w:val="0018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051DB-520C-4910-8B68-31D3B83C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4C0"/>
  </w:style>
  <w:style w:type="paragraph" w:styleId="Heading2">
    <w:name w:val="heading 2"/>
    <w:basedOn w:val="Normal"/>
    <w:next w:val="Normal"/>
    <w:link w:val="Heading2Char"/>
    <w:uiPriority w:val="9"/>
    <w:semiHidden/>
    <w:unhideWhenUsed/>
    <w:qFormat/>
    <w:rsid w:val="00096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964C0"/>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0964C0"/>
    <w:rPr>
      <w:b/>
      <w:bCs/>
    </w:rPr>
  </w:style>
  <w:style w:type="paragraph" w:styleId="NormalWeb">
    <w:name w:val="Normal (Web)"/>
    <w:basedOn w:val="Normal"/>
    <w:uiPriority w:val="99"/>
    <w:semiHidden/>
    <w:unhideWhenUsed/>
    <w:rsid w:val="000964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2025-03-11T20:02:00Z</dcterms:created>
  <dcterms:modified xsi:type="dcterms:W3CDTF">2025-03-11T20:02:00Z</dcterms:modified>
</cp:coreProperties>
</file>