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600"/>
              <w:left w:type="dxa" w:w="660"/>
              <w:bottom w:type="dxa" w:w="540"/>
              <w:right w:type="dxa" w:w="660"/>
            </w:tcMar>
          </w:tcPr>
          <w:p>
            <w:pPr>
              <w:spacing w:after="120" w:line="408" w:lineRule="auto"/>
            </w:pPr>
            <w:r>
              <w:rPr>
                <w:b/>
                <w:bCs/>
                <w:i w:val="false"/>
                <w:iCs w:val="false"/>
                <w:color w:val="FFFFFF"/>
              </w:rPr>
              <w:t xml:space="preserve">AI-Powered Agentic Q&amp;A App</w:t>
            </w:r>
          </w:p>
          <w:p>
            <w:pPr>
              <w:spacing w:after="120" w:line="408" w:lineRule="auto"/>
            </w:pPr>
            <w:r>
              <w:rPr>
                <w:rFonts w:ascii="Calibri" w:cs="Calibri" w:eastAsia="Calibri" w:hAnsi="Calibri"/>
                <w:b w:val="false"/>
                <w:bCs w:val="false"/>
                <w:i w:val="false"/>
                <w:iCs w:val="false"/>
                <w:strike w:val="false"/>
                <w:color w:val="A8C4E0"/>
                <w:sz w:val="28"/>
                <w:szCs w:val="28"/>
              </w:rPr>
              <w:t xml:space="preserve">Developer Specification v1.0</w:t>
            </w:r>
          </w:p>
          <w:p>
            <w:pPr>
              <w:spacing w:after="120" w:line="408" w:lineRule="auto"/>
            </w:pPr>
            <w:r>
              <w:rPr>
                <w:rFonts w:ascii="Calibri" w:cs="Calibri" w:eastAsia="Calibri" w:hAnsi="Calibri"/>
                <w:b/>
                <w:bCs/>
                <w:i w:val="false"/>
                <w:iCs w:val="false"/>
                <w:strike w:val="false"/>
                <w:color w:val="1A1A1A"/>
                <w:sz w:val="22"/>
                <w:szCs w:val="22"/>
              </w:rPr>
              <w:t xml:space="preserve">Date:</w:t>
            </w:r>
            <w:r>
              <w:rPr>
                <w:rFonts w:ascii="Calibri" w:cs="Calibri" w:eastAsia="Calibri" w:hAnsi="Calibri"/>
                <w:b w:val="false"/>
                <w:bCs w:val="false"/>
                <w:i w:val="false"/>
                <w:iCs w:val="false"/>
                <w:strike w:val="false"/>
                <w:color w:val="C0D4E8"/>
                <w:sz w:val="20"/>
                <w:szCs w:val="20"/>
              </w:rPr>
              <w:t xml:space="preserve"> May 2026</w:t>
            </w:r>
          </w:p>
          <w:p>
            <w:pPr>
              <w:spacing w:after="120" w:line="408" w:lineRule="auto"/>
            </w:pPr>
            <w:r>
              <w:rPr>
                <w:rFonts w:ascii="Calibri" w:cs="Calibri" w:eastAsia="Calibri" w:hAnsi="Calibri"/>
                <w:b/>
                <w:bCs/>
                <w:i w:val="false"/>
                <w:iCs w:val="false"/>
                <w:strike w:val="false"/>
                <w:color w:val="1A1A1A"/>
                <w:sz w:val="22"/>
                <w:szCs w:val="22"/>
              </w:rPr>
              <w:t xml:space="preserve">Audience:</w:t>
            </w:r>
            <w:r>
              <w:rPr>
                <w:rFonts w:ascii="Calibri" w:cs="Calibri" w:eastAsia="Calibri" w:hAnsi="Calibri"/>
                <w:b w:val="false"/>
                <w:bCs w:val="false"/>
                <w:i w:val="false"/>
                <w:iCs w:val="false"/>
                <w:strike w:val="false"/>
                <w:color w:val="C0D4E8"/>
                <w:sz w:val="20"/>
                <w:szCs w:val="20"/>
              </w:rPr>
              <w:t xml:space="preserve"> Software Developers</w:t>
            </w:r>
          </w:p>
          <w:p>
            <w:pPr>
              <w:spacing w:after="120" w:line="408" w:lineRule="auto"/>
            </w:pPr>
            <w:r>
              <w:rPr>
                <w:rFonts w:ascii="Calibri" w:cs="Calibri" w:eastAsia="Calibri" w:hAnsi="Calibri"/>
                <w:b/>
                <w:bCs/>
                <w:i w:val="false"/>
                <w:iCs w:val="false"/>
                <w:strike w:val="false"/>
                <w:color w:val="1A1A1A"/>
                <w:sz w:val="22"/>
                <w:szCs w:val="22"/>
              </w:rPr>
              <w:t xml:space="preserve">Status:</w:t>
            </w:r>
            <w:r>
              <w:rPr>
                <w:rFonts w:ascii="Calibri" w:cs="Calibri" w:eastAsia="Calibri" w:hAnsi="Calibri"/>
                <w:b w:val="false"/>
                <w:bCs w:val="false"/>
                <w:i w:val="false"/>
                <w:iCs w:val="false"/>
                <w:strike w:val="false"/>
                <w:color w:val="C0D4E8"/>
                <w:sz w:val="20"/>
                <w:szCs w:val="20"/>
              </w:rPr>
              <w:t xml:space="preserve"> Actionable Reference — Ready for Implementation</w:t>
            </w:r>
          </w:p>
          <w:p>
            <w:pPr>
              <w:spacing w:after="120" w:line="408" w:lineRule="auto"/>
            </w:pPr>
            <w:r>
              <w:rPr>
                <w:rFonts w:ascii="Calibri" w:cs="Calibri" w:eastAsia="Calibri" w:hAnsi="Calibri"/>
                <w:b/>
                <w:bCs/>
                <w:i w:val="false"/>
                <w:iCs w:val="false"/>
                <w:strike w:val="false"/>
                <w:color w:val="1A1A1A"/>
                <w:sz w:val="22"/>
                <w:szCs w:val="22"/>
              </w:rPr>
              <w:t xml:space="preserve">Platform:</w:t>
            </w:r>
            <w:r>
              <w:rPr>
                <w:rFonts w:ascii="Calibri" w:cs="Calibri" w:eastAsia="Calibri" w:hAnsi="Calibri"/>
                <w:b w:val="false"/>
                <w:bCs w:val="false"/>
                <w:i w:val="false"/>
                <w:iCs w:val="false"/>
                <w:strike w:val="false"/>
                <w:color w:val="C0D4E8"/>
                <w:sz w:val="20"/>
                <w:szCs w:val="20"/>
              </w:rPr>
              <w:t xml:space="preserve"> VS Code / Azure / Microsoft 365</w:t>
            </w:r>
          </w:p>
          <w:p>
            <w:pPr>
              <w:spacing w:after="120" w:line="408" w:lineRule="auto"/>
            </w:pPr>
            <w:r>
              <w:rPr>
                <w:rFonts w:ascii="Calibri" w:cs="Calibri" w:eastAsia="Calibri" w:hAnsi="Calibri"/>
                <w:b w:val="false"/>
                <w:bCs w:val="false"/>
                <w:i w:val="false"/>
                <w:iCs w:val="false"/>
                <w:strike w:val="false"/>
                <w:color w:val="DDEAF7"/>
                <w:sz w:val="21"/>
                <w:szCs w:val="21"/>
              </w:rPr>
              <w:t xml:space="preserve">This document provides a complete, immediately actionable developer specification for building an AI-powered agentic Q&amp;A application using Model Context Protocol (MCP) servers, Azure OpenAI GPT-4o, and a React + TypeScript frontend. It covers every layer of the system — from MCP server construction and orchestrator architecture, to reporting generation, agent prompting strategy, local development setup, and Microsoft Teams integration — giving a single developer or small team everything required to build the application end-to-end inside Visual Studio Code.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FE0" w:sz="6"/>
              <w:left w:val="single" w:color="C0CFE0" w:sz="6"/>
              <w:bottom w:val="single" w:color="C0CFE0" w:sz="6"/>
              <w:right w:val="single" w:color="C0CFE0" w:sz="6"/>
            </w:tcBorders>
            <w:shd w:fill="F3F7FC" w:color="auto" w:val="clear"/>
            <w:tcMar>
              <w:top w:type="dxa" w:w="240"/>
              <w:left w:type="dxa" w:w="300"/>
              <w:bottom w:type="dxa" w:w="240"/>
              <w:right w:type="dxa" w:w="300"/>
            </w:tcMar>
          </w:tcPr>
          <w:p>
            <w:pPr>
              <w:spacing w:after="120" w:line="408" w:lineRule="auto"/>
            </w:pPr>
            <w:r>
              <w:rPr>
                <w:b/>
                <w:bCs/>
                <w:i w:val="false"/>
                <w:iCs w:val="false"/>
                <w:color w:val="1A3A5C"/>
              </w:rPr>
              <w:t xml:space="preserve">Table of Contents</w:t>
            </w:r>
          </w:p>
          <w:p>
            <w:pPr>
              <w:spacing w:after="120" w:line="408" w:lineRule="auto"/>
            </w:pPr>
            <w:r>
              <w:rPr>
                <w:rFonts w:ascii="Calibri" w:cs="Calibri" w:eastAsia="Calibri" w:hAnsi="Calibri"/>
                <w:b/>
                <w:bCs/>
                <w:i w:val="false"/>
                <w:iCs w:val="false"/>
                <w:strike w:val="false"/>
                <w:color w:val="1A1A1A"/>
                <w:sz w:val="22"/>
                <w:szCs w:val="22"/>
              </w:rPr>
              <w:t xml:space="preserve">1.</w:t>
            </w:r>
            <w:r>
              <w:rPr>
                <w:rFonts w:ascii="Calibri" w:cs="Calibri" w:eastAsia="Calibri" w:hAnsi="Calibri"/>
                <w:b w:val="false"/>
                <w:bCs w:val="false"/>
                <w:i w:val="false"/>
                <w:iCs w:val="false"/>
                <w:strike w:val="false"/>
                <w:color w:val="1A1A1A"/>
                <w:sz w:val="20"/>
                <w:szCs w:val="20"/>
              </w:rPr>
              <w:t xml:space="preserve"> Architecture Overview</w:t>
            </w:r>
          </w:p>
          <w:p>
            <w:pPr>
              <w:spacing w:after="120" w:line="408" w:lineRule="auto"/>
            </w:pPr>
            <w:r>
              <w:rPr>
                <w:rFonts w:ascii="Calibri" w:cs="Calibri" w:eastAsia="Calibri" w:hAnsi="Calibri"/>
                <w:b w:val="false"/>
                <w:bCs w:val="false"/>
                <w:i w:val="false"/>
                <w:iCs w:val="false"/>
                <w:strike w:val="false"/>
                <w:color w:val="444444"/>
                <w:sz w:val="19"/>
                <w:szCs w:val="19"/>
              </w:rPr>
              <w:t xml:space="preserve">1.1 Component Summary    1.2 ASCII Architecture Diagram    1.3 Component Responsibilities</w:t>
            </w:r>
          </w:p>
          <w:p>
            <w:pPr>
              <w:spacing w:after="120" w:line="408" w:lineRule="auto"/>
            </w:pPr>
            <w:r>
              <w:rPr>
                <w:rFonts w:ascii="Calibri" w:cs="Calibri" w:eastAsia="Calibri" w:hAnsi="Calibri"/>
                <w:b/>
                <w:bCs/>
                <w:i w:val="false"/>
                <w:iCs w:val="false"/>
                <w:strike w:val="false"/>
                <w:color w:val="1A1A1A"/>
                <w:sz w:val="22"/>
                <w:szCs w:val="22"/>
              </w:rPr>
              <w:t xml:space="preserve">2.</w:t>
            </w:r>
            <w:r>
              <w:rPr>
                <w:rFonts w:ascii="Calibri" w:cs="Calibri" w:eastAsia="Calibri" w:hAnsi="Calibri"/>
                <w:b w:val="false"/>
                <w:bCs w:val="false"/>
                <w:i w:val="false"/>
                <w:iCs w:val="false"/>
                <w:strike w:val="false"/>
                <w:color w:val="1A1A1A"/>
                <w:sz w:val="20"/>
                <w:szCs w:val="20"/>
              </w:rPr>
              <w:t xml:space="preserve"> Repository Folder Structure</w:t>
            </w:r>
          </w:p>
          <w:p>
            <w:pPr>
              <w:spacing w:after="120" w:line="408" w:lineRule="auto"/>
            </w:pPr>
            <w:r>
              <w:rPr>
                <w:rFonts w:ascii="Calibri" w:cs="Calibri" w:eastAsia="Calibri" w:hAnsi="Calibri"/>
                <w:b/>
                <w:bCs/>
                <w:i w:val="false"/>
                <w:iCs w:val="false"/>
                <w:strike w:val="false"/>
                <w:color w:val="1A1A1A"/>
                <w:sz w:val="22"/>
                <w:szCs w:val="22"/>
              </w:rPr>
              <w:t xml:space="preserve">3.</w:t>
            </w:r>
            <w:r>
              <w:rPr>
                <w:rFonts w:ascii="Calibri" w:cs="Calibri" w:eastAsia="Calibri" w:hAnsi="Calibri"/>
                <w:b w:val="false"/>
                <w:bCs w:val="false"/>
                <w:i w:val="false"/>
                <w:iCs w:val="false"/>
                <w:strike w:val="false"/>
                <w:color w:val="1A1A1A"/>
                <w:sz w:val="20"/>
                <w:szCs w:val="20"/>
              </w:rPr>
              <w:t xml:space="preserve"> Building the MCP Servers</w:t>
            </w:r>
          </w:p>
          <w:p>
            <w:pPr>
              <w:spacing w:after="120" w:line="408" w:lineRule="auto"/>
            </w:pPr>
            <w:r>
              <w:rPr>
                <w:rFonts w:ascii="Calibri" w:cs="Calibri" w:eastAsia="Calibri" w:hAnsi="Calibri"/>
                <w:b w:val="false"/>
                <w:bCs w:val="false"/>
                <w:i w:val="false"/>
                <w:iCs w:val="false"/>
                <w:strike w:val="false"/>
                <w:color w:val="444444"/>
                <w:sz w:val="19"/>
                <w:szCs w:val="19"/>
              </w:rPr>
              <w:t xml:space="preserve">3.1 SQL MCP Server    3.2 File Share MCP Server    3.3 O365 Mail MCP Server    3.4 OneDrive MCP Server</w:t>
            </w:r>
          </w:p>
          <w:p>
            <w:pPr>
              <w:spacing w:after="120" w:line="408" w:lineRule="auto"/>
            </w:pPr>
            <w:r>
              <w:rPr>
                <w:rFonts w:ascii="Calibri" w:cs="Calibri" w:eastAsia="Calibri" w:hAnsi="Calibri"/>
                <w:b/>
                <w:bCs/>
                <w:i w:val="false"/>
                <w:iCs w:val="false"/>
                <w:strike w:val="false"/>
                <w:color w:val="1A1A1A"/>
                <w:sz w:val="22"/>
                <w:szCs w:val="22"/>
              </w:rPr>
              <w:t xml:space="preserve">4.</w:t>
            </w:r>
            <w:r>
              <w:rPr>
                <w:rFonts w:ascii="Calibri" w:cs="Calibri" w:eastAsia="Calibri" w:hAnsi="Calibri"/>
                <w:b w:val="false"/>
                <w:bCs w:val="false"/>
                <w:i w:val="false"/>
                <w:iCs w:val="false"/>
                <w:strike w:val="false"/>
                <w:color w:val="1A1A1A"/>
                <w:sz w:val="20"/>
                <w:szCs w:val="20"/>
              </w:rPr>
              <w:t xml:space="preserve"> Building the Web Chat UI</w:t>
            </w:r>
          </w:p>
          <w:p>
            <w:pPr>
              <w:spacing w:after="120" w:line="408" w:lineRule="auto"/>
            </w:pPr>
            <w:r>
              <w:rPr>
                <w:rFonts w:ascii="Calibri" w:cs="Calibri" w:eastAsia="Calibri" w:hAnsi="Calibri"/>
                <w:b w:val="false"/>
                <w:bCs w:val="false"/>
                <w:i w:val="false"/>
                <w:iCs w:val="false"/>
                <w:strike w:val="false"/>
                <w:color w:val="444444"/>
                <w:sz w:val="19"/>
                <w:szCs w:val="19"/>
              </w:rPr>
              <w:t xml:space="preserve">4.1 Setup    4.2 Core Components    4.3 API Layer    4.4 Key UI Features</w:t>
            </w:r>
          </w:p>
          <w:p>
            <w:pPr>
              <w:spacing w:after="120" w:line="408" w:lineRule="auto"/>
            </w:pPr>
            <w:r>
              <w:rPr>
                <w:rFonts w:ascii="Calibri" w:cs="Calibri" w:eastAsia="Calibri" w:hAnsi="Calibri"/>
                <w:b/>
                <w:bCs/>
                <w:i w:val="false"/>
                <w:iCs w:val="false"/>
                <w:strike w:val="false"/>
                <w:color w:val="1A1A1A"/>
                <w:sz w:val="22"/>
                <w:szCs w:val="22"/>
              </w:rPr>
              <w:t xml:space="preserve">5.</w:t>
            </w:r>
            <w:r>
              <w:rPr>
                <w:rFonts w:ascii="Calibri" w:cs="Calibri" w:eastAsia="Calibri" w:hAnsi="Calibri"/>
                <w:b w:val="false"/>
                <w:bCs w:val="false"/>
                <w:i w:val="false"/>
                <w:iCs w:val="false"/>
                <w:strike w:val="false"/>
                <w:color w:val="1A1A1A"/>
                <w:sz w:val="20"/>
                <w:szCs w:val="20"/>
              </w:rPr>
              <w:t xml:space="preserve"> In-App Configuration Schema</w:t>
            </w:r>
          </w:p>
          <w:p>
            <w:pPr>
              <w:spacing w:after="120" w:line="408" w:lineRule="auto"/>
            </w:pPr>
            <w:r>
              <w:rPr>
                <w:rFonts w:ascii="Calibri" w:cs="Calibri" w:eastAsia="Calibri" w:hAnsi="Calibri"/>
                <w:b w:val="false"/>
                <w:bCs w:val="false"/>
                <w:i w:val="false"/>
                <w:iCs w:val="false"/>
                <w:strike w:val="false"/>
                <w:color w:val="444444"/>
                <w:sz w:val="19"/>
                <w:szCs w:val="19"/>
              </w:rPr>
              <w:t xml:space="preserve">5.1 Schema Overview    5.2 Key Descriptions</w:t>
            </w:r>
          </w:p>
          <w:p>
            <w:pPr>
              <w:spacing w:after="120" w:line="408" w:lineRule="auto"/>
            </w:pPr>
            <w:r>
              <w:rPr>
                <w:rFonts w:ascii="Calibri" w:cs="Calibri" w:eastAsia="Calibri" w:hAnsi="Calibri"/>
                <w:b/>
                <w:bCs/>
                <w:i w:val="false"/>
                <w:iCs w:val="false"/>
                <w:strike w:val="false"/>
                <w:color w:val="1A1A1A"/>
                <w:sz w:val="22"/>
                <w:szCs w:val="22"/>
              </w:rPr>
              <w:t xml:space="preserve">6.</w:t>
            </w:r>
            <w:r>
              <w:rPr>
                <w:rFonts w:ascii="Calibri" w:cs="Calibri" w:eastAsia="Calibri" w:hAnsi="Calibri"/>
                <w:b w:val="false"/>
                <w:bCs w:val="false"/>
                <w:i w:val="false"/>
                <w:iCs w:val="false"/>
                <w:strike w:val="false"/>
                <w:color w:val="1A1A1A"/>
                <w:sz w:val="20"/>
                <w:szCs w:val="20"/>
              </w:rPr>
              <w:t xml:space="preserve"> Reporting Layer Design</w:t>
            </w:r>
          </w:p>
          <w:p>
            <w:pPr>
              <w:spacing w:after="120" w:line="408" w:lineRule="auto"/>
            </w:pPr>
            <w:r>
              <w:rPr>
                <w:rFonts w:ascii="Calibri" w:cs="Calibri" w:eastAsia="Calibri" w:hAnsi="Calibri"/>
                <w:b w:val="false"/>
                <w:bCs w:val="false"/>
                <w:i w:val="false"/>
                <w:iCs w:val="false"/>
                <w:strike w:val="false"/>
                <w:color w:val="444444"/>
                <w:sz w:val="19"/>
                <w:szCs w:val="19"/>
              </w:rPr>
              <w:t xml:space="preserve">6.1 Dispatcher    6.2 Word Generator    6.3 Excel Generator    6.4 PowerPoint Generator    6.5 API Endpoint</w:t>
            </w:r>
          </w:p>
          <w:p>
            <w:pPr>
              <w:spacing w:after="120" w:line="408" w:lineRule="auto"/>
            </w:pPr>
            <w:r>
              <w:rPr>
                <w:rFonts w:ascii="Calibri" w:cs="Calibri" w:eastAsia="Calibri" w:hAnsi="Calibri"/>
                <w:b/>
                <w:bCs/>
                <w:i w:val="false"/>
                <w:iCs w:val="false"/>
                <w:strike w:val="false"/>
                <w:color w:val="1A1A1A"/>
                <w:sz w:val="22"/>
                <w:szCs w:val="22"/>
              </w:rPr>
              <w:t xml:space="preserve">7.</w:t>
            </w:r>
            <w:r>
              <w:rPr>
                <w:rFonts w:ascii="Calibri" w:cs="Calibri" w:eastAsia="Calibri" w:hAnsi="Calibri"/>
                <w:b w:val="false"/>
                <w:bCs w:val="false"/>
                <w:i w:val="false"/>
                <w:iCs w:val="false"/>
                <w:strike w:val="false"/>
                <w:color w:val="1A1A1A"/>
                <w:sz w:val="20"/>
                <w:szCs w:val="20"/>
              </w:rPr>
              <w:t xml:space="preserve"> Agent Prompts and System Messages</w:t>
            </w:r>
          </w:p>
          <w:p>
            <w:pPr>
              <w:spacing w:after="120" w:line="408" w:lineRule="auto"/>
            </w:pPr>
            <w:r>
              <w:rPr>
                <w:rFonts w:ascii="Calibri" w:cs="Calibri" w:eastAsia="Calibri" w:hAnsi="Calibri"/>
                <w:b w:val="false"/>
                <w:bCs w:val="false"/>
                <w:i w:val="false"/>
                <w:iCs w:val="false"/>
                <w:strike w:val="false"/>
                <w:color w:val="444444"/>
                <w:sz w:val="19"/>
                <w:szCs w:val="19"/>
              </w:rPr>
              <w:t xml:space="preserve">7.1 System Message    7.2 Tool Descriptions    7.3 ReAct Prompt Template</w:t>
            </w:r>
          </w:p>
          <w:p>
            <w:pPr>
              <w:spacing w:after="120" w:line="408" w:lineRule="auto"/>
            </w:pPr>
            <w:r>
              <w:rPr>
                <w:rFonts w:ascii="Calibri" w:cs="Calibri" w:eastAsia="Calibri" w:hAnsi="Calibri"/>
                <w:b/>
                <w:bCs/>
                <w:i w:val="false"/>
                <w:iCs w:val="false"/>
                <w:strike w:val="false"/>
                <w:color w:val="1A1A1A"/>
                <w:sz w:val="22"/>
                <w:szCs w:val="22"/>
              </w:rPr>
              <w:t xml:space="preserve">8.</w:t>
            </w:r>
            <w:r>
              <w:rPr>
                <w:rFonts w:ascii="Calibri" w:cs="Calibri" w:eastAsia="Calibri" w:hAnsi="Calibri"/>
                <w:b w:val="false"/>
                <w:bCs w:val="false"/>
                <w:i w:val="false"/>
                <w:iCs w:val="false"/>
                <w:strike w:val="false"/>
                <w:color w:val="1A1A1A"/>
                <w:sz w:val="20"/>
                <w:szCs w:val="20"/>
              </w:rPr>
              <w:t xml:space="preserve"> Local Development Setup</w:t>
            </w:r>
          </w:p>
          <w:p>
            <w:pPr>
              <w:spacing w:after="120" w:line="408" w:lineRule="auto"/>
            </w:pPr>
            <w:r>
              <w:rPr>
                <w:rFonts w:ascii="Calibri" w:cs="Calibri" w:eastAsia="Calibri" w:hAnsi="Calibri"/>
                <w:b w:val="false"/>
                <w:bCs w:val="false"/>
                <w:i w:val="false"/>
                <w:iCs w:val="false"/>
                <w:strike w:val="false"/>
                <w:color w:val="444444"/>
                <w:sz w:val="19"/>
                <w:szCs w:val="19"/>
              </w:rPr>
              <w:t xml:space="preserve">8.1 Prerequisites    8.2 Environment Setup    8.3 Backend Setup    8.4 Frontend Setup    8.5 VS Code Launch    8.6 Tests    8.7 requirements.txt</w:t>
            </w:r>
          </w:p>
          <w:p>
            <w:pPr>
              <w:spacing w:after="120" w:line="408" w:lineRule="auto"/>
            </w:pPr>
            <w:r>
              <w:rPr>
                <w:rFonts w:ascii="Calibri" w:cs="Calibri" w:eastAsia="Calibri" w:hAnsi="Calibri"/>
                <w:b/>
                <w:bCs/>
                <w:i w:val="false"/>
                <w:iCs w:val="false"/>
                <w:strike w:val="false"/>
                <w:color w:val="1A1A1A"/>
                <w:sz w:val="22"/>
                <w:szCs w:val="22"/>
              </w:rPr>
              <w:t xml:space="preserve">9.</w:t>
            </w:r>
            <w:r>
              <w:rPr>
                <w:rFonts w:ascii="Calibri" w:cs="Calibri" w:eastAsia="Calibri" w:hAnsi="Calibri"/>
                <w:b w:val="false"/>
                <w:bCs w:val="false"/>
                <w:i w:val="false"/>
                <w:iCs w:val="false"/>
                <w:strike w:val="false"/>
                <w:color w:val="1A1A1A"/>
                <w:sz w:val="20"/>
                <w:szCs w:val="20"/>
              </w:rPr>
              <w:t xml:space="preserve"> Microsoft Teams Integration</w:t>
            </w:r>
          </w:p>
          <w:p>
            <w:pPr>
              <w:spacing w:after="120" w:line="408" w:lineRule="auto"/>
            </w:pPr>
            <w:r>
              <w:rPr>
                <w:rFonts w:ascii="Calibri" w:cs="Calibri" w:eastAsia="Calibri" w:hAnsi="Calibri"/>
                <w:b w:val="false"/>
                <w:bCs w:val="false"/>
                <w:i w:val="false"/>
                <w:iCs w:val="false"/>
                <w:strike w:val="false"/>
                <w:color w:val="444444"/>
                <w:sz w:val="19"/>
                <w:szCs w:val="19"/>
              </w:rPr>
              <w:t xml:space="preserve">9.1 Overview    9.2 Teams Bot    9.3 Custom Tab    9.4 Copilot Studio    9.5 Teams Authentication    9.6 Next Steps</w:t>
            </w:r>
          </w:p>
        </w:tc>
      </w:tr>
    </w:tbl>
    <w:p>
      <w:pPr>
        <w:spacing w:after="240" w:before="0"/>
      </w:pPr>
    </w:p>
    <w:p>
      <w:pPr>
        <w:pBdr>
          <w:bottom w:val="single" w:color="1A1A1A" w:sz="6"/>
        </w:pBdr>
        <w:spacing w:after="240" w:before="240"/>
      </w:pPr>
    </w:p>
    <w:p>
      <w:pPr>
        <w:pStyle w:val="Heading1"/>
        <w:spacing w:after="120" w:before="560" w:line="312" w:lineRule="auto"/>
      </w:pPr>
      <w:r>
        <w:rPr>
          <w:rFonts w:ascii="Calibri" w:cs="Calibri" w:eastAsia="Calibri" w:hAnsi="Calibri"/>
          <w:color w:val="1A3A5C"/>
          <w:sz w:val="44"/>
          <w:szCs w:val="44"/>
        </w:rPr>
        <w:t xml:space="preserve">1. Architecture Overview</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application follows a layered agentic architecture in which a user's natural-language question traverses a React frontend, a FastAPI orchestrator, an LLM reasoning loop, and up to four MCP tool servers before returning a cited, structured answer — optionally rendered as a downloadable Word, Excel, or PowerPoint document.</w:t>
      </w:r>
    </w:p>
    <w:p>
      <w:pPr>
        <w:pStyle w:val="Heading2"/>
        <w:spacing w:after="120" w:before="360" w:line="312" w:lineRule="auto"/>
      </w:pPr>
      <w:r>
        <w:rPr>
          <w:rFonts w:ascii="Calibri" w:cs="Calibri" w:eastAsia="Calibri" w:hAnsi="Calibri"/>
          <w:color w:val="1A3A5C"/>
          <w:sz w:val="30"/>
          <w:szCs w:val="30"/>
        </w:rPr>
        <w:t xml:space="preserve">1.1 Component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Layer</w:t>
            </w:r>
          </w:p>
        </w:tc>
        <w:tc>
          <w:tcPr>
            <w:tcW w:type="pct" w:w="30%"/>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Technology</w:t>
            </w:r>
          </w:p>
        </w:tc>
        <w:tc>
          <w:tcPr>
            <w:tcW w:type="pct" w:w="50%"/>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Role</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Web Chat UI</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React 18 + TypeScript + Vite</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Renders conversation, streams responses, triggers report downloads</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Orchestrator API</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Python FastAPI + Uvicorn</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Accepts HTTP requests, manages agent sessions, streams SSE responses</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LLM Agent</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OpenAI GPT-4o (tool-calling)</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Reasons over user query, selects MCP tools, synthesises answer</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SQL MCP Server</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Microsoft Data API Builder (DAB) v1.7+</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Exposes typed CRUD tools against Azure SQL / SQL Server via /mcp endpoint</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File Share MCP Server</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Python FastMCP</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Indexes and searches a network file share or Azure Files mount</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O365 Mail MCP Server</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Python FastMCP + Microsoft Graph API</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Reads, searches, and lists emails via Microsoft Graph</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OneDrive MCP Server</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Python FastMCP + Microsoft Graph API</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Lists, reads, searches, and downloads OneDrive files via Microsoft Graph</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Reporting Layer</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python-docx, openpyxl, python-pptx</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Generates Word, Excel, and PowerPoint output from structured agent results</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Identity &amp; Auth</w:t>
            </w:r>
          </w:p>
        </w:tc>
        <w:tc>
          <w:tcPr>
            <w:tcW w:type="pct" w:w="3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Microsoft Entra ID + MSAL + OAuth 2.0</w:t>
            </w:r>
          </w:p>
        </w:tc>
        <w:tc>
          <w:tcPr>
            <w:tcW w:type="pct" w:w="5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Secures all Graph API calls; supports OBO flow for Teams SSO</w:t>
            </w:r>
          </w:p>
        </w:tc>
      </w:tr>
    </w:tbl>
    <w:p>
      <w:pPr>
        <w:spacing w:after="200" w:before="0"/>
      </w:pPr>
    </w:p>
    <w:p>
      <w:pPr>
        <w:pStyle w:val="Heading2"/>
        <w:spacing w:after="120" w:before="360" w:line="312" w:lineRule="auto"/>
      </w:pPr>
      <w:r>
        <w:rPr>
          <w:rFonts w:ascii="Calibri" w:cs="Calibri" w:eastAsia="Calibri" w:hAnsi="Calibri"/>
          <w:color w:val="1A3A5C"/>
          <w:sz w:val="30"/>
          <w:szCs w:val="30"/>
        </w:rPr>
        <w:t xml:space="preserve">1.2 ASCII Architecture Diagram</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AI-POWERED AGENTIC Q&amp;A APP                           │
│                          Full Architecture — v1.0                           │
└─────────────────────────────────────────────────────────────────────────────┘
  ┌───────────────────┐
  │     END USER      │
  │  (Browser/Teams)  │
  └────────┬──────────┘
           │  HTTP / WebSocket (question)
           ▼
  ┌──────────────────────────────────────────────┐
  │           WEB CHAT UI                        │
  │   React 18 + TypeScript + Vite               │
  │   • ChatWindow   • MessageBubble             │
  │   • SettingsPanel (config, output format)    │
  │   • SSE streaming consumer                   │
  └────────────────────┬─────────────────────────┘
                       │  POST /api/chat  (SSE stream)
                       ▼
  ┌──────────────────────────────────────────────┐
  │          ORCHESTRATOR API                    │
  │   Python FastAPI  (port 8000)                │
  │   • /api/chat endpoint (SSE)                 │
  │   • /api/reports endpoint                    │
  │   • /api/messages  (Teams Bot Framework)     │
  │   • mcp_client.py — manages MCP sessions     │
  │   • reporting.py — dispatcher                │
  └────────────────────┬─────────────────────────┘
                       │  OpenAI tool-calling loop
                       ▼
  ┌──────────────────────────────────────────────┐
  │          LLM AGENT (Azure OpenAI)            │
  │   GPT-4o — Deployment: gpt-4o               │
  │   ReAct pattern: Thought → Action →          │
  │   Observation → Answer                       │
  │   System prompt: prompts/system_message.md   │
  └──┬────────────┬────────────┬────────────┬────┘
     │            │            │            │
     │ MCP        │ MCP        │ MCP        │ MCP
     ▼            ▼            ▼            ▼
┌─────────┐ ┌──────────┐ ┌──────────┐ ┌──────────┐
│   SQL   │ │  FILE    │ │  O365    │ │ ONEDRIVE │
│   MCP   │ │  SHARE   │ │  MAIL    │ │   MCP    │
│ SERVER  │ │   MCP    │ │   MCP    │ │ SERVER   │
│         │ │ SERVER   │ │ SERVER   │ │          │
│DAB v1.7+│ │FastMCP   │ │FastMCP   │ │FastMCP   │
│port 5000│ │port 8001 │ │port 8002 │ │port 8003 │
└────┬────┘ └────┬─────┘ └────┬─────┘ └────┬─────┘
     │            │            │            │
     ▼            ▼            ▼            ▼
┌──────────┐ ┌──────────┐ ┌──────────┐ ┌──────────┐
│ Azure SQL│ │Network   │ │Microsoft │ │Microsoft │
│ / SQL    │ │File Share│ │Graph API │ │Graph API │
│ Server   │ │/ Azure   │ │Mail.Read │ │Files.    │
│          │ │Files     │ │          │ │Read.All  │
└──────────┘ └──────────┘ └──────────┘ └──────────┘
                                │
                    ┌───────────┘
                    │ Microsoft Entra ID
                    │ OAuth 2.0 / MSAL
                    │ Client Credentials / OBO Flow
                    └───────────────────────────────
  ◄─────── RESPONSE PATH ───────────────────────────────────────
  Agent synthesises answer with source citations
           │
           ▼
  ┌──────────────────────────────┐
  │      REPORTING LAYER         │  ◄── if user requests a doc
  │  word_generator.py  (docx)   │
  │  excel_generator.py (xlsx)   │
  │  pptx_generator.py  (pptx)   │
  └──────────────┬───────────────┘
                 │  file download URL
                 ▼
        Orchestrator API
                 │  SSE stream / JSON response
                 ▼
           Web Chat UI
                 │  renders reply + source panel
                 ▼
              END USER</w:t>
      </w:r>
    </w:p>
    <w:p>
      <w:pPr>
        <w:pStyle w:val="Heading2"/>
        <w:spacing w:after="120" w:before="360" w:line="312" w:lineRule="auto"/>
      </w:pPr>
      <w:r>
        <w:rPr>
          <w:rFonts w:ascii="Calibri" w:cs="Calibri" w:eastAsia="Calibri" w:hAnsi="Calibri"/>
          <w:color w:val="1A3A5C"/>
          <w:sz w:val="30"/>
          <w:szCs w:val="30"/>
        </w:rPr>
        <w:t xml:space="preserve">1.3 Component Responsibilities</w:t>
      </w:r>
    </w:p>
    <w:p>
      <w:pPr>
        <w:spacing w:after="120" w:before="60" w:line="360" w:lineRule="auto"/>
      </w:pPr>
      <w:r>
        <w:rPr>
          <w:rFonts w:ascii="Calibri" w:cs="Calibri" w:eastAsia="Calibri" w:hAnsi="Calibri"/>
          <w:b/>
          <w:bCs/>
          <w:i w:val="false"/>
          <w:iCs w:val="false"/>
          <w:strike w:val="false"/>
          <w:color w:val="1A1A1A"/>
          <w:sz w:val="22"/>
          <w:szCs w:val="22"/>
        </w:rPr>
        <w:t xml:space="preserve">Orchestrator API</w:t>
      </w:r>
      <w:r>
        <w:rPr>
          <w:rFonts w:ascii="Calibri" w:cs="Calibri" w:eastAsia="Calibri" w:hAnsi="Calibri"/>
          <w:b w:val="false"/>
          <w:bCs w:val="false"/>
          <w:i w:val="false"/>
          <w:iCs w:val="false"/>
          <w:strike w:val="false"/>
          <w:color w:val="1A1A1A"/>
          <w:sz w:val="22"/>
          <w:szCs w:val="22"/>
        </w:rPr>
        <w:t xml:space="preserve"> is the single entry point for all client traffic. It is stateless between requests but maintains an in-memory MCP client session pool to avoid repeated handshakes. It forwards the conversation history to GPT-4o, executes the tool-calling loop by invoking the relevant MCP server(s), and streams the result back via Server-Sent Events (SSE).</w:t>
      </w:r>
    </w:p>
    <w:p>
      <w:pPr>
        <w:spacing w:after="120" w:before="60" w:line="360" w:lineRule="auto"/>
      </w:pPr>
      <w:r>
        <w:rPr>
          <w:rFonts w:ascii="Calibri" w:cs="Calibri" w:eastAsia="Calibri" w:hAnsi="Calibri"/>
          <w:b/>
          <w:bCs/>
          <w:i w:val="false"/>
          <w:iCs w:val="false"/>
          <w:strike w:val="false"/>
          <w:color w:val="1A1A1A"/>
          <w:sz w:val="22"/>
          <w:szCs w:val="22"/>
        </w:rPr>
        <w:t xml:space="preserve">LLM Agent</w:t>
      </w:r>
      <w:r>
        <w:rPr>
          <w:rFonts w:ascii="Calibri" w:cs="Calibri" w:eastAsia="Calibri" w:hAnsi="Calibri"/>
          <w:b w:val="false"/>
          <w:bCs w:val="false"/>
          <w:i w:val="false"/>
          <w:iCs w:val="false"/>
          <w:strike w:val="false"/>
          <w:color w:val="1A1A1A"/>
          <w:sz w:val="22"/>
          <w:szCs w:val="22"/>
        </w:rPr>
        <w:t xml:space="preserve"> uses Azure OpenAI's native function/tool-calling API. Each MCP server's tools are registered as callable functions with rich descriptions. The agent selects tools autonomously using a ReAct reasoning loop and never fabricates data — it always prefers tool results.</w:t>
      </w:r>
    </w:p>
    <w:p>
      <w:pPr>
        <w:spacing w:after="120" w:before="60" w:line="360" w:lineRule="auto"/>
      </w:pPr>
      <w:r>
        <w:rPr>
          <w:rFonts w:ascii="Calibri" w:cs="Calibri" w:eastAsia="Calibri" w:hAnsi="Calibri"/>
          <w:b/>
          <w:bCs/>
          <w:i w:val="false"/>
          <w:iCs w:val="false"/>
          <w:strike w:val="false"/>
          <w:color w:val="1A1A1A"/>
          <w:sz w:val="22"/>
          <w:szCs w:val="22"/>
        </w:rPr>
        <w:t xml:space="preserve">MCP Servers</w:t>
      </w:r>
      <w:r>
        <w:rPr>
          <w:rFonts w:ascii="Calibri" w:cs="Calibri" w:eastAsia="Calibri" w:hAnsi="Calibri"/>
          <w:b w:val="false"/>
          <w:bCs w:val="false"/>
          <w:i w:val="false"/>
          <w:iCs w:val="false"/>
          <w:strike w:val="false"/>
          <w:color w:val="1A1A1A"/>
          <w:sz w:val="22"/>
          <w:szCs w:val="22"/>
        </w:rPr>
        <w:t xml:space="preserve"> expose tools using the Model Context Protocol (streamable-HTTP transport). Each server is independently deployable and independently scalable. The SQL server is powered by Microsoft Data API Builder (DAB), which natively emits MCP-compatible tool definitions from its REST/GraphQL entity configuration as of v1.7.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120" w:line="408" w:lineRule="auto"/>
            </w:pPr>
            <w:r>
              <w:rPr>
                <w:b/>
                <w:bCs/>
                <w:i w:val="false"/>
                <w:iCs w:val="false"/>
                <w:color w:val="CC7A00"/>
              </w:rPr>
              <w:t xml:space="preserve">Important — MCP Transport</w:t>
            </w:r>
          </w:p>
          <w:p>
            <w:pPr>
              <w:spacing w:after="120" w:line="408" w:lineRule="auto"/>
            </w:pPr>
            <w:r>
              <w:t xml:space="preserve">All MCP servers in this architecture use the</w:t>
            </w:r>
          </w:p>
          <w:p>
            <w:pPr>
              <w:spacing w:after="120" w:line="408" w:lineRule="auto"/>
            </w:pPr>
            <w:r>
              <w:t xml:space="preserve">streamable-HTTP</w:t>
            </w:r>
          </w:p>
          <w:p>
            <w:pPr>
              <w:spacing w:after="120" w:line="408" w:lineRule="auto"/>
            </w:pPr>
            <w:r>
              <w:t xml:space="preserve">transport (not stdio). This is required for networked, multi-process deployment. Ensure each server is started with</w:t>
            </w:r>
          </w:p>
          <w:p>
            <w:pPr>
              <w:spacing w:after="120" w:line="408" w:lineRule="auto"/>
            </w:pPr>
            <w:r>
              <w:t xml:space="preserve">--transport streamable-http</w:t>
            </w:r>
          </w:p>
          <w:p>
            <w:pPr>
              <w:spacing w:after="120" w:line="408" w:lineRule="auto"/>
            </w:pPr>
            <w:r>
              <w:t xml:space="preserve">and that the orchestrator's</w:t>
            </w:r>
          </w:p>
          <w:p>
            <w:pPr>
              <w:spacing w:after="120" w:line="408" w:lineRule="auto"/>
            </w:pPr>
            <w:r>
              <w:t xml:space="preserve">mcp_client.py</w:t>
            </w:r>
          </w:p>
          <w:p>
            <w:pPr>
              <w:spacing w:after="120" w:line="408" w:lineRule="auto"/>
            </w:pPr>
            <w:r>
              <w:t xml:space="preserve">connects over HTTP, not subprocess stdin/stdout.</w:t>
            </w:r>
          </w:p>
        </w:tc>
      </w:tr>
    </w:tbl>
    <w:p>
      <w:pPr>
        <w:spacing w:after="240" w:before="0"/>
      </w:pPr>
    </w:p>
    <w:p>
      <w:pPr>
        <w:pBdr>
          <w:bottom w:val="single" w:color="1A1A1A" w:sz="6"/>
        </w:pBdr>
        <w:spacing w:after="240" w:before="240"/>
      </w:pPr>
    </w:p>
    <w:p>
      <w:pPr>
        <w:pStyle w:val="Heading1"/>
        <w:spacing w:after="120" w:before="560" w:line="312" w:lineRule="auto"/>
      </w:pPr>
      <w:r>
        <w:rPr>
          <w:rFonts w:ascii="Calibri" w:cs="Calibri" w:eastAsia="Calibri" w:hAnsi="Calibri"/>
          <w:color w:val="1A3A5C"/>
          <w:sz w:val="44"/>
          <w:szCs w:val="44"/>
        </w:rPr>
        <w:t xml:space="preserve">2. Repository Folder Structure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repository is structured as a monorepo containing the orchestrator, all four MCP servers, the React frontend, the reporting generators, prompts, tests, and documentation. Each sub-directory is independently runnable.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ai-qa-app/
├── .env.example                   # Template for all required environment variables
├── .gitignore                     # Excludes .env, __pycache__, node_modules, .venv
├── README.md                      # Project overview, quick-start instructions
├── pyproject.toml                 # Python project metadata (PEP 517/518)
├── requirements.txt               # Top-level Python dependencies (see Section 8.7)
│
├── config/
│   └── app-config.json            # In-app configuration schema (see Section 5)
│
├── orchestrator/                  # FastAPI Orchestrator + LLM Agent
│   ├── main.py                    # FastAPI app factory, middleware, CORS, startup
│   ├── agent.py                   # ReAct / tool-calling agent loop (GPT-4o)
│   ├── mcp_client.py              # MCP client session management (streamable-HTTP)
│   ├── reporting.py               # Reporting layer dispatcher
│   └── routers/
│       ├── chat.py                # POST /api/chat — SSE streaming endpoint
│       └── reports.py             # POST /api/reports — file generation endpoint
│
├── mcp_servers/
│   ├── sql/                       # SQL MCP Server — Microsoft Data API Builder
│   │   ├── dab-config.json        # DAB entity configuration + MCP transport config
│   │   └── README.md              # DAB setup, entity definition, auth notes
│   │
│   ├── file_share/                # File Share MCP Server — custom Python FastMCP
│   │   ├── server.py              # FastMCP app + tool registration
│   │   ├── tools.py               # list_files, read_file, search_files implementations
│   │   └── requirements.txt       # fastmcp, pathlib (stdlib)
│   │
│   ├── o365_mail/                 # O365 Mail MCP Server — Microsoft Graph API
│   │   ├── server.py              # FastMCP app + tool registration
│   │   ├── tools.py               # list_emails, read_email, search_emails, list_folders
│   │   ├── graph_client.py        # MSAL ConfidentialClientApplication + Graph calls
│   │   └── requirements.txt       # fastmcp, msal, requests
│   │
│   └── onedrive/                  # OneDrive MCP Server — Microsoft Graph API
│       ├── server.py              # FastMCP app + tool registration
│       ├── tools.py               # list_files, read_file, search_files, download_file
│       ├── graph_client.py        # MSAL client (same pattern as o365_mail)
│       └── requirements.txt       # fastmcp, msal, requests
│
├── web_ui/                        # React 18 + TypeScript + Vite Chat UI
│   ├── package.json               # NPM project manifest
│   ├── tsconfig.json              # TypeScript compiler options
│   ├── vite.config.ts             # Vite dev server config (proxy to :8000)
│   └── src/
│       ├── App.tsx                # Root component, message state, send handler
│       ├── components/
│       │   ├── ChatWindow.tsx     # Scrollable message list + input + send button
│       │   ├── MessageBubble.tsx  # User vs. assistant styling, markdown rendering
│       │   └── SettingsPanel.tsx  # API endpoint, data source toggles, output format
│       └── api/
│           └── chatApi.ts         # sendMessage(), EventSource SSE consumer
│
├── reporting/
│   ├── word_generator.py          # python-docx Word report generator
│   ├── excel_generator.py         # openpyxl Excel spreadsheet generator
│   └── pptx_generator.py         # python-pptx PowerPoint presentation generator
│
├── prompts/
│   └── system_message.md          # Agent system prompt (see Section 7)
│
├── tests/
│   ├── test_agent.py              # Agent loop unit tests (mock MCP tool calls)
│   ├── test_mcp_servers.py        # MCP server integration tests (httpx)
│   └── test_reporting.py          # Reporting generator output validation tests
│
├── .vscode/
│   └── launch.json                # Compound launch: FastAPI + Chrome (see Section 8.5)
│
└── docs/
    └── teams-integration.md       # Microsoft Teams integration guidance (Section 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Tip — Monorepo vs. Multi-repo</w:t>
            </w:r>
          </w:p>
          <w:p>
            <w:pPr>
              <w:spacing w:after="120" w:line="408" w:lineRule="auto"/>
            </w:pPr>
            <w:r>
              <w:t xml:space="preserve">This layout is designed as a monorepo for ease of local development. For production, each MCP server directory can be extracted into its own repository and containerised independently. The orchestrator communicates with them over HTTP regardless of deployment topology.</w:t>
            </w:r>
          </w:p>
        </w:tc>
      </w:tr>
    </w:tbl>
    <w:p>
      <w:pPr>
        <w:spacing w:after="240" w:before="0"/>
      </w:pPr>
    </w:p>
    <w:p>
      <w:pPr>
        <w:pBdr>
          <w:bottom w:val="single" w:color="1A1A1A" w:sz="6"/>
        </w:pBdr>
        <w:spacing w:after="240" w:before="240"/>
      </w:pPr>
    </w:p>
    <w:p>
      <w:pPr>
        <w:pStyle w:val="Heading1"/>
        <w:spacing w:after="120" w:before="560" w:line="312" w:lineRule="auto"/>
      </w:pPr>
      <w:r>
        <w:rPr>
          <w:rFonts w:ascii="Calibri" w:cs="Calibri" w:eastAsia="Calibri" w:hAnsi="Calibri"/>
          <w:color w:val="1A3A5C"/>
          <w:sz w:val="44"/>
          <w:szCs w:val="44"/>
        </w:rPr>
        <w:t xml:space="preserve">3. Building the MCP Servers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Each MCP server is independently deployable and exposes tools to the LLM agent via the Model Context Protocol streamable-HTTP transport. The agent discovers available tools automatically via the MCP handshake on startup.</w:t>
      </w:r>
    </w:p>
    <w:p>
      <w:pPr>
        <w:pStyle w:val="Heading2"/>
        <w:spacing w:after="120" w:before="360" w:line="312" w:lineRule="auto"/>
      </w:pPr>
      <w:r>
        <w:rPr>
          <w:rFonts w:ascii="Calibri" w:cs="Calibri" w:eastAsia="Calibri" w:hAnsi="Calibri"/>
          <w:color w:val="1A3A5C"/>
          <w:sz w:val="30"/>
          <w:szCs w:val="30"/>
        </w:rPr>
        <w:t xml:space="preserve">3.1 SQL MCP Server (Microsoft Data API Builder)</w:t>
      </w:r>
    </w:p>
    <w:p>
      <w:pPr>
        <w:pStyle w:val="Heading3"/>
        <w:spacing w:after="80" w:before="240" w:line="312" w:lineRule="auto"/>
      </w:pPr>
      <w:r>
        <w:rPr>
          <w:rFonts w:ascii="Calibri" w:cs="Calibri" w:eastAsia="Calibri" w:hAnsi="Calibri"/>
          <w:color w:val="2B5797"/>
          <w:sz w:val="24"/>
          <w:szCs w:val="24"/>
        </w:rPr>
        <w:t xml:space="preserve">Prerequisites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Node.js 20+ (for DAB CLI install via npm)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.NET 8 SDK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SQL Server or Azure SQL database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DAB CLI v1.7 or later</w:t>
      </w:r>
    </w:p>
    <w:p>
      <w:pPr>
        <w:pStyle w:val="Heading3"/>
        <w:spacing w:after="80" w:before="240" w:line="312" w:lineRule="auto"/>
      </w:pPr>
      <w:r>
        <w:rPr>
          <w:rFonts w:ascii="Calibri" w:cs="Calibri" w:eastAsia="Calibri" w:hAnsi="Calibri"/>
          <w:color w:val="2B5797"/>
          <w:sz w:val="24"/>
          <w:szCs w:val="24"/>
        </w:rPr>
        <w:t xml:space="preserve">Installation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Install the DAB CLI globally via .NET tooling
dotnet tool install --global Microsoft.DataApiBuilder
# Verify installation
dab --version</w:t>
      </w:r>
    </w:p>
    <w:p>
      <w:pPr>
        <w:pStyle w:val="Heading3"/>
        <w:spacing w:after="80" w:before="240" w:line="312" w:lineRule="auto"/>
      </w:pPr>
      <w:r>
        <w:rPr>
          <w:rFonts w:ascii="Calibri" w:cs="Calibri" w:eastAsia="Calibri" w:hAnsi="Calibri"/>
          <w:color w:val="2B5797"/>
          <w:sz w:val="24"/>
          <w:szCs w:val="24"/>
        </w:rPr>
        <w:t xml:space="preserve">Generate Initial Configuration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Navigate to the sql MCP server directory
cd mcp_servers/sql
# Initialise DAB config for MSSQL
dab init --database-type mssql \
         --connection-string "@env('SQL_CONNECTION_STRING')" \
         --host-mode Development
# Add an entity (example: Products table)
dab add Products \
    --source dbo.Products \
    --permissions "anonymous:read"
# Add a second entity with write permissions for an admin role
dab add Orders \
    --source dbo.Orders \
    --permissions "authenticated:read,create,update"
# Start the DAB server (MCP endpoint at /mcp)
dab start --no-https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rPr>
                <w:b/>
                <w:bCs/>
                <w:i w:val="false"/>
                <w:iCs w:val="false"/>
                <w:color w:val="555555"/>
              </w:rPr>
              <w:t xml:space="preserve">Note — DAB v1.7+ MCP Support</w:t>
            </w:r>
          </w:p>
          <w:p>
            <w:pPr>
              <w:spacing w:after="120" w:line="408" w:lineRule="auto"/>
            </w:pPr>
            <w:r>
              <w:t xml:space="preserve">Data API Builder v1.7 and later automatically exposes all configured entities as MCP tools at the</w:t>
            </w:r>
          </w:p>
          <w:p>
            <w:pPr>
              <w:spacing w:after="120" w:line="408" w:lineRule="auto"/>
            </w:pPr>
            <w:r>
              <w:t xml:space="preserve">/mcp</w:t>
            </w:r>
          </w:p>
          <w:p>
            <w:pPr>
              <w:spacing w:after="120" w:line="408" w:lineRule="auto"/>
            </w:pPr>
            <w:r>
              <w:t xml:space="preserve">endpoint using the streamable-HTTP transport. No additional MCP wrapper code is required. The tools are named after the entity (e.g.,</w:t>
            </w:r>
          </w:p>
          <w:p>
            <w:pPr>
              <w:spacing w:after="120" w:line="408" w:lineRule="auto"/>
            </w:pPr>
            <w:r>
              <w:t xml:space="preserve">GetProducts</w:t>
            </w:r>
          </w:p>
          <w:p>
            <w:pPr>
              <w:spacing w:after="120" w:line="408" w:lineRule="auto"/>
            </w:pPr>
            <w:r>
              <w:t xml:space="preserve">,</w:t>
            </w:r>
          </w:p>
          <w:p>
            <w:pPr>
              <w:spacing w:after="120" w:line="408" w:lineRule="auto"/>
            </w:pPr>
            <w:r>
              <w:t xml:space="preserve">CreateOrders</w:t>
            </w:r>
          </w:p>
          <w:p>
            <w:pPr>
              <w:spacing w:after="120" w:line="408" w:lineRule="auto"/>
            </w:pPr>
            <w:r>
              <w:t xml:space="preserve">) and include typed input schemas derived from the database schema.</w:t>
            </w:r>
          </w:p>
        </w:tc>
      </w:tr>
    </w:tbl>
    <w:p>
      <w:pPr>
        <w:spacing w:after="240" w:before="0"/>
      </w:pPr>
    </w:p>
    <w:p>
      <w:pPr>
        <w:pStyle w:val="Heading3"/>
        <w:spacing w:after="80" w:before="240" w:line="312" w:lineRule="auto"/>
      </w:pPr>
      <w:r>
        <w:rPr>
          <w:rFonts w:ascii="Calibri" w:cs="Calibri" w:eastAsia="Calibri" w:hAnsi="Calibri"/>
          <w:color w:val="2B5797"/>
          <w:sz w:val="24"/>
          <w:szCs w:val="24"/>
        </w:rPr>
        <w:t xml:space="preserve">Sample dab-config.json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"$schema": "https://github.com/Azure/data-api-builder/releases/download/v1.7.0/dab.draft.schema.json",
  "data-source": {
    "database-type": "mssql",
    "options": {
      "set-session-context": true
    },
    "connection-string": "@env('SQL_CONNECTION_STRING')"
  },
  "runtime": {
    "rest": {
      "enabled": true,
      "path": "/api",
      "request-body-strict": true
    },
    "graphql": {
      "enabled": true,
      "path": "/graphql",
      "allow-introspection": true
    },
    "mcp": {
      "enabled": true,
      "path": "/mcp",
      "transport": "streamable-http"
    },
    "host": {
      "cors": {
        "origins": ["http://localhost:8000"],
        "allow-credentials": false
      },
      "authentication": {
        "provider": "StaticWebApps"
      },
      "mode": "development"
    }
  },
  "entities": {
    "Products": {
      "source": {
        "object": "dbo.Products",
        "type": "table"
      },
      "graphql": {
        "enabled": true,
        "type": { "singular": "Product", "plural": "Products" }
      },
      "rest": { "enabled": true },
      "permissions": [
        {
          "role": "anonymous",
          "actions": ["read"]
        }
      ]
    },
    "Orders": {
      "source": {
        "object": "dbo.Orders",
        "type": "table"
      },
      "graphql": {
        "enabled": true,
        "type": { "singular": "Order", "plural": "Orders" }
      },
      "rest": { "enabled": true },
      "permissions": [
        {
          "role": "authenticated",
          "actions": ["read", "create", "update"]
        }
      ]
    }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Warning — Never Hardcode Connection Strings</w:t>
            </w:r>
          </w:p>
          <w:p>
            <w:pPr>
              <w:spacing w:after="120" w:line="408" w:lineRule="auto"/>
            </w:pPr>
            <w:r>
              <w:t xml:space="preserve">Always reference the connection string via</w:t>
            </w:r>
          </w:p>
          <w:p>
            <w:pPr>
              <w:spacing w:after="120" w:line="408" w:lineRule="auto"/>
            </w:pPr>
            <w:r>
              <w:t xml:space="preserve">@env('SQL_CONNECTION_STRING')</w:t>
            </w:r>
          </w:p>
          <w:p>
            <w:pPr>
              <w:spacing w:after="120" w:line="408" w:lineRule="auto"/>
            </w:pPr>
            <w:r>
              <w:t xml:space="preserve">as shown above. Never commit a real connection string to the dab-config.json or any source-controlled file. Store the actual value in your</w:t>
            </w:r>
          </w:p>
          <w:p>
            <w:pPr>
              <w:spacing w:after="120" w:line="408" w:lineRule="auto"/>
            </w:pPr>
            <w:r>
              <w:t xml:space="preserve">.env</w:t>
            </w:r>
          </w:p>
          <w:p>
            <w:pPr>
              <w:spacing w:after="120" w:line="408" w:lineRule="auto"/>
            </w:pPr>
            <w:r>
              <w:t xml:space="preserve">file only.</w:t>
            </w:r>
          </w:p>
        </w:tc>
      </w:tr>
    </w:tbl>
    <w:p>
      <w:pPr>
        <w:spacing w:after="240" w:before="0"/>
      </w:pPr>
    </w:p>
    <w:p>
      <w:pPr>
        <w:pBdr>
          <w:bottom w:val="single" w:color="1A1A1A" w:sz="6"/>
        </w:pBdr>
        <w:spacing w:after="240" w:before="240"/>
      </w:pPr>
    </w:p>
    <w:p>
      <w:pPr>
        <w:pStyle w:val="Heading2"/>
        <w:spacing w:after="120" w:before="360" w:line="312" w:lineRule="auto"/>
      </w:pPr>
      <w:r>
        <w:rPr>
          <w:rFonts w:ascii="Calibri" w:cs="Calibri" w:eastAsia="Calibri" w:hAnsi="Calibri"/>
          <w:color w:val="1A3A5C"/>
          <w:sz w:val="30"/>
          <w:szCs w:val="30"/>
        </w:rPr>
        <w:t xml:space="preserve">3.2 File Share MCP Server</w:t>
      </w:r>
    </w:p>
    <w:p>
      <w:pPr>
        <w:pStyle w:val="Heading3"/>
        <w:spacing w:after="80" w:before="240" w:line="312" w:lineRule="auto"/>
      </w:pPr>
      <w:r>
        <w:rPr>
          <w:rFonts w:ascii="Calibri" w:cs="Calibri" w:eastAsia="Calibri" w:hAnsi="Calibri"/>
          <w:color w:val="2B5797"/>
          <w:sz w:val="24"/>
          <w:szCs w:val="24"/>
        </w:rPr>
        <w:t xml:space="preserve">Tech Stack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Python 3.11+</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FastMCP — </w:t>
      </w:r>
      <w:r>
        <w:rPr>
          <w:rFonts w:ascii="Courier New" w:cs="Courier New" w:eastAsia="Courier New" w:hAnsi="Courier New"/>
          <w:b w:val="false"/>
          <w:bCs w:val="false"/>
          <w:i w:val="false"/>
          <w:iCs w:val="false"/>
          <w:color w:val="1A1A1A"/>
          <w:sz w:val="20"/>
          <w:szCs w:val="20"/>
          <w:shd w:fill="F3F4F6" w:color="auto" w:val="clear"/>
        </w:rPr>
        <w:t xml:space="preserve">pip install fastmcp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Standard library: </w:t>
      </w:r>
      <w:r>
        <w:rPr>
          <w:rFonts w:ascii="Courier New" w:cs="Courier New" w:eastAsia="Courier New" w:hAnsi="Courier New"/>
          <w:b w:val="false"/>
          <w:bCs w:val="false"/>
          <w:i w:val="false"/>
          <w:iCs w:val="false"/>
          <w:color w:val="1A1A1A"/>
          <w:sz w:val="20"/>
          <w:szCs w:val="20"/>
          <w:shd w:fill="F3F4F6" w:color="auto" w:val="clear"/>
        </w:rPr>
        <w:t xml:space="preserve">os</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pathlib</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fnmatch</w:t>
      </w:r>
    </w:p>
    <w:p>
      <w:pPr>
        <w:pStyle w:val="Heading3"/>
        <w:spacing w:after="80" w:before="240" w:line="312" w:lineRule="auto"/>
      </w:pPr>
      <w:r>
        <w:rPr>
          <w:rFonts w:ascii="Calibri" w:cs="Calibri" w:eastAsia="Calibri" w:hAnsi="Calibri"/>
          <w:color w:val="2B5797"/>
          <w:sz w:val="24"/>
          <w:szCs w:val="24"/>
        </w:rPr>
        <w:t xml:space="preserve">Complete server.py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mcp_servers/file_share/server.py
import os
from pathlib import Path
from fastmcp import FastMCP
from tools import list_files, read_file, search_files
BASE_PATH = Path(os.environ.get("FILE_SHARE_BASE_PATH", "/mnt/fileshare"))
mcp = FastMCP(
    name="file-share-mcp",
    description="Indexes and searches files on a network file share or Azure Files mount."
)
@mcp.tool()
def list_files_tool(directory: str = "") -&gt; dict:
    """
    List all files in a directory on the file share.
    Args:
        directory: Relative subdirectory path under the base share root.
                   Leave empty to list the root directory.
    Returns:
        A dict with 'files' (list of file paths) and 'count'.
    """
    return list_files(BASE_PATH, directory)
@mcp.tool()
def read_file_tool(path: str) -&gt; dict:
    """
    Read the text contents of a file on the file share.
    Args:
        path: Relative path to the file under the base share root.
    Returns:
        A dict with 'path', 'content' (str), and 'size_bytes'.
    """
    return read_file(BASE_PATH, path)
@mcp.tool()
def search_files_tool(query: str, directory: str = "") -&gt; dict:
    """
    Search for files whose names or text content match a query string.
    Args:
        query:     Search term (matched against filenames and text content).
        directory: Restrict search to this subdirectory (optional).
    Returns:
        A dict with 'matches' (list of {path, snippet}) and 'count'.
    """
    return search_files(BASE_PATH, query, directory)
if __name__ == "__main__":
    mcp.run(transport="streamable-http", port=8001)</w:t>
      </w:r>
    </w:p>
    <w:p>
      <w:pPr>
        <w:pStyle w:val="Heading3"/>
        <w:spacing w:after="80" w:before="240" w:line="312" w:lineRule="auto"/>
      </w:pPr>
      <w:r>
        <w:rPr>
          <w:rFonts w:ascii="Calibri" w:cs="Calibri" w:eastAsia="Calibri" w:hAnsi="Calibri"/>
          <w:color w:val="2B5797"/>
          <w:sz w:val="24"/>
          <w:szCs w:val="24"/>
        </w:rPr>
        <w:t xml:space="preserve">Complete tools.py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mcp_servers/file_share/tools.py
import fnmatch
from pathlib import Path
MAX_READ_BYTES = 500_000   # 500 KB cap on file reads
SUPPORTED_EXTENSIONS = {".txt", ".md", ".csv", ".json", ".xml", ".log", ".py", ".js", ".ts"}
def list_files(base: Path, directory: str) -&gt; dict:
    target = (base / directory).resolve()
    if not str(target).startswith(str(base)):
        return {"error": "Path traversal denied", "files": [], "count": 0}
    files = [str(p.relative_to(base)) for p in target.rglob("*") if p.is_file()]
    return {"files": files, "count": len(files)}
def read_file(base: Path, path: str) -&gt; dict:
    target = (base / path).resolve()
    if not str(target).startswith(str(base)):
        return {"error": "Path traversal denied"}
    if not target.exists():
        return {"error": f"File not found: {path}"}
    size = target.stat().st_size
    if size &gt; MAX_READ_BYTES:
        return {"error": f"File too large ({size} bytes). Maximum: {MAX_READ_BYTES} bytes."}
    content = target.read_text(encoding="utf-8", errors="replace")
    return {"path": path, "content": content, "size_bytes": size}
def search_files(base: Path, query: str, directory: str) -&gt; dict:
    target = (base / directory).resolve() if directory else base
    if not str(target).startswith(str(base)):
        return {"error": "Path traversal denied", "matches": [], "count": 0}
    matches = []
    for p in target.rglob("*"):
        if not p.is_file():
            continue
        rel = str(p.relative_to(base))
        # Match on filename
        if fnmatch.fnmatch(p.name.lower(), f"*{query.lower()}*"):
            matches.append({"path": rel, "snippet": f"[filename match]: {p.name}"})
            continue
        # Match on content for supported text types
        if p.suffix.lower() in SUPPORTED_EXTENSIONS:
            try:
                text = p.read_text(encoding="utf-8", errors="replace")
                idx = text.lower().find(query.lower())
                if idx &gt;= 0:
                    start = max(0, idx - 80)
                    end = min(len(text), idx + 120)
                    snippet = text[start:end].replace("\n", " ")
                    matches.append({"path": rel, "snippet": snippet})
            except Exception:
                pass
    return {"matches": matches, "count": len(matches)}</w:t>
      </w:r>
    </w:p>
    <w:p>
      <w:pPr>
        <w:pStyle w:val="Heading3"/>
        <w:spacing w:after="80" w:before="240" w:line="312" w:lineRule="auto"/>
      </w:pPr>
      <w:r>
        <w:rPr>
          <w:rFonts w:ascii="Calibri" w:cs="Calibri" w:eastAsia="Calibri" w:hAnsi="Calibri"/>
          <w:color w:val="2B5797"/>
          <w:sz w:val="24"/>
          <w:szCs w:val="24"/>
        </w:rPr>
        <w:t xml:space="preserve">Run Command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cd mcp_servers/file_share
fastmcp run server.py --transport streamable-http --port 8001</w:t>
      </w:r>
    </w:p>
    <w:p>
      <w:pPr>
        <w:pBdr>
          <w:bottom w:val="single" w:color="1A1A1A" w:sz="6"/>
        </w:pBdr>
        <w:spacing w:after="240" w:before="240"/>
      </w:pPr>
    </w:p>
    <w:p>
      <w:pPr>
        <w:pStyle w:val="Heading2"/>
        <w:spacing w:after="120" w:before="360" w:line="312" w:lineRule="auto"/>
      </w:pPr>
      <w:r>
        <w:rPr>
          <w:rFonts w:ascii="Calibri" w:cs="Calibri" w:eastAsia="Calibri" w:hAnsi="Calibri"/>
          <w:color w:val="1A3A5C"/>
          <w:sz w:val="30"/>
          <w:szCs w:val="30"/>
        </w:rPr>
        <w:t xml:space="preserve">3.3 O365 Mail MCP Server</w:t>
      </w:r>
    </w:p>
    <w:p>
      <w:pPr>
        <w:pStyle w:val="Heading3"/>
        <w:spacing w:after="80" w:before="240" w:line="312" w:lineRule="auto"/>
      </w:pPr>
      <w:r>
        <w:rPr>
          <w:rFonts w:ascii="Calibri" w:cs="Calibri" w:eastAsia="Calibri" w:hAnsi="Calibri"/>
          <w:color w:val="2B5797"/>
          <w:sz w:val="24"/>
          <w:szCs w:val="24"/>
        </w:rPr>
        <w:t xml:space="preserve">Tech Stack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Python 3.11+, FastMCP, MSAL, Requests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pip install fastmcp msal requests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Microsoft Graph API scope required: </w:t>
      </w:r>
      <w:r>
        <w:rPr>
          <w:rFonts w:ascii="Calibri" w:cs="Calibri" w:eastAsia="Calibri" w:hAnsi="Calibri"/>
          <w:b/>
          <w:bCs/>
          <w:i w:val="false"/>
          <w:iCs w:val="false"/>
          <w:strike w:val="false"/>
          <w:color w:val="1A1A1A"/>
          <w:sz w:val="22"/>
          <w:szCs w:val="22"/>
        </w:rPr>
        <w:t xml:space="preserve">Mail.Read</w:t>
      </w:r>
      <w:r>
        <w:rPr>
          <w:rFonts w:ascii="Calibri" w:cs="Calibri" w:eastAsia="Calibri" w:hAnsi="Calibri"/>
          <w:b w:val="false"/>
          <w:bCs w:val="false"/>
          <w:i w:val="false"/>
          <w:iCs w:val="false"/>
          <w:strike w:val="false"/>
          <w:color w:val="1A1A1A"/>
          <w:sz w:val="22"/>
          <w:szCs w:val="22"/>
        </w:rPr>
        <w:t xml:space="preserve"> (application permission)</w:t>
      </w:r>
    </w:p>
    <w:p>
      <w:pPr>
        <w:pStyle w:val="Heading3"/>
        <w:spacing w:after="80" w:before="240" w:line="312" w:lineRule="auto"/>
      </w:pPr>
      <w:r>
        <w:rPr>
          <w:rFonts w:ascii="Calibri" w:cs="Calibri" w:eastAsia="Calibri" w:hAnsi="Calibri"/>
          <w:color w:val="2B5797"/>
          <w:sz w:val="24"/>
          <w:szCs w:val="24"/>
        </w:rPr>
        <w:t xml:space="preserve">graph_client.py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mcp_servers/o365_mail/graph_client.py
import os
import msal
import requests
TENANT_ID     = os.environ["AZURE_TENANT_ID"]
CLIENT_ID     = os.environ["AZURE_CLIENT_ID"]
CLIENT_SECRET = os.environ["AZURE_CLIENT_SECRET"]
USER_ID       = os.environ["AZURE_USER_ID"]   # UPN or object ID
GRAPH_BASE    = "https://graph.microsoft.com/v1.0"
SCOPES        = ["https://graph.microsoft.com/.default"]
_app = msal.ConfidentialClientApplication(
    client_id=CLIENT_ID,
    client_credential=CLIENT_SECRET,
    authority=f"https://login.microsoftonline.com/{TENANT_ID}"
)
def get_token() -&gt; str:
    result = _app.acquire_token_for_client(scopes=SCOPES)
    if "access_token" not in result:
        raise RuntimeError(f"MSAL token error: {result.get('error_description')}")
    return result["access_token"]
def call_graph(endpoint: str, params: dict = None) -&gt; dict:
    token = get_token()
    headers = {"Authorization": f"Bearer {token}", "Content-Type": "application/json"}
    url = f"{GRAPH_BASE}{endpoint}"
    response = requests.get(url, headers=headers, params=params or {}, timeout=30)
    response.raise_for_status()
    return response.json()</w:t>
      </w:r>
    </w:p>
    <w:p>
      <w:pPr>
        <w:pStyle w:val="Heading3"/>
        <w:spacing w:after="80" w:before="240" w:line="312" w:lineRule="auto"/>
      </w:pPr>
      <w:r>
        <w:rPr>
          <w:rFonts w:ascii="Calibri" w:cs="Calibri" w:eastAsia="Calibri" w:hAnsi="Calibri"/>
          <w:color w:val="2B5797"/>
          <w:sz w:val="24"/>
          <w:szCs w:val="24"/>
        </w:rPr>
        <w:t xml:space="preserve">tools.py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mcp_servers/o365_mail/tools.py
from graph_client import call_graph, USER_ID
def list_emails(folder: str = "inbox", top: int = 10) -&gt; dict:
    endpoint = f"/users/{USER_ID}/mailFolders/{folder}/messages"
    data = call_graph(endpoint, params={"$top": top, "$select": "id,subject,from,receivedDateTime,bodyPreview"})
    return {"emails": data.get("value", []), "count": len(data.get("value", []))}
def read_email(message_id: str) -&gt; dict:
    endpoint = f"/users/{USER_ID}/messages/{message_id}"
    data = call_graph(endpoint, params={"$select": "id,subject,from,toRecipients,receivedDateTime,body"})
    return {"email": data}
def search_emails(query: str) -&gt; dict:
    endpoint = f"/users/{USER_ID}/messages"
    data = call_graph(endpoint, params={"$search": f'"{query}"', "$select": "id,subject,from,receivedDateTime,bodyPreview", "$top": 20})
    return {"emails": data.get("value", []), "count": len(data.get("value", []))}
def list_folders() -&gt; dict:
    endpoint = f"/users/{USER_ID}/mailFolders"
    data = call_graph(endpoint, params={"$top": 50, "$select": "id,displayName,totalItemCount,unreadItemCount"})
    return {"folders": data.get("value", []), "count": len(data.get("value", []))}</w:t>
      </w:r>
    </w:p>
    <w:p>
      <w:pPr>
        <w:pStyle w:val="Heading3"/>
        <w:spacing w:after="80" w:before="240" w:line="312" w:lineRule="auto"/>
      </w:pPr>
      <w:r>
        <w:rPr>
          <w:rFonts w:ascii="Calibri" w:cs="Calibri" w:eastAsia="Calibri" w:hAnsi="Calibri"/>
          <w:color w:val="2B5797"/>
          <w:sz w:val="24"/>
          <w:szCs w:val="24"/>
        </w:rPr>
        <w:t xml:space="preserve">server.py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mcp_servers/o365_mail/server.py
from fastmcp import FastMCP
import tools as t
mcp = FastMCP(
    name="o365-mail-mcp",
    description="Reads and searches Microsoft 365 email via Microsoft Graph API."
)
@mcp.tool()
def list_emails(folder: str = "inbox", top: int = 10) -&gt; dict:
    """List recent emails from the user's mailbox.
    Args:
        folder: Mail folder name (e.g., 'inbox', 'sentitems'). Default: inbox.
        top:    Number of messages to return (max 50). Default: 10.
    Returns: List of email summaries with subject, sender, date, preview."""
    return t.list_emails(folder, top)
@mcp.tool()
def read_email(message_id: str) -&gt; dict:
    """Read the full content of a specific email by its Graph message ID.
    Args:
        message_id: The Microsoft Graph message ID string.
    Returns: Full email object including body HTML."""
    return t.read_email(message_id)
@mcp.tool()
def search_emails(query: str) -&gt; dict:
    """Search for emails matching a keyword or phrase.
    Args:
        query: Search term (searched across subject, body, sender).
    Returns: List of matching emails with preview."""
    return t.search_emails(query)
@mcp.tool()
def list_folders() -&gt; dict:
    """List all mail folders in the user's mailbox.
    Returns: List of folder objects with name and item counts."""
    return t.list_folders()
if __name__ == "__main__":
    mcp.run(transport="streamable-http", port=8002)</w:t>
      </w:r>
    </w:p>
    <w:p>
      <w:pPr>
        <w:pStyle w:val="Heading3"/>
        <w:spacing w:after="80" w:before="240" w:line="312" w:lineRule="auto"/>
      </w:pPr>
      <w:r>
        <w:rPr>
          <w:rFonts w:ascii="Calibri" w:cs="Calibri" w:eastAsia="Calibri" w:hAnsi="Calibri"/>
          <w:color w:val="2B5797"/>
          <w:sz w:val="24"/>
          <w:szCs w:val="24"/>
        </w:rPr>
        <w:t xml:space="preserve">Run Command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cd mcp_servers/o365_mail
fastmcp run server.py --transport streamable-http --port 8002</w:t>
      </w:r>
    </w:p>
    <w:p>
      <w:pPr>
        <w:pBdr>
          <w:bottom w:val="single" w:color="1A1A1A" w:sz="6"/>
        </w:pBdr>
        <w:spacing w:after="240" w:before="240"/>
      </w:pPr>
    </w:p>
    <w:p>
      <w:pPr>
        <w:pStyle w:val="Heading2"/>
        <w:spacing w:after="120" w:before="360" w:line="312" w:lineRule="auto"/>
      </w:pPr>
      <w:r>
        <w:rPr>
          <w:rFonts w:ascii="Calibri" w:cs="Calibri" w:eastAsia="Calibri" w:hAnsi="Calibri"/>
          <w:color w:val="1A3A5C"/>
          <w:sz w:val="30"/>
          <w:szCs w:val="30"/>
        </w:rPr>
        <w:t xml:space="preserve">3.4 OneDrive MCP Server</w:t>
      </w:r>
    </w:p>
    <w:p>
      <w:pPr>
        <w:pStyle w:val="Heading3"/>
        <w:spacing w:after="80" w:before="240" w:line="312" w:lineRule="auto"/>
      </w:pPr>
      <w:r>
        <w:rPr>
          <w:rFonts w:ascii="Calibri" w:cs="Calibri" w:eastAsia="Calibri" w:hAnsi="Calibri"/>
          <w:color w:val="2B5797"/>
          <w:sz w:val="24"/>
          <w:szCs w:val="24"/>
        </w:rPr>
        <w:t xml:space="preserve">Tech Stack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Python 3.11+, FastMCP, MSAL, Requests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pip install fastmcp msal requests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Microsoft Graph API scope required: </w:t>
      </w:r>
      <w:r>
        <w:rPr>
          <w:rFonts w:ascii="Calibri" w:cs="Calibri" w:eastAsia="Calibri" w:hAnsi="Calibri"/>
          <w:b/>
          <w:bCs/>
          <w:i w:val="false"/>
          <w:iCs w:val="false"/>
          <w:strike w:val="false"/>
          <w:color w:val="1A1A1A"/>
          <w:sz w:val="22"/>
          <w:szCs w:val="22"/>
        </w:rPr>
        <w:t xml:space="preserve">Files.Read.All</w:t>
      </w:r>
      <w:r>
        <w:rPr>
          <w:rFonts w:ascii="Calibri" w:cs="Calibri" w:eastAsia="Calibri" w:hAnsi="Calibri"/>
          <w:b w:val="false"/>
          <w:bCs w:val="false"/>
          <w:i w:val="false"/>
          <w:iCs w:val="false"/>
          <w:strike w:val="false"/>
          <w:color w:val="1A1A1A"/>
          <w:sz w:val="22"/>
          <w:szCs w:val="22"/>
        </w:rPr>
        <w:t xml:space="preserve"> (application permission)</w:t>
      </w:r>
    </w:p>
    <w:p>
      <w:pPr>
        <w:pStyle w:val="Heading3"/>
        <w:spacing w:after="80" w:before="240" w:line="312" w:lineRule="auto"/>
      </w:pPr>
      <w:r>
        <w:rPr>
          <w:rFonts w:ascii="Calibri" w:cs="Calibri" w:eastAsia="Calibri" w:hAnsi="Calibri"/>
          <w:color w:val="2B5797"/>
          <w:sz w:val="24"/>
          <w:szCs w:val="24"/>
        </w:rPr>
        <w:t xml:space="preserve">graph_client.py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mcp_servers/onedrive/graph_client.py
# Identical MSAL pattern to o365_mail/graph_client.py.
# USER_ID drives the /users/{USER_ID}/drive root.
import os, msal, requests
TENANT_ID     = os.environ["AZURE_TENANT_ID"]
CLIENT_ID     = os.environ["AZURE_CLIENT_ID"]
CLIENT_SECRET = os.environ["AZURE_CLIENT_SECRET"]
USER_ID       = os.environ["AZURE_USER_ID"]
GRAPH_BASE    = "https://graph.microsoft.com/v1.0"
SCOPES        = ["https://graph.microsoft.com/.default"]
_app = msal.ConfidentialClientApplication(
    client_id=CLIENT_ID,
    client_credential=CLIENT_SECRET,
    authority=f"https://login.microsoftonline.com/{TENANT_ID}"
)
def get_token() -&gt; str:
    result = _app.acquire_token_for_client(scopes=SCOPES)
    if "access_token" not in result:
        raise RuntimeError(result.get("error_description"))
    return result["access_token"]
def call_graph(endpoint: str, params: dict = None) -&gt; dict:
    headers = {"Authorization": f"Bearer {get_token()}"}
    r = requests.get(f"{GRAPH_BASE}{endpoint}", headers=headers, params=params or {}, timeout=30)
    r.raise_for_status()
    return r.json()
def call_graph_download(endpoint: str) -&gt; bytes:
    headers = {"Authorization": f"Bearer {get_token()}"}
    r = requests.get(f"{GRAPH_BASE}{endpoint}", headers=headers, timeout=60)
    r.raise_for_status()
    return r.content</w:t>
      </w:r>
    </w:p>
    <w:p>
      <w:pPr>
        <w:pStyle w:val="Heading3"/>
        <w:spacing w:after="80" w:before="240" w:line="312" w:lineRule="auto"/>
      </w:pPr>
      <w:r>
        <w:rPr>
          <w:rFonts w:ascii="Calibri" w:cs="Calibri" w:eastAsia="Calibri" w:hAnsi="Calibri"/>
          <w:color w:val="2B5797"/>
          <w:sz w:val="24"/>
          <w:szCs w:val="24"/>
        </w:rPr>
        <w:t xml:space="preserve">tools.py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mcp_servers/onedrive/tools.py
import os
from pathlib import Path
from graph_client import call_graph, call_graph_download, USER_ID
def list_files(folder_path: str = "root") -&gt; dict:
    endpoint = f"/users/{USER_ID}/drive/root:/{folder_path}:/children" if folder_path != "root" \
               else f"/users/{USER_ID}/drive/root/children"
    data = call_graph(endpoint, params={"$select": "id,name,size,lastModifiedDateTime,file,folder", "$top": 100})
    return {"items": data.get("value", []), "count": len(data.get("value", []))}
def read_file(item_id: str) -&gt; dict:
    meta = call_graph(f"/users/{USER_ID}/drive/items/{item_id}", params={"$select": "id,name,size,file"})
    content_bytes = call_graph_download(f"/users/{USER_ID}/drive/items/{item_id}/content")
    try:
        text = content_bytes.decode("utf-8", errors="replace")
    except Exception:
        text = "[Binary file — cannot display as text]"
    return {"id": item_id, "name": meta.get("name"), "content": text, "size_bytes": meta.get("size")}
def search_files(query: str) -&gt; dict:
    data = call_graph(f"/users/{USER_ID}/drive/root/search(q='{query}')",
                      params={"$select": "id,name,size,lastModifiedDateTime,parentReference", "$top": 20})
    return {"results": data.get("value", []), "count": len(data.get("value", []))}
def download_file(item_id: str, dest_path: str) -&gt; dict:
    content = call_graph_download(f"/users/{USER_ID}/drive/items/{item_id}/content")
    path = Path(dest_path)
    path.parent.mkdir(parents=True, exist_ok=True)
    path.write_bytes(content)
    return {"downloaded": True, "path": dest_path, "size_bytes": len(content)}</w:t>
      </w:r>
    </w:p>
    <w:p>
      <w:pPr>
        <w:pStyle w:val="Heading3"/>
        <w:spacing w:after="80" w:before="240" w:line="312" w:lineRule="auto"/>
      </w:pPr>
      <w:r>
        <w:rPr>
          <w:rFonts w:ascii="Calibri" w:cs="Calibri" w:eastAsia="Calibri" w:hAnsi="Calibri"/>
          <w:color w:val="2B5797"/>
          <w:sz w:val="24"/>
          <w:szCs w:val="24"/>
        </w:rPr>
        <w:t xml:space="preserve">server.py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mcp_servers/onedrive/server.py
from fastmcp import FastMCP
import tools as t
mcp = FastMCP(
    name="onedrive-mcp",
    description="Lists, reads, searches, and downloads files from Microsoft OneDrive via Graph API."
)
@mcp.tool()
def list_files(folder_path: str = "root") -&gt; dict:
    """List files and folders in a OneDrive directory.
    Args:
        folder_path: Path relative to the drive root (e.g., 'Documents/Reports').
                     Use 'root' for the top-level drive.
    Returns: List of items with name, id, size, and last modified date."""
    return t.list_files(folder_path)
@mcp.tool()
def read_file(item_id: str) -&gt; dict:
    """Read the text content of a OneDrive file by its Graph item ID.
    Args:
        item_id: The Microsoft Graph Drive item ID.
    Returns: File name, content as text, and size in bytes."""
    return t.read_file(item_id)
@mcp.tool()
def search_files(query: str) -&gt; dict:
    """Search for files across the user's OneDrive by name or content.
    Args:
        query: Search keyword or phrase.
    Returns: List of matching drive items with name, id, and path."""
    return t.search_files(query)
@mcp.tool()
def download_file(item_id: str, dest_path: str) -&gt; dict:
    """Download a OneDrive file to the local filesystem.
    Args:
        item_id:   The Microsoft Graph Drive item ID.
        dest_path: Absolute local path to save the file.
    Returns: Confirmation with path and size."""
    return t.download_file(item_id, dest_path)
if __name__ == "__main__":
    mcp.run(transport="streamable-http", port=8003)</w:t>
      </w:r>
    </w:p>
    <w:p>
      <w:pPr>
        <w:pStyle w:val="Heading3"/>
        <w:spacing w:after="80" w:before="240" w:line="312" w:lineRule="auto"/>
      </w:pPr>
      <w:r>
        <w:rPr>
          <w:rFonts w:ascii="Calibri" w:cs="Calibri" w:eastAsia="Calibri" w:hAnsi="Calibri"/>
          <w:color w:val="2B5797"/>
          <w:sz w:val="24"/>
          <w:szCs w:val="24"/>
        </w:rPr>
        <w:t xml:space="preserve">Run Command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cd mcp_servers/onedrive
fastmcp run server.py --transport streamable-http --port 8003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Tip — Shared graph_client Pattern</w:t>
            </w:r>
          </w:p>
          <w:p>
            <w:pPr>
              <w:spacing w:after="120" w:line="408" w:lineRule="auto"/>
            </w:pPr>
            <w:r>
              <w:t xml:space="preserve">The</w:t>
            </w:r>
          </w:p>
          <w:p>
            <w:pPr>
              <w:spacing w:after="120" w:line="408" w:lineRule="auto"/>
            </w:pPr>
            <w:r>
              <w:t xml:space="preserve">graph_client.py</w:t>
            </w:r>
          </w:p>
          <w:p>
            <w:pPr>
              <w:spacing w:after="120" w:line="408" w:lineRule="auto"/>
            </w:pPr>
            <w:r>
              <w:t xml:space="preserve">in both the O365 Mail and OneDrive servers follows an identical pattern. Consider extracting it into a shared</w:t>
            </w:r>
          </w:p>
          <w:p>
            <w:pPr>
              <w:spacing w:after="120" w:line="408" w:lineRule="auto"/>
            </w:pPr>
            <w:r>
              <w:t xml:space="preserve">mcp_servers/shared/graph_client.py</w:t>
            </w:r>
          </w:p>
          <w:p>
            <w:pPr>
              <w:spacing w:after="120" w:line="408" w:lineRule="auto"/>
            </w:pPr>
            <w:r>
              <w:t xml:space="preserve">module and adding the shared directory to</w:t>
            </w:r>
          </w:p>
          <w:p>
            <w:pPr>
              <w:spacing w:after="120" w:line="408" w:lineRule="auto"/>
            </w:pPr>
            <w:r>
              <w:t xml:space="preserve">PYTHONPATH</w:t>
            </w:r>
          </w:p>
          <w:p>
            <w:pPr>
              <w:spacing w:after="120" w:line="408" w:lineRule="auto"/>
            </w:pPr>
            <w:r>
              <w:t xml:space="preserve">to avoid code duplication as the project grows.</w:t>
            </w:r>
          </w:p>
        </w:tc>
      </w:tr>
    </w:tbl>
    <w:p>
      <w:pPr>
        <w:spacing w:after="240" w:before="0"/>
      </w:pPr>
    </w:p>
    <w:p>
      <w:pPr>
        <w:pBdr>
          <w:bottom w:val="single" w:color="1A1A1A" w:sz="6"/>
        </w:pBdr>
        <w:spacing w:after="240" w:before="240"/>
      </w:pPr>
    </w:p>
    <w:p>
      <w:pPr>
        <w:pStyle w:val="Heading1"/>
        <w:spacing w:after="120" w:before="560" w:line="312" w:lineRule="auto"/>
      </w:pPr>
      <w:r>
        <w:rPr>
          <w:rFonts w:ascii="Calibri" w:cs="Calibri" w:eastAsia="Calibri" w:hAnsi="Calibri"/>
          <w:color w:val="1A3A5C"/>
          <w:sz w:val="44"/>
          <w:szCs w:val="44"/>
        </w:rPr>
        <w:t xml:space="preserve">4. Building the Web Chat UI</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frontend is a single-page React 18 application written in TypeScript, bundled by Vite, and styled with TailwindCSS. It communicates with the orchestrator via a POST endpoint and consumes the streaming response as Server-Sent Events (SSE).</w:t>
      </w:r>
    </w:p>
    <w:p>
      <w:pPr>
        <w:pStyle w:val="Heading2"/>
        <w:spacing w:after="120" w:before="360" w:line="312" w:lineRule="auto"/>
      </w:pPr>
      <w:r>
        <w:rPr>
          <w:rFonts w:ascii="Calibri" w:cs="Calibri" w:eastAsia="Calibri" w:hAnsi="Calibri"/>
          <w:color w:val="1A3A5C"/>
          <w:sz w:val="30"/>
          <w:szCs w:val="30"/>
        </w:rPr>
        <w:t xml:space="preserve">4.1 Project Setup</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Scaffold the Vite + React + TypeScript project
npm create vite@latest web_ui -- --template react-ts
cd web_ui
# Install production dependencies
npm install react-markdown @microsoft/fetch-event-source
# Install Tailwind CSS (dev dependency)
npm install -D tailwindcss postcss autoprefixer
npx tailwindcss init -p
# Configure tailwind.config.js content paths
# Edit tailwind.config.js → content: ["./index.html", "./src/**/*.{ts,tsx}"]
# Add Tailwind directives to src/index.css
# @tailwind base;
# @tailwind components;
# @tailwind utilities;
# Create .env.local
echo "VITE_API_BASE_URL=http://localhost:8000" &gt; .env.local</w:t>
      </w:r>
    </w:p>
    <w:p>
      <w:pPr>
        <w:pStyle w:val="Heading2"/>
        <w:spacing w:after="120" w:before="360" w:line="312" w:lineRule="auto"/>
      </w:pPr>
      <w:r>
        <w:rPr>
          <w:rFonts w:ascii="Calibri" w:cs="Calibri" w:eastAsia="Calibri" w:hAnsi="Calibri"/>
          <w:color w:val="1A3A5C"/>
          <w:sz w:val="30"/>
          <w:szCs w:val="30"/>
        </w:rPr>
        <w:t xml:space="preserve">4.2 Core Components</w:t>
      </w:r>
    </w:p>
    <w:p>
      <w:pPr>
        <w:pStyle w:val="Heading3"/>
        <w:spacing w:after="80" w:before="240" w:line="312" w:lineRule="auto"/>
      </w:pPr>
      <w:r>
        <w:rPr>
          <w:rFonts w:ascii="Calibri" w:cs="Calibri" w:eastAsia="Calibri" w:hAnsi="Calibri"/>
          <w:color w:val="2B5797"/>
          <w:sz w:val="24"/>
          <w:szCs w:val="24"/>
        </w:rPr>
        <w:t xml:space="preserve">App.tsx — Root Component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src/App.tsx
import { useState, useCallback } from "react";
import ChatWindow from "./components/ChatWindow";
import SettingsPanel from "./components/SettingsPanel";
import { sendMessage } from "./api/chatApi";
import type { Message, AppConfig, ChatResponse } from "./api/chatApi";
const DEFAULT_CONFIG: AppConfig = {
  apiBaseUrl: import.meta.env.VITE_API_BASE_URL ?? "http://localhost:8000",
  enabledSources: { sql: true, fileShare: true, o365Mail: true, oneDrive: true },
  outputFormat: "word",
};
export default function App() {
  const [messages, setMessages]     = useState&lt;Message[]&gt;([]);
  const [isLoading, setIsLoading]   = useState(false);
  const [config, setConfig]         = useState&lt;AppConfig&gt;(DEFAULT_CONFIG);
  const [reportUrl, setReportUrl]   = useState&lt;string | null&gt;(null);
  const handleSend = useCallback(async (text: string) =&gt; {
    const userMsg: Message = { role: "user", content: text };
    setMessages(prev =&gt; [...prev, userMsg]);
    setIsLoading(true);
    setReportUrl(null);
    const assistantPlaceholder: Message = { role: "assistant", content: "" };
    setMessages(prev =&gt; [...prev, assistantPlaceholder]);
    try {
      await sendMessage(
        { messages: [...messages, userMsg], config },
        (chunk: string) =&gt; {
          setMessages(prev =&gt; {
            const updated = [...prev];
            updated[updated.length - 1] = {
              role: "assistant",
              content: updated[updated.length - 1].content + chunk,
            };
            return updated;
          });
        },
        (response: ChatResponse) =&gt; {
          if (response.report_url) setReportUrl(response.report_url);
        }
      );
    } catch (err) {
      console.error("Send failed:", err);
    } finally {
      setIsLoading(false);
    }
  }, [messages, config]);
  return (
    &lt;div className="flex h-screen bg-gray-950 text-gray-100"&gt;
      &lt;SettingsPanel config={config} onChange={setConfig} /&gt;
      &lt;ChatWindow
        messages={messages}
        isLoading={isLoading}
        reportUrl={reportUrl}
        onSend={handleSend}
      /&gt;
    &lt;/div&gt;
  );
}</w:t>
      </w:r>
    </w:p>
    <w:p>
      <w:pPr>
        <w:pStyle w:val="Heading3"/>
        <w:spacing w:after="80" w:before="240" w:line="312" w:lineRule="auto"/>
      </w:pPr>
      <w:r>
        <w:rPr>
          <w:rFonts w:ascii="Calibri" w:cs="Calibri" w:eastAsia="Calibri" w:hAnsi="Calibri"/>
          <w:color w:val="2B5797"/>
          <w:sz w:val="24"/>
          <w:szCs w:val="24"/>
        </w:rPr>
        <w:t xml:space="preserve">ChatWindow.tsx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src/components/ChatWindow.tsx
import { useRef, useEffect, useState } from "react";
import MessageBubble from "./MessageBubble";
import type { Message } from "../api/chatApi";
interface Props {
  messages: Message[];
  isLoading: boolean;
  reportUrl: string | null;
  onSend: (text: string) =&gt; void;
}
export default function ChatWindow({ messages, isLoading, reportUrl, onSend }: Props) {
  const bottomRef = useRef&lt;HTMLDivElement&gt;(null);
  const [input, setInput] = useState("");
  useEffect(() =&gt; { bottomRef.current?.scrollIntoView({ behavior: "smooth" }); }, [messages]);
  const handleSubmit = () =&gt; {
    const trimmed = input.trim();
    if (!trimmed || isLoading) return;
    onSend(trimmed);
    setInput("");
  };
  return (
    &lt;div className="flex flex-col flex-1 overflow-hidden"&gt;
      &lt;div className="flex-1 overflow-y-auto p-6 space-y-4"&gt;
        {messages.map((m, i) =&gt; &lt;MessageBubble key={i} message={m} /&gt;)}
        {isLoading &amp;&amp; &lt;div className="text-gray-400 text-sm animate-pulse"&gt;Agent is thinking...&lt;/div&gt;}
        {reportUrl &amp;&amp; (
          &lt;a href={reportUrl} download
             className="inline-block bg-blue-600 text-white px-4 py-2 rounded text-sm"&gt;
            Download Report
          &lt;/a&gt;
        )}
        &lt;div ref={bottomRef} /&gt;
      &lt;/div&gt;
      &lt;div className="p-4 border-t border-gray-800 flex gap-2"&gt;
        &lt;input
          className="flex-1 bg-gray-800 rounded px-4 py-2 text-sm text-white"
          placeholder="Ask a question..."
          value={input}
          onChange={e =&gt; setInput(e.target.value)}
          onKeyDown={e =&gt; e.key === "Enter" &amp;&amp; handleSubmit()}
        /&gt;
        &lt;button onClick={handleSubmit}
                className="bg-blue-600 hover:bg-blue-700 text-white px-4 py-2 rounded text-sm"&gt;
          Send
        &lt;/button&gt;
      &lt;/div&gt;
    &lt;/div&gt;
  );
}</w:t>
      </w:r>
    </w:p>
    <w:p>
      <w:pPr>
        <w:pStyle w:val="Heading2"/>
        <w:spacing w:after="120" w:before="360" w:line="312" w:lineRule="auto"/>
      </w:pPr>
      <w:r>
        <w:rPr>
          <w:rFonts w:ascii="Calibri" w:cs="Calibri" w:eastAsia="Calibri" w:hAnsi="Calibri"/>
          <w:color w:val="1A3A5C"/>
          <w:sz w:val="30"/>
          <w:szCs w:val="30"/>
        </w:rPr>
        <w:t xml:space="preserve">4.3 API Layer — chatApi.ts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src/api/chatApi.ts
import { fetchEventSource } from "@microsoft/fetch-event-source";
export interface Message {
  role: "user" | "assistant";
  content: string;
}
export interface AppConfig {
  apiBaseUrl: string;
  enabledSources: {
    sql: boolean;
    fileShare: boolean;
    o365Mail: boolean;
    oneDrive: boolean;
  };
  outputFormat: "word" | "excel" | "powerpoint";
}
export interface ChatRequest {
  messages: Message[];
  config?: AppConfig;
}
export interface ChatResponse {
  reply: string;
  sources?: string[];
  report_url?: string;
}
/**
 * Sends a chat request to the orchestrator and streams SSE chunks.
 * @param request   Chat payload including message history and config
 * @param onChunk   Called with each streamed text delta
 * @param onDone    Called with final ChatResponse when stream completes
 */
export async function sendMessage(
  request: ChatRequest,
  onChunk: (delta: string) =&gt; void,
  onDone: (response: ChatResponse) =&gt; void
): Promise&lt;void&gt; {
  const baseUrl = request.config?.apiBaseUrl ?? import.meta.env.VITE_API_BASE_URL;
  await fetchEventSource(`${baseUrl}/api/chat`, {
    method: "POST",
    headers: { "Content-Type": "application/json" },
    body: JSON.stringify(request),
    onmessage(ev) {
      if (ev.event === "chunk") {
        onChunk(JSON.parse(ev.data).delta ?? "");
      } else if (ev.event === "done") {
        onDone(JSON.parse(ev.data) as ChatResponse);
      }
    },
    onerror(err) { throw err; },
  });
}</w:t>
      </w:r>
    </w:p>
    <w:p>
      <w:pPr>
        <w:pStyle w:val="Heading2"/>
        <w:spacing w:after="120" w:before="360" w:line="312" w:lineRule="auto"/>
      </w:pPr>
      <w:r>
        <w:rPr>
          <w:rFonts w:ascii="Calibri" w:cs="Calibri" w:eastAsia="Calibri" w:hAnsi="Calibri"/>
          <w:color w:val="1A3A5C"/>
          <w:sz w:val="30"/>
          <w:szCs w:val="30"/>
        </w:rPr>
        <w:t xml:space="preserve">4.4 Key UI Features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Feature</w:t>
            </w:r>
          </w:p>
        </w:tc>
        <w:tc>
          <w:tcPr>
            <w:tcW w:type="pct" w:w="82%"/>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Implementation Note</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Streaming responses</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Uses </w:t>
            </w:r>
            <w:r>
              <w:rPr>
                <w:rFonts w:ascii="Courier New" w:cs="Courier New" w:eastAsia="Courier New" w:hAnsi="Courier New"/>
                <w:b w:val="false"/>
                <w:bCs w:val="false"/>
                <w:i w:val="false"/>
                <w:iCs w:val="false"/>
                <w:color w:val="1A1A1A"/>
                <w:sz w:val="18"/>
                <w:szCs w:val="18"/>
                <w:shd w:fill="F3F4F6" w:color="auto" w:val="clear"/>
              </w:rPr>
              <w:t xml:space="preserve">@microsoft/fetch-event-source</w:t>
            </w:r>
            <w:r>
              <w:rPr>
                <w:rFonts w:ascii="Calibri" w:cs="Calibri" w:eastAsia="Calibri" w:hAnsi="Calibri"/>
                <w:b w:val="false"/>
                <w:bCs w:val="false"/>
                <w:i w:val="false"/>
                <w:iCs w:val="false"/>
                <w:strike w:val="false"/>
                <w:color w:val="1A1A1A"/>
                <w:sz w:val="20"/>
                <w:szCs w:val="20"/>
              </w:rPr>
              <w:t xml:space="preserve"> to consume SSE chunks from the orchestrator. Each </w:t>
            </w:r>
            <w:r>
              <w:rPr>
                <w:rFonts w:ascii="Courier New" w:cs="Courier New" w:eastAsia="Courier New" w:hAnsi="Courier New"/>
                <w:b w:val="false"/>
                <w:bCs w:val="false"/>
                <w:i w:val="false"/>
                <w:iCs w:val="false"/>
                <w:color w:val="1A1A1A"/>
                <w:sz w:val="18"/>
                <w:szCs w:val="18"/>
                <w:shd w:fill="F3F4F6" w:color="auto" w:val="clear"/>
              </w:rPr>
              <w:t xml:space="preserve">chunk</w:t>
            </w:r>
            <w:r>
              <w:rPr>
                <w:rFonts w:ascii="Calibri" w:cs="Calibri" w:eastAsia="Calibri" w:hAnsi="Calibri"/>
                <w:b w:val="false"/>
                <w:bCs w:val="false"/>
                <w:i w:val="false"/>
                <w:iCs w:val="false"/>
                <w:strike w:val="false"/>
                <w:color w:val="1A1A1A"/>
                <w:sz w:val="20"/>
                <w:szCs w:val="20"/>
              </w:rPr>
              <w:t xml:space="preserve"> event appends a delta to the assistant message in state.</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Source citations panel</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The final </w:t>
            </w:r>
            <w:r>
              <w:rPr>
                <w:rFonts w:ascii="Courier New" w:cs="Courier New" w:eastAsia="Courier New" w:hAnsi="Courier New"/>
                <w:b w:val="false"/>
                <w:bCs w:val="false"/>
                <w:i w:val="false"/>
                <w:iCs w:val="false"/>
                <w:color w:val="1A1A1A"/>
                <w:sz w:val="18"/>
                <w:szCs w:val="18"/>
                <w:shd w:fill="F3F4F6" w:color="auto" w:val="clear"/>
              </w:rPr>
              <w:t xml:space="preserve">done</w:t>
            </w:r>
            <w:r>
              <w:rPr>
                <w:rFonts w:ascii="Calibri" w:cs="Calibri" w:eastAsia="Calibri" w:hAnsi="Calibri"/>
                <w:b w:val="false"/>
                <w:bCs w:val="false"/>
                <w:i w:val="false"/>
                <w:iCs w:val="false"/>
                <w:strike w:val="false"/>
                <w:color w:val="1A1A1A"/>
                <w:sz w:val="20"/>
                <w:szCs w:val="20"/>
              </w:rPr>
              <w:t xml:space="preserve"> SSE event includes a </w:t>
            </w:r>
            <w:r>
              <w:rPr>
                <w:rFonts w:ascii="Courier New" w:cs="Courier New" w:eastAsia="Courier New" w:hAnsi="Courier New"/>
                <w:b w:val="false"/>
                <w:bCs w:val="false"/>
                <w:i w:val="false"/>
                <w:iCs w:val="false"/>
                <w:color w:val="1A1A1A"/>
                <w:sz w:val="18"/>
                <w:szCs w:val="18"/>
                <w:shd w:fill="F3F4F6" w:color="auto" w:val="clear"/>
              </w:rPr>
              <w:t xml:space="preserve">sources</w:t>
            </w:r>
            <w:r>
              <w:rPr>
                <w:rFonts w:ascii="Calibri" w:cs="Calibri" w:eastAsia="Calibri" w:hAnsi="Calibri"/>
                <w:b w:val="false"/>
                <w:bCs w:val="false"/>
                <w:i w:val="false"/>
                <w:iCs w:val="false"/>
                <w:strike w:val="false"/>
                <w:color w:val="1A1A1A"/>
                <w:sz w:val="20"/>
                <w:szCs w:val="20"/>
              </w:rPr>
              <w:t xml:space="preserve"> array. The UI renders these as a collapsible "Sources" section beneath the answer.</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Report download button</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If </w:t>
            </w:r>
            <w:r>
              <w:rPr>
                <w:rFonts w:ascii="Courier New" w:cs="Courier New" w:eastAsia="Courier New" w:hAnsi="Courier New"/>
                <w:b w:val="false"/>
                <w:bCs w:val="false"/>
                <w:i w:val="false"/>
                <w:iCs w:val="false"/>
                <w:color w:val="1A1A1A"/>
                <w:sz w:val="18"/>
                <w:szCs w:val="18"/>
                <w:shd w:fill="F3F4F6" w:color="auto" w:val="clear"/>
              </w:rPr>
              <w:t xml:space="preserve">report_url</w:t>
            </w:r>
            <w:r>
              <w:rPr>
                <w:rFonts w:ascii="Calibri" w:cs="Calibri" w:eastAsia="Calibri" w:hAnsi="Calibri"/>
                <w:b w:val="false"/>
                <w:bCs w:val="false"/>
                <w:i w:val="false"/>
                <w:iCs w:val="false"/>
                <w:strike w:val="false"/>
                <w:color w:val="1A1A1A"/>
                <w:sz w:val="20"/>
                <w:szCs w:val="20"/>
              </w:rPr>
              <w:t xml:space="preserve"> is present in the </w:t>
            </w:r>
            <w:r>
              <w:rPr>
                <w:rFonts w:ascii="Courier New" w:cs="Courier New" w:eastAsia="Courier New" w:hAnsi="Courier New"/>
                <w:b w:val="false"/>
                <w:bCs w:val="false"/>
                <w:i w:val="false"/>
                <w:iCs w:val="false"/>
                <w:color w:val="1A1A1A"/>
                <w:sz w:val="18"/>
                <w:szCs w:val="18"/>
                <w:shd w:fill="F3F4F6" w:color="auto" w:val="clear"/>
              </w:rPr>
              <w:t xml:space="preserve">done</w:t>
            </w:r>
            <w:r>
              <w:rPr>
                <w:rFonts w:ascii="Calibri" w:cs="Calibri" w:eastAsia="Calibri" w:hAnsi="Calibri"/>
                <w:b w:val="false"/>
                <w:bCs w:val="false"/>
                <w:i w:val="false"/>
                <w:iCs w:val="false"/>
                <w:strike w:val="false"/>
                <w:color w:val="1A1A1A"/>
                <w:sz w:val="20"/>
                <w:szCs w:val="20"/>
              </w:rPr>
              <w:t xml:space="preserve"> payload, a download button appears linking to the orchestrator's </w:t>
            </w:r>
            <w:r>
              <w:rPr>
                <w:rFonts w:ascii="Courier New" w:cs="Courier New" w:eastAsia="Courier New" w:hAnsi="Courier New"/>
                <w:b w:val="false"/>
                <w:bCs w:val="false"/>
                <w:i w:val="false"/>
                <w:iCs w:val="false"/>
                <w:color w:val="1A1A1A"/>
                <w:sz w:val="18"/>
                <w:szCs w:val="18"/>
                <w:shd w:fill="F3F4F6" w:color="auto" w:val="clear"/>
              </w:rPr>
              <w:t xml:space="preserve">/api/reports/{filename}</w:t>
            </w:r>
            <w:r>
              <w:rPr>
                <w:rFonts w:ascii="Calibri" w:cs="Calibri" w:eastAsia="Calibri" w:hAnsi="Calibri"/>
                <w:b w:val="false"/>
                <w:bCs w:val="false"/>
                <w:i w:val="false"/>
                <w:iCs w:val="false"/>
                <w:strike w:val="false"/>
                <w:color w:val="1A1A1A"/>
                <w:sz w:val="20"/>
                <w:szCs w:val="20"/>
              </w:rPr>
              <w:t xml:space="preserve"> route.</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SettingsPanel</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Renders a collapsible sidebar allowing the developer/user to toggle MCP data sources on/off, change the API base URL, and select the default report output format.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Markdown rendering</w:t>
            </w:r>
          </w:p>
        </w:tc>
        <w:tc>
          <w:tcPr>
            <w:tcW w:type="pct" w:w="82%"/>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MessageBubble.tsx</w:t>
            </w:r>
            <w:r>
              <w:rPr>
                <w:rFonts w:ascii="Calibri" w:cs="Calibri" w:eastAsia="Calibri" w:hAnsi="Calibri"/>
                <w:b w:val="false"/>
                <w:bCs w:val="false"/>
                <w:i w:val="false"/>
                <w:iCs w:val="false"/>
                <w:strike w:val="false"/>
                <w:color w:val="1A1A1A"/>
                <w:sz w:val="20"/>
                <w:szCs w:val="20"/>
              </w:rPr>
              <w:t xml:space="preserve"> passes assistant content through </w:t>
            </w:r>
            <w:r>
              <w:rPr>
                <w:rFonts w:ascii="Courier New" w:cs="Courier New" w:eastAsia="Courier New" w:hAnsi="Courier New"/>
                <w:b w:val="false"/>
                <w:bCs w:val="false"/>
                <w:i w:val="false"/>
                <w:iCs w:val="false"/>
                <w:color w:val="1A1A1A"/>
                <w:sz w:val="18"/>
                <w:szCs w:val="18"/>
                <w:shd w:fill="F3F4F6" w:color="auto" w:val="clear"/>
              </w:rPr>
              <w:t xml:space="preserve">react-markdown</w:t>
            </w:r>
            <w:r>
              <w:rPr>
                <w:rFonts w:ascii="Calibri" w:cs="Calibri" w:eastAsia="Calibri" w:hAnsi="Calibri"/>
                <w:b w:val="false"/>
                <w:bCs w:val="false"/>
                <w:i w:val="false"/>
                <w:iCs w:val="false"/>
                <w:strike w:val="false"/>
                <w:color w:val="1A1A1A"/>
                <w:sz w:val="20"/>
                <w:szCs w:val="20"/>
              </w:rPr>
              <w:t xml:space="preserve"> to render lists, code blocks, and bold text cleanly.</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Dark mode</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Tailwind's dark mode classes are applied at the root. The SettingsPanel exposes a toggle that applies a </w:t>
            </w:r>
            <w:r>
              <w:rPr>
                <w:rFonts w:ascii="Courier New" w:cs="Courier New" w:eastAsia="Courier New" w:hAnsi="Courier New"/>
                <w:b w:val="false"/>
                <w:bCs w:val="false"/>
                <w:i w:val="false"/>
                <w:iCs w:val="false"/>
                <w:color w:val="1A1A1A"/>
                <w:sz w:val="18"/>
                <w:szCs w:val="18"/>
                <w:shd w:fill="F3F4F6" w:color="auto" w:val="clear"/>
              </w:rPr>
              <w:t xml:space="preserve">dark</w:t>
            </w:r>
            <w:r>
              <w:rPr>
                <w:rFonts w:ascii="Calibri" w:cs="Calibri" w:eastAsia="Calibri" w:hAnsi="Calibri"/>
                <w:b w:val="false"/>
                <w:bCs w:val="false"/>
                <w:i w:val="false"/>
                <w:iCs w:val="false"/>
                <w:strike w:val="false"/>
                <w:color w:val="1A1A1A"/>
                <w:sz w:val="20"/>
                <w:szCs w:val="20"/>
              </w:rPr>
              <w:t xml:space="preserve"> class to </w:t>
            </w:r>
            <w:r>
              <w:rPr>
                <w:rFonts w:ascii="Courier New" w:cs="Courier New" w:eastAsia="Courier New" w:hAnsi="Courier New"/>
                <w:b w:val="false"/>
                <w:bCs w:val="false"/>
                <w:i w:val="false"/>
                <w:iCs w:val="false"/>
                <w:color w:val="1A1A1A"/>
                <w:sz w:val="18"/>
                <w:szCs w:val="18"/>
                <w:shd w:fill="F3F4F6" w:color="auto" w:val="clear"/>
              </w:rPr>
              <w:t xml:space="preserve">&lt;html&gt;</w:t>
            </w:r>
            <w:r>
              <w:rPr>
                <w:rFonts w:ascii="Calibri" w:cs="Calibri" w:eastAsia="Calibri" w:hAnsi="Calibri"/>
                <w:b w:val="false"/>
                <w:bCs w:val="false"/>
                <w:i w:val="false"/>
                <w:iCs w:val="false"/>
                <w:strike w:val="false"/>
                <w:color w:val="1A1A1A"/>
                <w:sz w:val="20"/>
                <w:szCs w:val="20"/>
              </w:rPr>
              <w:t xml:space="preserve">.</w:t>
            </w:r>
          </w:p>
        </w:tc>
      </w:tr>
    </w:tbl>
    <w:p>
      <w:pPr>
        <w:spacing w:after="200" w:before="0"/>
      </w:pPr>
    </w:p>
    <w:p>
      <w:pPr>
        <w:pBdr>
          <w:bottom w:val="single" w:color="1A1A1A" w:sz="6"/>
        </w:pBdr>
        <w:spacing w:after="240" w:before="240"/>
      </w:pPr>
    </w:p>
    <w:p>
      <w:pPr>
        <w:pStyle w:val="Heading1"/>
        <w:spacing w:after="120" w:before="560" w:line="312" w:lineRule="auto"/>
      </w:pPr>
      <w:r>
        <w:rPr>
          <w:rFonts w:ascii="Calibri" w:cs="Calibri" w:eastAsia="Calibri" w:hAnsi="Calibri"/>
          <w:color w:val="1A3A5C"/>
          <w:sz w:val="44"/>
          <w:szCs w:val="44"/>
        </w:rPr>
        <w:t xml:space="preserve">5. In-App Configuration Schema</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non-secret application configuration is stored in </w:t>
      </w:r>
      <w:r>
        <w:rPr>
          <w:rFonts w:ascii="Courier New" w:cs="Courier New" w:eastAsia="Courier New" w:hAnsi="Courier New"/>
          <w:b w:val="false"/>
          <w:bCs w:val="false"/>
          <w:i w:val="false"/>
          <w:iCs w:val="false"/>
          <w:color w:val="1A1A1A"/>
          <w:sz w:val="20"/>
          <w:szCs w:val="20"/>
          <w:shd w:fill="F3F4F6" w:color="auto" w:val="clear"/>
        </w:rPr>
        <w:t xml:space="preserve">config/app-config.json</w:t>
      </w:r>
      <w:r>
        <w:rPr>
          <w:rFonts w:ascii="Calibri" w:cs="Calibri" w:eastAsia="Calibri" w:hAnsi="Calibri"/>
          <w:b w:val="false"/>
          <w:bCs w:val="false"/>
          <w:i w:val="false"/>
          <w:iCs w:val="false"/>
          <w:strike w:val="false"/>
          <w:color w:val="1A1A1A"/>
          <w:sz w:val="22"/>
          <w:szCs w:val="22"/>
        </w:rPr>
        <w:t xml:space="preserve">. Secrets (API keys, client secrets, connection strings) must always remain in </w:t>
      </w:r>
      <w:r>
        <w:rPr>
          <w:rFonts w:ascii="Courier New" w:cs="Courier New" w:eastAsia="Courier New" w:hAnsi="Courier New"/>
          <w:b w:val="false"/>
          <w:bCs w:val="false"/>
          <w:i w:val="false"/>
          <w:iCs w:val="false"/>
          <w:color w:val="1A1A1A"/>
          <w:sz w:val="20"/>
          <w:szCs w:val="20"/>
          <w:shd w:fill="F3F4F6" w:color="auto" w:val="clear"/>
        </w:rPr>
        <w:t xml:space="preserve">.env</w:t>
      </w:r>
      <w:r>
        <w:rPr>
          <w:rFonts w:ascii="Calibri" w:cs="Calibri" w:eastAsia="Calibri" w:hAnsi="Calibri"/>
          <w:b w:val="false"/>
          <w:bCs w:val="false"/>
          <w:i w:val="false"/>
          <w:iCs w:val="false"/>
          <w:strike w:val="false"/>
          <w:color w:val="1A1A1A"/>
          <w:sz w:val="22"/>
          <w:szCs w:val="22"/>
        </w:rPr>
        <w:t xml:space="preserve"> and are referenced by environment variable name only. The configuration file is loaded at orchestrator startup and validated against the schema below.</w:t>
      </w:r>
    </w:p>
    <w:p>
      <w:pPr>
        <w:pStyle w:val="Heading2"/>
        <w:spacing w:after="120" w:before="360" w:line="312" w:lineRule="auto"/>
      </w:pPr>
      <w:r>
        <w:rPr>
          <w:rFonts w:ascii="Calibri" w:cs="Calibri" w:eastAsia="Calibri" w:hAnsi="Calibri"/>
          <w:color w:val="1A3A5C"/>
          <w:sz w:val="30"/>
          <w:szCs w:val="30"/>
        </w:rPr>
        <w:t xml:space="preserve">5.1 Full app-config.json Schema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"$schema": "https://raw.githubusercontent.com/your-org/ai-qa-app/main/config/schema.json",
  "app": {
    "name": "AI Q&amp;A Assistant",
    "version": "1.0.0",
    "log_level": "INFO"
  },
  "llm": {
    "provider": "azure_openai",
    "endpoint": "https://&lt;resource&gt;.openai.azure.com/",
    "deployment": "gpt-4o",
    "api_version": "2024-12-01-preview",
    "temperature": 0.1,
    "max_tokens": 4096,
    "streaming": true
  },
  "mcp_servers": {
    "sql": {
      "enabled": true,
      "url": "http://localhost:5000/mcp",
      "transport": "streamable-http",
      "auth": "none"
    },
    "file_share": {
      "enabled": true,
      "url": "http://localhost:8001/mcp",
      "transport": "streamable-http",
      "base_path": "/mnt/fileshare"
    },
    "o365_mail": {
      "enabled": true,
      "url": "http://localhost:8002/mcp",
      "transport": "streamable-http"
    },
    "onedrive": {
      "enabled": true,
      "url": "http://localhost:8003/mcp",
      "transport": "streamable-http"
    }
  },
  "auth": {
    "tenant_id": "",
    "client_id": "",
    "client_secret_env": "AZURE_CLIENT_SECRET",
    "user_id": ""
  },
  "reporting": {
    "output_dir": "./reports",
    "default_format": "word",
    "word": {
      "template": null,
      "author": "AI Assistant"
    },
    "excel": {
      "sheet_name": "Results"
    },
    "powerpoint": {
      "theme": "default",
      "slide_layout": 1
    }
  },
  "ui": {
    "theme": "dark",
    "streaming": true,
    "show_sources": true,
    "enable_reports": true
  }
}</w:t>
      </w:r>
    </w:p>
    <w:p>
      <w:pPr>
        <w:pStyle w:val="Heading2"/>
        <w:spacing w:after="120" w:before="360" w:line="312" w:lineRule="auto"/>
      </w:pPr>
      <w:r>
        <w:rPr>
          <w:rFonts w:ascii="Calibri" w:cs="Calibri" w:eastAsia="Calibri" w:hAnsi="Calibri"/>
          <w:color w:val="1A3A5C"/>
          <w:sz w:val="30"/>
          <w:szCs w:val="30"/>
        </w:rPr>
        <w:t xml:space="preserve">5.2 Configuration Key Descriptions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3%"/>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Section</w:t>
            </w:r>
          </w:p>
        </w:tc>
        <w:tc>
          <w:tcPr>
            <w:tcW w:type="pct" w:w="14%"/>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Key</w:t>
            </w:r>
          </w:p>
        </w:tc>
        <w:tc>
          <w:tcPr>
            <w:tcW w:type="pct" w:w="10%"/>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Type</w:t>
            </w:r>
          </w:p>
        </w:tc>
        <w:tc>
          <w:tcPr>
            <w:tcW w:type="pct" w:w="15%"/>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Default</w:t>
            </w:r>
          </w:p>
        </w:tc>
        <w:tc>
          <w:tcPr>
            <w:tcW w:type="pct" w:w="48%"/>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Description</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app</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log_level</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string</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INFO</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Python logging level: DEBUG, INFO, WARNING, ERROR</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llm</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provider</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string</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azure_openai</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LLM provider identifier. Only </w:t>
            </w:r>
            <w:r>
              <w:rPr>
                <w:rFonts w:ascii="Courier New" w:cs="Courier New" w:eastAsia="Courier New" w:hAnsi="Courier New"/>
                <w:b w:val="false"/>
                <w:bCs w:val="false"/>
                <w:i w:val="false"/>
                <w:iCs w:val="false"/>
                <w:color w:val="1A1A1A"/>
                <w:sz w:val="18"/>
                <w:szCs w:val="18"/>
                <w:shd w:fill="F3F4F6" w:color="auto" w:val="clear"/>
              </w:rPr>
              <w:t xml:space="preserve">azure_openai</w:t>
            </w:r>
            <w:r>
              <w:rPr>
                <w:rFonts w:ascii="Calibri" w:cs="Calibri" w:eastAsia="Calibri" w:hAnsi="Calibri"/>
                <w:b w:val="false"/>
                <w:bCs w:val="false"/>
                <w:i w:val="false"/>
                <w:iCs w:val="false"/>
                <w:strike w:val="false"/>
                <w:color w:val="1A1A1A"/>
                <w:sz w:val="20"/>
                <w:szCs w:val="20"/>
              </w:rPr>
              <w:t xml:space="preserve"> is currently supported.</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llm</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deployment</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string</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gpt-4o</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OpenAI deployment name (must match the deployed model name in your resource).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llm</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temperature</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float</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0.1</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Sampling temperature. Keep low (0.0–0.2) for factual Q&amp;A to reduce hallucinations.</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llm</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streaming</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bool</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true</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If true, orchestrator streams tokens via SSE. Set false for batch/non-UI usage.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mcp_servers.*</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enabled</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bool</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true</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Set to false to disable a server without removing its configuration.</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mcp_servers.*</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url</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string</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Full HTTP URL to the MCP server's /mcp endpoint.</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auth</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client_secret_env</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string</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AZURE_CLIENT_SECRET</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Name of the environment variable holding the client secret. Never put the secret value here.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reporting</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output_dir</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string</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./reports</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Directory where generated reports are saved. Served by the orchestrator as static downloads.</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reporting</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default_format</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string</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word</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Fallback format when the agent requests a report but no format is specified. Values: word, excel, powerpoint.</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ui</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show_sources</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bool</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true</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When true, the frontend displays a source citation panel beneath each assistant response.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ui</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enable_reports</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bool</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true</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When false, hides the report download button and disables the reporting API routes.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Warning — Secrets Policy</w:t>
            </w:r>
          </w:p>
          <w:p>
            <w:pPr>
              <w:spacing w:after="120" w:line="408" w:lineRule="auto"/>
            </w:pPr>
            <w:r>
              <w:t xml:space="preserve">The</w:t>
            </w:r>
          </w:p>
          <w:p>
            <w:pPr>
              <w:spacing w:after="120" w:line="408" w:lineRule="auto"/>
            </w:pPr>
            <w:r>
              <w:t xml:space="preserve">auth</w:t>
            </w:r>
          </w:p>
          <w:p>
            <w:pPr>
              <w:spacing w:after="120" w:line="408" w:lineRule="auto"/>
            </w:pPr>
            <w:r>
              <w:t xml:space="preserve">section stores only non-secret identifiers (tenant ID, client ID, user ID). The</w:t>
            </w:r>
          </w:p>
          <w:p>
            <w:pPr>
              <w:spacing w:after="120" w:line="408" w:lineRule="auto"/>
            </w:pPr>
            <w:r>
              <w:t xml:space="preserve">client_secret_env</w:t>
            </w:r>
          </w:p>
          <w:p>
            <w:pPr>
              <w:spacing w:after="120" w:line="408" w:lineRule="auto"/>
            </w:pPr>
            <w:r>
              <w:t xml:space="preserve">field stores only the</w:t>
            </w:r>
          </w:p>
          <w:p>
            <w:pPr>
              <w:spacing w:after="120" w:line="408" w:lineRule="auto"/>
            </w:pPr>
            <w:r>
              <w:t xml:space="preserve">name</w:t>
            </w:r>
          </w:p>
          <w:p>
            <w:pPr>
              <w:spacing w:after="120" w:line="408" w:lineRule="auto"/>
            </w:pPr>
            <w:r>
              <w:t xml:space="preserve">of the environment variable, never the secret value itself. The orchestrator reads the actual secret at runtime via</w:t>
            </w:r>
          </w:p>
          <w:p>
            <w:pPr>
              <w:spacing w:after="120" w:line="408" w:lineRule="auto"/>
            </w:pPr>
            <w:r>
              <w:t xml:space="preserve">os.environ[config.auth.client_secret_env]</w:t>
            </w:r>
          </w:p>
          <w:p>
            <w:pPr>
              <w:spacing w:after="120" w:line="408" w:lineRule="auto"/>
            </w:pPr>
            <w:r>
              <w:t xml:space="preserve">. Violating this rule will expose credentials in version control.</w:t>
            </w:r>
          </w:p>
        </w:tc>
      </w:tr>
    </w:tbl>
    <w:p>
      <w:pPr>
        <w:spacing w:after="240" w:before="0"/>
      </w:pPr>
    </w:p>
    <w:p>
      <w:pPr>
        <w:pBdr>
          <w:bottom w:val="single" w:color="1A1A1A" w:sz="6"/>
        </w:pBdr>
        <w:spacing w:after="240" w:before="240"/>
      </w:pPr>
    </w:p>
    <w:p>
      <w:pPr>
        <w:pStyle w:val="Heading1"/>
        <w:spacing w:after="120" w:before="560" w:line="312" w:lineRule="auto"/>
      </w:pPr>
      <w:r>
        <w:rPr>
          <w:rFonts w:ascii="Calibri" w:cs="Calibri" w:eastAsia="Calibri" w:hAnsi="Calibri"/>
          <w:color w:val="1A3A5C"/>
          <w:sz w:val="44"/>
          <w:szCs w:val="44"/>
        </w:rPr>
        <w:t xml:space="preserve">6. Reporting Layer Design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reporting layer converts structured LLM output into downloadable Office documents. It is invoked either automatically when the agent detects a report-generation intent, or explicitly via the </w:t>
      </w:r>
      <w:r>
        <w:rPr>
          <w:rFonts w:ascii="Courier New" w:cs="Courier New" w:eastAsia="Courier New" w:hAnsi="Courier New"/>
          <w:b w:val="false"/>
          <w:bCs w:val="false"/>
          <w:i w:val="false"/>
          <w:iCs w:val="false"/>
          <w:color w:val="1A1A1A"/>
          <w:sz w:val="20"/>
          <w:szCs w:val="20"/>
          <w:shd w:fill="F3F4F6" w:color="auto" w:val="clear"/>
        </w:rPr>
        <w:t xml:space="preserve">POST /api/reports</w:t>
      </w:r>
      <w:r>
        <w:rPr>
          <w:rFonts w:ascii="Calibri" w:cs="Calibri" w:eastAsia="Calibri" w:hAnsi="Calibri"/>
          <w:b w:val="false"/>
          <w:bCs w:val="false"/>
          <w:i w:val="false"/>
          <w:iCs w:val="false"/>
          <w:strike w:val="false"/>
          <w:color w:val="1A1A1A"/>
          <w:sz w:val="22"/>
          <w:szCs w:val="22"/>
        </w:rPr>
        <w:t xml:space="preserve"> endpoint.</w:t>
      </w:r>
    </w:p>
    <w:p>
      <w:pPr>
        <w:pStyle w:val="Heading2"/>
        <w:spacing w:after="120" w:before="360" w:line="312" w:lineRule="auto"/>
      </w:pPr>
      <w:r>
        <w:rPr>
          <w:rFonts w:ascii="Calibri" w:cs="Calibri" w:eastAsia="Calibri" w:hAnsi="Calibri"/>
          <w:color w:val="1A3A5C"/>
          <w:sz w:val="30"/>
          <w:szCs w:val="30"/>
        </w:rPr>
        <w:t xml:space="preserve">6.1 Dispatcher — orchestrator/reporting.py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orchestrator/reporting.py
import os, uuid
from pathlib import Path
from typing import Literal
REPORT_KEYWORDS = {
    "word":        ["generate a report", "export to word", "create a document", "write a report", ".docx"],
    "excel":       ["export to excel", "create a spreadsheet", "export to csv", "make a table", ".xlsx"],
    "powerpoint":  ["create a presentation", "make a powerpoint", "export to slides", ".pptx"],
}
ReportFormat = Literal["word", "excel", "powerpoint"]
def detect_report_request(user_message: str) -&gt; ReportFormat | None:
    """Returns the detected report format or None if no report intent found."""
    msg = user_message.lower()
    for fmt, keywords in REPORT_KEYWORDS.items():
        if any(kw in msg for kw in keywords):
            return fmt
    return None
def generate_report(content: dict, format: ReportFormat, output_dir: str) -&gt; str:
    """
    Routes to the correct generator and returns the saved file path.
    Args:
        content:    Dict with keys: title (str), sections (list), data_rows (list), headers (list), slides (list)
        format:     One of 'word', 'excel', 'powerpoint'
        output_dir: Directory to save the file
    Returns:
        Absolute path to the generated file.
    """
    Path(output_dir).mkdir(parents=True, exist_ok=True)
    uid = uuid.uuid4().hex[:8]
    if format == "word":
        from reporting.word_generator import create_report
        path = os.path.join(output_dir, f"report_{uid}.docx")
        create_report(content["title"], content["sections"], path)
    elif format == "excel":
        from reporting.excel_generator import create_spreadsheet
        path = os.path.join(output_dir, f"report_{uid}.xlsx")
        create_spreadsheet(content["title"], content["data_rows"], content["headers"], path)
    elif format == "powerpoint":
        from reporting.pptx_generator import create_presentation
        path = os.path.join(output_dir, f"report_{uid}.pptx")
        create_presentation(content["title"], content["slides"], path)
    else:
        raise ValueError(f"Unsupported format: {format}")
    return path</w:t>
      </w:r>
    </w:p>
    <w:p>
      <w:pPr>
        <w:pStyle w:val="Heading2"/>
        <w:spacing w:after="120" w:before="360" w:line="312" w:lineRule="auto"/>
      </w:pPr>
      <w:r>
        <w:rPr>
          <w:rFonts w:ascii="Calibri" w:cs="Calibri" w:eastAsia="Calibri" w:hAnsi="Calibri"/>
          <w:color w:val="1A3A5C"/>
          <w:sz w:val="30"/>
          <w:szCs w:val="30"/>
        </w:rPr>
        <w:t xml:space="preserve">6.2 Word Generator — reporting/word_generator.py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reporting/word_generator.py
from docx import Document
from docx.shared import Pt, RGBColor
from docx.enum.text import WD_ALIGN_PARAGRAPH
def create_report(title: str, sections: list, output_path: str) -&gt; None:
    """
    Generate a Word document from structured content.
    Args:
        title:       Document title (rendered as Heading 1).
        sections:    List of dicts: {heading: str, body: str, table?: {headers: list, rows: list}}
        output_path: Absolute path to write the .docx file.
    """
    doc = Document()
    # Document title
    title_para = doc.add_heading(title, level=1)
    title_para.alignment = WD_ALIGN_PARAGRAPH.CENTER
    for run in title_para.runs:
        run.font.color.rgb = RGBColor(0x1a, 0x3a, 0x5c)
    doc.add_paragraph()  # Spacer
    for section in sections:
        # Section heading
        heading = doc.add_heading(section.get("heading", ""), level=2)
        for run in heading.runs:
            run.font.color.rgb = RGBColor(0x2b, 0x57, 0x97)
        # Body text
        body = section.get("body", "")
        if body:
            para = doc.add_paragraph(body)
            para.style.font.size = Pt(11)
        # Optional inline table
        tbl_data = section.get("table")
        if tbl_data:
            headers = tbl_data.get("headers", [])
            rows    = tbl_data.get("rows", [])
            if headers and rows:
                table = doc.add_table(rows=1 + len(rows), cols=len(headers))
                table.style = "Table Grid"
                # Header row
                hdr_cells = table.rows[0].cells
                for i, h in enumerate(headers):
                    hdr_cells[i].text = str(h)
                    hdr_cells[i].paragraphs[0].runs[0].bold = True
                # Data rows
                for r_idx, row in enumerate(rows):
                    cells = table.rows[r_idx + 1].cells
                    for c_idx, val in enumerate(row):
                        cells[c_idx].text = str(val)
        doc.add_paragraph()  # Section spacer
    doc.save(output_path)</w:t>
      </w:r>
    </w:p>
    <w:p>
      <w:pPr>
        <w:pStyle w:val="Heading2"/>
        <w:spacing w:after="120" w:before="360" w:line="312" w:lineRule="auto"/>
      </w:pPr>
      <w:r>
        <w:rPr>
          <w:rFonts w:ascii="Calibri" w:cs="Calibri" w:eastAsia="Calibri" w:hAnsi="Calibri"/>
          <w:color w:val="1A3A5C"/>
          <w:sz w:val="30"/>
          <w:szCs w:val="30"/>
        </w:rPr>
        <w:t xml:space="preserve">6.3 Excel Generator — reporting/excel_generator.py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reporting/excel_generator.py
from openpyxl import Workbook
from openpyxl.styles import Font, PatternFill, Alignment, Border, Side
from openpyxl.utils import get_column_letter
HEADER_FILL  = PatternFill("solid", fgColor="1A3A5C")
HEADER_FONT  = Font(name="Calibri", bold=True, color="FFFFFF", size=11)
ALT_ROW_FILL = PatternFill("solid", fgColor="EEF2F8")
BORDER_SIDE  = Side(style="thin", color="AAAAAA")
CELL_BORDER  = Border(left=BORDER_SIDE, right=BORDER_SIDE, top=BORDER_SIDE, bottom=BORDER_SIDE)
def create_spreadsheet(title: str, data_rows: list, headers: list, output_path: str) -&gt; None:
    """
    Generate an Excel workbook from tabular data.
    Args:
        title:       Sheet title used as the sheet name and cell A1 label.
        data_rows:   List of lists representing data rows.
        headers:     List of column header strings.
        output_path: Absolute path to write the .xlsx file.
    """
    wb = Workbook()
    ws = wb.active
    ws.title = title[:31]  # Excel sheet name max 31 chars
    # Write header row
    for col_idx, header in enumerate(headers, start=1):
        cell = ws.cell(row=1, column=col_idx, value=str(header))
        cell.font   = HEADER_FONT
        cell.fill   = HEADER_FILL
        cell.alignment = Alignment(horizontal="center", vertical="center")
        cell.border = CELL_BORDER
    # Write data rows
    for row_idx, row in enumerate(data_rows, start=2):
        fill = ALT_ROW_FILL if row_idx % 2 == 0 else None
        for col_idx, val in enumerate(row, start=1):
            cell = ws.cell(row=row_idx, column=col_idx, value=val)
            cell.border = CELL_BORDER
            if fill:
                cell.fill = fill
    # Auto-fit column widths
    for col_idx, header in enumerate(headers, start=1):
        max_len = len(str(header))
        for row in data_rows:
            if col_idx - 1 &lt; len(row):
                max_len = max(max_len, len(str(row[col_idx - 1])))
        ws.column_dimensions[get_column_letter(col_idx)].width = min(max_len + 4, 60)
    # Freeze the header row
    ws.freeze_panes = "A2"
    # Auto-filter on header row
    ws.auto_filter.ref = ws.dimensions
    wb.save(output_path)</w:t>
      </w:r>
    </w:p>
    <w:p>
      <w:pPr>
        <w:pStyle w:val="Heading2"/>
        <w:spacing w:after="120" w:before="360" w:line="312" w:lineRule="auto"/>
      </w:pPr>
      <w:r>
        <w:rPr>
          <w:rFonts w:ascii="Calibri" w:cs="Calibri" w:eastAsia="Calibri" w:hAnsi="Calibri"/>
          <w:color w:val="1A3A5C"/>
          <w:sz w:val="30"/>
          <w:szCs w:val="30"/>
        </w:rPr>
        <w:t xml:space="preserve">6.4 PowerPoint Generator — reporting/pptx_generator.py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reporting/pptx_generator.py
from pptx import Presentation
from pptx.util import Inches, Pt
from pptx.dml.color import RGBColor
from pptx.enum.text import PP_ALIGN
ACCENT_COLOR = RGBColor(0x1a, 0x3a, 0x5c)
BODY_COLOR   = RGBColor(0x1a, 0x1a, 0x1a)
def create_presentation(title: str, slides: list, output_path: str) -&gt; None:
    """
    Generate a PowerPoint presentation from slide definitions.
    Args:
        title:       Presentation title (used on the title slide).
        slides:      List of dicts: {title: str, content: str, bullet_points?: list[str]}
        output_path: Absolute path to write the .pptx file.
    """
    prs = Presentation()
    prs.slide_width  = Inches(13.33)
    prs.slide_height = Inches(7.5)
    # --- Title slide (layout 0) ---
    title_layout = prs.slide_layouts[0]
    title_slide  = prs.slides.add_slide(title_layout)
    title_slide.shapes.title.text = title
    title_slide.shapes.title.text_frame.paragraphs[0].font.color.rgb = ACCENT_COLOR
    title_slide.shapes.title.text_frame.paragraphs[0].font.size = Pt(36)
    if title_slide.placeholders[1]:
        title_slide.placeholders[1].text = "Generated by AI Q&amp;A Assistant"
    # --- Content slides ---
    content_layout = prs.slide_layouts[1]  # Title and Content
    for slide_def in slides:
        slide = prs.slides.add_slide(content_layout)
        # Slide title
        slide.shapes.title.text = slide_def.get("title", "")
        slide.shapes.title.text_frame.paragraphs[0].font.color.rgb = ACCENT_COLOR
        slide.shapes.title.text_frame.paragraphs[0].font.bold = True
        slide.shapes.title.text_frame.paragraphs[0].font.size = Pt(24)
        # Content placeholder
        body_shape = slide.placeholders[1]
        tf = body_shape.text_frame
        tf.word_wrap = True
        # Introductory content paragraph
        content = slide_def.get("content", "")
        if content:
            tf.text = content
            tf.paragraphs[0].font.size = Pt(16)
            tf.paragraphs[0].font.color.rgb = BODY_COLOR
        # Bullet points
        bullet_points = slide_def.get("bullet_points", [])
        for bp in bullet_points:
            para = tf.add_paragraph()
            para.text = bp
            para.level = 1
            para.font.size = Pt(14)
            para.font.color.rgb = BODY_COLOR
    prs.save(output_path)</w:t>
      </w:r>
    </w:p>
    <w:p>
      <w:pPr>
        <w:pStyle w:val="Heading2"/>
        <w:spacing w:after="120" w:before="360" w:line="312" w:lineRule="auto"/>
      </w:pPr>
      <w:r>
        <w:rPr>
          <w:rFonts w:ascii="Calibri" w:cs="Calibri" w:eastAsia="Calibri" w:hAnsi="Calibri"/>
          <w:color w:val="1A3A5C"/>
          <w:sz w:val="30"/>
          <w:szCs w:val="30"/>
        </w:rPr>
        <w:t xml:space="preserve">6.5 API Endpoint — POST /api/reports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orchestrator/routers/reports.py
from fastapi import APIRouter
from fastapi.responses import FileResponse
from pydantic import BaseModel
from typing import Literal
import os
from reporting import generate_report
router = APIRouter(prefix="/api/reports", tags=["reports"])
class ReportRequest(BaseModel):
    title:    str
    content:  dict            # {sections, data_rows, headers, slides} depending on format
    format:   Literal["word", "excel", "powerpoint"] = "word"
    filename: str = "report"
@router.post("")
async def create_report(req: ReportRequest):
    output_dir = os.environ.get("REPORT_OUTPUT_DIR", "./reports")
    path = generate_report(
        content    = {"title": req.title, **req.content},
        format     = req.format,
        output_dir = output_dir
    )
    return FileResponse(
        path        = path,
        filename    = os.path.basename(path),
        media_type  = "application/octet-stream"
    )</w:t>
      </w:r>
    </w:p>
    <w:p>
      <w:pPr>
        <w:pBdr>
          <w:bottom w:val="single" w:color="1A1A1A" w:sz="6"/>
        </w:pBdr>
        <w:spacing w:after="240" w:before="240"/>
      </w:pPr>
    </w:p>
    <w:p>
      <w:pPr>
        <w:pStyle w:val="Heading1"/>
        <w:spacing w:after="120" w:before="560" w:line="312" w:lineRule="auto"/>
      </w:pPr>
      <w:r>
        <w:rPr>
          <w:rFonts w:ascii="Calibri" w:cs="Calibri" w:eastAsia="Calibri" w:hAnsi="Calibri"/>
          <w:color w:val="1A3A5C"/>
          <w:sz w:val="44"/>
          <w:szCs w:val="44"/>
        </w:rPr>
        <w:t xml:space="preserve">7. Agent Prompts and System Messages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Well-crafted prompts are the most important lever for agent quality. This section provides the exact system message, tool descriptions, and ReAct prompt template to use. Store all prompt content in the </w:t>
      </w:r>
      <w:r>
        <w:rPr>
          <w:rFonts w:ascii="Courier New" w:cs="Courier New" w:eastAsia="Courier New" w:hAnsi="Courier New"/>
          <w:b w:val="false"/>
          <w:bCs w:val="false"/>
          <w:i w:val="false"/>
          <w:iCs w:val="false"/>
          <w:color w:val="1A1A1A"/>
          <w:sz w:val="20"/>
          <w:szCs w:val="20"/>
          <w:shd w:fill="F3F4F6" w:color="auto" w:val="clear"/>
        </w:rPr>
        <w:t xml:space="preserve">prompts/</w:t>
      </w:r>
      <w:r>
        <w:rPr>
          <w:rFonts w:ascii="Calibri" w:cs="Calibri" w:eastAsia="Calibri" w:hAnsi="Calibri"/>
          <w:b w:val="false"/>
          <w:bCs w:val="false"/>
          <w:i w:val="false"/>
          <w:iCs w:val="false"/>
          <w:strike w:val="false"/>
          <w:color w:val="1A1A1A"/>
          <w:sz w:val="22"/>
          <w:szCs w:val="22"/>
        </w:rPr>
        <w:t xml:space="preserve"> directory and load at orchestrator startup — never hardcode prompts in Python files.</w:t>
      </w:r>
    </w:p>
    <w:p>
      <w:pPr>
        <w:pStyle w:val="Heading2"/>
        <w:spacing w:after="120" w:before="360" w:line="312" w:lineRule="auto"/>
      </w:pPr>
      <w:r>
        <w:rPr>
          <w:rFonts w:ascii="Calibri" w:cs="Calibri" w:eastAsia="Calibri" w:hAnsi="Calibri"/>
          <w:color w:val="1A3A5C"/>
          <w:sz w:val="30"/>
          <w:szCs w:val="30"/>
        </w:rPr>
        <w:t xml:space="preserve">7.1 System Message — prompts/system_message.md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AI Enterprise Q&amp;A Assistant — System Prompt
## Identity and Role
You are an intelligent enterprise Q&amp;A assistant with access to four real-time data
sources: a SQL database, an internal file share, a Microsoft 365 mailbox, and
Microsoft OneDrive. Your purpose is to answer user questions accurately by
retrieving live data from the appropriate source, synthesising a clear response,
and citing every piece of information you provide.
You are operating inside an enterprise environment. You are not a general-purpose
chatbot. You do not answer from memory or prior training data when a tool can
provide the correct, current answer. When in doubt, use a tool.
---
## Data Sources — When to Use Each
### 1. SQL MCP Server (sql_*)
Use for: Structured, tabular, database-backed information.
Examples: product inventory, order history, customer records, financial figures,
          HR data, anything stored in a relational database.
Do NOT use for: documents, emails, file contents, or cloud storage.
### 2. File Share MCP Server (file_*)
Use for: Internal documents and files stored on network file shares or Azure Files.
Examples: policies, procedures, technical specifications, meeting notes, PDFs,
          Word documents, config files stored on shared drives.
Do NOT use for: emails, OneDrive files, or database records.
### 3. O365 Mail MCP Server (mail_*)
Use for: Email communications from the user's Microsoft 365 mailbox.
Examples: approval emails, correspondence, notifications, meeting invitations,
          anything the user sent or received via Outlook/Exchange.
Do NOT use for: file content, database records, or OneDrive documents.
### 4. OneDrive MCP Server (onedrive_*)
Use for: Cloud-stored documents in Microsoft OneDrive.
Examples: cloud versions of reports, presentations, spreadsheets, personal files
          the user has saved to OneDrive.
Do NOT use for: network file share content, emails, or database records.
---
## Reasoning Protocol (ReAct)
Always reason step by step before acting. Use this pattern:
Thought: [What you are reasoning about. Which source is most likely to have the answer.]
Action:  [Tool name and exact input parameters as JSON]
Observation: [What the tool returned — summarise key facts]
... (repeat Thought / Action / Observation as needed) ...
Answer:  [Your final, cited response to the user]
---
## Source Citation Rules
- ALWAYS cite which MCP server provided each piece of information.
- ALWAYS include the specific record ID, file path, email subject/ID, or item name.
- Format citations inline: (Source: sql/Orders, order_id=12345)
- If a tool returned no results, say so explicitly. Do not fabricate data.
---
## Clarification Protocol
- If the user's question is ambiguous (e.g., "find the report" — which report?),
  ask ONE targeted clarifying question before calling any tool.
- Do not ask more than one clarifying question at a time.
- Once clarified, proceed with tool calls without further interruption.
---
## Report Generation
- If the user's answer would be better presented as a structured document, offer to
  generate a report: "I can export these results as a Word document, Excel
  spreadsheet, or PowerPoint presentation. Would you like me to?"
- If the user asks directly to generate a report (any format), call the reporting
  API immediately with the structured results.
---
## Safety and Integrity Rules
1. NEVER fabricate data. If no tool returns a result, say "I could not find that information."
2. ALWAYS prefer tool results over your training knowledge for factual enterprise data.
3. NEVER expose connection strings, API keys, client secrets, or any credential in
   your response, even if a tool result contains them.
4. NEVER execute destructive operations (DELETE, DROP, format) unless explicitly
   confirmed by the user with the phrase "yes, please proceed."
5. If a tool call fails, report the error to the user and suggest an alternative approach.</w:t>
      </w:r>
    </w:p>
    <w:p>
      <w:pPr>
        <w:pStyle w:val="Heading2"/>
        <w:spacing w:after="120" w:before="360" w:line="312" w:lineRule="auto"/>
      </w:pPr>
      <w:r>
        <w:rPr>
          <w:rFonts w:ascii="Calibri" w:cs="Calibri" w:eastAsia="Calibri" w:hAnsi="Calibri"/>
          <w:color w:val="1A3A5C"/>
          <w:sz w:val="30"/>
          <w:szCs w:val="30"/>
        </w:rPr>
        <w:t xml:space="preserve">7.2 Tool Description Strings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These descriptions are attached to each tool registration in the orchestrator's </w:t>
      </w:r>
      <w:r>
        <w:rPr>
          <w:rFonts w:ascii="Courier New" w:cs="Courier New" w:eastAsia="Courier New" w:hAnsi="Courier New"/>
          <w:b w:val="false"/>
          <w:bCs w:val="false"/>
          <w:i w:val="false"/>
          <w:iCs w:val="false"/>
          <w:color w:val="1A1A1A"/>
          <w:sz w:val="20"/>
          <w:szCs w:val="20"/>
          <w:shd w:fill="F3F4F6" w:color="auto" w:val="clear"/>
        </w:rPr>
        <w:t xml:space="preserve">agent.py</w:t>
      </w:r>
      <w:r>
        <w:rPr>
          <w:rFonts w:ascii="Calibri" w:cs="Calibri" w:eastAsia="Calibri" w:hAnsi="Calibri"/>
          <w:b w:val="false"/>
          <w:bCs w:val="false"/>
          <w:i w:val="false"/>
          <w:iCs w:val="false"/>
          <w:strike w:val="false"/>
          <w:color w:val="1A1A1A"/>
          <w:sz w:val="22"/>
          <w:szCs w:val="22"/>
        </w:rPr>
        <w:t xml:space="preserve">. Precise, specific descriptions are critical — GPT-4o uses them to decide which tool to call.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Tool Name</w:t>
            </w:r>
          </w:p>
        </w:tc>
        <w:tc>
          <w:tcPr>
            <w:tcW w:type="pct" w:w="85%"/>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Description String</w:t>
            </w:r>
          </w:p>
        </w:tc>
      </w:tr>
      <w:tr>
        <w:trPr>
          <w:tblHeader w:val="false"/>
        </w:trPr>
        <w:tc>
          <w:tcPr>
            <w:tcW w:type="pct" w:w="15%"/>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sql_get_records</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Search and retrieve records from the SQL database. Use for structured, tabular business data such as orders, customers, inventory, products, or any database-backed information. Input: entity name (string) and optional OData filter expression.</w:t>
            </w:r>
          </w:p>
        </w:tc>
      </w:tr>
      <w:tr>
        <w:trPr>
          <w:tblHeader w:val="false"/>
        </w:trPr>
        <w:tc>
          <w:tcPr>
            <w:tcW w:type="pct" w:w="15%"/>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file_list_files</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List all files in a directory on the internal network file share. Use to explore available documents before reading them. Input: optional relative directory path (leave empty for root).</w:t>
            </w:r>
          </w:p>
        </w:tc>
      </w:tr>
      <w:tr>
        <w:trPr>
          <w:tblHeader w:val="false"/>
        </w:trPr>
        <w:tc>
          <w:tcPr>
            <w:tcW w:type="pct" w:w="15%"/>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file_read_file</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Read the full text content of a file on the internal file share. Use when the user asks for the contents of a specific document, policy, or file. Input: relative file path string.</w:t>
            </w:r>
          </w:p>
        </w:tc>
      </w:tr>
      <w:tr>
        <w:trPr>
          <w:tblHeader w:val="false"/>
        </w:trPr>
        <w:tc>
          <w:tcPr>
            <w:tcW w:type="pct" w:w="15%"/>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file_search_files</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Search for files whose names or content match a query. Use when the user asks about internal documents, policies, or files but does not know the exact path. Input: query string, optional directory.</w:t>
            </w:r>
          </w:p>
        </w:tc>
      </w:tr>
      <w:tr>
        <w:trPr>
          <w:tblHeader w:val="false"/>
        </w:trPr>
        <w:tc>
          <w:tcPr>
            <w:tcW w:type="pct" w:w="15%"/>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mail_list_emails</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List recent emails from the user's O365 mailbox. Use when the user asks about recent communications, what emails they have received, or wants to browse a mail folder. Input: folder name (default: inbox), number of messages to return.</w:t>
            </w:r>
          </w:p>
        </w:tc>
      </w:tr>
      <w:tr>
        <w:trPr>
          <w:tblHeader w:val="false"/>
        </w:trPr>
        <w:tc>
          <w:tcPr>
            <w:tcW w:type="pct" w:w="15%"/>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mail_read_email</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Read the full content of a specific email by its Graph message ID. Use after identifying an email from a list or search result. Input: Graph message ID string.</w:t>
            </w:r>
          </w:p>
        </w:tc>
      </w:tr>
      <w:tr>
        <w:trPr>
          <w:tblHeader w:val="false"/>
        </w:trPr>
        <w:tc>
          <w:tcPr>
            <w:tcW w:type="pct" w:w="15%"/>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mail_search_emails</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Search and retrieve emails matching a keyword or phrase from the user's O365 mailbox. Use for email-based queries about communications, approvals, notifications, or correspondence. Input: search query string.</w:t>
            </w:r>
          </w:p>
        </w:tc>
      </w:tr>
      <w:tr>
        <w:trPr>
          <w:tblHeader w:val="false"/>
        </w:trPr>
        <w:tc>
          <w:tcPr>
            <w:tcW w:type="pct" w:w="15%"/>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mail_list_folders</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List all mail folders in the user's mailbox with item counts. Use when the user is unsure which folder an email is in. No input required.</w:t>
            </w:r>
          </w:p>
        </w:tc>
      </w:tr>
      <w:tr>
        <w:trPr>
          <w:tblHeader w:val="false"/>
        </w:trPr>
        <w:tc>
          <w:tcPr>
            <w:tcW w:type="pct" w:w="15%"/>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onedrive_list_files</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List files and folders in a OneDrive directory. Use to explore what files are stored in OneDrive before reading or downloading them. Input: folder path relative to drive root.</w:t>
            </w:r>
          </w:p>
        </w:tc>
      </w:tr>
      <w:tr>
        <w:trPr>
          <w:tblHeader w:val="false"/>
        </w:trPr>
        <w:tc>
          <w:tcPr>
            <w:tcW w:type="pct" w:w="15%"/>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onedrive_read_file</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Read the text content of a OneDrive file by its Graph item ID. Use when the user asks about a cloud document or file stored in OneDrive. Input: Graph drive item ID.</w:t>
            </w:r>
          </w:p>
        </w:tc>
      </w:tr>
      <w:tr>
        <w:trPr>
          <w:tblHeader w:val="false"/>
        </w:trPr>
        <w:tc>
          <w:tcPr>
            <w:tcW w:type="pct" w:w="15%"/>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onedrive_search_files</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Search for files across the user's OneDrive by name or content keyword. Use when the user asks about cloud documents but does not know the file name or location. Input: search query string.</w:t>
            </w:r>
          </w:p>
        </w:tc>
      </w:tr>
      <w:tr>
        <w:trPr>
          <w:tblHeader w:val="false"/>
        </w:trPr>
        <w:tc>
          <w:tcPr>
            <w:tcW w:type="pct" w:w="15%"/>
            <w:tcMar>
              <w:top w:type="dxa" w:w="90"/>
              <w:left w:type="dxa" w:w="135"/>
              <w:bottom w:type="dxa" w:w="90"/>
              <w:right w:type="dxa" w:w="135"/>
            </w:tcMar>
          </w:tcPr>
          <w:p>
            <w:r>
              <w:rPr>
                <w:rFonts w:ascii="Courier New" w:cs="Courier New" w:eastAsia="Courier New" w:hAnsi="Courier New"/>
                <w:b w:val="false"/>
                <w:bCs w:val="false"/>
                <w:i w:val="false"/>
                <w:iCs w:val="false"/>
                <w:color w:val="1A1A1A"/>
                <w:sz w:val="18"/>
                <w:szCs w:val="18"/>
                <w:shd w:fill="F3F4F6" w:color="auto" w:val="clear"/>
              </w:rPr>
              <w:t xml:space="preserve">onedrive_download_file</w:t>
            </w:r>
          </w:p>
        </w:tc>
        <w:tc>
          <w:tcPr>
            <w:tcW w:type="pct" w:w="85%"/>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Download a OneDrive file to the local server filesystem. Use only when the user explicitly requests a file download or when the reporting layer needs the file to generate output. Input: item ID, destination path.</w:t>
            </w:r>
          </w:p>
        </w:tc>
      </w:tr>
    </w:tbl>
    <w:p>
      <w:pPr>
        <w:spacing w:after="200" w:before="0"/>
      </w:pPr>
    </w:p>
    <w:p>
      <w:pPr>
        <w:pStyle w:val="Heading2"/>
        <w:spacing w:after="120" w:before="360" w:line="312" w:lineRule="auto"/>
      </w:pPr>
      <w:r>
        <w:rPr>
          <w:rFonts w:ascii="Calibri" w:cs="Calibri" w:eastAsia="Calibri" w:hAnsi="Calibri"/>
          <w:color w:val="1A3A5C"/>
          <w:sz w:val="30"/>
          <w:szCs w:val="30"/>
        </w:rPr>
        <w:t xml:space="preserve">7.3 ReAct Prompt Template — Few-Shot Example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Few-Shot Example
--- Example Start ---
User: "What are the top 5 open orders for customer ID 1042?"
Thought: The user wants structured database information about orders for a specific
         customer. This is exactly what the SQL MCP Server is for. I will call
         sql_get_records with the Orders entity and filter by customer_id.
Action: sql_get_records
Input:  {
          "entity": "Orders",
          "filter": "customer_id eq 1042 and status eq 'open'",
          "orderby": "order_date desc",
          "top": 5
        }
Observation: Tool returned 5 orders:
  - Order 88123: $4,200.00 — placed 2026-04-28 — status: Open
  - Order 87991: $1,850.50 — placed 2026-04-15 — status: Open
  - Order 87432: $9,100.00 — placed 2026-04-02 — status: Open
  - Order 86710: $560.00  — placed 2026-03-20 — status: Open
  - Order 85998: $2,300.00 — placed 2026-03-01 — status: Open
Thought: I have all 5 open orders. I can now formulate the final answer with
         citations and offer to generate a report.
Answer:
Here are the top 5 open orders for customer 1042, sorted by most recent:
| Order ID | Amount      | Date Placed | Status |
|----------|-------------|-------------|--------|
| 88123    | $4,200.00   | 2026-04-28  | Open   |
| 87991    | $1,850.50   | 2026-04-15  | Open   |
| 87432    | $9,100.00   | 2026-04-02  | Open   |
| 86710    | $560.00     | 2026-03-20  | Open   |
| 85998    | $2,300.00   | 2026-03-01  | Open   |
Source: sql/Orders (entity: Orders, filter: customer_id=1042, status=open)
Total open order value: $18,010.50
Would you like me to export this as an Excel spreadsheet or Word report?
--- Example End ---</w:t>
      </w:r>
    </w:p>
    <w:p>
      <w:pPr>
        <w:pBdr>
          <w:bottom w:val="single" w:color="1A1A1A" w:sz="6"/>
        </w:pBdr>
        <w:spacing w:after="240" w:before="240"/>
      </w:pPr>
    </w:p>
    <w:p>
      <w:pPr>
        <w:pStyle w:val="Heading1"/>
        <w:spacing w:after="120" w:before="560" w:line="312" w:lineRule="auto"/>
      </w:pPr>
      <w:r>
        <w:rPr>
          <w:rFonts w:ascii="Calibri" w:cs="Calibri" w:eastAsia="Calibri" w:hAnsi="Calibri"/>
          <w:color w:val="1A3A5C"/>
          <w:sz w:val="44"/>
          <w:szCs w:val="44"/>
        </w:rPr>
        <w:t xml:space="preserve">8. Local Development Setup</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section walks through everything required to run the full stack on a local developer machine, including environment setup, service startup order, VS Code launch configuration, and test execution.</w:t>
      </w:r>
    </w:p>
    <w:p>
      <w:pPr>
        <w:pStyle w:val="Heading2"/>
        <w:spacing w:after="120" w:before="360" w:line="312" w:lineRule="auto"/>
      </w:pPr>
      <w:r>
        <w:rPr>
          <w:rFonts w:ascii="Calibri" w:cs="Calibri" w:eastAsia="Calibri" w:hAnsi="Calibri"/>
          <w:color w:val="1A3A5C"/>
          <w:sz w:val="30"/>
          <w:szCs w:val="30"/>
        </w:rPr>
        <w:t xml:space="preserve">8.1 Prerequisites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Dependency</w:t>
            </w:r>
          </w:p>
        </w:tc>
        <w:tc>
          <w:tcPr>
            <w:tcW w:type="pct" w:w="14%"/>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Minimum Version</w:t>
            </w:r>
          </w:p>
        </w:tc>
        <w:tc>
          <w:tcPr>
            <w:tcW w:type="pct" w:w="63%"/>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Python</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3.11+</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Required for all backend components. Use pyenv or the Windows Store installer.</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Node.js</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20 LTS+</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Required for the React frontend (Vite). Use nvm on Windows/Linux.</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.NET SDK</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8.0+</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Required by the Data API Builder CLI.</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DAB CLI</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1.7+</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Install via: </w:t>
            </w:r>
            <w:r>
              <w:rPr>
                <w:rFonts w:ascii="Courier New" w:cs="Courier New" w:eastAsia="Courier New" w:hAnsi="Courier New"/>
                <w:b w:val="false"/>
                <w:bCs w:val="false"/>
                <w:i w:val="false"/>
                <w:iCs w:val="false"/>
                <w:color w:val="1A1A1A"/>
                <w:sz w:val="18"/>
                <w:szCs w:val="18"/>
                <w:shd w:fill="F3F4F6" w:color="auto" w:val="clear"/>
              </w:rPr>
              <w:t xml:space="preserve">dotnet tool install --global Microsoft.DataApiBuilder</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Docker Desktop</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Optional</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Useful for running SQL Server locally. Not required if using Azure SQL.</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Subscription</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Required</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Needed for Azure OpenAI resource and Entra ID app registration.</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OpenAI Resource</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Required</w:t>
            </w:r>
          </w:p>
        </w:tc>
        <w:tc>
          <w:tcPr>
            <w:tcW w:type="pct" w:w="6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Deploy a </w:t>
            </w:r>
            <w:r>
              <w:rPr>
                <w:rFonts w:ascii="Courier New" w:cs="Courier New" w:eastAsia="Courier New" w:hAnsi="Courier New"/>
                <w:b w:val="false"/>
                <w:bCs w:val="false"/>
                <w:i w:val="false"/>
                <w:iCs w:val="false"/>
                <w:color w:val="1A1A1A"/>
                <w:sz w:val="18"/>
                <w:szCs w:val="18"/>
                <w:shd w:fill="F3F4F6" w:color="auto" w:val="clear"/>
              </w:rPr>
              <w:t xml:space="preserve">gpt-4o</w:t>
            </w:r>
            <w:r>
              <w:rPr>
                <w:rFonts w:ascii="Calibri" w:cs="Calibri" w:eastAsia="Calibri" w:hAnsi="Calibri"/>
                <w:b w:val="false"/>
                <w:bCs w:val="false"/>
                <w:i w:val="false"/>
                <w:iCs w:val="false"/>
                <w:strike w:val="false"/>
                <w:color w:val="1A1A1A"/>
                <w:sz w:val="20"/>
                <w:szCs w:val="20"/>
              </w:rPr>
              <w:t xml:space="preserve"> model. Note the endpoint and API key.</w:t>
            </w:r>
          </w:p>
        </w:tc>
      </w:tr>
    </w:tbl>
    <w:p>
      <w:pPr>
        <w:spacing w:after="200" w:before="0"/>
      </w:pPr>
    </w:p>
    <w:p>
      <w:pPr>
        <w:spacing w:after="120" w:before="60" w:line="360" w:lineRule="auto"/>
      </w:pPr>
      <w:r>
        <w:rPr>
          <w:rFonts w:ascii="Calibri" w:cs="Calibri" w:eastAsia="Calibri" w:hAnsi="Calibri"/>
          <w:b/>
          <w:bCs/>
          <w:i w:val="false"/>
          <w:iCs w:val="false"/>
          <w:strike w:val="false"/>
          <w:color w:val="1A1A1A"/>
          <w:sz w:val="22"/>
          <w:szCs w:val="22"/>
        </w:rPr>
        <w:t xml:space="preserve">Recommended VS Code Extensions: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Python</w:t>
      </w:r>
      <w:r>
        <w:rPr>
          <w:rFonts w:ascii="Calibri" w:cs="Calibri" w:eastAsia="Calibri" w:hAnsi="Calibri"/>
          <w:b w:val="false"/>
          <w:bCs w:val="false"/>
          <w:i w:val="false"/>
          <w:iCs w:val="false"/>
          <w:strike w:val="false"/>
          <w:color w:val="1A1A1A"/>
          <w:sz w:val="22"/>
          <w:szCs w:val="22"/>
        </w:rPr>
        <w:t xml:space="preserve"> (ms-python.python) + </w:t>
      </w:r>
      <w:r>
        <w:rPr>
          <w:rFonts w:ascii="Calibri" w:cs="Calibri" w:eastAsia="Calibri" w:hAnsi="Calibri"/>
          <w:b/>
          <w:bCs/>
          <w:i w:val="false"/>
          <w:iCs w:val="false"/>
          <w:strike w:val="false"/>
          <w:color w:val="1A1A1A"/>
          <w:sz w:val="22"/>
          <w:szCs w:val="22"/>
        </w:rPr>
        <w:t xml:space="preserve">Pylance</w:t>
      </w:r>
      <w:r>
        <w:rPr>
          <w:rFonts w:ascii="Calibri" w:cs="Calibri" w:eastAsia="Calibri" w:hAnsi="Calibri"/>
          <w:b w:val="false"/>
          <w:bCs w:val="false"/>
          <w:i w:val="false"/>
          <w:iCs w:val="false"/>
          <w:strike w:val="false"/>
          <w:color w:val="1A1A1A"/>
          <w:sz w:val="22"/>
          <w:szCs w:val="22"/>
        </w:rPr>
        <w:t xml:space="preserve"> (ms-python.vscode-pylance)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ESLint</w:t>
      </w:r>
      <w:r>
        <w:rPr>
          <w:rFonts w:ascii="Calibri" w:cs="Calibri" w:eastAsia="Calibri" w:hAnsi="Calibri"/>
          <w:b w:val="false"/>
          <w:bCs w:val="false"/>
          <w:i w:val="false"/>
          <w:iCs w:val="false"/>
          <w:strike w:val="false"/>
          <w:color w:val="1A1A1A"/>
          <w:sz w:val="22"/>
          <w:szCs w:val="22"/>
        </w:rPr>
        <w:t xml:space="preserve"> (dbaeumer.vscode-eslint)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Tailwind CSS IntelliSense</w:t>
      </w:r>
      <w:r>
        <w:rPr>
          <w:rFonts w:ascii="Calibri" w:cs="Calibri" w:eastAsia="Calibri" w:hAnsi="Calibri"/>
          <w:b w:val="false"/>
          <w:bCs w:val="false"/>
          <w:i w:val="false"/>
          <w:iCs w:val="false"/>
          <w:strike w:val="false"/>
          <w:color w:val="1A1A1A"/>
          <w:sz w:val="22"/>
          <w:szCs w:val="22"/>
        </w:rPr>
        <w:t xml:space="preserve"> (bradlc.vscode-tailwindcss)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REST Client</w:t>
      </w:r>
      <w:r>
        <w:rPr>
          <w:rFonts w:ascii="Calibri" w:cs="Calibri" w:eastAsia="Calibri" w:hAnsi="Calibri"/>
          <w:b w:val="false"/>
          <w:bCs w:val="false"/>
          <w:i w:val="false"/>
          <w:iCs w:val="false"/>
          <w:strike w:val="false"/>
          <w:color w:val="1A1A1A"/>
          <w:sz w:val="22"/>
          <w:szCs w:val="22"/>
        </w:rPr>
        <w:t xml:space="preserve"> (humao.rest-client) — for testing API endpoints inline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Data API Builder</w:t>
      </w:r>
      <w:r>
        <w:rPr>
          <w:rFonts w:ascii="Calibri" w:cs="Calibri" w:eastAsia="Calibri" w:hAnsi="Calibri"/>
          <w:b w:val="false"/>
          <w:bCs w:val="false"/>
          <w:i w:val="false"/>
          <w:iCs w:val="false"/>
          <w:strike w:val="false"/>
          <w:color w:val="1A1A1A"/>
          <w:sz w:val="22"/>
          <w:szCs w:val="22"/>
        </w:rPr>
        <w:t xml:space="preserve"> — for DAB config editing and validation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GitHub Copilot</w:t>
      </w:r>
      <w:r>
        <w:rPr>
          <w:rFonts w:ascii="Calibri" w:cs="Calibri" w:eastAsia="Calibri" w:hAnsi="Calibri"/>
          <w:b w:val="false"/>
          <w:bCs w:val="false"/>
          <w:i w:val="false"/>
          <w:iCs w:val="false"/>
          <w:strike w:val="false"/>
          <w:color w:val="1A1A1A"/>
          <w:sz w:val="22"/>
          <w:szCs w:val="22"/>
        </w:rPr>
        <w:t xml:space="preserve"> (optional, recommended for acceleration)</w:t>
      </w:r>
    </w:p>
    <w:p>
      <w:pPr>
        <w:pStyle w:val="Heading2"/>
        <w:spacing w:after="120" w:before="360" w:line="312" w:lineRule="auto"/>
      </w:pPr>
      <w:r>
        <w:rPr>
          <w:rFonts w:ascii="Calibri" w:cs="Calibri" w:eastAsia="Calibri" w:hAnsi="Calibri"/>
          <w:color w:val="1A3A5C"/>
          <w:sz w:val="30"/>
          <w:szCs w:val="30"/>
        </w:rPr>
        <w:t xml:space="preserve">8.2 Environment Variables — .env.example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Azure OpenAI ─────────────────────────────────────────────
AZURE_OPENAI_ENDPOINT=https://&lt;resource-name&gt;.openai.azure.com/
AZURE_OPENAI_API_KEY=&lt;your-azure-openai-api-key&gt;
AZURE_OPENAI_DEPLOYMENT=gpt-4o
# ─── Microsoft Entra ID / Graph API ───────────────────────────
AZURE_TENANT_ID=&lt;your-tenant-id-guid&gt;
AZURE_CLIENT_ID=&lt;your-app-registration-client-id-guid&gt;
AZURE_CLIENT_SECRET=&lt;your-app-registration-client-secret&gt;
AZURE_USER_ID=&lt;target-user-upn-or-object-id&gt;
# ─── SQL Server ───────────────────────────────────────────────
SQL_CONNECTION_STRING=Server=localhost,1433;Database=MyDB;User Id=sa;Password=&lt;password&gt;;Encrypt=false;
# ─── File Share ───────────────────────────────────────────────
FILE_SHARE_BASE_PATH=/mnt/fileshare
# ─── Reporting ────────────────────────────────────────────────
REPORT_OUTPUT_DIR=./reports
# ─── Optional: Override config file path ──────────────────────
APP_CONFIG_PATH=./config/app-config.json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Warning — .gitignore</w:t>
            </w:r>
          </w:p>
          <w:p>
            <w:pPr>
              <w:spacing w:after="120" w:line="408" w:lineRule="auto"/>
            </w:pPr>
            <w:r>
              <w:t xml:space="preserve">Ensure</w:t>
            </w:r>
          </w:p>
          <w:p>
            <w:pPr>
              <w:spacing w:after="120" w:line="408" w:lineRule="auto"/>
            </w:pPr>
            <w:r>
              <w:t xml:space="preserve">.env</w:t>
            </w:r>
          </w:p>
          <w:p>
            <w:pPr>
              <w:spacing w:after="120" w:line="408" w:lineRule="auto"/>
            </w:pPr>
            <w:r>
              <w:t xml:space="preserve">is in your</w:t>
            </w:r>
          </w:p>
          <w:p>
            <w:pPr>
              <w:spacing w:after="120" w:line="408" w:lineRule="auto"/>
            </w:pPr>
            <w:r>
              <w:t xml:space="preserve">.gitignore</w:t>
            </w:r>
          </w:p>
          <w:p>
            <w:pPr>
              <w:spacing w:after="120" w:line="408" w:lineRule="auto"/>
            </w:pPr>
            <w:r>
              <w:t xml:space="preserve">. Only</w:t>
            </w:r>
          </w:p>
          <w:p>
            <w:pPr>
              <w:spacing w:after="120" w:line="408" w:lineRule="auto"/>
            </w:pPr>
            <w:r>
              <w:t xml:space="preserve">.env.example</w:t>
            </w:r>
          </w:p>
          <w:p>
            <w:pPr>
              <w:spacing w:after="120" w:line="408" w:lineRule="auto"/>
            </w:pPr>
            <w:r>
              <w:t xml:space="preserve">should ever be committed. Run</w:t>
            </w:r>
          </w:p>
          <w:p>
            <w:pPr>
              <w:spacing w:after="120" w:line="408" w:lineRule="auto"/>
            </w:pPr>
            <w:r>
              <w:t xml:space="preserve">git rm --cached .env</w:t>
            </w:r>
          </w:p>
          <w:p>
            <w:pPr>
              <w:spacing w:after="120" w:line="408" w:lineRule="auto"/>
            </w:pPr>
            <w:r>
              <w:t xml:space="preserve">if you accidentally staged the real</w:t>
            </w:r>
          </w:p>
          <w:p>
            <w:pPr>
              <w:spacing w:after="120" w:line="408" w:lineRule="auto"/>
            </w:pPr>
            <w:r>
              <w:t xml:space="preserve">.env</w:t>
            </w:r>
          </w:p>
          <w:p>
            <w:pPr>
              <w:spacing w:after="120" w:line="408" w:lineRule="auto"/>
            </w:pPr>
            <w:r>
              <w:t xml:space="preserve">file.</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8.3 Backend Setup — Step by Step</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Step 1: Clone repository and enter directory ──────────────
git clone &lt;your-repo-url&gt; &amp;&amp; cd ai-qa-app
# ── Step 2: Create Python virtual environment ─────────────────
python -m venv .venv
# Activate (Linux / macOS)
source .venv/bin/activate
# Activate (Windows PowerShell)
.venv\Scripts\Activate.ps1
# ── Step 3: Install Python dependencies ───────────────────────
pip install -r requirements.txt
# ── Step 4: Copy and populate environment variables ───────────
cp .env.example .env
# Edit .env with your actual values before proceeding.
# ── Step 5: Start SQL MCP Server (Data API Builder) ───────────
cd mcp_servers/sql
dab start --no-https
# Server starts at http://localhost:5000 — MCP at /mcp
cd ../..
# ── Step 6: Start File Share MCP Server ───────────────────────
cd mcp_servers/file_share
fastmcp run server.py --transport streamable-http --port 8001
cd ../..
# ── Step 7: Start O365 Mail MCP Server ────────────────────────
cd mcp_servers/o365_mail
fastmcp run server.py --transport streamable-http --port 8002
cd ../..
# ── Step 8: Start OneDrive MCP Server ─────────────────────────
cd mcp_servers/onedrive
fastmcp run server.py --transport streamable-http --port 8003
cd ../..
# ── Step 9: Start Orchestrator API ────────────────────────────
cd orchestrator
uvicorn main:app --reload --port 8000
# API available at http://localhost:8000
# OpenAPI docs at http://localhost:8000/docs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Tip — Use Multiple Terminals</w:t>
            </w:r>
          </w:p>
          <w:p>
            <w:pPr>
              <w:spacing w:after="120" w:line="408" w:lineRule="auto"/>
            </w:pPr>
            <w:r>
              <w:t xml:space="preserve">Run each MCP server and the orchestrator in separate terminal windows or VS Code terminal splits. Consider a</w:t>
            </w:r>
          </w:p>
          <w:p>
            <w:pPr>
              <w:spacing w:after="120" w:line="408" w:lineRule="auto"/>
            </w:pPr>
            <w:r>
              <w:t xml:space="preserve">Procfile</w:t>
            </w:r>
          </w:p>
          <w:p>
            <w:pPr>
              <w:spacing w:after="120" w:line="408" w:lineRule="auto"/>
            </w:pPr>
            <w:r>
              <w:t xml:space="preserve">or</w:t>
            </w:r>
          </w:p>
          <w:p>
            <w:pPr>
              <w:spacing w:after="120" w:line="408" w:lineRule="auto"/>
            </w:pPr>
            <w:r>
              <w:t xml:space="preserve">start.sh</w:t>
            </w:r>
          </w:p>
          <w:p>
            <w:pPr>
              <w:spacing w:after="120" w:line="408" w:lineRule="auto"/>
            </w:pPr>
            <w:r>
              <w:t xml:space="preserve">wrapper script to launch all services with a single command for convenience during development.</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8.4 Frontend Setup</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Frontend startup (separate terminal) ──────────────────────
cd web_ui
# Install Node dependencies
npm install
# Start Vite development server
npm run dev
# Available at http://localhost:5173
# Hot reload enabled — changes reflect instantly
# Build for production
npm run build
# Output in web_ui/dist/ — serve via orchestrator or static host</w:t>
      </w:r>
    </w:p>
    <w:p>
      <w:pPr>
        <w:pStyle w:val="Heading2"/>
        <w:spacing w:after="120" w:before="360" w:line="312" w:lineRule="auto"/>
      </w:pPr>
      <w:r>
        <w:rPr>
          <w:rFonts w:ascii="Calibri" w:cs="Calibri" w:eastAsia="Calibri" w:hAnsi="Calibri"/>
          <w:color w:val="1A3A5C"/>
          <w:sz w:val="30"/>
          <w:szCs w:val="30"/>
        </w:rPr>
        <w:t xml:space="preserve">8.5 VS Code Launch Configuration — .vscode/launch.json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"version": "0.2.0",
  "compounds": [
    {
      "name": "Full Stack: API + UI",
      "configurations": ["FastAPI: Orchestrator", "Chrome: Web UI"],
      "stopAll": true
    }
  ],
  "configurations": [
    {
      "name": "FastAPI: Orchestrator",
      "type": "debugpy",
      "request": "launch",
      "module": "uvicorn",
      "args": ["main:app", "--reload", "--port", "8000"],
      "cwd": "${workspaceFolder}/orchestrator",
      "envFile": "${workspaceFolder}/.env",
      "justMyCode": true,
      "console": "integratedTerminal"
    },
    {
      "name": "Chrome: Web UI",
      "type": "chrome",
      "request": "launch",
      "url": "http://localhost:5173",
      "webRoot": "${workspaceFolder}/web_ui/src",
      "preLaunchTask": "npm: dev - web_ui"
    },
    {
      "name": "Debug: File Share MCP",
      "type": "debugpy",
      "request": "launch",
      "program": "${workspaceFolder}/mcp_servers/file_share/server.py",
      "args": ["--transport", "streamable-http", "--port", "8001"],
      "cwd": "${workspaceFolder}/mcp_servers/file_share",
      "envFile": "${workspaceFolder}/.env"
    },
    {
      "name": "Debug: O365 Mail MCP",
      "type": "debugpy",
      "request": "launch",
      "program": "${workspaceFolder}/mcp_servers/o365_mail/server.py",
      "args": ["--transport", "streamable-http", "--port", "8002"],
      "cwd": "${workspaceFolder}/mcp_servers/o365_mail",
      "envFile": "${workspaceFolder}/.env"
    }
  ]
}</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Press </w:t>
      </w:r>
      <w:r>
        <w:rPr>
          <w:rFonts w:ascii="Calibri" w:cs="Calibri" w:eastAsia="Calibri" w:hAnsi="Calibri"/>
          <w:b/>
          <w:bCs/>
          <w:i w:val="false"/>
          <w:iCs w:val="false"/>
          <w:strike w:val="false"/>
          <w:color w:val="1A1A1A"/>
          <w:sz w:val="22"/>
          <w:szCs w:val="22"/>
        </w:rPr>
        <w:t xml:space="preserve">F5</w:t>
      </w:r>
      <w:r>
        <w:rPr>
          <w:rFonts w:ascii="Calibri" w:cs="Calibri" w:eastAsia="Calibri" w:hAnsi="Calibri"/>
          <w:b w:val="false"/>
          <w:bCs w:val="false"/>
          <w:i w:val="false"/>
          <w:iCs w:val="false"/>
          <w:strike w:val="false"/>
          <w:color w:val="1A1A1A"/>
          <w:sz w:val="22"/>
          <w:szCs w:val="22"/>
        </w:rPr>
        <w:t xml:space="preserve"> in VS Code with the </w:t>
      </w:r>
      <w:r>
        <w:rPr>
          <w:rFonts w:ascii="Courier New" w:cs="Courier New" w:eastAsia="Courier New" w:hAnsi="Courier New"/>
          <w:b w:val="false"/>
          <w:bCs w:val="false"/>
          <w:i w:val="false"/>
          <w:iCs w:val="false"/>
          <w:color w:val="1A1A1A"/>
          <w:sz w:val="20"/>
          <w:szCs w:val="20"/>
          <w:shd w:fill="F3F4F6" w:color="auto" w:val="clear"/>
        </w:rPr>
        <w:t xml:space="preserve">Full Stack: API + UI</w:t>
      </w:r>
      <w:r>
        <w:rPr>
          <w:rFonts w:ascii="Calibri" w:cs="Calibri" w:eastAsia="Calibri" w:hAnsi="Calibri"/>
          <w:b w:val="false"/>
          <w:bCs w:val="false"/>
          <w:i w:val="false"/>
          <w:iCs w:val="false"/>
          <w:strike w:val="false"/>
          <w:color w:val="1A1A1A"/>
          <w:sz w:val="22"/>
          <w:szCs w:val="22"/>
        </w:rPr>
        <w:t xml:space="preserve"> compound selected to launch the orchestrator (with Python debugger attached) and open Chrome at the frontend URL simultaneously.</w:t>
      </w:r>
    </w:p>
    <w:p>
      <w:pPr>
        <w:pStyle w:val="Heading2"/>
        <w:spacing w:after="120" w:before="360" w:line="312" w:lineRule="auto"/>
      </w:pPr>
      <w:r>
        <w:rPr>
          <w:rFonts w:ascii="Calibri" w:cs="Calibri" w:eastAsia="Calibri" w:hAnsi="Calibri"/>
          <w:color w:val="1A3A5C"/>
          <w:sz w:val="30"/>
          <w:szCs w:val="30"/>
        </w:rPr>
        <w:t xml:space="preserve">8.6 Running Tests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Run all tests with verbose output
pytest tests/ -v
# Run a specific test file
pytest tests/test_agent.py -v
# Run with coverage report
pytest tests/ --cov=orchestrator --cov=reporting --cov-report=term-missing
# Run only tests matching a keyword
pytest tests/ -v -k "mcp_server"</w:t>
      </w:r>
    </w:p>
    <w:p>
      <w:pPr>
        <w:pStyle w:val="Heading2"/>
        <w:spacing w:after="120" w:before="360" w:line="312" w:lineRule="auto"/>
      </w:pPr>
      <w:r>
        <w:rPr>
          <w:rFonts w:ascii="Calibri" w:cs="Calibri" w:eastAsia="Calibri" w:hAnsi="Calibri"/>
          <w:color w:val="1A3A5C"/>
          <w:sz w:val="30"/>
          <w:szCs w:val="30"/>
        </w:rPr>
        <w:t xml:space="preserve">8.7 requirements.txt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Orchestrator / FastAPI ───────────────────────────────────
fastapi==0.115.*
uvicorn[standard]==0.34.*
pydantic==2.*
python-dotenv==1.*
httpx==0.28.*
# ─── Azure OpenAI / LLM ──────────────────────────────────────
openai==1.*
# ─── MCP SDK + FastMCP ───────────────────────────────────────
mcp==1.*
fastmcp==0.9.*
# ─── Microsoft Graph / Auth ──────────────────────────────────
msal==1.*
requests==2.*
# ─── Reporting ───────────────────────────────────────────────
python-docx==1.*
openpyxl==3.*
python-pptx==1.*
# ─── Testing ─────────────────────────────────────────────────
pytest==8.*
pytest-asyncio==0.24.*
pytest-cov==6.*</w:t>
      </w:r>
    </w:p>
    <w:p>
      <w:pPr>
        <w:pBdr>
          <w:bottom w:val="single" w:color="1A1A1A" w:sz="6"/>
        </w:pBdr>
        <w:spacing w:after="240" w:before="240"/>
      </w:pPr>
    </w:p>
    <w:p>
      <w:pPr>
        <w:pStyle w:val="Heading1"/>
        <w:spacing w:after="120" w:before="560" w:line="312" w:lineRule="auto"/>
      </w:pPr>
      <w:r>
        <w:rPr>
          <w:rFonts w:ascii="Calibri" w:cs="Calibri" w:eastAsia="Calibri" w:hAnsi="Calibri"/>
          <w:color w:val="1A3A5C"/>
          <w:sz w:val="44"/>
          <w:szCs w:val="44"/>
        </w:rPr>
        <w:t xml:space="preserve">9. Microsoft Teams Integration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AI Q&amp;A application can be surfaced to Microsoft Teams users through three distinct approaches. Each is appropriate for a different deployment scenario. This section provides guidance on all three, with a recommendation for greenfield 2025+ deployments.</w:t>
      </w:r>
    </w:p>
    <w:p>
      <w:pPr>
        <w:pStyle w:val="Heading2"/>
        <w:spacing w:after="120" w:before="360" w:line="312" w:lineRule="auto"/>
      </w:pPr>
      <w:r>
        <w:rPr>
          <w:rFonts w:ascii="Calibri" w:cs="Calibri" w:eastAsia="Calibri" w:hAnsi="Calibri"/>
          <w:color w:val="1A3A5C"/>
          <w:sz w:val="30"/>
          <w:szCs w:val="30"/>
        </w:rPr>
        <w:t xml:space="preserve">9.1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Approach</w:t>
            </w:r>
          </w:p>
        </w:tc>
        <w:tc>
          <w:tcPr>
            <w:tcW w:type="pct" w:w="13%"/>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Complexity</w:t>
            </w:r>
          </w:p>
        </w:tc>
        <w:tc>
          <w:tcPr>
            <w:tcW w:type="pct" w:w="41%"/>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Best For</w:t>
            </w:r>
          </w:p>
        </w:tc>
        <w:tc>
          <w:tcPr>
            <w:tcW w:type="pct" w:w="23%"/>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Recommended?</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Teams Bot (Bot Framework)</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Medium</w:t>
            </w:r>
          </w:p>
        </w:tc>
        <w:tc>
          <w:tcPr>
            <w:tcW w:type="pct" w:w="4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Existing Bot Framework investments, full conversational control</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Legacy / existing projects</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Teams App with Custom Tab</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Low</w:t>
            </w:r>
          </w:p>
        </w:tc>
        <w:tc>
          <w:tcPr>
            <w:tcW w:type="pct" w:w="4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Embedding the existing React UI directly into Teams</w:t>
            </w:r>
          </w:p>
        </w:tc>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Quickest path to Teams</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Copilot Studio / M365 Copilot</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Low–Medium</w:t>
            </w:r>
          </w:p>
        </w:tc>
        <w:tc>
          <w:tcPr>
            <w:tcW w:type="pct" w:w="41%"/>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Native M365 Copilot integration, no extra bot code required</w:t>
            </w:r>
          </w:p>
        </w:tc>
        <w:tc>
          <w:tcPr>
            <w:tcW w:type="pct" w:w="2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Recommended for 2025+</w:t>
            </w:r>
          </w:p>
        </w:tc>
      </w:tr>
    </w:tbl>
    <w:p>
      <w:pPr>
        <w:spacing w:after="200" w:before="0"/>
      </w:pPr>
    </w:p>
    <w:p>
      <w:pPr>
        <w:pStyle w:val="Heading2"/>
        <w:spacing w:after="120" w:before="360" w:line="312" w:lineRule="auto"/>
      </w:pPr>
      <w:r>
        <w:rPr>
          <w:rFonts w:ascii="Calibri" w:cs="Calibri" w:eastAsia="Calibri" w:hAnsi="Calibri"/>
          <w:color w:val="1A3A5C"/>
          <w:sz w:val="30"/>
          <w:szCs w:val="30"/>
        </w:rPr>
        <w:t xml:space="preserve">9.2 Approach 1 — Teams Bot (Bot Framework)</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Register an Azure Bot resource in the Azure portal and configure the messaging endpoint to point to the orchestrator. The orchestrator receives Bot Framework Activity objects and returns Activity replies.</w:t>
      </w:r>
    </w:p>
    <w:p>
      <w:pPr>
        <w:pStyle w:val="Heading3"/>
        <w:spacing w:after="80" w:before="240" w:line="312" w:lineRule="auto"/>
      </w:pPr>
      <w:r>
        <w:rPr>
          <w:rFonts w:ascii="Calibri" w:cs="Calibri" w:eastAsia="Calibri" w:hAnsi="Calibri"/>
          <w:color w:val="2B5797"/>
          <w:sz w:val="24"/>
          <w:szCs w:val="24"/>
        </w:rPr>
        <w:t xml:space="preserve">Registration Steps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In the Azure portal, create a new resource: </w:t>
      </w:r>
      <w:r>
        <w:rPr>
          <w:rFonts w:ascii="Calibri" w:cs="Calibri" w:eastAsia="Calibri" w:hAnsi="Calibri"/>
          <w:b/>
          <w:bCs/>
          <w:i w:val="false"/>
          <w:iCs w:val="false"/>
          <w:strike w:val="false"/>
          <w:color w:val="1A1A1A"/>
          <w:sz w:val="22"/>
          <w:szCs w:val="22"/>
        </w:rPr>
        <w:t xml:space="preserve">Azure Bot</w:t>
      </w:r>
      <w:r>
        <w:rPr>
          <w:rFonts w:ascii="Calibri" w:cs="Calibri" w:eastAsia="Calibri" w:hAnsi="Calibri"/>
          <w:b w:val="false"/>
          <w:bCs w:val="false"/>
          <w:i w:val="false"/>
          <w:iCs w:val="false"/>
          <w:strike w:val="false"/>
          <w:color w:val="1A1A1A"/>
          <w:sz w:val="22"/>
          <w:szCs w:val="22"/>
        </w:rPr>
        <w:t xml:space="preserve"> (type: Bot Channels Registration).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Set the messaging endpoint to: </w:t>
      </w:r>
      <w:r>
        <w:rPr>
          <w:rFonts w:ascii="Courier New" w:cs="Courier New" w:eastAsia="Courier New" w:hAnsi="Courier New"/>
          <w:b w:val="false"/>
          <w:bCs w:val="false"/>
          <w:i w:val="false"/>
          <w:iCs w:val="false"/>
          <w:color w:val="1A1A1A"/>
          <w:sz w:val="20"/>
          <w:szCs w:val="20"/>
          <w:shd w:fill="F3F4F6" w:color="auto" w:val="clear"/>
        </w:rPr>
        <w:t xml:space="preserve">https://&lt;your-orchestrator-domain&gt;/api/messages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Note the Microsoft App ID and App Password — add these to </w:t>
      </w:r>
      <w:r>
        <w:rPr>
          <w:rFonts w:ascii="Courier New" w:cs="Courier New" w:eastAsia="Courier New" w:hAnsi="Courier New"/>
          <w:b w:val="false"/>
          <w:bCs w:val="false"/>
          <w:i w:val="false"/>
          <w:iCs w:val="false"/>
          <w:color w:val="1A1A1A"/>
          <w:sz w:val="20"/>
          <w:szCs w:val="20"/>
          <w:shd w:fill="F3F4F6" w:color="auto" w:val="clear"/>
        </w:rPr>
        <w:t xml:space="preserve">.env</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Add the Teams channel in the Azure Bot resource's Channels blade.</w:t>
      </w:r>
    </w:p>
    <w:p>
      <w:pPr>
        <w:pStyle w:val="Heading3"/>
        <w:spacing w:after="80" w:before="240" w:line="312" w:lineRule="auto"/>
      </w:pPr>
      <w:r>
        <w:rPr>
          <w:rFonts w:ascii="Calibri" w:cs="Calibri" w:eastAsia="Calibri" w:hAnsi="Calibri"/>
          <w:color w:val="2B5797"/>
          <w:sz w:val="24"/>
          <w:szCs w:val="24"/>
        </w:rPr>
        <w:t xml:space="preserve">FastAPI Route for Bot Framework</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orchestrator/routers/chat.py — add Bot Framework handler
from fastapi import APIRouter, Request, Response
from botbuilder.core import BotFrameworkAdapter, BotFrameworkAdapterSettings, TurnContext
from botbuilder.schema import Activity
import os
router = APIRouter()
settings = BotFrameworkAdapterSettings(
    app_id       = os.environ.get("MICROSOFT_APP_ID", ""),
    app_password = os.environ.get("MICROSOFT_APP_PASSWORD", "")
)
adapter = BotFrameworkAdapter(settings)
@router.post("/api/messages")
async def messages(req: Request) -&gt; Response:
    body     = await req.json()
    activity = Activity().deserialize(body)
    auth_hdr = req.headers.get("Authorization", "")
    async def turn_callback(turn_context: TurnContext):
        user_text = turn_context.activity.text or ""
        # Forward to the existing agent pipeline
        agent_reply = await run_agent(user_text)
        await turn_context.send_activity(agent_reply)
    await adapter.process_activity(activity, auth_hdr, turn_callback)
    return Response(status_code=200)</w:t>
      </w:r>
    </w:p>
    <w:p>
      <w:pPr>
        <w:pStyle w:val="Heading2"/>
        <w:spacing w:after="120" w:before="360" w:line="312" w:lineRule="auto"/>
      </w:pPr>
      <w:r>
        <w:rPr>
          <w:rFonts w:ascii="Calibri" w:cs="Calibri" w:eastAsia="Calibri" w:hAnsi="Calibri"/>
          <w:color w:val="1A3A5C"/>
          <w:sz w:val="30"/>
          <w:szCs w:val="30"/>
        </w:rPr>
        <w:t xml:space="preserve">9.3 Approach 2 — Teams App with Custom Tab</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Embed the existing React Chat UI as a static tab inside a Teams App. This requires no changes to the orchestrator and is the fastest path to putting the Q&amp;A interface inside Teams.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Install the </w:t>
      </w:r>
      <w:r>
        <w:rPr>
          <w:rFonts w:ascii="Calibri" w:cs="Calibri" w:eastAsia="Calibri" w:hAnsi="Calibri"/>
          <w:b/>
          <w:bCs/>
          <w:i w:val="false"/>
          <w:iCs w:val="false"/>
          <w:strike w:val="false"/>
          <w:color w:val="1A1A1A"/>
          <w:sz w:val="22"/>
          <w:szCs w:val="22"/>
        </w:rPr>
        <w:t xml:space="preserve">Teams Toolkit</w:t>
      </w:r>
      <w:r>
        <w:rPr>
          <w:rFonts w:ascii="Calibri" w:cs="Calibri" w:eastAsia="Calibri" w:hAnsi="Calibri"/>
          <w:b w:val="false"/>
          <w:bCs w:val="false"/>
          <w:i w:val="false"/>
          <w:iCs w:val="false"/>
          <w:strike w:val="false"/>
          <w:color w:val="1A1A1A"/>
          <w:sz w:val="22"/>
          <w:szCs w:val="22"/>
        </w:rPr>
        <w:t xml:space="preserve"> VS Code extension.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Run command: </w:t>
      </w:r>
      <w:r>
        <w:rPr>
          <w:rFonts w:ascii="Courier New" w:cs="Courier New" w:eastAsia="Courier New" w:hAnsi="Courier New"/>
          <w:b w:val="false"/>
          <w:bCs w:val="false"/>
          <w:i w:val="false"/>
          <w:iCs w:val="false"/>
          <w:color w:val="1A1A1A"/>
          <w:sz w:val="20"/>
          <w:szCs w:val="20"/>
          <w:shd w:fill="F3F4F6" w:color="auto" w:val="clear"/>
        </w:rPr>
        <w:t xml:space="preserve">Teams: Create a New App</w:t>
      </w:r>
      <w:r>
        <w:rPr>
          <w:rFonts w:ascii="Calibri" w:cs="Calibri" w:eastAsia="Calibri" w:hAnsi="Calibri"/>
          <w:b w:val="false"/>
          <w:bCs w:val="false"/>
          <w:i w:val="false"/>
          <w:iCs w:val="false"/>
          <w:strike w:val="false"/>
          <w:color w:val="1A1A1A"/>
          <w:sz w:val="22"/>
          <w:szCs w:val="22"/>
        </w:rPr>
        <w:t xml:space="preserve"> → select </w:t>
      </w:r>
      <w:r>
        <w:rPr>
          <w:rFonts w:ascii="Calibri" w:cs="Calibri" w:eastAsia="Calibri" w:hAnsi="Calibri"/>
          <w:b/>
          <w:bCs/>
          <w:i w:val="false"/>
          <w:iCs w:val="false"/>
          <w:strike w:val="false"/>
          <w:color w:val="1A1A1A"/>
          <w:sz w:val="22"/>
          <w:szCs w:val="22"/>
        </w:rPr>
        <w:t xml:space="preserve">Tab</w:t>
      </w:r>
      <w:r>
        <w:rPr>
          <w:rFonts w:ascii="Calibri" w:cs="Calibri" w:eastAsia="Calibri" w:hAnsi="Calibri"/>
          <w:b w:val="false"/>
          <w:bCs w:val="false"/>
          <w:i w:val="false"/>
          <w:iCs w:val="false"/>
          <w:strike w:val="false"/>
          <w:color w:val="1A1A1A"/>
          <w:sz w:val="22"/>
          <w:szCs w:val="22"/>
        </w:rPr>
        <w:t xml:space="preserve"> → </w:t>
      </w:r>
      <w:r>
        <w:rPr>
          <w:rFonts w:ascii="Calibri" w:cs="Calibri" w:eastAsia="Calibri" w:hAnsi="Calibri"/>
          <w:b/>
          <w:bCs/>
          <w:i w:val="false"/>
          <w:iCs w:val="false"/>
          <w:strike w:val="false"/>
          <w:color w:val="1A1A1A"/>
          <w:sz w:val="22"/>
          <w:szCs w:val="22"/>
        </w:rPr>
        <w:t xml:space="preserve">Static Tab</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Edit </w:t>
      </w:r>
      <w:r>
        <w:rPr>
          <w:rFonts w:ascii="Courier New" w:cs="Courier New" w:eastAsia="Courier New" w:hAnsi="Courier New"/>
          <w:b w:val="false"/>
          <w:bCs w:val="false"/>
          <w:i w:val="false"/>
          <w:iCs w:val="false"/>
          <w:color w:val="1A1A1A"/>
          <w:sz w:val="20"/>
          <w:szCs w:val="20"/>
          <w:shd w:fill="F3F4F6" w:color="auto" w:val="clear"/>
        </w:rPr>
        <w:t xml:space="preserve">manifest.json</w:t>
      </w:r>
      <w:r>
        <w:rPr>
          <w:rFonts w:ascii="Calibri" w:cs="Calibri" w:eastAsia="Calibri" w:hAnsi="Calibri"/>
          <w:b w:val="false"/>
          <w:bCs w:val="false"/>
          <w:i w:val="false"/>
          <w:iCs w:val="false"/>
          <w:strike w:val="false"/>
          <w:color w:val="1A1A1A"/>
          <w:sz w:val="22"/>
          <w:szCs w:val="22"/>
        </w:rPr>
        <w:t xml:space="preserve">: set the </w:t>
      </w:r>
      <w:r>
        <w:rPr>
          <w:rFonts w:ascii="Courier New" w:cs="Courier New" w:eastAsia="Courier New" w:hAnsi="Courier New"/>
          <w:b w:val="false"/>
          <w:bCs w:val="false"/>
          <w:i w:val="false"/>
          <w:iCs w:val="false"/>
          <w:color w:val="1A1A1A"/>
          <w:sz w:val="20"/>
          <w:szCs w:val="20"/>
          <w:shd w:fill="F3F4F6" w:color="auto" w:val="clear"/>
        </w:rPr>
        <w:t xml:space="preserve">contentUrl</w:t>
      </w:r>
      <w:r>
        <w:rPr>
          <w:rFonts w:ascii="Calibri" w:cs="Calibri" w:eastAsia="Calibri" w:hAnsi="Calibri"/>
          <w:b w:val="false"/>
          <w:bCs w:val="false"/>
          <w:i w:val="false"/>
          <w:iCs w:val="false"/>
          <w:strike w:val="false"/>
          <w:color w:val="1A1A1A"/>
          <w:sz w:val="22"/>
          <w:szCs w:val="22"/>
        </w:rPr>
        <w:t xml:space="preserve"> to your deployed </w:t>
      </w:r>
      <w:r>
        <w:rPr>
          <w:rFonts w:ascii="Courier New" w:cs="Courier New" w:eastAsia="Courier New" w:hAnsi="Courier New"/>
          <w:b w:val="false"/>
          <w:bCs w:val="false"/>
          <w:i w:val="false"/>
          <w:iCs w:val="false"/>
          <w:color w:val="1A1A1A"/>
          <w:sz w:val="20"/>
          <w:szCs w:val="20"/>
          <w:shd w:fill="F3F4F6" w:color="auto" w:val="clear"/>
        </w:rPr>
        <w:t xml:space="preserve">web_ui</w:t>
      </w:r>
      <w:r>
        <w:rPr>
          <w:rFonts w:ascii="Calibri" w:cs="Calibri" w:eastAsia="Calibri" w:hAnsi="Calibri"/>
          <w:b w:val="false"/>
          <w:bCs w:val="false"/>
          <w:i w:val="false"/>
          <w:iCs w:val="false"/>
          <w:strike w:val="false"/>
          <w:color w:val="1A1A1A"/>
          <w:sz w:val="22"/>
          <w:szCs w:val="22"/>
        </w:rPr>
        <w:t xml:space="preserve"> URL.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For SSO, install </w:t>
      </w:r>
      <w:r>
        <w:rPr>
          <w:rFonts w:ascii="Courier New" w:cs="Courier New" w:eastAsia="Courier New" w:hAnsi="Courier New"/>
          <w:b w:val="false"/>
          <w:bCs w:val="false"/>
          <w:i w:val="false"/>
          <w:iCs w:val="false"/>
          <w:color w:val="1A1A1A"/>
          <w:sz w:val="20"/>
          <w:szCs w:val="20"/>
          <w:shd w:fill="F3F4F6" w:color="auto" w:val="clear"/>
        </w:rPr>
        <w:t xml:space="preserve">@microsoft/teams-js</w:t>
      </w:r>
      <w:r>
        <w:rPr>
          <w:rFonts w:ascii="Calibri" w:cs="Calibri" w:eastAsia="Calibri" w:hAnsi="Calibri"/>
          <w:b w:val="false"/>
          <w:bCs w:val="false"/>
          <w:i w:val="false"/>
          <w:iCs w:val="false"/>
          <w:strike w:val="false"/>
          <w:color w:val="1A1A1A"/>
          <w:sz w:val="22"/>
          <w:szCs w:val="22"/>
        </w:rPr>
        <w:t xml:space="preserve"> in the React project: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npm install @microsoft/teams-js
# In App.tsx, initialise Teams SDK and request an SSO token:
import * as microsoftTeams from "@microsoft/teams-js";
microsoftTeams.initialize();
microsoftTeams.authentication.getAuthToken({
  successCallback: (token: string) =&gt; {
    // Pass token to orchestrator via Authorization header
    // Orchestrator exchanges it via OBO flow (see Section 9.5)
  },
  failureCallback: (error: string) =&gt; console.error(error),
});</w:t>
      </w:r>
    </w:p>
    <w:p>
      <w:pPr>
        <w:pStyle w:val="Heading2"/>
        <w:spacing w:after="120" w:before="360" w:line="312" w:lineRule="auto"/>
      </w:pPr>
      <w:r>
        <w:rPr>
          <w:rFonts w:ascii="Calibri" w:cs="Calibri" w:eastAsia="Calibri" w:hAnsi="Calibri"/>
          <w:color w:val="1A3A5C"/>
          <w:sz w:val="30"/>
          <w:szCs w:val="30"/>
        </w:rPr>
        <w:t xml:space="preserve">9.4 Approach 3 — Microsoft Copilot Studio (Recommended for 2025+)</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Copilot Studio is the Microsoft-recommended approach for building AI-powered assistants that surface in Microsoft 365 Copilot and Teams in 2025 and beyond. No custom bot code is required.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Navigate to </w:t>
      </w:r>
      <w:r>
        <w:rPr>
          <w:rFonts w:ascii="Calibri" w:cs="Calibri" w:eastAsia="Calibri" w:hAnsi="Calibri"/>
          <w:b/>
          <w:bCs/>
          <w:i w:val="false"/>
          <w:iCs w:val="false"/>
          <w:strike w:val="false"/>
          <w:color w:val="1A1A1A"/>
          <w:sz w:val="22"/>
          <w:szCs w:val="22"/>
        </w:rPr>
        <w:t xml:space="preserve">Copilot Studio</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copilotstudio.microsoft.com</w:t>
      </w:r>
      <w:r>
        <w:rPr>
          <w:rFonts w:ascii="Calibri" w:cs="Calibri" w:eastAsia="Calibri" w:hAnsi="Calibri"/>
          <w:b w:val="false"/>
          <w:bCs w:val="false"/>
          <w:i w:val="false"/>
          <w:iCs w:val="false"/>
          <w:strike w:val="false"/>
          <w:color w:val="1A1A1A"/>
          <w:sz w:val="22"/>
          <w:szCs w:val="22"/>
        </w:rPr>
        <w:t xml:space="preserve">) and create a new Copilot.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Under </w:t>
      </w:r>
      <w:r>
        <w:rPr>
          <w:rFonts w:ascii="Calibri" w:cs="Calibri" w:eastAsia="Calibri" w:hAnsi="Calibri"/>
          <w:b/>
          <w:bCs/>
          <w:i w:val="false"/>
          <w:iCs w:val="false"/>
          <w:strike w:val="false"/>
          <w:color w:val="1A1A1A"/>
          <w:sz w:val="22"/>
          <w:szCs w:val="22"/>
        </w:rPr>
        <w:t xml:space="preserve">Topics → System → Generative AI</w:t>
      </w:r>
      <w:r>
        <w:rPr>
          <w:rFonts w:ascii="Calibri" w:cs="Calibri" w:eastAsia="Calibri" w:hAnsi="Calibri"/>
          <w:b w:val="false"/>
          <w:bCs w:val="false"/>
          <w:i w:val="false"/>
          <w:iCs w:val="false"/>
          <w:strike w:val="false"/>
          <w:color w:val="1A1A1A"/>
          <w:sz w:val="22"/>
          <w:szCs w:val="22"/>
        </w:rPr>
        <w:t xml:space="preserve">, enable the Generative Answers feature.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Add the orchestrator as a </w:t>
      </w:r>
      <w:r>
        <w:rPr>
          <w:rFonts w:ascii="Calibri" w:cs="Calibri" w:eastAsia="Calibri" w:hAnsi="Calibri"/>
          <w:b/>
          <w:bCs/>
          <w:i w:val="false"/>
          <w:iCs w:val="false"/>
          <w:strike w:val="false"/>
          <w:color w:val="1A1A1A"/>
          <w:sz w:val="22"/>
          <w:szCs w:val="22"/>
        </w:rPr>
        <w:t xml:space="preserve">Plugin Action</w:t>
      </w:r>
      <w:r>
        <w:rPr>
          <w:rFonts w:ascii="Calibri" w:cs="Calibri" w:eastAsia="Calibri" w:hAnsi="Calibri"/>
          <w:b w:val="false"/>
          <w:bCs w:val="false"/>
          <w:i w:val="false"/>
          <w:iCs w:val="false"/>
          <w:strike w:val="false"/>
          <w:color w:val="1A1A1A"/>
          <w:sz w:val="22"/>
          <w:szCs w:val="22"/>
        </w:rPr>
        <w:t xml:space="preserve">: point to </w:t>
      </w:r>
      <w:r>
        <w:rPr>
          <w:rFonts w:ascii="Courier New" w:cs="Courier New" w:eastAsia="Courier New" w:hAnsi="Courier New"/>
          <w:b w:val="false"/>
          <w:bCs w:val="false"/>
          <w:i w:val="false"/>
          <w:iCs w:val="false"/>
          <w:color w:val="1A1A1A"/>
          <w:sz w:val="20"/>
          <w:szCs w:val="20"/>
          <w:shd w:fill="F3F4F6" w:color="auto" w:val="clear"/>
        </w:rPr>
        <w:t xml:space="preserve">POST /api/chat</w:t>
      </w:r>
      <w:r>
        <w:rPr>
          <w:rFonts w:ascii="Calibri" w:cs="Calibri" w:eastAsia="Calibri" w:hAnsi="Calibri"/>
          <w:b w:val="false"/>
          <w:bCs w:val="false"/>
          <w:i w:val="false"/>
          <w:iCs w:val="false"/>
          <w:strike w:val="false"/>
          <w:color w:val="1A1A1A"/>
          <w:sz w:val="22"/>
          <w:szCs w:val="22"/>
        </w:rPr>
        <w:t xml:space="preserve"> and provide the OpenAPI spec.</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Publish the Copilot to Microsoft Teams via the </w:t>
      </w:r>
      <w:r>
        <w:rPr>
          <w:rFonts w:ascii="Calibri" w:cs="Calibri" w:eastAsia="Calibri" w:hAnsi="Calibri"/>
          <w:b/>
          <w:bCs/>
          <w:i w:val="false"/>
          <w:iCs w:val="false"/>
          <w:strike w:val="false"/>
          <w:color w:val="1A1A1A"/>
          <w:sz w:val="22"/>
          <w:szCs w:val="22"/>
        </w:rPr>
        <w:t xml:space="preserve">Channels</w:t>
      </w:r>
      <w:r>
        <w:rPr>
          <w:rFonts w:ascii="Calibri" w:cs="Calibri" w:eastAsia="Calibri" w:hAnsi="Calibri"/>
          <w:b w:val="false"/>
          <w:bCs w:val="false"/>
          <w:i w:val="false"/>
          <w:iCs w:val="false"/>
          <w:strike w:val="false"/>
          <w:color w:val="1A1A1A"/>
          <w:sz w:val="22"/>
          <w:szCs w:val="22"/>
        </w:rPr>
        <w:t xml:space="preserve"> tab.</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For MCP-native integration: Use the </w:t>
      </w:r>
      <w:r>
        <w:rPr>
          <w:rFonts w:ascii="Calibri" w:cs="Calibri" w:eastAsia="Calibri" w:hAnsi="Calibri"/>
          <w:b/>
          <w:bCs/>
          <w:i w:val="false"/>
          <w:iCs w:val="false"/>
          <w:strike w:val="false"/>
          <w:color w:val="1A1A1A"/>
          <w:sz w:val="22"/>
          <w:szCs w:val="22"/>
        </w:rPr>
        <w:t xml:space="preserve">MCP Connector</w:t>
      </w:r>
      <w:r>
        <w:rPr>
          <w:rFonts w:ascii="Calibri" w:cs="Calibri" w:eastAsia="Calibri" w:hAnsi="Calibri"/>
          <w:b w:val="false"/>
          <w:bCs w:val="false"/>
          <w:i w:val="false"/>
          <w:iCs w:val="false"/>
          <w:strike w:val="false"/>
          <w:color w:val="1A1A1A"/>
          <w:sz w:val="22"/>
          <w:szCs w:val="22"/>
        </w:rPr>
        <w:t xml:space="preserve"> available in M365 Copilot Wave 2 to connect each MCP server directly to Microsoft 365 Copilot without an intermediary orchestrator.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Tip — MCP Connector in M365 Copilot</w:t>
            </w:r>
          </w:p>
          <w:p>
            <w:pPr>
              <w:spacing w:after="120" w:line="408" w:lineRule="auto"/>
            </w:pPr>
            <w:r>
              <w:t xml:space="preserve">Microsoft 365 Copilot Wave 2 introduces native MCP connector support. Each MCP server built in this specification can be registered directly as a Copilot Extension, making the tools available to Microsoft 365 Copilot users across Teams, Outlook, and Word — without any additional orchestrator code. Monitor the Microsoft 365 roadmap for GA availability.</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9.5 Authentication in Teams Context — OBO Flow</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When the app runs inside Teams, the signed-in Teams user's identity should drive the Graph API calls (acting on behalf of the user, not a service account). This requires the OAuth 2.0 On-Behalf-Of (OBO) flow.</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Pseudocode — MSAL OBO Flow in orchestrator
import msal, os
OBO_APP = msal.ConfidentialClientApplication(
    client_id     = os.environ["AZURE_CLIENT_ID"],
    client_credential = os.environ["AZURE_CLIENT_SECRET"],
    authority     = f"https://login.microsoftonline.com/{os.environ['AZURE_TENANT_ID']}"
)
def exchange_teams_token_for_graph_token(teams_sso_token: str) -&gt; str:
    """
    Exchange the Teams SSO token (user_assertion) for a Microsoft Graph access token
    using the On-Behalf-Of flow. The resulting token can be used in Graph API calls
    on behalf of the currently signed-in Teams user.
    """
    result = OBO_APP.acquire_token_on_behalf_of(
        user_assertion = teams_sso_token,
        scopes         = ["https://graph.microsoft.com/Mail.Read",
                          "https://graph.microsoft.com/Files.Read.All"]
    )
    if "access_token" not in result:
        raise RuntimeError(f"OBO flow failed: {result.get('error_description')}")
    return result["access_token"]
# Usage in the orchestrator's /api/chat or /api/messages handler:
# 1. Extract the Teams SSO token from the Authorization header
# 2. Call exchange_teams_token_for_graph_token()
# 3. Pass the resulting Graph token to the O365 Mail and OneDrive MCP servers
#    (via a per-request token override rather than the static client credentials)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120" w:line="408" w:lineRule="auto"/>
            </w:pPr>
            <w:r>
              <w:rPr>
                <w:b/>
                <w:bCs/>
                <w:i w:val="false"/>
                <w:iCs w:val="false"/>
                <w:color w:val="CC7A00"/>
              </w:rPr>
              <w:t xml:space="preserve">Important — OBO Flow Prerequisites</w:t>
            </w:r>
          </w:p>
          <w:p>
            <w:pPr>
              <w:spacing w:after="120" w:line="408" w:lineRule="auto"/>
            </w:pPr>
            <w:r>
              <w:t xml:space="preserve">The OBO flow requires that your app registration in Entra ID has the</w:t>
            </w:r>
          </w:p>
          <w:p>
            <w:pPr>
              <w:spacing w:after="120" w:line="408" w:lineRule="auto"/>
            </w:pPr>
            <w:r>
              <w:t xml:space="preserve">user_impersonation</w:t>
            </w:r>
          </w:p>
          <w:p>
            <w:pPr>
              <w:spacing w:after="120" w:line="408" w:lineRule="auto"/>
            </w:pPr>
            <w:r>
              <w:t xml:space="preserve">permission added and that the API permissions (</w:t>
            </w:r>
          </w:p>
          <w:p>
            <w:pPr>
              <w:spacing w:after="120" w:line="408" w:lineRule="auto"/>
            </w:pPr>
            <w:r>
              <w:t xml:space="preserve">Mail.Read</w:t>
            </w:r>
          </w:p>
          <w:p>
            <w:pPr>
              <w:spacing w:after="120" w:line="408" w:lineRule="auto"/>
            </w:pPr>
            <w:r>
              <w:t xml:space="preserve">,</w:t>
            </w:r>
          </w:p>
          <w:p>
            <w:pPr>
              <w:spacing w:after="120" w:line="408" w:lineRule="auto"/>
            </w:pPr>
            <w:r>
              <w:t xml:space="preserve">Files.Read.All</w:t>
            </w:r>
          </w:p>
          <w:p>
            <w:pPr>
              <w:spacing w:after="120" w:line="408" w:lineRule="auto"/>
            </w:pPr>
            <w:r>
              <w:t xml:space="preserve">) are granted as</w:t>
            </w:r>
          </w:p>
          <w:p>
            <w:pPr>
              <w:spacing w:after="120" w:line="408" w:lineRule="auto"/>
            </w:pPr>
            <w:r>
              <w:t xml:space="preserve">delegated</w:t>
            </w:r>
          </w:p>
          <w:p>
            <w:pPr>
              <w:spacing w:after="120" w:line="408" w:lineRule="auto"/>
            </w:pPr>
            <w:r>
              <w:t xml:space="preserve">(not just application) permissions. Admin consent is required for these delegated scopes in enterprise tenants.</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9.6 Recommended Next Steps for Teams Deployment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Register an Azure Bot in the Azure portal and note the App ID and App Password.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Install the </w:t>
      </w:r>
      <w:r>
        <w:rPr>
          <w:rFonts w:ascii="Calibri" w:cs="Calibri" w:eastAsia="Calibri" w:hAnsi="Calibri"/>
          <w:b/>
          <w:bCs/>
          <w:i w:val="false"/>
          <w:iCs w:val="false"/>
          <w:strike w:val="false"/>
          <w:color w:val="1A1A1A"/>
          <w:sz w:val="22"/>
          <w:szCs w:val="22"/>
        </w:rPr>
        <w:t xml:space="preserve">Teams Toolkit</w:t>
      </w:r>
      <w:r>
        <w:rPr>
          <w:rFonts w:ascii="Calibri" w:cs="Calibri" w:eastAsia="Calibri" w:hAnsi="Calibri"/>
          <w:b w:val="false"/>
          <w:bCs w:val="false"/>
          <w:i w:val="false"/>
          <w:iCs w:val="false"/>
          <w:strike w:val="false"/>
          <w:color w:val="1A1A1A"/>
          <w:sz w:val="22"/>
          <w:szCs w:val="22"/>
        </w:rPr>
        <w:t xml:space="preserve"> extension in VS Code (</w:t>
      </w:r>
      <w:r>
        <w:rPr>
          <w:rFonts w:ascii="Courier New" w:cs="Courier New" w:eastAsia="Courier New" w:hAnsi="Courier New"/>
          <w:b w:val="false"/>
          <w:bCs w:val="false"/>
          <w:i w:val="false"/>
          <w:iCs w:val="false"/>
          <w:color w:val="1A1A1A"/>
          <w:sz w:val="20"/>
          <w:szCs w:val="20"/>
          <w:shd w:fill="F3F4F6" w:color="auto" w:val="clear"/>
        </w:rPr>
        <w:t xml:space="preserve">ms-teams-vscode-extension</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Run: </w:t>
      </w:r>
      <w:r>
        <w:rPr>
          <w:rFonts w:ascii="Courier New" w:cs="Courier New" w:eastAsia="Courier New" w:hAnsi="Courier New"/>
          <w:b w:val="false"/>
          <w:bCs w:val="false"/>
          <w:i w:val="false"/>
          <w:iCs w:val="false"/>
          <w:color w:val="1A1A1A"/>
          <w:sz w:val="20"/>
          <w:szCs w:val="20"/>
          <w:shd w:fill="F3F4F6" w:color="auto" w:val="clear"/>
        </w:rPr>
        <w:t xml:space="preserve">Teams Toolkit: Provision</w:t>
      </w:r>
      <w:r>
        <w:rPr>
          <w:rFonts w:ascii="Calibri" w:cs="Calibri" w:eastAsia="Calibri" w:hAnsi="Calibri"/>
          <w:b w:val="false"/>
          <w:bCs w:val="false"/>
          <w:i w:val="false"/>
          <w:iCs w:val="false"/>
          <w:strike w:val="false"/>
          <w:color w:val="1A1A1A"/>
          <w:sz w:val="22"/>
          <w:szCs w:val="22"/>
        </w:rPr>
        <w:t xml:space="preserve"> to scaffold the Teams app manifest, environment files, and Azure resources.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Add SSO configuration to the Teams app manifest (</w:t>
      </w:r>
      <w:r>
        <w:rPr>
          <w:rFonts w:ascii="Courier New" w:cs="Courier New" w:eastAsia="Courier New" w:hAnsi="Courier New"/>
          <w:b w:val="false"/>
          <w:bCs w:val="false"/>
          <w:i w:val="false"/>
          <w:iCs w:val="false"/>
          <w:color w:val="1A1A1A"/>
          <w:sz w:val="20"/>
          <w:szCs w:val="20"/>
          <w:shd w:fill="F3F4F6" w:color="auto" w:val="clear"/>
        </w:rPr>
        <w:t xml:space="preserve">webApplicationInfo</w:t>
      </w:r>
      <w:r>
        <w:rPr>
          <w:rFonts w:ascii="Calibri" w:cs="Calibri" w:eastAsia="Calibri" w:hAnsi="Calibri"/>
          <w:b w:val="false"/>
          <w:bCs w:val="false"/>
          <w:i w:val="false"/>
          <w:iCs w:val="false"/>
          <w:strike w:val="false"/>
          <w:color w:val="1A1A1A"/>
          <w:sz w:val="22"/>
          <w:szCs w:val="22"/>
        </w:rPr>
        <w:t xml:space="preserve"> section with your App ID and resource URI).</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Test locally using Teams Toolkit's built-in local tunnel feature (powered by dev tunnels, replacing ngrok) — press </w:t>
      </w:r>
      <w:r>
        <w:rPr>
          <w:rFonts w:ascii="Calibri" w:cs="Calibri" w:eastAsia="Calibri" w:hAnsi="Calibri"/>
          <w:b/>
          <w:bCs/>
          <w:i w:val="false"/>
          <w:iCs w:val="false"/>
          <w:strike w:val="false"/>
          <w:color w:val="1A1A1A"/>
          <w:sz w:val="22"/>
          <w:szCs w:val="22"/>
        </w:rPr>
        <w:t xml:space="preserve">F5</w:t>
      </w:r>
      <w:r>
        <w:rPr>
          <w:rFonts w:ascii="Calibri" w:cs="Calibri" w:eastAsia="Calibri" w:hAnsi="Calibri"/>
          <w:b w:val="false"/>
          <w:bCs w:val="false"/>
          <w:i w:val="false"/>
          <w:iCs w:val="false"/>
          <w:strike w:val="false"/>
          <w:color w:val="1A1A1A"/>
          <w:sz w:val="22"/>
          <w:szCs w:val="22"/>
        </w:rPr>
        <w:t xml:space="preserve"> in VS Code with the Teams configuration selected.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Deploy the orchestrator to </w:t>
      </w:r>
      <w:r>
        <w:rPr>
          <w:rFonts w:ascii="Calibri" w:cs="Calibri" w:eastAsia="Calibri" w:hAnsi="Calibri"/>
          <w:b/>
          <w:bCs/>
          <w:i w:val="false"/>
          <w:iCs w:val="false"/>
          <w:strike w:val="false"/>
          <w:color w:val="1A1A1A"/>
          <w:sz w:val="22"/>
          <w:szCs w:val="22"/>
        </w:rPr>
        <w:t xml:space="preserve">Azure Container Apps</w:t>
      </w:r>
      <w:r>
        <w:rPr>
          <w:rFonts w:ascii="Calibri" w:cs="Calibri" w:eastAsia="Calibri" w:hAnsi="Calibri"/>
          <w:b w:val="false"/>
          <w:bCs w:val="false"/>
          <w:i w:val="false"/>
          <w:iCs w:val="false"/>
          <w:strike w:val="false"/>
          <w:color w:val="1A1A1A"/>
          <w:sz w:val="22"/>
          <w:szCs w:val="22"/>
        </w:rPr>
        <w:t xml:space="preserve"> or </w:t>
      </w:r>
      <w:r>
        <w:rPr>
          <w:rFonts w:ascii="Calibri" w:cs="Calibri" w:eastAsia="Calibri" w:hAnsi="Calibri"/>
          <w:b/>
          <w:bCs/>
          <w:i w:val="false"/>
          <w:iCs w:val="false"/>
          <w:strike w:val="false"/>
          <w:color w:val="1A1A1A"/>
          <w:sz w:val="22"/>
          <w:szCs w:val="22"/>
        </w:rPr>
        <w:t xml:space="preserve">Azure App Service</w:t>
      </w:r>
      <w:r>
        <w:rPr>
          <w:rFonts w:ascii="Calibri" w:cs="Calibri" w:eastAsia="Calibri" w:hAnsi="Calibri"/>
          <w:b w:val="false"/>
          <w:bCs w:val="false"/>
          <w:i w:val="false"/>
          <w:iCs w:val="false"/>
          <w:strike w:val="false"/>
          <w:color w:val="1A1A1A"/>
          <w:sz w:val="22"/>
          <w:szCs w:val="22"/>
        </w:rPr>
        <w:t xml:space="preserve"> with a public HTTPS endpoint.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Update the Teams app manifest with the production messaging endpoint URL.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Submit the Teams App package to the </w:t>
      </w:r>
      <w:r>
        <w:rPr>
          <w:rFonts w:ascii="Calibri" w:cs="Calibri" w:eastAsia="Calibri" w:hAnsi="Calibri"/>
          <w:b/>
          <w:bCs/>
          <w:i w:val="false"/>
          <w:iCs w:val="false"/>
          <w:strike w:val="false"/>
          <w:color w:val="1A1A1A"/>
          <w:sz w:val="22"/>
          <w:szCs w:val="22"/>
        </w:rPr>
        <w:t xml:space="preserve">Teams Admin Center</w:t>
      </w:r>
      <w:r>
        <w:rPr>
          <w:rFonts w:ascii="Calibri" w:cs="Calibri" w:eastAsia="Calibri" w:hAnsi="Calibri"/>
          <w:b w:val="false"/>
          <w:bCs w:val="false"/>
          <w:i w:val="false"/>
          <w:iCs w:val="false"/>
          <w:strike w:val="false"/>
          <w:color w:val="1A1A1A"/>
          <w:sz w:val="22"/>
          <w:szCs w:val="22"/>
        </w:rPr>
        <w:t xml:space="preserve"> for organisation-wide deployment, or publish directly to your organisation's Teams App Catalog.</w:t>
      </w:r>
    </w:p>
    <w:p>
      <w:pPr>
        <w:pBdr>
          <w:bottom w:val="single" w:color="1A1A1A" w:sz="6"/>
        </w:pBdr>
        <w:spacing w:after="240" w:before="240"/>
      </w:pPr>
    </w:p>
    <w:p>
      <w:pPr>
        <w:pStyle w:val="Heading1"/>
        <w:spacing w:after="120" w:before="560" w:line="312" w:lineRule="auto"/>
      </w:pPr>
      <w:r>
        <w:rPr>
          <w:rFonts w:ascii="Calibri" w:cs="Calibri" w:eastAsia="Calibri" w:hAnsi="Calibri"/>
          <w:color w:val="1A3A5C"/>
          <w:sz w:val="44"/>
          <w:szCs w:val="44"/>
        </w:rPr>
        <w:t xml:space="preserve">10. Azure Deployment Guide — Zero to Production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rPr>
                <w:b/>
                <w:bCs/>
                <w:i w:val="false"/>
                <w:iCs w:val="false"/>
                <w:color w:val="555555"/>
              </w:rPr>
              <w:t xml:space="preserve">📋 What This Section Covers</w:t>
            </w:r>
          </w:p>
          <w:p>
            <w:pPr>
              <w:spacing w:after="120" w:line="360" w:lineRule="auto"/>
            </w:pPr>
            <w:r>
              <w:rPr>
                <w:rFonts w:ascii="Calibri" w:cs="Calibri" w:eastAsia="Calibri" w:hAnsi="Calibri"/>
                <w:b w:val="false"/>
                <w:bCs w:val="false"/>
                <w:i w:val="false"/>
                <w:iCs w:val="false"/>
                <w:strike w:val="false"/>
                <w:color w:val="1A1A1A"/>
                <w:sz w:val="22"/>
                <w:szCs w:val="22"/>
              </w:rPr>
              <w:t xml:space="preserve">This section walks you through provisioning every Azure resource required to host the AI Q&amp;A app — starting from a brand-new Azure account. All commands use the </w:t>
            </w:r>
            <w:r>
              <w:rPr>
                <w:rFonts w:ascii="Calibri" w:cs="Calibri" w:eastAsia="Calibri" w:hAnsi="Calibri"/>
                <w:b/>
                <w:bCs/>
                <w:i w:val="false"/>
                <w:iCs w:val="false"/>
                <w:strike w:val="false"/>
                <w:color w:val="1A1A1A"/>
                <w:sz w:val="22"/>
                <w:szCs w:val="22"/>
              </w:rPr>
              <w:t xml:space="preserve">Azure CLI</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az</w:t>
            </w:r>
            <w:r>
              <w:rPr>
                <w:rFonts w:ascii="Calibri" w:cs="Calibri" w:eastAsia="Calibri" w:hAnsi="Calibri"/>
                <w:b w:val="false"/>
                <w:bCs w:val="false"/>
                <w:i w:val="false"/>
                <w:iCs w:val="false"/>
                <w:strike w:val="false"/>
                <w:color w:val="1A1A1A"/>
                <w:sz w:val="22"/>
                <w:szCs w:val="22"/>
              </w:rPr>
              <w:t xml:space="preserve">). The deployment stack is: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Azure Container Registry (ACR)</w:t>
            </w:r>
            <w:r>
              <w:rPr>
                <w:rFonts w:ascii="Calibri" w:cs="Calibri" w:eastAsia="Calibri" w:hAnsi="Calibri"/>
                <w:b w:val="false"/>
                <w:bCs w:val="false"/>
                <w:i w:val="false"/>
                <w:iCs w:val="false"/>
                <w:strike w:val="false"/>
                <w:color w:val="1A1A1A"/>
                <w:sz w:val="22"/>
                <w:szCs w:val="22"/>
              </w:rPr>
              <w:t xml:space="preserve"> — Docker image storage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Azure Container Apps (ACA)</w:t>
            </w:r>
            <w:r>
              <w:rPr>
                <w:rFonts w:ascii="Calibri" w:cs="Calibri" w:eastAsia="Calibri" w:hAnsi="Calibri"/>
                <w:b w:val="false"/>
                <w:bCs w:val="false"/>
                <w:i w:val="false"/>
                <w:iCs w:val="false"/>
                <w:strike w:val="false"/>
                <w:color w:val="1A1A1A"/>
                <w:sz w:val="22"/>
                <w:szCs w:val="22"/>
              </w:rPr>
              <w:t xml:space="preserve"> — hosts Orchestrator + all 4 MCP servers (serverless containers)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Azure Static Web Apps</w:t>
            </w:r>
            <w:r>
              <w:rPr>
                <w:rFonts w:ascii="Calibri" w:cs="Calibri" w:eastAsia="Calibri" w:hAnsi="Calibri"/>
                <w:b w:val="false"/>
                <w:bCs w:val="false"/>
                <w:i w:val="false"/>
                <w:iCs w:val="false"/>
                <w:strike w:val="false"/>
                <w:color w:val="1A1A1A"/>
                <w:sz w:val="22"/>
                <w:szCs w:val="22"/>
              </w:rPr>
              <w:t xml:space="preserve"> — hosts the React Chat UI</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Azure SQL Database (Serverless)</w:t>
            </w:r>
            <w:r>
              <w:rPr>
                <w:rFonts w:ascii="Calibri" w:cs="Calibri" w:eastAsia="Calibri" w:hAnsi="Calibri"/>
                <w:b w:val="false"/>
                <w:bCs w:val="false"/>
                <w:i w:val="false"/>
                <w:iCs w:val="false"/>
                <w:strike w:val="false"/>
                <w:color w:val="1A1A1A"/>
                <w:sz w:val="22"/>
                <w:szCs w:val="22"/>
              </w:rPr>
              <w:t xml:space="preserve"> — relational data for SQL MCP server</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Azure Files (Storage Account)</w:t>
            </w:r>
            <w:r>
              <w:rPr>
                <w:rFonts w:ascii="Calibri" w:cs="Calibri" w:eastAsia="Calibri" w:hAnsi="Calibri"/>
                <w:b w:val="false"/>
                <w:bCs w:val="false"/>
                <w:i w:val="false"/>
                <w:iCs w:val="false"/>
                <w:strike w:val="false"/>
                <w:color w:val="1A1A1A"/>
                <w:sz w:val="22"/>
                <w:szCs w:val="22"/>
              </w:rPr>
              <w:t xml:space="preserve"> — cloud file share for File Share MCP server</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Azure OpenAI</w:t>
            </w:r>
            <w:r>
              <w:rPr>
                <w:rFonts w:ascii="Calibri" w:cs="Calibri" w:eastAsia="Calibri" w:hAnsi="Calibri"/>
                <w:b w:val="false"/>
                <w:bCs w:val="false"/>
                <w:i w:val="false"/>
                <w:iCs w:val="false"/>
                <w:strike w:val="false"/>
                <w:color w:val="1A1A1A"/>
                <w:sz w:val="22"/>
                <w:szCs w:val="22"/>
              </w:rPr>
              <w:t xml:space="preserve"> — GPT-4o LLM endpoint</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Azure Key Vault</w:t>
            </w:r>
            <w:r>
              <w:rPr>
                <w:rFonts w:ascii="Calibri" w:cs="Calibri" w:eastAsia="Calibri" w:hAnsi="Calibri"/>
                <w:b w:val="false"/>
                <w:bCs w:val="false"/>
                <w:i w:val="false"/>
                <w:iCs w:val="false"/>
                <w:strike w:val="false"/>
                <w:color w:val="1A1A1A"/>
                <w:sz w:val="22"/>
                <w:szCs w:val="22"/>
              </w:rPr>
              <w:t xml:space="preserve"> — secrets management</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Microsoft Entra ID</w:t>
            </w:r>
            <w:r>
              <w:rPr>
                <w:rFonts w:ascii="Calibri" w:cs="Calibri" w:eastAsia="Calibri" w:hAnsi="Calibri"/>
                <w:b w:val="false"/>
                <w:bCs w:val="false"/>
                <w:i w:val="false"/>
                <w:iCs w:val="false"/>
                <w:strike w:val="false"/>
                <w:color w:val="1A1A1A"/>
                <w:sz w:val="22"/>
                <w:szCs w:val="22"/>
              </w:rPr>
              <w:t xml:space="preserve"> — app registration for Graph API (O365 Mail + OneDrive)</w:t>
            </w:r>
          </w:p>
          <w:p>
            <w:pPr>
              <w:spacing w:after="0" w:line="360" w:lineRule="auto"/>
            </w:pPr>
            <w:r>
              <w:rPr>
                <w:rFonts w:ascii="Calibri" w:cs="Calibri" w:eastAsia="Calibri" w:hAnsi="Calibri"/>
                <w:b/>
                <w:bCs/>
                <w:i w:val="false"/>
                <w:iCs w:val="false"/>
                <w:strike w:val="false"/>
                <w:color w:val="1A1A1A"/>
                <w:sz w:val="22"/>
                <w:szCs w:val="22"/>
              </w:rPr>
              <w:t xml:space="preserve">Estimated total monthly cost at light usage: $80–$160/month</w:t>
            </w:r>
            <w:r>
              <w:rPr>
                <w:rFonts w:ascii="Calibri" w:cs="Calibri" w:eastAsia="Calibri" w:hAnsi="Calibri"/>
                <w:b w:val="false"/>
                <w:bCs w:val="false"/>
                <w:i w:val="false"/>
                <w:iCs w:val="false"/>
                <w:strike w:val="false"/>
                <w:color w:val="1A1A1A"/>
                <w:sz w:val="22"/>
                <w:szCs w:val="22"/>
              </w:rPr>
              <w:t xml:space="preserve"> (breakdown in Section 10.12).</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10.1 Prerequisites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Ensure the following tools and accounts are in place </w:t>
      </w:r>
      <w:r>
        <w:rPr>
          <w:rFonts w:ascii="Calibri" w:cs="Calibri" w:eastAsia="Calibri" w:hAnsi="Calibri"/>
          <w:b/>
          <w:bCs/>
          <w:i w:val="false"/>
          <w:iCs w:val="false"/>
          <w:strike w:val="false"/>
          <w:color w:val="1A1A1A"/>
          <w:sz w:val="22"/>
          <w:szCs w:val="22"/>
        </w:rPr>
        <w:t xml:space="preserve">before running any commands</w:t>
      </w:r>
      <w:r>
        <w:rPr>
          <w:rFonts w:ascii="Calibri" w:cs="Calibri" w:eastAsia="Calibri" w:hAnsi="Calibri"/>
          <w:b w:val="false"/>
          <w:bCs w:val="false"/>
          <w:i w:val="false"/>
          <w:iCs w:val="false"/>
          <w:strike w:val="false"/>
          <w:color w:val="1A1A1A"/>
          <w:sz w:val="22"/>
          <w:szCs w:val="22"/>
        </w:rPr>
        <w:t xml:space="preserve"> in this section.</w:t>
      </w:r>
    </w:p>
    <w:p>
      <w:pPr>
        <w:spacing w:after="120" w:before="60" w:line="360" w:lineRule="auto"/>
      </w:pPr>
      <w:r>
        <w:rPr>
          <w:rFonts w:ascii="Calibri" w:cs="Calibri" w:eastAsia="Calibri" w:hAnsi="Calibri"/>
          <w:b/>
          <w:bCs/>
          <w:i w:val="false"/>
          <w:iCs w:val="false"/>
          <w:strike w:val="false"/>
          <w:color w:val="1A1A1A"/>
          <w:sz w:val="22"/>
          <w:szCs w:val="22"/>
        </w:rPr>
        <w:t xml:space="preserve">Required Tools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Azure CLI v2.60+</w:t>
      </w:r>
      <w:r>
        <w:rPr>
          <w:rFonts w:ascii="Calibri" w:cs="Calibri" w:eastAsia="Calibri" w:hAnsi="Calibri"/>
          <w:b w:val="false"/>
          <w:bCs w:val="false"/>
          <w:i w:val="false"/>
          <w:iCs w:val="false"/>
          <w:strike w:val="false"/>
          <w:color w:val="1A1A1A"/>
          <w:sz w:val="22"/>
          <w:szCs w:val="22"/>
        </w:rPr>
        <w:t xml:space="preserve"> — </w:t>
      </w:r>
      <w:r>
        <w:rPr>
          <w:rFonts w:ascii="Courier New" w:cs="Courier New" w:eastAsia="Courier New" w:hAnsi="Courier New"/>
          <w:b w:val="false"/>
          <w:bCs w:val="false"/>
          <w:i w:val="false"/>
          <w:iCs w:val="false"/>
          <w:color w:val="1A1A1A"/>
          <w:sz w:val="20"/>
          <w:szCs w:val="20"/>
          <w:shd w:fill="F3F4F6" w:color="auto" w:val="clear"/>
        </w:rPr>
        <w:t xml:space="preserve">winget install Microsoft.AzureCLI</w:t>
      </w:r>
      <w:r>
        <w:rPr>
          <w:rFonts w:ascii="Calibri" w:cs="Calibri" w:eastAsia="Calibri" w:hAnsi="Calibri"/>
          <w:b w:val="false"/>
          <w:bCs w:val="false"/>
          <w:i w:val="false"/>
          <w:iCs w:val="false"/>
          <w:strike w:val="false"/>
          <w:color w:val="1A1A1A"/>
          <w:sz w:val="22"/>
          <w:szCs w:val="22"/>
        </w:rPr>
        <w:t xml:space="preserve"> (Windows) or </w:t>
      </w:r>
      <w:r>
        <w:rPr>
          <w:rFonts w:ascii="Courier New" w:cs="Courier New" w:eastAsia="Courier New" w:hAnsi="Courier New"/>
          <w:b w:val="false"/>
          <w:bCs w:val="false"/>
          <w:i w:val="false"/>
          <w:iCs w:val="false"/>
          <w:color w:val="1A1A1A"/>
          <w:sz w:val="20"/>
          <w:szCs w:val="20"/>
          <w:shd w:fill="F3F4F6" w:color="auto" w:val="clear"/>
        </w:rPr>
        <w:t xml:space="preserve">brew install azure-cli</w:t>
      </w:r>
      <w:r>
        <w:rPr>
          <w:rFonts w:ascii="Calibri" w:cs="Calibri" w:eastAsia="Calibri" w:hAnsi="Calibri"/>
          <w:b w:val="false"/>
          <w:bCs w:val="false"/>
          <w:i w:val="false"/>
          <w:iCs w:val="false"/>
          <w:strike w:val="false"/>
          <w:color w:val="1A1A1A"/>
          <w:sz w:val="22"/>
          <w:szCs w:val="22"/>
        </w:rPr>
        <w:t xml:space="preserve"> (macOS)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Docker Desktop</w:t>
      </w:r>
      <w:r>
        <w:rPr>
          <w:rFonts w:ascii="Calibri" w:cs="Calibri" w:eastAsia="Calibri" w:hAnsi="Calibri"/>
          <w:b w:val="false"/>
          <w:bCs w:val="false"/>
          <w:i w:val="false"/>
          <w:iCs w:val="false"/>
          <w:strike w:val="false"/>
          <w:color w:val="1A1A1A"/>
          <w:sz w:val="22"/>
          <w:szCs w:val="22"/>
        </w:rPr>
        <w:t xml:space="preserve"> — docker.com/products/docker-desktop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Node.js 20 LTS</w:t>
      </w:r>
      <w:r>
        <w:rPr>
          <w:rFonts w:ascii="Calibri" w:cs="Calibri" w:eastAsia="Calibri" w:hAnsi="Calibri"/>
          <w:b w:val="false"/>
          <w:bCs w:val="false"/>
          <w:i w:val="false"/>
          <w:iCs w:val="false"/>
          <w:strike w:val="false"/>
          <w:color w:val="1A1A1A"/>
          <w:sz w:val="22"/>
          <w:szCs w:val="22"/>
        </w:rPr>
        <w:t xml:space="preserve"> — nodejs.org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Python 3.11+</w:t>
      </w:r>
      <w:r>
        <w:rPr>
          <w:rFonts w:ascii="Calibri" w:cs="Calibri" w:eastAsia="Calibri" w:hAnsi="Calibri"/>
          <w:b w:val="false"/>
          <w:bCs w:val="false"/>
          <w:i w:val="false"/>
          <w:iCs w:val="false"/>
          <w:strike w:val="false"/>
          <w:color w:val="1A1A1A"/>
          <w:sz w:val="22"/>
          <w:szCs w:val="22"/>
        </w:rPr>
        <w:t xml:space="preserve"> — python.org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Git</w:t>
      </w:r>
      <w:r>
        <w:rPr>
          <w:rFonts w:ascii="Calibri" w:cs="Calibri" w:eastAsia="Calibri" w:hAnsi="Calibri"/>
          <w:b w:val="false"/>
          <w:bCs w:val="false"/>
          <w:i w:val="false"/>
          <w:iCs w:val="false"/>
          <w:strike w:val="false"/>
          <w:color w:val="1A1A1A"/>
          <w:sz w:val="22"/>
          <w:szCs w:val="22"/>
        </w:rPr>
        <w:t xml:space="preserve"> — git-scm.com</w:t>
      </w:r>
    </w:p>
    <w:p>
      <w:pPr>
        <w:spacing w:after="120" w:before="60" w:line="360" w:lineRule="auto"/>
      </w:pPr>
      <w:r>
        <w:rPr>
          <w:rFonts w:ascii="Calibri" w:cs="Calibri" w:eastAsia="Calibri" w:hAnsi="Calibri"/>
          <w:b/>
          <w:bCs/>
          <w:i w:val="false"/>
          <w:iCs w:val="false"/>
          <w:strike w:val="false"/>
          <w:color w:val="1A1A1A"/>
          <w:sz w:val="22"/>
          <w:szCs w:val="22"/>
        </w:rPr>
        <w:t xml:space="preserve">Required Accounts / Access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Azure subscription</w:t>
      </w:r>
      <w:r>
        <w:rPr>
          <w:rFonts w:ascii="Calibri" w:cs="Calibri" w:eastAsia="Calibri" w:hAnsi="Calibri"/>
          <w:b w:val="false"/>
          <w:bCs w:val="false"/>
          <w:i w:val="false"/>
          <w:iCs w:val="false"/>
          <w:strike w:val="false"/>
          <w:color w:val="1A1A1A"/>
          <w:sz w:val="22"/>
          <w:szCs w:val="22"/>
        </w:rPr>
        <w:t xml:space="preserve"> — create free at portal.azure.com ($200 free credit for 30 days)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Microsoft 365 / O365 tenant</w:t>
      </w:r>
      <w:r>
        <w:rPr>
          <w:rFonts w:ascii="Calibri" w:cs="Calibri" w:eastAsia="Calibri" w:hAnsi="Calibri"/>
          <w:b w:val="false"/>
          <w:bCs w:val="false"/>
          <w:i w:val="false"/>
          <w:iCs w:val="false"/>
          <w:strike w:val="false"/>
          <w:color w:val="1A1A1A"/>
          <w:sz w:val="22"/>
          <w:szCs w:val="22"/>
        </w:rPr>
        <w:t xml:space="preserve"> — required for Graph API access to mail and OneDrive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GitHub account</w:t>
      </w:r>
      <w:r>
        <w:rPr>
          <w:rFonts w:ascii="Calibri" w:cs="Calibri" w:eastAsia="Calibri" w:hAnsi="Calibri"/>
          <w:b w:val="false"/>
          <w:bCs w:val="false"/>
          <w:i w:val="false"/>
          <w:iCs w:val="false"/>
          <w:strike w:val="false"/>
          <w:color w:val="1A1A1A"/>
          <w:sz w:val="22"/>
          <w:szCs w:val="22"/>
        </w:rPr>
        <w:t xml:space="preserve"> — for CI/CD pipeline (optional but recommended)</w:t>
      </w:r>
    </w:p>
    <w:p>
      <w:pPr>
        <w:spacing w:after="120" w:before="60" w:line="360" w:lineRule="auto"/>
      </w:pPr>
      <w:r>
        <w:rPr>
          <w:rFonts w:ascii="Calibri" w:cs="Calibri" w:eastAsia="Calibri" w:hAnsi="Calibri"/>
          <w:b/>
          <w:bCs/>
          <w:i w:val="false"/>
          <w:iCs w:val="false"/>
          <w:strike w:val="false"/>
          <w:color w:val="1A1A1A"/>
          <w:sz w:val="22"/>
          <w:szCs w:val="22"/>
        </w:rPr>
        <w:t xml:space="preserve">First-time Azure CLI login: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login
az account show   # confirm subscription is correct
# If you have multiple subscriptions:
az account set --subscription "&lt;your-subscription-name-or-id&gt;"</w:t>
      </w:r>
    </w:p>
    <w:p>
      <w:pPr>
        <w:spacing w:after="120" w:before="60" w:line="360" w:lineRule="auto"/>
      </w:pPr>
      <w:r>
        <w:rPr>
          <w:rFonts w:ascii="Calibri" w:cs="Calibri" w:eastAsia="Calibri" w:hAnsi="Calibri"/>
          <w:b/>
          <w:bCs/>
          <w:i w:val="false"/>
          <w:iCs w:val="false"/>
          <w:strike w:val="false"/>
          <w:color w:val="1A1A1A"/>
          <w:sz w:val="22"/>
          <w:szCs w:val="22"/>
        </w:rPr>
        <w:t xml:space="preserve">Install required CLI extensions: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extension add --name containerapp
az extension add --name staticwebapp
az provider register --namespace Microsoft.App --wait
az provider register --namespace Microsoft.OperationalInsights --wait
az provider register --namespace Microsoft.CognitiveServices --wait</w:t>
      </w:r>
    </w:p>
    <w:p>
      <w:pPr>
        <w:pStyle w:val="Heading2"/>
        <w:spacing w:after="120" w:before="360" w:line="312" w:lineRule="auto"/>
      </w:pPr>
      <w:r>
        <w:rPr>
          <w:rFonts w:ascii="Calibri" w:cs="Calibri" w:eastAsia="Calibri" w:hAnsi="Calibri"/>
          <w:color w:val="1A3A5C"/>
          <w:sz w:val="30"/>
          <w:szCs w:val="30"/>
        </w:rPr>
        <w:t xml:space="preserve">10.2 Naming Conventions and Shell Variables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 Tip — Single Session Variables</w:t>
            </w:r>
          </w:p>
          <w:p>
            <w:pPr>
              <w:spacing w:after="120" w:line="408" w:lineRule="auto"/>
            </w:pPr>
            <w:r>
              <w:t xml:space="preserve">All commands throughout this guide reference the shell variables defined below. Open a</w:t>
            </w:r>
          </w:p>
          <w:p>
            <w:pPr>
              <w:spacing w:after="120" w:line="408" w:lineRule="auto"/>
            </w:pPr>
            <w:r>
              <w:t xml:space="preserve">single terminal session</w:t>
            </w:r>
          </w:p>
          <w:p>
            <w:pPr>
              <w:spacing w:after="120" w:line="408" w:lineRule="auto"/>
            </w:pPr>
            <w:r>
              <w:t xml:space="preserve">and paste this entire block, customising the placeholder values. Do not close the session between steps — variables will be lost.</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Replace all </w:t>
      </w:r>
      <w:r>
        <w:rPr>
          <w:rFonts w:ascii="Courier New" w:cs="Courier New" w:eastAsia="Courier New" w:hAnsi="Courier New"/>
          <w:b w:val="false"/>
          <w:bCs w:val="false"/>
          <w:i w:val="false"/>
          <w:iCs w:val="false"/>
          <w:color w:val="1A1A1A"/>
          <w:sz w:val="20"/>
          <w:szCs w:val="20"/>
          <w:shd w:fill="F3F4F6" w:color="auto" w:val="clear"/>
        </w:rPr>
        <w:t xml:space="preserve">&lt;placeholder&gt;</w:t>
      </w:r>
      <w:r>
        <w:rPr>
          <w:rFonts w:ascii="Calibri" w:cs="Calibri" w:eastAsia="Calibri" w:hAnsi="Calibri"/>
          <w:b w:val="false"/>
          <w:bCs w:val="false"/>
          <w:i w:val="false"/>
          <w:iCs w:val="false"/>
          <w:strike w:val="false"/>
          <w:color w:val="1A1A1A"/>
          <w:sz w:val="22"/>
          <w:szCs w:val="22"/>
        </w:rPr>
        <w:t xml:space="preserve"> values with your own before running.</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Core ──────────────────────────────────────────────────────
export RG="rg-aiqa-prod"                      # Resource group name
export LOCATION="eastus2"                     # Azure region (must support Azure OpenAI)
export APP_NAME="aiqa"                        # Short prefix for all resource names
# ── Container Registry ────────────────────────────────────────
export ACR_NAME="${APP_NAME}acr"              # Must be globally unique, alphanumeric only
                                              # e.g. aiqaacr — add random suffix if taken
# ── Container Apps ────────────────────────────────────────────
export ACA_ENV="${APP_NAME}-env"
export ORCHESTRATOR_APP="orchestrator"
export SQL_MCP_APP="mcp-sql"
export FILES_MCP_APP="mcp-files"
export MAIL_MCP_APP="mcp-mail"
export ONEDRIVE_MCP_APP="mcp-onedrive"
# ── Azure OpenAI ──────────────────────────────────────────────
export OPENAI_NAME="${APP_NAME}-openai"
export OPENAI_DEPLOYMENT="gpt-4o"
# ── SQL Database ──────────────────────────────────────────────
export SQL_SERVER="${APP_NAME}-sqlsrv"
export SQL_DB="${APP_NAME}-db"
export SQL_ADMIN="sqladmin"
export SQL_PASSWORD="&lt;choose-a-strong-password&gt;"   # Min 8 chars, upper+lower+number+symbol
# ── Storage / File Share ──────────────────────────────────────
export STORAGE_ACCOUNT="${APP_NAME}storage"   # Globally unique, lowercase, 3–24 chars
export FILE_SHARE_NAME="fileshare"
# ── Key Vault ─────────────────────────────────────────────────
export KV_NAME="${APP_NAME}-kv"               # Globally unique, 3–24 chars
# ── Static Web App ────────────────────────────────────────────
export SWA_NAME="${APP_NAME}-ui"
# ── Entra / Graph API ─────────────────────────────────────────
export ENTRA_APP_NAME="${APP_NAME}-graph-app"</w:t>
      </w:r>
    </w:p>
    <w:p>
      <w:pPr>
        <w:pStyle w:val="Heading2"/>
        <w:spacing w:after="120" w:before="360" w:line="312" w:lineRule="auto"/>
      </w:pPr>
      <w:r>
        <w:rPr>
          <w:rFonts w:ascii="Calibri" w:cs="Calibri" w:eastAsia="Calibri" w:hAnsi="Calibri"/>
          <w:color w:val="1A3A5C"/>
          <w:sz w:val="30"/>
          <w:szCs w:val="30"/>
        </w:rPr>
        <w:t xml:space="preserve">10.3 Resource Group and Container Registry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resource group is the logical container for every Azure resource in this project. All resources share the same group to simplify billing, access control, and teardown.</w:t>
      </w:r>
    </w:p>
    <w:p>
      <w:pPr>
        <w:spacing w:after="120" w:before="60" w:line="360" w:lineRule="auto"/>
      </w:pPr>
      <w:r>
        <w:rPr>
          <w:rFonts w:ascii="Calibri" w:cs="Calibri" w:eastAsia="Calibri" w:hAnsi="Calibri"/>
          <w:b/>
          <w:bCs/>
          <w:i w:val="false"/>
          <w:iCs w:val="false"/>
          <w:strike w:val="false"/>
          <w:color w:val="1A1A1A"/>
          <w:sz w:val="22"/>
          <w:szCs w:val="22"/>
        </w:rPr>
        <w:t xml:space="preserve">Step 1 — Create the resource group:</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group create \
  --name $RG \
  --location $LOCATION</w:t>
      </w:r>
    </w:p>
    <w:p>
      <w:pPr>
        <w:spacing w:after="120" w:before="60" w:line="360" w:lineRule="auto"/>
      </w:pPr>
      <w:r>
        <w:rPr>
          <w:rFonts w:ascii="Calibri" w:cs="Calibri" w:eastAsia="Calibri" w:hAnsi="Calibri"/>
          <w:b/>
          <w:bCs/>
          <w:i w:val="false"/>
          <w:iCs w:val="false"/>
          <w:strike w:val="false"/>
          <w:color w:val="1A1A1A"/>
          <w:sz w:val="22"/>
          <w:szCs w:val="22"/>
        </w:rPr>
        <w:t xml:space="preserve">Step 2 — Create Azure Container Registry (ACR):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acr create \
  --resource-group $RG \
  --name $ACR_NAME \
  --sku Basic \
  --admin-enabled true</w:t>
      </w:r>
    </w:p>
    <w:p>
      <w:pPr>
        <w:spacing w:after="120" w:before="60" w:line="360" w:lineRule="auto"/>
      </w:pPr>
      <w:r>
        <w:rPr>
          <w:rFonts w:ascii="Calibri" w:cs="Calibri" w:eastAsia="Calibri" w:hAnsi="Calibri"/>
          <w:b/>
          <w:bCs/>
          <w:i w:val="false"/>
          <w:iCs w:val="false"/>
          <w:strike w:val="false"/>
          <w:color w:val="1A1A1A"/>
          <w:sz w:val="22"/>
          <w:szCs w:val="22"/>
        </w:rPr>
        <w:t xml:space="preserve">Step 3 — Log in to ACR: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acr login --name $ACR_NAME</w:t>
      </w:r>
    </w:p>
    <w:p>
      <w:pPr>
        <w:spacing w:after="120" w:before="60" w:line="360" w:lineRule="auto"/>
      </w:pPr>
      <w:r>
        <w:rPr>
          <w:rFonts w:ascii="Calibri" w:cs="Calibri" w:eastAsia="Calibri" w:hAnsi="Calibri"/>
          <w:b/>
          <w:bCs/>
          <w:i w:val="false"/>
          <w:iCs w:val="false"/>
          <w:strike w:val="false"/>
          <w:color w:val="1A1A1A"/>
          <w:sz w:val="22"/>
          <w:szCs w:val="22"/>
        </w:rPr>
        <w:t xml:space="preserve">Step 4 — Capture the ACR login server URL: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export ACR_SERVER=$(az acr show --name $ACR_NAME --query loginServer -o tsv)
echo "ACR Server: $ACR_SERVER"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 Tip — ACR SKU</w:t>
            </w:r>
          </w:p>
          <w:p>
            <w:pPr>
              <w:spacing w:after="120" w:line="408" w:lineRule="auto"/>
            </w:pPr>
            <w:r>
              <w:t xml:space="preserve">ACR Basic SKU costs approximately</w:t>
            </w:r>
          </w:p>
          <w:p>
            <w:pPr>
              <w:spacing w:after="120" w:line="408" w:lineRule="auto"/>
            </w:pPr>
            <w:r>
              <w:t xml:space="preserve">$0.17/day</w:t>
            </w:r>
          </w:p>
          <w:p>
            <w:pPr>
              <w:spacing w:after="120" w:line="408" w:lineRule="auto"/>
            </w:pPr>
            <w:r>
              <w:t xml:space="preserve">. Upgrade to Standard (</w:t>
            </w:r>
          </w:p>
          <w:p>
            <w:pPr>
              <w:spacing w:after="120" w:line="408" w:lineRule="auto"/>
            </w:pPr>
            <w:r>
              <w:t xml:space="preserve">--sku Standard</w:t>
            </w:r>
          </w:p>
          <w:p>
            <w:pPr>
              <w:spacing w:after="120" w:line="408" w:lineRule="auto"/>
            </w:pPr>
            <w:r>
              <w:t xml:space="preserve">) if you require geo-replication or increased storage limits for production workloads.</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10.4 Microsoft Entra ID App Registration (Graph API)</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O365 Mail and OneDrive MCP servers authenticate to Microsoft Graph using a registered Entra ID application with </w:t>
      </w:r>
      <w:r>
        <w:rPr>
          <w:rFonts w:ascii="Calibri" w:cs="Calibri" w:eastAsia="Calibri" w:hAnsi="Calibri"/>
          <w:b/>
          <w:bCs/>
          <w:i w:val="false"/>
          <w:iCs w:val="false"/>
          <w:strike w:val="false"/>
          <w:color w:val="1A1A1A"/>
          <w:sz w:val="22"/>
          <w:szCs w:val="22"/>
        </w:rPr>
        <w:t xml:space="preserve">application-level permissions</w:t>
      </w:r>
      <w:r>
        <w:rPr>
          <w:rFonts w:ascii="Calibri" w:cs="Calibri" w:eastAsia="Calibri" w:hAnsi="Calibri"/>
          <w:b w:val="false"/>
          <w:bCs w:val="false"/>
          <w:i w:val="false"/>
          <w:iCs w:val="false"/>
          <w:strike w:val="false"/>
          <w:color w:val="1A1A1A"/>
          <w:sz w:val="22"/>
          <w:szCs w:val="22"/>
        </w:rPr>
        <w:t xml:space="preserve"> (client credentials flow). This step requires access to a Microsoft 365 tenant.</w:t>
      </w:r>
    </w:p>
    <w:p>
      <w:pPr>
        <w:spacing w:after="120" w:before="60" w:line="360" w:lineRule="auto"/>
      </w:pPr>
      <w:r>
        <w:rPr>
          <w:rFonts w:ascii="Calibri" w:cs="Calibri" w:eastAsia="Calibri" w:hAnsi="Calibri"/>
          <w:b/>
          <w:bCs/>
          <w:i w:val="false"/>
          <w:iCs w:val="false"/>
          <w:strike w:val="false"/>
          <w:color w:val="1A1A1A"/>
          <w:sz w:val="22"/>
          <w:szCs w:val="22"/>
        </w:rPr>
        <w:t xml:space="preserve">Step 1 — Create the app registration: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ad app create \
  --display-name $ENTRA_APP_NAME \
  --sign-in-audience AzureADMyOrg
# Save the app (client) ID
export CLIENT_ID=$(az ad app list \
  --display-name $ENTRA_APP_NAME \
  --query "[0].appId" -o tsv)
echo "Client ID: $CLIENT_ID"
# Save the tenant ID
export TENANT_ID=$(az account show --query tenantId -o tsv)
echo "Tenant ID: $TENANT_ID"</w:t>
      </w:r>
    </w:p>
    <w:p>
      <w:pPr>
        <w:spacing w:after="120" w:before="60" w:line="360" w:lineRule="auto"/>
      </w:pPr>
      <w:r>
        <w:rPr>
          <w:rFonts w:ascii="Calibri" w:cs="Calibri" w:eastAsia="Calibri" w:hAnsi="Calibri"/>
          <w:b/>
          <w:bCs/>
          <w:i w:val="false"/>
          <w:iCs w:val="false"/>
          <w:strike w:val="false"/>
          <w:color w:val="1A1A1A"/>
          <w:sz w:val="22"/>
          <w:szCs w:val="22"/>
        </w:rPr>
        <w:t xml:space="preserve">Step 2 — Create a client secret: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export CLIENT_SECRET=$(az ad app credential reset \
  --id $CLIENT_ID \
  --query password -o tsv)
echo "Client Secret: $CLIENT_SECRET"  # Save this immediately — shown only once</w:t>
      </w:r>
    </w:p>
    <w:p>
      <w:pPr>
        <w:spacing w:after="120" w:before="60" w:line="360" w:lineRule="auto"/>
      </w:pPr>
      <w:r>
        <w:rPr>
          <w:rFonts w:ascii="Calibri" w:cs="Calibri" w:eastAsia="Calibri" w:hAnsi="Calibri"/>
          <w:b/>
          <w:bCs/>
          <w:i w:val="false"/>
          <w:iCs w:val="false"/>
          <w:strike w:val="false"/>
          <w:color w:val="1A1A1A"/>
          <w:sz w:val="22"/>
          <w:szCs w:val="22"/>
        </w:rPr>
        <w:t xml:space="preserve">Step 3 — Create a service principal for the app:</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ad sp create --id $CLIENT_ID</w:t>
      </w:r>
    </w:p>
    <w:p>
      <w:pPr>
        <w:spacing w:after="120" w:before="60" w:line="360" w:lineRule="auto"/>
      </w:pPr>
      <w:r>
        <w:rPr>
          <w:rFonts w:ascii="Calibri" w:cs="Calibri" w:eastAsia="Calibri" w:hAnsi="Calibri"/>
          <w:b/>
          <w:bCs/>
          <w:i w:val="false"/>
          <w:iCs w:val="false"/>
          <w:strike w:val="false"/>
          <w:color w:val="1A1A1A"/>
          <w:sz w:val="22"/>
          <w:szCs w:val="22"/>
        </w:rPr>
        <w:t xml:space="preserve">Step 4 — Grant Microsoft Graph API permissions (Azure Portal):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Go to </w:t>
      </w:r>
      <w:r>
        <w:rPr>
          <w:rFonts w:ascii="Calibri" w:cs="Calibri" w:eastAsia="Calibri" w:hAnsi="Calibri"/>
          <w:b/>
          <w:bCs/>
          <w:i w:val="false"/>
          <w:iCs w:val="false"/>
          <w:strike w:val="false"/>
          <w:color w:val="1A1A1A"/>
          <w:sz w:val="22"/>
          <w:szCs w:val="22"/>
        </w:rPr>
        <w:t xml:space="preserve">portal.azure.com</w:t>
      </w:r>
      <w:r>
        <w:rPr>
          <w:rFonts w:ascii="Calibri" w:cs="Calibri" w:eastAsia="Calibri" w:hAnsi="Calibri"/>
          <w:b w:val="false"/>
          <w:bCs w:val="false"/>
          <w:i w:val="false"/>
          <w:iCs w:val="false"/>
          <w:strike w:val="false"/>
          <w:color w:val="1A1A1A"/>
          <w:sz w:val="22"/>
          <w:szCs w:val="22"/>
        </w:rPr>
        <w:t xml:space="preserve"> → </w:t>
      </w:r>
      <w:r>
        <w:rPr>
          <w:rFonts w:ascii="Calibri" w:cs="Calibri" w:eastAsia="Calibri" w:hAnsi="Calibri"/>
          <w:b/>
          <w:bCs/>
          <w:i w:val="false"/>
          <w:iCs w:val="false"/>
          <w:strike w:val="false"/>
          <w:color w:val="1A1A1A"/>
          <w:sz w:val="22"/>
          <w:szCs w:val="22"/>
        </w:rPr>
        <w:t xml:space="preserve">Microsoft Entra ID</w:t>
      </w:r>
      <w:r>
        <w:rPr>
          <w:rFonts w:ascii="Calibri" w:cs="Calibri" w:eastAsia="Calibri" w:hAnsi="Calibri"/>
          <w:b w:val="false"/>
          <w:bCs w:val="false"/>
          <w:i w:val="false"/>
          <w:iCs w:val="false"/>
          <w:strike w:val="false"/>
          <w:color w:val="1A1A1A"/>
          <w:sz w:val="22"/>
          <w:szCs w:val="22"/>
        </w:rPr>
        <w:t xml:space="preserve"> → </w:t>
      </w:r>
      <w:r>
        <w:rPr>
          <w:rFonts w:ascii="Calibri" w:cs="Calibri" w:eastAsia="Calibri" w:hAnsi="Calibri"/>
          <w:b/>
          <w:bCs/>
          <w:i w:val="false"/>
          <w:iCs w:val="false"/>
          <w:strike w:val="false"/>
          <w:color w:val="1A1A1A"/>
          <w:sz w:val="22"/>
          <w:szCs w:val="22"/>
        </w:rPr>
        <w:t xml:space="preserve">App registrations</w:t>
      </w:r>
      <w:r>
        <w:rPr>
          <w:rFonts w:ascii="Calibri" w:cs="Calibri" w:eastAsia="Calibri" w:hAnsi="Calibri"/>
          <w:b w:val="false"/>
          <w:bCs w:val="false"/>
          <w:i w:val="false"/>
          <w:iCs w:val="false"/>
          <w:strike w:val="false"/>
          <w:color w:val="1A1A1A"/>
          <w:sz w:val="22"/>
          <w:szCs w:val="22"/>
        </w:rPr>
        <w:t xml:space="preserve"> → find your app (</w:t>
      </w:r>
      <w:r>
        <w:rPr>
          <w:rFonts w:ascii="Courier New" w:cs="Courier New" w:eastAsia="Courier New" w:hAnsi="Courier New"/>
          <w:b w:val="false"/>
          <w:bCs w:val="false"/>
          <w:i w:val="false"/>
          <w:iCs w:val="false"/>
          <w:color w:val="1A1A1A"/>
          <w:sz w:val="20"/>
          <w:szCs w:val="20"/>
          <w:shd w:fill="F3F4F6" w:color="auto" w:val="clear"/>
        </w:rPr>
        <w:t xml:space="preserve">$ENTRA_APP_NAME</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Click </w:t>
      </w:r>
      <w:r>
        <w:rPr>
          <w:rFonts w:ascii="Calibri" w:cs="Calibri" w:eastAsia="Calibri" w:hAnsi="Calibri"/>
          <w:b/>
          <w:bCs/>
          <w:i w:val="false"/>
          <w:iCs w:val="false"/>
          <w:strike w:val="false"/>
          <w:color w:val="1A1A1A"/>
          <w:sz w:val="22"/>
          <w:szCs w:val="22"/>
        </w:rPr>
        <w:t xml:space="preserve">API permissions</w:t>
      </w:r>
      <w:r>
        <w:rPr>
          <w:rFonts w:ascii="Calibri" w:cs="Calibri" w:eastAsia="Calibri" w:hAnsi="Calibri"/>
          <w:b w:val="false"/>
          <w:bCs w:val="false"/>
          <w:i w:val="false"/>
          <w:iCs w:val="false"/>
          <w:strike w:val="false"/>
          <w:color w:val="1A1A1A"/>
          <w:sz w:val="22"/>
          <w:szCs w:val="22"/>
        </w:rPr>
        <w:t xml:space="preserve"> → </w:t>
      </w:r>
      <w:r>
        <w:rPr>
          <w:rFonts w:ascii="Calibri" w:cs="Calibri" w:eastAsia="Calibri" w:hAnsi="Calibri"/>
          <w:b/>
          <w:bCs/>
          <w:i w:val="false"/>
          <w:iCs w:val="false"/>
          <w:strike w:val="false"/>
          <w:color w:val="1A1A1A"/>
          <w:sz w:val="22"/>
          <w:szCs w:val="22"/>
        </w:rPr>
        <w:t xml:space="preserve">Add a permission</w:t>
      </w:r>
      <w:r>
        <w:rPr>
          <w:rFonts w:ascii="Calibri" w:cs="Calibri" w:eastAsia="Calibri" w:hAnsi="Calibri"/>
          <w:b w:val="false"/>
          <w:bCs w:val="false"/>
          <w:i w:val="false"/>
          <w:iCs w:val="false"/>
          <w:strike w:val="false"/>
          <w:color w:val="1A1A1A"/>
          <w:sz w:val="22"/>
          <w:szCs w:val="22"/>
        </w:rPr>
        <w:t xml:space="preserve"> → </w:t>
      </w:r>
      <w:r>
        <w:rPr>
          <w:rFonts w:ascii="Calibri" w:cs="Calibri" w:eastAsia="Calibri" w:hAnsi="Calibri"/>
          <w:b/>
          <w:bCs/>
          <w:i w:val="false"/>
          <w:iCs w:val="false"/>
          <w:strike w:val="false"/>
          <w:color w:val="1A1A1A"/>
          <w:sz w:val="22"/>
          <w:szCs w:val="22"/>
        </w:rPr>
        <w:t xml:space="preserve">Microsoft Graph</w:t>
      </w:r>
      <w:r>
        <w:rPr>
          <w:rFonts w:ascii="Calibri" w:cs="Calibri" w:eastAsia="Calibri" w:hAnsi="Calibri"/>
          <w:b w:val="false"/>
          <w:bCs w:val="false"/>
          <w:i w:val="false"/>
          <w:iCs w:val="false"/>
          <w:strike w:val="false"/>
          <w:color w:val="1A1A1A"/>
          <w:sz w:val="22"/>
          <w:szCs w:val="22"/>
        </w:rPr>
        <w:t xml:space="preserve"> → </w:t>
      </w:r>
      <w:r>
        <w:rPr>
          <w:rFonts w:ascii="Calibri" w:cs="Calibri" w:eastAsia="Calibri" w:hAnsi="Calibri"/>
          <w:b/>
          <w:bCs/>
          <w:i w:val="false"/>
          <w:iCs w:val="false"/>
          <w:strike w:val="false"/>
          <w:color w:val="1A1A1A"/>
          <w:sz w:val="22"/>
          <w:szCs w:val="22"/>
        </w:rPr>
        <w:t xml:space="preserve">Application permissions</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Search for and add: </w:t>
      </w:r>
      <w:r>
        <w:rPr>
          <w:rFonts w:ascii="Courier New" w:cs="Courier New" w:eastAsia="Courier New" w:hAnsi="Courier New"/>
          <w:b w:val="false"/>
          <w:bCs w:val="false"/>
          <w:i w:val="false"/>
          <w:iCs w:val="false"/>
          <w:color w:val="1A1A1A"/>
          <w:sz w:val="20"/>
          <w:szCs w:val="20"/>
          <w:shd w:fill="F3F4F6" w:color="auto" w:val="clear"/>
        </w:rPr>
        <w:t xml:space="preserve">Mail.Read</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Files.Read.All</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User.Read.All</w:t>
      </w:r>
      <w:r>
        <w:rPr>
          <w:rFonts w:ascii="Calibri" w:cs="Calibri" w:eastAsia="Calibri" w:hAnsi="Calibri"/>
          <w:b w:val="false"/>
          <w:bCs w:val="false"/>
          <w:i w:val="false"/>
          <w:iCs w:val="false"/>
          <w:strike w:val="false"/>
          <w:color w:val="1A1A1A"/>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Click </w:t>
      </w:r>
      <w:r>
        <w:rPr>
          <w:rFonts w:ascii="Calibri" w:cs="Calibri" w:eastAsia="Calibri" w:hAnsi="Calibri"/>
          <w:b/>
          <w:bCs/>
          <w:i w:val="false"/>
          <w:iCs w:val="false"/>
          <w:strike w:val="false"/>
          <w:color w:val="1A1A1A"/>
          <w:sz w:val="22"/>
          <w:szCs w:val="22"/>
        </w:rPr>
        <w:t xml:space="preserve">Grant admin consent for [your tenant]</w:t>
      </w:r>
      <w:r>
        <w:rPr>
          <w:rFonts w:ascii="Calibri" w:cs="Calibri" w:eastAsia="Calibri" w:hAnsi="Calibri"/>
          <w:b w:val="false"/>
          <w:bCs w:val="false"/>
          <w:i w:val="false"/>
          <w:iCs w:val="false"/>
          <w:strike w:val="false"/>
          <w:color w:val="1A1A1A"/>
          <w:sz w:val="22"/>
          <w:szCs w:val="22"/>
        </w:rPr>
        <w:t xml:space="preserve"> — this requires Global Administrator rights.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Confirm all permissions display a green checkmark in the Status column.</w:t>
      </w:r>
    </w:p>
    <w:p>
      <w:pPr>
        <w:spacing w:after="120" w:before="60" w:line="360" w:lineRule="auto"/>
      </w:pPr>
      <w:r>
        <w:rPr>
          <w:rFonts w:ascii="Calibri" w:cs="Calibri" w:eastAsia="Calibri" w:hAnsi="Calibri"/>
          <w:b/>
          <w:bCs/>
          <w:i w:val="false"/>
          <w:iCs w:val="false"/>
          <w:strike w:val="false"/>
          <w:color w:val="1A1A1A"/>
          <w:sz w:val="22"/>
          <w:szCs w:val="22"/>
        </w:rPr>
        <w:t xml:space="preserve">Step 5 — Identify the target user ID / UPN: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List users to find the target user's UPN
az ad user list --query "[].{Name:displayName, UPN:userPrincipalName}" -o table
# Set the target user
export USER_ID="&lt;target-user@yourtenant.onmicrosoft.com&gt;"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 Warning — Admin Consent Required</w:t>
            </w:r>
          </w:p>
          <w:p>
            <w:pPr>
              <w:spacing w:after="120" w:line="408" w:lineRule="auto"/>
            </w:pPr>
            <w:r>
              <w:t xml:space="preserve">Granting application permissions to Microsoft Graph requires</w:t>
            </w:r>
          </w:p>
          <w:p>
            <w:pPr>
              <w:spacing w:after="120" w:line="408" w:lineRule="auto"/>
            </w:pPr>
            <w:r>
              <w:t xml:space="preserve">Global Administrator</w:t>
            </w:r>
          </w:p>
          <w:p>
            <w:pPr>
              <w:spacing w:after="120" w:line="408" w:lineRule="auto"/>
            </w:pPr>
            <w:r>
              <w:t xml:space="preserve">role on the M365 tenant. If you do not hold this role, contact your tenant administrator to complete Step 4. Without admin consent, all Graph API calls will return</w:t>
            </w:r>
          </w:p>
          <w:p>
            <w:pPr>
              <w:spacing w:after="120" w:line="408" w:lineRule="auto"/>
            </w:pPr>
            <w:r>
              <w:t xml:space="preserve">403 Forbidden</w:t>
            </w:r>
          </w:p>
          <w:p>
            <w:pPr>
              <w:spacing w:after="120" w:line="408" w:lineRule="auto"/>
            </w:pPr>
            <w:r>
              <w:t xml:space="preserve">.</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10.5 Azure OpenAI Resource and GPT-4o Deployment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rPr>
                <w:b/>
                <w:bCs/>
                <w:i w:val="false"/>
                <w:iCs w:val="false"/>
                <w:color w:val="555555"/>
              </w:rPr>
              <w:t xml:space="preserve">📌 Regional Availability</w:t>
            </w:r>
          </w:p>
          <w:p>
            <w:pPr>
              <w:spacing w:after="120" w:line="408" w:lineRule="auto"/>
            </w:pPr>
            <w:r>
              <w:t xml:space="preserve">Azure OpenAI is subject to regional availability. As of 2025, GPT-4o is available in</w:t>
            </w:r>
          </w:p>
          <w:p>
            <w:pPr>
              <w:spacing w:after="120" w:line="408" w:lineRule="auto"/>
            </w:pPr>
            <w:r>
              <w:t xml:space="preserve">eastus2</w:t>
            </w:r>
          </w:p>
          <w:p>
            <w:pPr>
              <w:spacing w:after="120" w:line="408" w:lineRule="auto"/>
            </w:pPr>
            <w:r>
              <w:t xml:space="preserve">,</w:t>
            </w:r>
          </w:p>
          <w:p>
            <w:pPr>
              <w:spacing w:after="120" w:line="408" w:lineRule="auto"/>
            </w:pPr>
            <w:r>
              <w:t xml:space="preserve">swedencentral</w:t>
            </w:r>
          </w:p>
          <w:p>
            <w:pPr>
              <w:spacing w:after="120" w:line="408" w:lineRule="auto"/>
            </w:pPr>
            <w:r>
              <w:t xml:space="preserve">, and</w:t>
            </w:r>
          </w:p>
          <w:p>
            <w:pPr>
              <w:spacing w:after="120" w:line="408" w:lineRule="auto"/>
            </w:pPr>
            <w:r>
              <w:t xml:space="preserve">westus3</w:t>
            </w:r>
          </w:p>
          <w:p>
            <w:pPr>
              <w:spacing w:after="120" w:line="408" w:lineRule="auto"/>
            </w:pPr>
            <w:r>
              <w:t xml:space="preserve">. Verify current availability at the Azure OpenAI model availability page before selecting a region.</w:t>
            </w:r>
          </w:p>
        </w:tc>
      </w:tr>
    </w:tbl>
    <w:p>
      <w:pPr>
        <w:spacing w:after="240" w:before="0"/>
      </w:pPr>
    </w:p>
    <w:p>
      <w:pPr>
        <w:spacing w:after="120" w:before="60" w:line="360" w:lineRule="auto"/>
      </w:pPr>
      <w:r>
        <w:rPr>
          <w:rFonts w:ascii="Calibri" w:cs="Calibri" w:eastAsia="Calibri" w:hAnsi="Calibri"/>
          <w:b/>
          <w:bCs/>
          <w:i w:val="false"/>
          <w:iCs w:val="false"/>
          <w:strike w:val="false"/>
          <w:color w:val="1A1A1A"/>
          <w:sz w:val="22"/>
          <w:szCs w:val="22"/>
        </w:rPr>
        <w:t xml:space="preserve">Step 1 — Create the Azure OpenAI resource: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cognitiveservices account create \
  --name $OPENAI_NAME \
  --resource-group $RG \
  --kind OpenAI \
  --sku S0 \
  --location $LOCATION \
  --yes</w:t>
      </w:r>
    </w:p>
    <w:p>
      <w:pPr>
        <w:spacing w:after="120" w:before="60" w:line="360" w:lineRule="auto"/>
      </w:pPr>
      <w:r>
        <w:rPr>
          <w:rFonts w:ascii="Calibri" w:cs="Calibri" w:eastAsia="Calibri" w:hAnsi="Calibri"/>
          <w:b/>
          <w:bCs/>
          <w:i w:val="false"/>
          <w:iCs w:val="false"/>
          <w:strike w:val="false"/>
          <w:color w:val="1A1A1A"/>
          <w:sz w:val="22"/>
          <w:szCs w:val="22"/>
        </w:rPr>
        <w:t xml:space="preserve">Step 2 — Deploy the GPT-4o model: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cognitiveservices account deployment create \
  --name $OPENAI_NAME \
  --resource-group $RG \
  --deployment-name $OPENAI_DEPLOYMENT \
  --model-name gpt-4o \
  --model-version "2024-11-20" \
  --model-format OpenAI \
  --sku-name Standard \
  --sku-capacity 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rPr>
                <w:b/>
                <w:bCs/>
                <w:i w:val="false"/>
                <w:iCs w:val="false"/>
                <w:color w:val="555555"/>
              </w:rPr>
              <w:t xml:space="preserve">📌 Note — TPM Capacity</w:t>
            </w:r>
          </w:p>
          <w:p>
            <w:pPr>
              <w:spacing w:after="120" w:line="408" w:lineRule="auto"/>
            </w:pPr>
            <w:r>
              <w:t xml:space="preserve">--sku-capacity</w:t>
            </w:r>
          </w:p>
          <w:p>
            <w:pPr>
              <w:spacing w:after="120" w:line="408" w:lineRule="auto"/>
            </w:pPr>
            <w:r>
              <w:t xml:space="preserve">represents tokens-per-minute in thousands. A value of</w:t>
            </w:r>
          </w:p>
          <w:p>
            <w:pPr>
              <w:spacing w:after="120" w:line="408" w:lineRule="auto"/>
            </w:pPr>
            <w:r>
              <w:t xml:space="preserve">10</w:t>
            </w:r>
          </w:p>
          <w:p>
            <w:pPr>
              <w:spacing w:after="120" w:line="408" w:lineRule="auto"/>
            </w:pPr>
            <w:r>
              <w:t xml:space="preserve">equals 10,000 TPM. Increase this value for production workloads with concurrent users.</w:t>
            </w:r>
          </w:p>
        </w:tc>
      </w:tr>
    </w:tbl>
    <w:p>
      <w:pPr>
        <w:spacing w:after="240" w:before="0"/>
      </w:pPr>
    </w:p>
    <w:p>
      <w:pPr>
        <w:spacing w:after="120" w:before="60" w:line="360" w:lineRule="auto"/>
      </w:pPr>
      <w:r>
        <w:rPr>
          <w:rFonts w:ascii="Calibri" w:cs="Calibri" w:eastAsia="Calibri" w:hAnsi="Calibri"/>
          <w:b/>
          <w:bCs/>
          <w:i w:val="false"/>
          <w:iCs w:val="false"/>
          <w:strike w:val="false"/>
          <w:color w:val="1A1A1A"/>
          <w:sz w:val="22"/>
          <w:szCs w:val="22"/>
        </w:rPr>
        <w:t xml:space="preserve">Step 3 — Retrieve endpoint and API key: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export OPENAI_ENDPOINT=$(az cognitiveservices account show \
  --name $OPENAI_NAME \
  --resource-group $RG \
  --query properties.endpoint -o tsv)
export OPENAI_KEY=$(az cognitiveservices account keys list \
  --name $OPENAI_NAME \
  --resource-group $RG \
  --query key1 -o tsv)
echo "Endpoint: $OPENAI_ENDPOINT"
echo "Key: $OPENAI_KEY"   # Store in Key Vault — do NOT commit to git</w:t>
      </w:r>
    </w:p>
    <w:p>
      <w:pPr>
        <w:pStyle w:val="Heading2"/>
        <w:spacing w:after="120" w:before="360" w:line="312" w:lineRule="auto"/>
      </w:pPr>
      <w:r>
        <w:rPr>
          <w:rFonts w:ascii="Calibri" w:cs="Calibri" w:eastAsia="Calibri" w:hAnsi="Calibri"/>
          <w:color w:val="1A3A5C"/>
          <w:sz w:val="30"/>
          <w:szCs w:val="30"/>
        </w:rPr>
        <w:t xml:space="preserve">10.6 Azure SQL Database (Serverless)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Serverless compute tier auto-pauses when idle and bills only for vCore-seconds consumed — ideal for development and light production workloads. No upfront compute commitment is required.</w:t>
      </w:r>
    </w:p>
    <w:p>
      <w:pPr>
        <w:spacing w:after="120" w:before="60" w:line="360" w:lineRule="auto"/>
      </w:pPr>
      <w:r>
        <w:rPr>
          <w:rFonts w:ascii="Calibri" w:cs="Calibri" w:eastAsia="Calibri" w:hAnsi="Calibri"/>
          <w:b/>
          <w:bCs/>
          <w:i w:val="false"/>
          <w:iCs w:val="false"/>
          <w:strike w:val="false"/>
          <w:color w:val="1A1A1A"/>
          <w:sz w:val="22"/>
          <w:szCs w:val="22"/>
        </w:rPr>
        <w:t xml:space="preserve">Step 1 — Create the SQL logical server: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sql server create \
  --name $SQL_SERVER \
  --resource-group $RG \
  --location $LOCATION \
  --admin-user $SQL_ADMIN \
  --admin-password "$SQL_PASSWORD"</w:t>
      </w:r>
    </w:p>
    <w:p>
      <w:pPr>
        <w:spacing w:after="120" w:before="60" w:line="360" w:lineRule="auto"/>
      </w:pPr>
      <w:r>
        <w:rPr>
          <w:rFonts w:ascii="Calibri" w:cs="Calibri" w:eastAsia="Calibri" w:hAnsi="Calibri"/>
          <w:b/>
          <w:bCs/>
          <w:i w:val="false"/>
          <w:iCs w:val="false"/>
          <w:strike w:val="false"/>
          <w:color w:val="1A1A1A"/>
          <w:sz w:val="22"/>
          <w:szCs w:val="22"/>
        </w:rPr>
        <w:t xml:space="preserve">Step 2 — Allow Azure services to connect (required for Container Apps):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sql server firewall-rule create \
  --resource-group $RG \
  --server $SQL_SERVER \
  --name AllowAzureServices \
  --start-ip-address 0.0.0.0 \
  --end-ip-address 0.0.0.0</w:t>
      </w:r>
    </w:p>
    <w:p>
      <w:pPr>
        <w:spacing w:after="120" w:before="60" w:line="360" w:lineRule="auto"/>
      </w:pPr>
      <w:r>
        <w:rPr>
          <w:rFonts w:ascii="Calibri" w:cs="Calibri" w:eastAsia="Calibri" w:hAnsi="Calibri"/>
          <w:b/>
          <w:bCs/>
          <w:i w:val="false"/>
          <w:iCs w:val="false"/>
          <w:strike w:val="false"/>
          <w:color w:val="1A1A1A"/>
          <w:sz w:val="22"/>
          <w:szCs w:val="22"/>
        </w:rPr>
        <w:t xml:space="preserve">Step 3 — Create the serverless database: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sql db create \
  --resource-group $RG \
  --server $SQL_SERVER \
  --name $SQL_DB \
  --edition GeneralPurpose \
  --compute-model Serverless \
  --family Gen5 \
  --min-capacity 0.5 \
  --capacity 2 \
  --auto-pause-delay 60</w:t>
      </w:r>
    </w:p>
    <w:p>
      <w:pPr>
        <w:spacing w:after="120" w:before="60" w:line="360" w:lineRule="auto"/>
      </w:pPr>
      <w:r>
        <w:rPr>
          <w:rFonts w:ascii="Calibri" w:cs="Calibri" w:eastAsia="Calibri" w:hAnsi="Calibri"/>
          <w:b/>
          <w:bCs/>
          <w:i w:val="false"/>
          <w:iCs w:val="false"/>
          <w:strike w:val="false"/>
          <w:color w:val="1A1A1A"/>
          <w:sz w:val="22"/>
          <w:szCs w:val="22"/>
        </w:rPr>
        <w:t xml:space="preserve">Step 4 — Build the ADO.NET connection string for DAB:</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export SQL_CONN="Server=tcp:${SQL_SERVER}.database.windows.net,1433;\
Initial Catalog=${SQL_DB};Persist Security Info=False;\
User ID=${SQL_ADMIN};Password=${SQL_PASSWORD};\
MultipleActiveResultSets=False;Encrypt=True;\
TrustServerCertificate=False;Connection Timeout=30;"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 Tip — Auto-Pause</w:t>
            </w:r>
          </w:p>
          <w:p>
            <w:pPr>
              <w:spacing w:after="120" w:line="408" w:lineRule="auto"/>
            </w:pPr>
            <w:r>
              <w:t xml:space="preserve">--auto-pause-delay 60</w:t>
            </w:r>
          </w:p>
          <w:p>
            <w:pPr>
              <w:spacing w:after="120" w:line="408" w:lineRule="auto"/>
            </w:pPr>
            <w:r>
              <w:t xml:space="preserve">pauses the database after 60 minutes of inactivity, eliminating compute charges during idle periods. The first query after a pause incurs a ~10-second cold-start delay. Set to</w:t>
            </w:r>
          </w:p>
          <w:p>
            <w:pPr>
              <w:spacing w:after="120" w:line="408" w:lineRule="auto"/>
            </w:pPr>
            <w:r>
              <w:t xml:space="preserve">-1</w:t>
            </w:r>
          </w:p>
          <w:p>
            <w:pPr>
              <w:spacing w:after="120" w:line="408" w:lineRule="auto"/>
            </w:pPr>
            <w:r>
              <w:t xml:space="preserve">to disable auto-pause in production.</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10.7 Azure Storage Account and File Share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File Share MCP server reads from an </w:t>
      </w:r>
      <w:r>
        <w:rPr>
          <w:rFonts w:ascii="Calibri" w:cs="Calibri" w:eastAsia="Calibri" w:hAnsi="Calibri"/>
          <w:b/>
          <w:bCs/>
          <w:i w:val="false"/>
          <w:iCs w:val="false"/>
          <w:strike w:val="false"/>
          <w:color w:val="1A1A1A"/>
          <w:sz w:val="22"/>
          <w:szCs w:val="22"/>
        </w:rPr>
        <w:t xml:space="preserve">Azure Files</w:t>
      </w:r>
      <w:r>
        <w:rPr>
          <w:rFonts w:ascii="Calibri" w:cs="Calibri" w:eastAsia="Calibri" w:hAnsi="Calibri"/>
          <w:b w:val="false"/>
          <w:bCs w:val="false"/>
          <w:i w:val="false"/>
          <w:iCs w:val="false"/>
          <w:strike w:val="false"/>
          <w:color w:val="1A1A1A"/>
          <w:sz w:val="22"/>
          <w:szCs w:val="22"/>
        </w:rPr>
        <w:t xml:space="preserve"> share. Azure Files is SMB-mountable and also accessible via REST API, replacing a local network file share with zero infrastructure overhead.</w:t>
      </w:r>
    </w:p>
    <w:p>
      <w:pPr>
        <w:spacing w:after="120" w:before="60" w:line="360" w:lineRule="auto"/>
      </w:pPr>
      <w:r>
        <w:rPr>
          <w:rFonts w:ascii="Calibri" w:cs="Calibri" w:eastAsia="Calibri" w:hAnsi="Calibri"/>
          <w:b/>
          <w:bCs/>
          <w:i w:val="false"/>
          <w:iCs w:val="false"/>
          <w:strike w:val="false"/>
          <w:color w:val="1A1A1A"/>
          <w:sz w:val="22"/>
          <w:szCs w:val="22"/>
        </w:rPr>
        <w:t xml:space="preserve">Step 1 — Create the storage account: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storage account create \
  --name $STORAGE_ACCOUNT \
  --resource-group $RG \
  --location $LOCATION \
  --sku Standard_LRS \
  --kind StorageV2</w:t>
      </w:r>
    </w:p>
    <w:p>
      <w:pPr>
        <w:spacing w:after="120" w:before="60" w:line="360" w:lineRule="auto"/>
      </w:pPr>
      <w:r>
        <w:rPr>
          <w:rFonts w:ascii="Calibri" w:cs="Calibri" w:eastAsia="Calibri" w:hAnsi="Calibri"/>
          <w:b/>
          <w:bCs/>
          <w:i w:val="false"/>
          <w:iCs w:val="false"/>
          <w:strike w:val="false"/>
          <w:color w:val="1A1A1A"/>
          <w:sz w:val="22"/>
          <w:szCs w:val="22"/>
        </w:rPr>
        <w:t xml:space="preserve">Step 2 — Create the file share: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storage share create \
  --name $FILE_SHARE_NAME \
  --account-name $STORAGE_ACCOUNT \
  --quota 100</w:t>
      </w:r>
    </w:p>
    <w:p>
      <w:pPr>
        <w:spacing w:after="120" w:before="60" w:line="360" w:lineRule="auto"/>
      </w:pPr>
      <w:r>
        <w:rPr>
          <w:rFonts w:ascii="Calibri" w:cs="Calibri" w:eastAsia="Calibri" w:hAnsi="Calibri"/>
          <w:b/>
          <w:bCs/>
          <w:i w:val="false"/>
          <w:iCs w:val="false"/>
          <w:strike w:val="false"/>
          <w:color w:val="1A1A1A"/>
          <w:sz w:val="22"/>
          <w:szCs w:val="22"/>
        </w:rPr>
        <w:t xml:space="preserve">Step 3 — Retrieve the storage key and share URL: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export STORAGE_KEY=$(az storage account keys list \
  --resource-group $RG \
  --account-name $STORAGE_ACCOUNT \
  --query "[0].value" -o tsv)
export FILE_SHARE_URL="https://${STORAGE_ACCOUNT}.file.core.windows.net/${FILE_SHARE_NAME}"
echo "File Share URL: $FILE_SHARE_URL"</w:t>
      </w:r>
    </w:p>
    <w:p>
      <w:pPr>
        <w:spacing w:after="120" w:before="60" w:line="360" w:lineRule="auto"/>
      </w:pPr>
      <w:r>
        <w:rPr>
          <w:rFonts w:ascii="Calibri" w:cs="Calibri" w:eastAsia="Calibri" w:hAnsi="Calibri"/>
          <w:b/>
          <w:bCs/>
          <w:i w:val="false"/>
          <w:iCs w:val="false"/>
          <w:strike w:val="false"/>
          <w:color w:val="1A1A1A"/>
          <w:sz w:val="22"/>
          <w:szCs w:val="22"/>
        </w:rPr>
        <w:t xml:space="preserve">Step 4 — Upload test files to the share (optional):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storage file upload \
  --account-name $STORAGE_ACCOUNT \
  --account-key $STORAGE_KEY \
  --share-name $FILE_SHARE_NAME \
  --source "./test-document.pdf" \
  --path "test-document.pdf"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rPr>
                <w:b/>
                <w:bCs/>
                <w:i w:val="false"/>
                <w:iCs w:val="false"/>
                <w:color w:val="555555"/>
              </w:rPr>
              <w:t xml:space="preserve">📌 Note — Cloud Deployment Adaptation</w:t>
            </w:r>
          </w:p>
          <w:p>
            <w:pPr>
              <w:spacing w:after="120" w:line="408" w:lineRule="auto"/>
            </w:pPr>
            <w:r>
              <w:t xml:space="preserve">The File Share MCP</w:t>
            </w:r>
          </w:p>
          <w:p>
            <w:pPr>
              <w:spacing w:after="120" w:line="408" w:lineRule="auto"/>
            </w:pPr>
            <w:r>
              <w:t xml:space="preserve">server.py</w:t>
            </w:r>
          </w:p>
          <w:p>
            <w:pPr>
              <w:spacing w:after="120" w:line="408" w:lineRule="auto"/>
            </w:pPr>
            <w:r>
              <w:t xml:space="preserve">must be updated to use the</w:t>
            </w:r>
          </w:p>
          <w:p>
            <w:pPr>
              <w:spacing w:after="120" w:line="408" w:lineRule="auto"/>
            </w:pPr>
            <w:r>
              <w:t xml:space="preserve">Azure Files REST API</w:t>
            </w:r>
          </w:p>
          <w:p>
            <w:pPr>
              <w:spacing w:after="120" w:line="408" w:lineRule="auto"/>
            </w:pPr>
            <w:r>
              <w:t xml:space="preserve">(via the</w:t>
            </w:r>
          </w:p>
          <w:p>
            <w:pPr>
              <w:spacing w:after="120" w:line="408" w:lineRule="auto"/>
            </w:pPr>
            <w:r>
              <w:t xml:space="preserve">azure-storage-file-share</w:t>
            </w:r>
          </w:p>
          <w:p>
            <w:pPr>
              <w:spacing w:after="120" w:line="408" w:lineRule="auto"/>
            </w:pPr>
            <w:r>
              <w:t xml:space="preserve">Python SDK) instead of</w:t>
            </w:r>
          </w:p>
          <w:p>
            <w:pPr>
              <w:spacing w:after="120" w:line="408" w:lineRule="auto"/>
            </w:pPr>
            <w:r>
              <w:t xml:space="preserve">os</w:t>
            </w:r>
          </w:p>
          <w:p>
            <w:pPr>
              <w:spacing w:after="120" w:line="408" w:lineRule="auto"/>
            </w:pPr>
            <w:r>
              <w:t xml:space="preserve">/</w:t>
            </w:r>
          </w:p>
          <w:p>
            <w:pPr>
              <w:spacing w:after="120" w:line="408" w:lineRule="auto"/>
            </w:pPr>
            <w:r>
              <w:t xml:space="preserve">pathlib</w:t>
            </w:r>
          </w:p>
          <w:p>
            <w:pPr>
              <w:spacing w:after="120" w:line="408" w:lineRule="auto"/>
            </w:pPr>
            <w:r>
              <w:t xml:space="preserve">for cloud deployments. Set</w:t>
            </w:r>
          </w:p>
          <w:p>
            <w:pPr>
              <w:spacing w:after="120" w:line="408" w:lineRule="auto"/>
            </w:pPr>
            <w:r>
              <w:t xml:space="preserve">BASE_PATH</w:t>
            </w:r>
          </w:p>
          <w:p>
            <w:pPr>
              <w:spacing w:after="120" w:line="408" w:lineRule="auto"/>
            </w:pPr>
            <w:r>
              <w:t xml:space="preserve">to the mounted share path or call the SDK directly using</w:t>
            </w:r>
          </w:p>
          <w:p>
            <w:pPr>
              <w:spacing w:after="120" w:line="408" w:lineRule="auto"/>
            </w:pPr>
            <w:r>
              <w:t xml:space="preserve">STORAGE_ACCOUNT</w:t>
            </w:r>
          </w:p>
          <w:p>
            <w:pPr>
              <w:spacing w:after="120" w:line="408" w:lineRule="auto"/>
            </w:pPr>
            <w:r>
              <w:t xml:space="preserve">and</w:t>
            </w:r>
          </w:p>
          <w:p>
            <w:pPr>
              <w:spacing w:after="120" w:line="408" w:lineRule="auto"/>
            </w:pPr>
            <w:r>
              <w:t xml:space="preserve">STORAGE_KEY</w:t>
            </w:r>
          </w:p>
          <w:p>
            <w:pPr>
              <w:spacing w:after="120" w:line="408" w:lineRule="auto"/>
            </w:pPr>
            <w:r>
              <w:t xml:space="preserve">from environment variables.</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10.8 Azure Key Vault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secrets — API keys, connection strings, and client credentials — are stored in Key Vault. Container Apps retrieve them at runtime via </w:t>
      </w:r>
      <w:r>
        <w:rPr>
          <w:rFonts w:ascii="Calibri" w:cs="Calibri" w:eastAsia="Calibri" w:hAnsi="Calibri"/>
          <w:b/>
          <w:bCs/>
          <w:i w:val="false"/>
          <w:iCs w:val="false"/>
          <w:strike w:val="false"/>
          <w:color w:val="1A1A1A"/>
          <w:sz w:val="22"/>
          <w:szCs w:val="22"/>
        </w:rPr>
        <w:t xml:space="preserve">managed identity</w:t>
      </w:r>
      <w:r>
        <w:rPr>
          <w:rFonts w:ascii="Calibri" w:cs="Calibri" w:eastAsia="Calibri" w:hAnsi="Calibri"/>
          <w:b w:val="false"/>
          <w:bCs w:val="false"/>
          <w:i w:val="false"/>
          <w:iCs w:val="false"/>
          <w:strike w:val="false"/>
          <w:color w:val="1A1A1A"/>
          <w:sz w:val="22"/>
          <w:szCs w:val="22"/>
        </w:rPr>
        <w:t xml:space="preserve">. Secrets are never hardcoded in container images or stored in plaintext environment variables.</w:t>
      </w:r>
    </w:p>
    <w:p>
      <w:pPr>
        <w:spacing w:after="120" w:before="60" w:line="360" w:lineRule="auto"/>
      </w:pPr>
      <w:r>
        <w:rPr>
          <w:rFonts w:ascii="Calibri" w:cs="Calibri" w:eastAsia="Calibri" w:hAnsi="Calibri"/>
          <w:b/>
          <w:bCs/>
          <w:i w:val="false"/>
          <w:iCs w:val="false"/>
          <w:strike w:val="false"/>
          <w:color w:val="1A1A1A"/>
          <w:sz w:val="22"/>
          <w:szCs w:val="22"/>
        </w:rPr>
        <w:t xml:space="preserve">Step 1 — Create the Key Vault: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keyvault create \
  --name $KV_NAME \
  --resource-group $RG \
  --location $LOCATION \
  --sku standard</w:t>
      </w:r>
    </w:p>
    <w:p>
      <w:pPr>
        <w:spacing w:after="120" w:before="60" w:line="360" w:lineRule="auto"/>
      </w:pPr>
      <w:r>
        <w:rPr>
          <w:rFonts w:ascii="Calibri" w:cs="Calibri" w:eastAsia="Calibri" w:hAnsi="Calibri"/>
          <w:b/>
          <w:bCs/>
          <w:i w:val="false"/>
          <w:iCs w:val="false"/>
          <w:strike w:val="false"/>
          <w:color w:val="1A1A1A"/>
          <w:sz w:val="22"/>
          <w:szCs w:val="22"/>
        </w:rPr>
        <w:t xml:space="preserve">Step 2 — Store all secrets: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keyvault secret set --vault-name $KV_NAME --name "openai-api-key"        --value "$OPENAI_KEY"
az keyvault secret set --vault-name $KV_NAME --name "openai-endpoint"       --value "$OPENAI_ENDPOINT"
az keyvault secret set --vault-name $KV_NAME --name "azure-client-id"       --value "$CLIENT_ID"
az keyvault secret set --vault-name $KV_NAME --name "azure-client-secret"   --value "$CLIENT_SECRET"
az keyvault secret set --vault-name $KV_NAME --name "azure-tenant-id"       --value "$TENANT_ID"
az keyvault secret set --vault-name $KV_NAME --name "azure-user-id"         --value "$USER_ID"
az keyvault secret set --vault-name $KV_NAME --name "sql-connection-string" --value "$SQL_CONN"
az keyvault secret set --vault-name $KV_NAME --name "storage-key"           --value "$STORAGE_KEY"</w:t>
      </w:r>
    </w:p>
    <w:p>
      <w:pPr>
        <w:spacing w:after="120" w:before="60" w:line="360" w:lineRule="auto"/>
      </w:pPr>
      <w:r>
        <w:rPr>
          <w:rFonts w:ascii="Calibri" w:cs="Calibri" w:eastAsia="Calibri" w:hAnsi="Calibri"/>
          <w:b/>
          <w:bCs/>
          <w:i w:val="false"/>
          <w:iCs w:val="false"/>
          <w:strike w:val="false"/>
          <w:color w:val="1A1A1A"/>
          <w:sz w:val="22"/>
          <w:szCs w:val="22"/>
        </w:rPr>
        <w:t xml:space="preserve">Step 3 — Capture the Key Vault URI:</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export KV_URI=$(az keyvault show --name $KV_NAME --query properties.vaultUri -o tsv)
echo "Key Vault URI: $KV_URI"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rPr>
                <w:b/>
                <w:bCs/>
                <w:i w:val="false"/>
                <w:iCs w:val="false"/>
                <w:color w:val="555555"/>
              </w:rPr>
              <w:t xml:space="preserve">📌 Note — Managed Identity Grant Timing</w:t>
            </w:r>
          </w:p>
          <w:p>
            <w:pPr>
              <w:spacing w:after="120" w:line="408" w:lineRule="auto"/>
            </w:pPr>
            <w:r>
              <w:t xml:space="preserve">Managed identity access to Key Vault is granted</w:t>
            </w:r>
          </w:p>
          <w:p>
            <w:pPr>
              <w:spacing w:after="120" w:line="408" w:lineRule="auto"/>
            </w:pPr>
            <w:r>
              <w:t xml:space="preserve">after</w:t>
            </w:r>
          </w:p>
          <w:p>
            <w:pPr>
              <w:spacing w:after="120" w:line="408" w:lineRule="auto"/>
            </w:pPr>
            <w:r>
              <w:t xml:space="preserve">the Container Apps are created in Section 10.9. The</w:t>
            </w:r>
          </w:p>
          <w:p>
            <w:pPr>
              <w:spacing w:after="120" w:line="408" w:lineRule="auto"/>
            </w:pPr>
            <w:r>
              <w:t xml:space="preserve">secretref:</w:t>
            </w:r>
          </w:p>
          <w:p>
            <w:pPr>
              <w:spacing w:after="120" w:line="408" w:lineRule="auto"/>
            </w:pPr>
            <w:r>
              <w:t xml:space="preserve">syntax in Container App environment variables will not resolve until the identity assignment and role grant (Step 10.9.10) are complete.</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10.9 Dockerize and Deploy to Azure Container Apps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Each backend service runs as its own Container App. The SQL MCP server uses Microsoft's official DAB container image. The remaining three MCP servers and the Orchestrator use custom Python images built from the repository.</w:t>
      </w:r>
    </w:p>
    <w:p>
      <w:pPr>
        <w:pStyle w:val="Heading3"/>
        <w:spacing w:after="80" w:before="240" w:line="312" w:lineRule="auto"/>
      </w:pPr>
      <w:r>
        <w:rPr>
          <w:rFonts w:ascii="Calibri" w:cs="Calibri" w:eastAsia="Calibri" w:hAnsi="Calibri"/>
          <w:color w:val="2B5797"/>
          <w:sz w:val="24"/>
          <w:szCs w:val="24"/>
        </w:rPr>
        <w:t xml:space="preserve">10.9.1 — Dockerfile Templates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Use the following generic Dockerfile template for the Orchestrator and all Python-based MCP servers. Place a copy in each service directory, adjusting the </w:t>
      </w:r>
      <w:r>
        <w:rPr>
          <w:rFonts w:ascii="Courier New" w:cs="Courier New" w:eastAsia="Courier New" w:hAnsi="Courier New"/>
          <w:b w:val="false"/>
          <w:bCs w:val="false"/>
          <w:i w:val="false"/>
          <w:iCs w:val="false"/>
          <w:color w:val="1A1A1A"/>
          <w:sz w:val="20"/>
          <w:szCs w:val="20"/>
          <w:shd w:fill="F3F4F6" w:color="auto" w:val="clear"/>
        </w:rPr>
        <w:t xml:space="preserve">EXPOSE</w:t>
      </w:r>
      <w:r>
        <w:rPr>
          <w:rFonts w:ascii="Calibri" w:cs="Calibri" w:eastAsia="Calibri" w:hAnsi="Calibri"/>
          <w:b w:val="false"/>
          <w:bCs w:val="false"/>
          <w:i w:val="false"/>
          <w:iCs w:val="false"/>
          <w:strike w:val="false"/>
          <w:color w:val="1A1A1A"/>
          <w:sz w:val="22"/>
          <w:szCs w:val="22"/>
        </w:rPr>
        <w:t xml:space="preserve"> port and </w:t>
      </w:r>
      <w:r>
        <w:rPr>
          <w:rFonts w:ascii="Courier New" w:cs="Courier New" w:eastAsia="Courier New" w:hAnsi="Courier New"/>
          <w:b w:val="false"/>
          <w:bCs w:val="false"/>
          <w:i w:val="false"/>
          <w:iCs w:val="false"/>
          <w:color w:val="1A1A1A"/>
          <w:sz w:val="20"/>
          <w:szCs w:val="20"/>
          <w:shd w:fill="F3F4F6" w:color="auto" w:val="clear"/>
        </w:rPr>
        <w:t xml:space="preserve">CMD</w:t>
      </w:r>
      <w:r>
        <w:rPr>
          <w:rFonts w:ascii="Calibri" w:cs="Calibri" w:eastAsia="Calibri" w:hAnsi="Calibri"/>
          <w:b w:val="false"/>
          <w:bCs w:val="false"/>
          <w:i w:val="false"/>
          <w:iCs w:val="false"/>
          <w:strike w:val="false"/>
          <w:color w:val="1A1A1A"/>
          <w:sz w:val="22"/>
          <w:szCs w:val="22"/>
        </w:rPr>
        <w:t xml:space="preserve"> as noted.</w:t>
      </w:r>
    </w:p>
    <w:p>
      <w:pPr>
        <w:spacing w:after="120" w:before="60" w:line="360" w:lineRule="auto"/>
      </w:pPr>
      <w:r>
        <w:rPr>
          <w:rFonts w:ascii="Calibri" w:cs="Calibri" w:eastAsia="Calibri" w:hAnsi="Calibri"/>
          <w:b/>
          <w:bCs/>
          <w:i w:val="false"/>
          <w:iCs w:val="false"/>
          <w:strike w:val="false"/>
          <w:color w:val="1A1A1A"/>
          <w:sz w:val="22"/>
          <w:szCs w:val="22"/>
        </w:rPr>
        <w:t xml:space="preserve">Generic Python service Dockerfile</w:t>
      </w:r>
      <w:r>
        <w:rPr>
          <w:rFonts w:ascii="Calibri" w:cs="Calibri" w:eastAsia="Calibri" w:hAnsi="Calibri"/>
          <w:b w:val="false"/>
          <w:bCs w:val="false"/>
          <w:i w:val="false"/>
          <w:iCs w:val="false"/>
          <w:strike w:val="false"/>
          <w:color w:val="1A1A1A"/>
          <w:sz w:val="22"/>
          <w:szCs w:val="22"/>
        </w:rPr>
        <w:t xml:space="preserve"> (Orchestrator — port 8000):</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Dockerfile
# Applies to: orchestrator/, mcp_servers/file_share/,
#             mcp_servers/o365_mail/, mcp_servers/onedrive/
FROM python:3.11-slim
WORKDIR /app
# Install dependencies
COPY requirements.txt .
RUN pip install --no-cache-dir -r requirements.txt
# Copy application code
COPY . .
# Expose port (override per service)
EXPOSE 8000
# Start command (override per service)
CMD ["uvicorn", "main:app", "--host", "0.0.0.0", "--port", "8000"]</w:t>
      </w:r>
    </w:p>
    <w:p>
      <w:pPr>
        <w:spacing w:after="120" w:before="60" w:line="360" w:lineRule="auto"/>
      </w:pPr>
      <w:r>
        <w:rPr>
          <w:rFonts w:ascii="Calibri" w:cs="Calibri" w:eastAsia="Calibri" w:hAnsi="Calibri"/>
          <w:b/>
          <w:bCs/>
          <w:i w:val="false"/>
          <w:iCs w:val="false"/>
          <w:strike w:val="false"/>
          <w:color w:val="1A1A1A"/>
          <w:sz w:val="22"/>
          <w:szCs w:val="22"/>
        </w:rPr>
        <w:t xml:space="preserve">File Share MCP Server Dockerfile</w:t>
      </w:r>
      <w:r>
        <w:rPr>
          <w:rFonts w:ascii="Calibri" w:cs="Calibri" w:eastAsia="Calibri" w:hAnsi="Calibri"/>
          <w:b w:val="false"/>
          <w:bCs w:val="false"/>
          <w:i w:val="false"/>
          <w:iCs w:val="false"/>
          <w:strike w:val="false"/>
          <w:color w:val="1A1A1A"/>
          <w:sz w:val="22"/>
          <w:szCs w:val="22"/>
        </w:rPr>
        <w:t xml:space="preserve"> (port 8001):</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mcp_servers/file_share/Dockerfile
FROM python:3.11-slim
WORKDIR /app
COPY requirements.txt .
RUN pip install --no-cache-dir -r requirements.txt
COPY . .
EXPOSE 8001
CMD ["fastmcp", "run", "server.py", "--transport", "streamable-http", "--port", "8001", "--host", "0.0.0.0"]</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Repeat the same pattern for </w:t>
      </w:r>
      <w:r>
        <w:rPr>
          <w:rFonts w:ascii="Courier New" w:cs="Courier New" w:eastAsia="Courier New" w:hAnsi="Courier New"/>
          <w:b w:val="false"/>
          <w:bCs w:val="false"/>
          <w:i w:val="false"/>
          <w:iCs w:val="false"/>
          <w:color w:val="1A1A1A"/>
          <w:sz w:val="20"/>
          <w:szCs w:val="20"/>
          <w:shd w:fill="F3F4F6" w:color="auto" w:val="clear"/>
        </w:rPr>
        <w:t xml:space="preserve">mcp_servers/o365_mail/</w:t>
      </w:r>
      <w:r>
        <w:rPr>
          <w:rFonts w:ascii="Calibri" w:cs="Calibri" w:eastAsia="Calibri" w:hAnsi="Calibri"/>
          <w:b w:val="false"/>
          <w:bCs w:val="false"/>
          <w:i w:val="false"/>
          <w:iCs w:val="false"/>
          <w:strike w:val="false"/>
          <w:color w:val="1A1A1A"/>
          <w:sz w:val="22"/>
          <w:szCs w:val="22"/>
        </w:rPr>
        <w:t xml:space="preserve"> on port </w:t>
      </w:r>
      <w:r>
        <w:rPr>
          <w:rFonts w:ascii="Courier New" w:cs="Courier New" w:eastAsia="Courier New" w:hAnsi="Courier New"/>
          <w:b w:val="false"/>
          <w:bCs w:val="false"/>
          <w:i w:val="false"/>
          <w:iCs w:val="false"/>
          <w:color w:val="1A1A1A"/>
          <w:sz w:val="20"/>
          <w:szCs w:val="20"/>
          <w:shd w:fill="F3F4F6" w:color="auto" w:val="clear"/>
        </w:rPr>
        <w:t xml:space="preserve">8002</w:t>
      </w:r>
      <w:r>
        <w:rPr>
          <w:rFonts w:ascii="Calibri" w:cs="Calibri" w:eastAsia="Calibri" w:hAnsi="Calibri"/>
          <w:b w:val="false"/>
          <w:bCs w:val="false"/>
          <w:i w:val="false"/>
          <w:iCs w:val="false"/>
          <w:strike w:val="false"/>
          <w:color w:val="1A1A1A"/>
          <w:sz w:val="22"/>
          <w:szCs w:val="22"/>
        </w:rPr>
        <w:t xml:space="preserve"> and </w:t>
      </w:r>
      <w:r>
        <w:rPr>
          <w:rFonts w:ascii="Courier New" w:cs="Courier New" w:eastAsia="Courier New" w:hAnsi="Courier New"/>
          <w:b w:val="false"/>
          <w:bCs w:val="false"/>
          <w:i w:val="false"/>
          <w:iCs w:val="false"/>
          <w:color w:val="1A1A1A"/>
          <w:sz w:val="20"/>
          <w:szCs w:val="20"/>
          <w:shd w:fill="F3F4F6" w:color="auto" w:val="clear"/>
        </w:rPr>
        <w:t xml:space="preserve">mcp_servers/onedrive/</w:t>
      </w:r>
      <w:r>
        <w:rPr>
          <w:rFonts w:ascii="Calibri" w:cs="Calibri" w:eastAsia="Calibri" w:hAnsi="Calibri"/>
          <w:b w:val="false"/>
          <w:bCs w:val="false"/>
          <w:i w:val="false"/>
          <w:iCs w:val="false"/>
          <w:strike w:val="false"/>
          <w:color w:val="1A1A1A"/>
          <w:sz w:val="22"/>
          <w:szCs w:val="22"/>
        </w:rPr>
        <w:t xml:space="preserve"> on port </w:t>
      </w:r>
      <w:r>
        <w:rPr>
          <w:rFonts w:ascii="Courier New" w:cs="Courier New" w:eastAsia="Courier New" w:hAnsi="Courier New"/>
          <w:b w:val="false"/>
          <w:bCs w:val="false"/>
          <w:i w:val="false"/>
          <w:iCs w:val="false"/>
          <w:color w:val="1A1A1A"/>
          <w:sz w:val="20"/>
          <w:szCs w:val="20"/>
          <w:shd w:fill="F3F4F6" w:color="auto" w:val="clear"/>
        </w:rPr>
        <w:t xml:space="preserve">8003</w:t>
      </w:r>
      <w:r>
        <w:rPr>
          <w:rFonts w:ascii="Calibri" w:cs="Calibri" w:eastAsia="Calibri" w:hAnsi="Calibri"/>
          <w:b w:val="false"/>
          <w:bCs w:val="false"/>
          <w:i w:val="false"/>
          <w:iCs w:val="false"/>
          <w:strike w:val="false"/>
          <w:color w:val="1A1A1A"/>
          <w:sz w:val="22"/>
          <w:szCs w:val="22"/>
        </w:rPr>
        <w:t xml:space="preserve">, adjusting the </w:t>
      </w:r>
      <w:r>
        <w:rPr>
          <w:rFonts w:ascii="Courier New" w:cs="Courier New" w:eastAsia="Courier New" w:hAnsi="Courier New"/>
          <w:b w:val="false"/>
          <w:bCs w:val="false"/>
          <w:i w:val="false"/>
          <w:iCs w:val="false"/>
          <w:color w:val="1A1A1A"/>
          <w:sz w:val="20"/>
          <w:szCs w:val="20"/>
          <w:shd w:fill="F3F4F6" w:color="auto" w:val="clear"/>
        </w:rPr>
        <w:t xml:space="preserve">EXPOSE</w:t>
      </w:r>
      <w:r>
        <w:rPr>
          <w:rFonts w:ascii="Calibri" w:cs="Calibri" w:eastAsia="Calibri" w:hAnsi="Calibri"/>
          <w:b w:val="false"/>
          <w:bCs w:val="false"/>
          <w:i w:val="false"/>
          <w:iCs w:val="false"/>
          <w:strike w:val="false"/>
          <w:color w:val="1A1A1A"/>
          <w:sz w:val="22"/>
          <w:szCs w:val="22"/>
        </w:rPr>
        <w:t xml:space="preserve"> and </w:t>
      </w:r>
      <w:r>
        <w:rPr>
          <w:rFonts w:ascii="Courier New" w:cs="Courier New" w:eastAsia="Courier New" w:hAnsi="Courier New"/>
          <w:b w:val="false"/>
          <w:bCs w:val="false"/>
          <w:i w:val="false"/>
          <w:iCs w:val="false"/>
          <w:color w:val="1A1A1A"/>
          <w:sz w:val="20"/>
          <w:szCs w:val="20"/>
          <w:shd w:fill="F3F4F6" w:color="auto" w:val="clear"/>
        </w:rPr>
        <w:t xml:space="preserve">CMD</w:t>
      </w:r>
      <w:r>
        <w:rPr>
          <w:rFonts w:ascii="Calibri" w:cs="Calibri" w:eastAsia="Calibri" w:hAnsi="Calibri"/>
          <w:b w:val="false"/>
          <w:bCs w:val="false"/>
          <w:i w:val="false"/>
          <w:iCs w:val="false"/>
          <w:strike w:val="false"/>
          <w:color w:val="1A1A1A"/>
          <w:sz w:val="22"/>
          <w:szCs w:val="22"/>
        </w:rPr>
        <w:t xml:space="preserve"> port arguments accordingly.</w:t>
      </w:r>
    </w:p>
    <w:p>
      <w:pPr>
        <w:pStyle w:val="Heading3"/>
        <w:spacing w:after="80" w:before="240" w:line="312" w:lineRule="auto"/>
      </w:pPr>
      <w:r>
        <w:rPr>
          <w:rFonts w:ascii="Calibri" w:cs="Calibri" w:eastAsia="Calibri" w:hAnsi="Calibri"/>
          <w:color w:val="2B5797"/>
          <w:sz w:val="24"/>
          <w:szCs w:val="24"/>
        </w:rPr>
        <w:t xml:space="preserve">10.9.2 — Build and Push All Images to ACR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 Tip — Cloud Build</w:t>
            </w:r>
          </w:p>
          <w:p>
            <w:pPr>
              <w:spacing w:after="120" w:line="408" w:lineRule="auto"/>
            </w:pPr>
            <w:r>
              <w:t xml:space="preserve">az acr build</w:t>
            </w:r>
          </w:p>
          <w:p>
            <w:pPr>
              <w:spacing w:after="120" w:line="408" w:lineRule="auto"/>
            </w:pPr>
            <w:r>
              <w:t xml:space="preserve">compiles the Docker image</w:t>
            </w:r>
          </w:p>
          <w:p>
            <w:pPr>
              <w:spacing w:after="120" w:line="408" w:lineRule="auto"/>
            </w:pPr>
            <w:r>
              <w:t xml:space="preserve">in the cloud</w:t>
            </w:r>
          </w:p>
          <w:p>
            <w:pPr>
              <w:spacing w:after="120" w:line="408" w:lineRule="auto"/>
            </w:pPr>
            <w:r>
              <w:t xml:space="preserve">using ACR Tasks — no local Docker daemon is required. This is particularly useful on Windows machines where Docker Desktop may not be running.</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Build and push Orchestrator
az acr build \
  --registry $ACR_NAME \
  --image orchestrator:latest \
  --file orchestrator/Dockerfile \
  orchestrator/
# Build and push File Share MCP
az acr build \
  --registry $ACR_NAME \
  --image mcp-files:latest \
  --file mcp_servers/file_share/Dockerfile \
  mcp_servers/file_share/
# Build and push O365 Mail MCP
az acr build \
  --registry $ACR_NAME \
  --image mcp-mail:latest \
  --file mcp_servers/o365_mail/Dockerfile \
  mcp_servers/o365_mail/
# Build and push OneDrive MCP
az acr build \
  --registry $ACR_NAME \
  --image mcp-onedrive:latest \
  --file mcp_servers/onedrive/Dockerfile \
  mcp_servers/onedrive/</w:t>
      </w:r>
    </w:p>
    <w:p>
      <w:pPr>
        <w:pStyle w:val="Heading3"/>
        <w:spacing w:after="80" w:before="240" w:line="312" w:lineRule="auto"/>
      </w:pPr>
      <w:r>
        <w:rPr>
          <w:rFonts w:ascii="Calibri" w:cs="Calibri" w:eastAsia="Calibri" w:hAnsi="Calibri"/>
          <w:color w:val="2B5797"/>
          <w:sz w:val="24"/>
          <w:szCs w:val="24"/>
        </w:rPr>
        <w:t xml:space="preserve">10.9.3 — Create the Container Apps Environment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containerapp env create \
  --name $ACA_ENV \
  --resource-group $RG \
  --location $LOCATION</w:t>
      </w:r>
    </w:p>
    <w:p>
      <w:pPr>
        <w:pStyle w:val="Heading3"/>
        <w:spacing w:after="80" w:before="240" w:line="312" w:lineRule="auto"/>
      </w:pPr>
      <w:r>
        <w:rPr>
          <w:rFonts w:ascii="Calibri" w:cs="Calibri" w:eastAsia="Calibri" w:hAnsi="Calibri"/>
          <w:color w:val="2B5797"/>
          <w:sz w:val="24"/>
          <w:szCs w:val="24"/>
        </w:rPr>
        <w:t xml:space="preserve">10.9.4 — Retrieve ACR Credentials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export ACR_USERNAME=$(az acr credential show --name $ACR_NAME --query username -o tsv)
export ACR_PASSWORD=$(az acr credential show --name $ACR_NAME --query "passwords[0].value" -o tsv)</w:t>
      </w:r>
    </w:p>
    <w:p>
      <w:pPr>
        <w:pStyle w:val="Heading3"/>
        <w:spacing w:after="80" w:before="240" w:line="312" w:lineRule="auto"/>
      </w:pPr>
      <w:r>
        <w:rPr>
          <w:rFonts w:ascii="Calibri" w:cs="Calibri" w:eastAsia="Calibri" w:hAnsi="Calibri"/>
          <w:color w:val="2B5797"/>
          <w:sz w:val="24"/>
          <w:szCs w:val="24"/>
        </w:rPr>
        <w:t xml:space="preserve">10.9.5 — Deploy the SQL MCP Server (Data API Builder)</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DAB has an official Microsoft container image on MCR. The connection string is passed as a Container App secret reference.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containerapp create \
  --name $SQL_MCP_APP \
  --resource-group $RG \
  --environment $ACA_ENV \
  --image mcr.microsoft.com/azure-databases/data-api-builder:latest \
  --target-port 5000 \
  --ingress internal \
  --registry-server mcr.microsoft.com \
  --min-replicas 0 \
  --max-replicas 3 \
  --env-vars \
    "DATABASE_CONNECTION_STRING=secretref:sql-connection-string"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rPr>
                <w:b/>
                <w:bCs/>
                <w:i w:val="false"/>
                <w:iCs w:val="false"/>
                <w:color w:val="555555"/>
              </w:rPr>
              <w:t xml:space="preserve">📌 Note — Internal Ingress</w:t>
            </w:r>
          </w:p>
          <w:p>
            <w:pPr>
              <w:spacing w:after="120" w:line="408" w:lineRule="auto"/>
            </w:pPr>
            <w:r>
              <w:t xml:space="preserve">--ingress internal</w:t>
            </w:r>
          </w:p>
          <w:p>
            <w:pPr>
              <w:spacing w:after="120" w:line="408" w:lineRule="auto"/>
            </w:pPr>
            <w:r>
              <w:t xml:space="preserve">restricts the SQL MCP server to traffic originating from within the Container Apps environment. It is</w:t>
            </w:r>
          </w:p>
          <w:p>
            <w:pPr>
              <w:spacing w:after="120" w:line="408" w:lineRule="auto"/>
            </w:pPr>
            <w:r>
              <w:t xml:space="preserve">not reachable from the public internet</w:t>
            </w:r>
          </w:p>
          <w:p>
            <w:pPr>
              <w:spacing w:after="120" w:line="408" w:lineRule="auto"/>
            </w:pPr>
            <w:r>
              <w:t xml:space="preserve">, which is the correct security posture for a data-tier service.</w:t>
            </w:r>
          </w:p>
        </w:tc>
      </w:tr>
    </w:tbl>
    <w:p>
      <w:pPr>
        <w:spacing w:after="240" w:before="0"/>
      </w:pPr>
    </w:p>
    <w:p>
      <w:pPr>
        <w:pStyle w:val="Heading3"/>
        <w:spacing w:after="80" w:before="240" w:line="312" w:lineRule="auto"/>
      </w:pPr>
      <w:r>
        <w:rPr>
          <w:rFonts w:ascii="Calibri" w:cs="Calibri" w:eastAsia="Calibri" w:hAnsi="Calibri"/>
          <w:color w:val="2B5797"/>
          <w:sz w:val="24"/>
          <w:szCs w:val="24"/>
        </w:rPr>
        <w:t xml:space="preserve">10.9.6 — Deploy the File Share MCP Server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containerapp create \
  --name $FILES_MCP_APP \
  --resource-group $RG \
  --environment $ACA_ENV \
  --image ${ACR_SERVER}/mcp-files:latest \
  --target-port 8001 \
  --ingress internal \
  --registry-server $ACR_SERVER \
  --registry-username $ACR_USERNAME \
  --registry-password $ACR_PASSWORD \
  --min-replicas 0 \
  --max-replicas 3 \
  --env-vars \
    "FILE_SHARE_BASE_PATH=/mnt/fileshare" \
    "STORAGE_ACCOUNT_NAME=${STORAGE_ACCOUNT}" \
    "STORAGE_ACCOUNT_KEY=secretref:storage-key"</w:t>
      </w:r>
    </w:p>
    <w:p>
      <w:pPr>
        <w:pStyle w:val="Heading3"/>
        <w:spacing w:after="80" w:before="240" w:line="312" w:lineRule="auto"/>
      </w:pPr>
      <w:r>
        <w:rPr>
          <w:rFonts w:ascii="Calibri" w:cs="Calibri" w:eastAsia="Calibri" w:hAnsi="Calibri"/>
          <w:color w:val="2B5797"/>
          <w:sz w:val="24"/>
          <w:szCs w:val="24"/>
        </w:rPr>
        <w:t xml:space="preserve">10.9.7 — Deploy the O365 Mail MCP Server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containerapp create \
  --name $MAIL_MCP_APP \
  --resource-group $RG \
  --environment $ACA_ENV \
  --image ${ACR_SERVER}/mcp-mail:latest \
  --target-port 8002 \
  --ingress internal \
  --registry-server $ACR_SERVER \
  --registry-username $ACR_USERNAME \
  --registry-password $ACR_PASSWORD \
  --min-replicas 0 \
  --max-replicas 3 \
  --env-vars \
    "AZURE_TENANT_ID=secretref:azure-tenant-id" \
    "AZURE_CLIENT_ID=secretref:azure-client-id" \
    "AZURE_CLIENT_SECRET=secretref:azure-client-secret" \
    "AZURE_USER_ID=secretref:azure-user-id"</w:t>
      </w:r>
    </w:p>
    <w:p>
      <w:pPr>
        <w:pStyle w:val="Heading3"/>
        <w:spacing w:after="80" w:before="240" w:line="312" w:lineRule="auto"/>
      </w:pPr>
      <w:r>
        <w:rPr>
          <w:rFonts w:ascii="Calibri" w:cs="Calibri" w:eastAsia="Calibri" w:hAnsi="Calibri"/>
          <w:color w:val="2B5797"/>
          <w:sz w:val="24"/>
          <w:szCs w:val="24"/>
        </w:rPr>
        <w:t xml:space="preserve">10.9.8 — Deploy the OneDrive MCP Server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containerapp create \
  --name $ONEDRIVE_MCP_APP \
  --resource-group $RG \
  --environment $ACA_ENV \
  --image ${ACR_SERVER}/mcp-onedrive:latest \
  --target-port 8003 \
  --ingress internal \
  --registry-server $ACR_SERVER \
  --registry-username $ACR_USERNAME \
  --registry-password $ACR_PASSWORD \
  --min-replicas 0 \
  --max-replicas 3 \
  --env-vars \
    "AZURE_TENANT_ID=secretref:azure-tenant-id" \
    "AZURE_CLIENT_ID=secretref:azure-client-id" \
    "AZURE_CLIENT_SECRET=secretref:azure-client-secret" \
    "AZURE_USER_ID=secretref:azure-user-id"</w:t>
      </w:r>
    </w:p>
    <w:p>
      <w:pPr>
        <w:pStyle w:val="Heading3"/>
        <w:spacing w:after="80" w:before="240" w:line="312" w:lineRule="auto"/>
      </w:pPr>
      <w:r>
        <w:rPr>
          <w:rFonts w:ascii="Calibri" w:cs="Calibri" w:eastAsia="Calibri" w:hAnsi="Calibri"/>
          <w:color w:val="2B5797"/>
          <w:sz w:val="24"/>
          <w:szCs w:val="24"/>
        </w:rPr>
        <w:t xml:space="preserve">10.9.9 — Deploy the Orchestrator (Public-Facing)</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Orchestrator is the </w:t>
      </w:r>
      <w:r>
        <w:rPr>
          <w:rFonts w:ascii="Calibri" w:cs="Calibri" w:eastAsia="Calibri" w:hAnsi="Calibri"/>
          <w:b/>
          <w:bCs/>
          <w:i w:val="false"/>
          <w:iCs w:val="false"/>
          <w:strike w:val="false"/>
          <w:color w:val="1A1A1A"/>
          <w:sz w:val="22"/>
          <w:szCs w:val="22"/>
        </w:rPr>
        <w:t xml:space="preserve">only service with external ingress</w:t>
      </w:r>
      <w:r>
        <w:rPr>
          <w:rFonts w:ascii="Calibri" w:cs="Calibri" w:eastAsia="Calibri" w:hAnsi="Calibri"/>
          <w:b w:val="false"/>
          <w:bCs w:val="false"/>
          <w:i w:val="false"/>
          <w:iCs w:val="false"/>
          <w:strike w:val="false"/>
          <w:color w:val="1A1A1A"/>
          <w:sz w:val="22"/>
          <w:szCs w:val="22"/>
        </w:rPr>
        <w:t xml:space="preserve">. It receives requests from the React UI and fans out to the internal MCP servers. Retrieve the internal FQDNs of each MCP server first, then deploy.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Capture internal FQDNs of all MCP servers
export SQL_MCP_FQDN=$(az containerapp show \
  --name $SQL_MCP_APP --resource-group $RG \
  --query properties.configuration.ingress.fqdn -o tsv)
export FILES_MCP_FQDN=$(az containerapp show \
  --name $FILES_MCP_APP --resource-group $RG \
  --query properties.configuration.ingress.fqdn -o tsv)
export MAIL_MCP_FQDN=$(az containerapp show \
  --name $MAIL_MCP_APP --resource-group $RG \
  --query properties.configuration.ingress.fqdn -o tsv)
export ONEDRIVE_MCP_FQDN=$(az containerapp show \
  --name $ONEDRIVE_MCP_APP --resource-group $RG \
  --query properties.configuration.ingress.fqdn -o tsv)
# Deploy the Orchestrator
az containerapp create \
  --name $ORCHESTRATOR_APP \
  --resource-group $RG \
  --environment $ACA_ENV \
  --image ${ACR_SERVER}/orchestrator:latest \
  --target-port 8000 \
  --ingress external \
  --registry-server $ACR_SERVER \
  --registry-username $ACR_USERNAME \
  --registry-password $ACR_PASSWORD \
  --min-replicas 1 \
  --max-replicas 10 \
  --cpu 1.0 \
  --memory 2.0Gi \
  --env-vars \
    "AZURE_OPENAI_ENDPOINT=secretref:openai-endpoint" \
    "AZURE_OPENAI_API_KEY=secretref:openai-api-key" \
    "AZURE_OPENAI_DEPLOYMENT=${OPENAI_DEPLOYMENT}" \
    "MCP_SQL_URL=http://${SQL_MCP_FQDN}/mcp" \
    "MCP_FILES_URL=http://${FILES_MCP_FQDN}/mcp" \
    "MCP_MAIL_URL=http://${MAIL_MCP_FQDN}/mcp" \
    "MCP_ONEDRIVE_URL=http://${ONEDRIVE_MCP_FQDN}/mcp" \
    "REPORT_OUTPUT_DIR=/tmp/reports"
# Save the public Orchestrator URL
export ORCHESTRATOR_URL=$(az containerapp show \
  --name $ORCHESTRATOR_APP --resource-group $RG \
  --query properties.configuration.ingress.fqdn -o tsv)
echo "Orchestrator URL: https://${ORCHESTRATOR_URL}"</w:t>
      </w:r>
    </w:p>
    <w:p>
      <w:pPr>
        <w:pStyle w:val="Heading3"/>
        <w:spacing w:after="80" w:before="240" w:line="312" w:lineRule="auto"/>
      </w:pPr>
      <w:r>
        <w:rPr>
          <w:rFonts w:ascii="Calibri" w:cs="Calibri" w:eastAsia="Calibri" w:hAnsi="Calibri"/>
          <w:color w:val="2B5797"/>
          <w:sz w:val="24"/>
          <w:szCs w:val="24"/>
        </w:rPr>
        <w:t xml:space="preserve">10.9.10 — Enable Managed Identity and Key Vault Access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Assign a system-assigned managed identity to each Container App, then grant it the </w:t>
      </w:r>
      <w:r>
        <w:rPr>
          <w:rFonts w:ascii="Calibri" w:cs="Calibri" w:eastAsia="Calibri" w:hAnsi="Calibri"/>
          <w:b/>
          <w:bCs/>
          <w:i w:val="false"/>
          <w:iCs w:val="false"/>
          <w:strike w:val="false"/>
          <w:color w:val="1A1A1A"/>
          <w:sz w:val="22"/>
          <w:szCs w:val="22"/>
        </w:rPr>
        <w:t xml:space="preserve">Key Vault Secrets User</w:t>
      </w:r>
      <w:r>
        <w:rPr>
          <w:rFonts w:ascii="Calibri" w:cs="Calibri" w:eastAsia="Calibri" w:hAnsi="Calibri"/>
          <w:b w:val="false"/>
          <w:bCs w:val="false"/>
          <w:i w:val="false"/>
          <w:iCs w:val="false"/>
          <w:strike w:val="false"/>
          <w:color w:val="1A1A1A"/>
          <w:sz w:val="22"/>
          <w:szCs w:val="22"/>
        </w:rPr>
        <w:t xml:space="preserve"> role so secrets can be resolved at runtime without storing credentials in the container image.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Enable managed identity on the Orchestrator
az containerapp identity assign \
  --name $ORCHESTRATOR_APP \
  --resource-group $RG \
  --system-assigned
# Retrieve the managed identity principal ID
export PRINCIPAL_ID=$(az containerapp show \
  --name $ORCHESTRATOR_APP --resource-group $RG \
  --query identity.principalId -o tsv)
# Grant Key Vault Secrets User role to the managed identity
az role assignment create \
  --role "Key Vault Secrets User" \
  --assignee $PRINCIPAL_ID \
  --scope $(az keyvault show --name $KV_NAME --query id -o tsv)</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Repeat the </w:t>
      </w:r>
      <w:r>
        <w:rPr>
          <w:rFonts w:ascii="Courier New" w:cs="Courier New" w:eastAsia="Courier New" w:hAnsi="Courier New"/>
          <w:b w:val="false"/>
          <w:bCs w:val="false"/>
          <w:i w:val="false"/>
          <w:iCs w:val="false"/>
          <w:color w:val="1A1A1A"/>
          <w:sz w:val="20"/>
          <w:szCs w:val="20"/>
          <w:shd w:fill="F3F4F6" w:color="auto" w:val="clear"/>
        </w:rPr>
        <w:t xml:space="preserve">identity assign</w:t>
      </w:r>
      <w:r>
        <w:rPr>
          <w:rFonts w:ascii="Calibri" w:cs="Calibri" w:eastAsia="Calibri" w:hAnsi="Calibri"/>
          <w:b w:val="false"/>
          <w:bCs w:val="false"/>
          <w:i w:val="false"/>
          <w:iCs w:val="false"/>
          <w:strike w:val="false"/>
          <w:color w:val="1A1A1A"/>
          <w:sz w:val="22"/>
          <w:szCs w:val="22"/>
        </w:rPr>
        <w:t xml:space="preserve"> and </w:t>
      </w:r>
      <w:r>
        <w:rPr>
          <w:rFonts w:ascii="Courier New" w:cs="Courier New" w:eastAsia="Courier New" w:hAnsi="Courier New"/>
          <w:b w:val="false"/>
          <w:bCs w:val="false"/>
          <w:i w:val="false"/>
          <w:iCs w:val="false"/>
          <w:color w:val="1A1A1A"/>
          <w:sz w:val="20"/>
          <w:szCs w:val="20"/>
          <w:shd w:fill="F3F4F6" w:color="auto" w:val="clear"/>
        </w:rPr>
        <w:t xml:space="preserve">role assignment create</w:t>
      </w:r>
      <w:r>
        <w:rPr>
          <w:rFonts w:ascii="Calibri" w:cs="Calibri" w:eastAsia="Calibri" w:hAnsi="Calibri"/>
          <w:b w:val="false"/>
          <w:bCs w:val="false"/>
          <w:i w:val="false"/>
          <w:iCs w:val="false"/>
          <w:strike w:val="false"/>
          <w:color w:val="1A1A1A"/>
          <w:sz w:val="22"/>
          <w:szCs w:val="22"/>
        </w:rPr>
        <w:t xml:space="preserve"> commands for each MCP server Container App, substituting </w:t>
      </w:r>
      <w:r>
        <w:rPr>
          <w:rFonts w:ascii="Courier New" w:cs="Courier New" w:eastAsia="Courier New" w:hAnsi="Courier New"/>
          <w:b w:val="false"/>
          <w:bCs w:val="false"/>
          <w:i w:val="false"/>
          <w:iCs w:val="false"/>
          <w:color w:val="1A1A1A"/>
          <w:sz w:val="20"/>
          <w:szCs w:val="20"/>
          <w:shd w:fill="F3F4F6" w:color="auto" w:val="clear"/>
        </w:rPr>
        <w:t xml:space="preserve">$ORCHESTRATOR_APP</w:t>
      </w:r>
      <w:r>
        <w:rPr>
          <w:rFonts w:ascii="Calibri" w:cs="Calibri" w:eastAsia="Calibri" w:hAnsi="Calibri"/>
          <w:b w:val="false"/>
          <w:bCs w:val="false"/>
          <w:i w:val="false"/>
          <w:iCs w:val="false"/>
          <w:strike w:val="false"/>
          <w:color w:val="1A1A1A"/>
          <w:sz w:val="22"/>
          <w:szCs w:val="22"/>
        </w:rPr>
        <w:t xml:space="preserve"> with </w:t>
      </w:r>
      <w:r>
        <w:rPr>
          <w:rFonts w:ascii="Courier New" w:cs="Courier New" w:eastAsia="Courier New" w:hAnsi="Courier New"/>
          <w:b w:val="false"/>
          <w:bCs w:val="false"/>
          <w:i w:val="false"/>
          <w:iCs w:val="false"/>
          <w:color w:val="1A1A1A"/>
          <w:sz w:val="20"/>
          <w:szCs w:val="20"/>
          <w:shd w:fill="F3F4F6" w:color="auto" w:val="clear"/>
        </w:rPr>
        <w:t xml:space="preserve">$SQL_MCP_APP</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$FILES_MCP_APP</w:t>
      </w:r>
      <w:r>
        <w:rPr>
          <w:rFonts w:ascii="Calibri" w:cs="Calibri" w:eastAsia="Calibri" w:hAnsi="Calibri"/>
          <w:b w:val="false"/>
          <w:bCs w:val="false"/>
          <w:i w:val="false"/>
          <w:iCs w:val="false"/>
          <w:strike w:val="false"/>
          <w:color w:val="1A1A1A"/>
          <w:sz w:val="22"/>
          <w:szCs w:val="22"/>
        </w:rPr>
        <w:t xml:space="preserve">, </w:t>
      </w:r>
      <w:r>
        <w:rPr>
          <w:rFonts w:ascii="Courier New" w:cs="Courier New" w:eastAsia="Courier New" w:hAnsi="Courier New"/>
          <w:b w:val="false"/>
          <w:bCs w:val="false"/>
          <w:i w:val="false"/>
          <w:iCs w:val="false"/>
          <w:color w:val="1A1A1A"/>
          <w:sz w:val="20"/>
          <w:szCs w:val="20"/>
          <w:shd w:fill="F3F4F6" w:color="auto" w:val="clear"/>
        </w:rPr>
        <w:t xml:space="preserve">$MAIL_MCP_APP</w:t>
      </w:r>
      <w:r>
        <w:rPr>
          <w:rFonts w:ascii="Calibri" w:cs="Calibri" w:eastAsia="Calibri" w:hAnsi="Calibri"/>
          <w:b w:val="false"/>
          <w:bCs w:val="false"/>
          <w:i w:val="false"/>
          <w:iCs w:val="false"/>
          <w:strike w:val="false"/>
          <w:color w:val="1A1A1A"/>
          <w:sz w:val="22"/>
          <w:szCs w:val="22"/>
        </w:rPr>
        <w:t xml:space="preserve">, and </w:t>
      </w:r>
      <w:r>
        <w:rPr>
          <w:rFonts w:ascii="Courier New" w:cs="Courier New" w:eastAsia="Courier New" w:hAnsi="Courier New"/>
          <w:b w:val="false"/>
          <w:bCs w:val="false"/>
          <w:i w:val="false"/>
          <w:iCs w:val="false"/>
          <w:color w:val="1A1A1A"/>
          <w:sz w:val="20"/>
          <w:szCs w:val="20"/>
          <w:shd w:fill="F3F4F6" w:color="auto" w:val="clear"/>
        </w:rPr>
        <w:t xml:space="preserve">$ONEDRIVE_MCP_APP</w:t>
      </w:r>
      <w:r>
        <w:rPr>
          <w:rFonts w:ascii="Calibri" w:cs="Calibri" w:eastAsia="Calibri" w:hAnsi="Calibri"/>
          <w:b w:val="false"/>
          <w:bCs w:val="false"/>
          <w:i w:val="false"/>
          <w:iCs w:val="false"/>
          <w:strike w:val="false"/>
          <w:color w:val="1A1A1A"/>
          <w:sz w:val="22"/>
          <w:szCs w:val="22"/>
        </w:rPr>
        <w:t xml:space="preserve"> in turn.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 Tip — Key Vault Secret References</w:t>
            </w:r>
          </w:p>
          <w:p>
            <w:pPr>
              <w:spacing w:after="120" w:line="408" w:lineRule="auto"/>
            </w:pPr>
            <w:r>
              <w:t xml:space="preserve">After granting Key Vault access, update each Container App to use Key Vault secret references in place of direct values. Follow the pattern: define secrets using</w:t>
            </w:r>
          </w:p>
          <w:p>
            <w:pPr>
              <w:spacing w:after="120" w:line="408" w:lineRule="auto"/>
            </w:pPr>
            <w:r>
              <w:t xml:space="preserve">az containerapp secret set</w:t>
            </w:r>
          </w:p>
          <w:p>
            <w:pPr>
              <w:spacing w:after="120" w:line="408" w:lineRule="auto"/>
            </w:pPr>
            <w:r>
              <w:t xml:space="preserve">with the format</w:t>
            </w:r>
          </w:p>
          <w:p>
            <w:pPr>
              <w:spacing w:after="120" w:line="408" w:lineRule="auto"/>
            </w:pPr>
            <w:r>
              <w:t xml:space="preserve">keyvaultref:&lt;KV_URI&gt;/secrets/&lt;secret-name&gt;,identityref:system</w:t>
            </w:r>
          </w:p>
          <w:p>
            <w:pPr>
              <w:spacing w:after="120" w:line="408" w:lineRule="auto"/>
            </w:pPr>
            <w:r>
              <w:t xml:space="preserve">, then reference them with</w:t>
            </w:r>
          </w:p>
          <w:p>
            <w:pPr>
              <w:spacing w:after="120" w:line="408" w:lineRule="auto"/>
            </w:pPr>
            <w:r>
              <w:t xml:space="preserve">secretref:&lt;secret-name&gt;</w:t>
            </w:r>
          </w:p>
          <w:p>
            <w:pPr>
              <w:spacing w:after="120" w:line="408" w:lineRule="auto"/>
            </w:pPr>
            <w:r>
              <w:t xml:space="preserve">in environment variable definitions.</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10.10 Deploy the Web Chat UI to Azure Static Web Apps</w:t>
      </w:r>
    </w:p>
    <w:p>
      <w:pPr>
        <w:spacing w:after="120" w:before="60" w:line="360" w:lineRule="auto"/>
      </w:pPr>
      <w:r>
        <w:rPr>
          <w:rFonts w:ascii="Calibri" w:cs="Calibri" w:eastAsia="Calibri" w:hAnsi="Calibri"/>
          <w:b/>
          <w:bCs/>
          <w:i w:val="false"/>
          <w:iCs w:val="false"/>
          <w:strike w:val="false"/>
          <w:color w:val="1A1A1A"/>
          <w:sz w:val="22"/>
          <w:szCs w:val="22"/>
        </w:rPr>
        <w:t xml:space="preserve">Step 1 — Build the React app for production: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cd web_ui
# Inject the live Orchestrator URL as the API base
echo "VITE_API_BASE_URL=https://${ORCHESTRATOR_URL}" &gt; .env.production
npm install
npm run build
cd ..</w:t>
      </w:r>
    </w:p>
    <w:p>
      <w:pPr>
        <w:spacing w:after="120" w:before="60" w:line="360" w:lineRule="auto"/>
      </w:pPr>
      <w:r>
        <w:rPr>
          <w:rFonts w:ascii="Calibri" w:cs="Calibri" w:eastAsia="Calibri" w:hAnsi="Calibri"/>
          <w:b/>
          <w:bCs/>
          <w:i w:val="false"/>
          <w:iCs w:val="false"/>
          <w:strike w:val="false"/>
          <w:color w:val="1A1A1A"/>
          <w:sz w:val="22"/>
          <w:szCs w:val="22"/>
        </w:rPr>
        <w:t xml:space="preserve">Step 2 — Create the Static Web App resource: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staticwebapp create \
  --name $SWA_NAME \
  --resource-group $RG \
  --location "eastus2" \
  --sku Free</w:t>
      </w:r>
    </w:p>
    <w:p>
      <w:pPr>
        <w:spacing w:after="120" w:before="60" w:line="360" w:lineRule="auto"/>
      </w:pPr>
      <w:r>
        <w:rPr>
          <w:rFonts w:ascii="Calibri" w:cs="Calibri" w:eastAsia="Calibri" w:hAnsi="Calibri"/>
          <w:b/>
          <w:bCs/>
          <w:i w:val="false"/>
          <w:iCs w:val="false"/>
          <w:strike w:val="false"/>
          <w:color w:val="1A1A1A"/>
          <w:sz w:val="22"/>
          <w:szCs w:val="22"/>
        </w:rPr>
        <w:t xml:space="preserve">Step 3 — Retrieve the deployment token: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export SWA_TOKEN=$(az staticwebapp secrets list \
  --name $SWA_NAME \
  --query "properties.apiKey" -o tsv)</w:t>
      </w:r>
    </w:p>
    <w:p>
      <w:pPr>
        <w:spacing w:after="120" w:before="60" w:line="360" w:lineRule="auto"/>
      </w:pPr>
      <w:r>
        <w:rPr>
          <w:rFonts w:ascii="Calibri" w:cs="Calibri" w:eastAsia="Calibri" w:hAnsi="Calibri"/>
          <w:b/>
          <w:bCs/>
          <w:i w:val="false"/>
          <w:iCs w:val="false"/>
          <w:strike w:val="false"/>
          <w:color w:val="1A1A1A"/>
          <w:sz w:val="22"/>
          <w:szCs w:val="22"/>
        </w:rPr>
        <w:t xml:space="preserve">Step 4 — Install the SWA CLI and deploy: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npm install -g @azure/static-web-apps-cli
swa deploy web_ui/dist \
  --deployment-token $SWA_TOKEN \
  --app-location "web_ui/dist"</w:t>
      </w:r>
    </w:p>
    <w:p>
      <w:pPr>
        <w:spacing w:after="120" w:before="60" w:line="360" w:lineRule="auto"/>
      </w:pPr>
      <w:r>
        <w:rPr>
          <w:rFonts w:ascii="Calibri" w:cs="Calibri" w:eastAsia="Calibri" w:hAnsi="Calibri"/>
          <w:b/>
          <w:bCs/>
          <w:i w:val="false"/>
          <w:iCs w:val="false"/>
          <w:strike w:val="false"/>
          <w:color w:val="1A1A1A"/>
          <w:sz w:val="22"/>
          <w:szCs w:val="22"/>
        </w:rPr>
        <w:t xml:space="preserve">Step 5 — Retrieve the live UI URL: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export UI_URL=$(az staticwebapp show \
  --name $SWA_NAME \
  --resource-group $RG \
  --query defaultHostname -o tsv)
echo "Chat UI live at: https://${UI_URL}"</w:t>
      </w:r>
    </w:p>
    <w:p>
      <w:pPr>
        <w:spacing w:after="120" w:before="60" w:line="360" w:lineRule="auto"/>
      </w:pPr>
      <w:r>
        <w:rPr>
          <w:rFonts w:ascii="Calibri" w:cs="Calibri" w:eastAsia="Calibri" w:hAnsi="Calibri"/>
          <w:b/>
          <w:bCs/>
          <w:i w:val="false"/>
          <w:iCs w:val="false"/>
          <w:strike w:val="false"/>
          <w:color w:val="1A1A1A"/>
          <w:sz w:val="22"/>
          <w:szCs w:val="22"/>
        </w:rPr>
        <w:t xml:space="preserve">Step 6 — Configure CORS on the Orchestrator to allow the UI origin: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containerapp ingress cors enable \
  --name $ORCHESTRATOR_APP \
  --resource-group $RG \
  --allowed-origins "https://${UI_URL}" \
  --allowed-methods GET POST OPTIONS \
  --allowed-headers "*"</w:t>
      </w:r>
    </w:p>
    <w:p>
      <w:pPr>
        <w:pStyle w:val="Heading2"/>
        <w:spacing w:after="120" w:before="360" w:line="312" w:lineRule="auto"/>
      </w:pPr>
      <w:r>
        <w:rPr>
          <w:rFonts w:ascii="Calibri" w:cs="Calibri" w:eastAsia="Calibri" w:hAnsi="Calibri"/>
          <w:color w:val="1A3A5C"/>
          <w:sz w:val="30"/>
          <w:szCs w:val="30"/>
        </w:rPr>
        <w:t xml:space="preserve">10.11 Automated CI/CD Pipeline with GitHub Actions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Configure a GitHub Actions workflow so every push to </w:t>
      </w:r>
      <w:r>
        <w:rPr>
          <w:rFonts w:ascii="Courier New" w:cs="Courier New" w:eastAsia="Courier New" w:hAnsi="Courier New"/>
          <w:b w:val="false"/>
          <w:bCs w:val="false"/>
          <w:i w:val="false"/>
          <w:iCs w:val="false"/>
          <w:color w:val="1A1A1A"/>
          <w:sz w:val="20"/>
          <w:szCs w:val="20"/>
          <w:shd w:fill="F3F4F6" w:color="auto" w:val="clear"/>
        </w:rPr>
        <w:t xml:space="preserve">main</w:t>
      </w:r>
      <w:r>
        <w:rPr>
          <w:rFonts w:ascii="Calibri" w:cs="Calibri" w:eastAsia="Calibri" w:hAnsi="Calibri"/>
          <w:b w:val="false"/>
          <w:bCs w:val="false"/>
          <w:i w:val="false"/>
          <w:iCs w:val="false"/>
          <w:strike w:val="false"/>
          <w:color w:val="1A1A1A"/>
          <w:sz w:val="22"/>
          <w:szCs w:val="22"/>
        </w:rPr>
        <w:t xml:space="preserve"> automatically rebuilds all container images and redeploys both the backend services and the React UI — with zero manual steps.</w:t>
      </w:r>
    </w:p>
    <w:p>
      <w:pPr>
        <w:spacing w:after="120" w:before="60" w:line="360" w:lineRule="auto"/>
      </w:pPr>
      <w:r>
        <w:rPr>
          <w:rFonts w:ascii="Calibri" w:cs="Calibri" w:eastAsia="Calibri" w:hAnsi="Calibri"/>
          <w:b/>
          <w:bCs/>
          <w:i w:val="false"/>
          <w:iCs w:val="false"/>
          <w:strike w:val="false"/>
          <w:color w:val="1A1A1A"/>
          <w:sz w:val="22"/>
          <w:szCs w:val="22"/>
        </w:rPr>
        <w:t xml:space="preserve">Step 1 — Create a service principal for GitHub Actions: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export GH_SP=$(az ad sp create-for-rbac \
  --name "${APP_NAME}-github-actions" \
  --role Contributor \
  --scopes /subscriptions/$(az account show --query id -o tsv)/resourceGroups/$RG \
  --sdk-auth)
echo $GH_SP  # Copy the entire JSON blob — you will not see it again</w:t>
      </w:r>
    </w:p>
    <w:p>
      <w:pPr>
        <w:spacing w:after="120" w:before="60" w:line="360" w:lineRule="auto"/>
      </w:pPr>
      <w:r>
        <w:rPr>
          <w:rFonts w:ascii="Calibri" w:cs="Calibri" w:eastAsia="Calibri" w:hAnsi="Calibri"/>
          <w:b/>
          <w:bCs/>
          <w:i w:val="false"/>
          <w:iCs w:val="false"/>
          <w:strike w:val="false"/>
          <w:color w:val="1A1A1A"/>
          <w:sz w:val="22"/>
          <w:szCs w:val="22"/>
        </w:rPr>
        <w:t xml:space="preserve">Step 2 — Add GitHub Secrets</w:t>
      </w:r>
      <w:r>
        <w:rPr>
          <w:rFonts w:ascii="Calibri" w:cs="Calibri" w:eastAsia="Calibri" w:hAnsi="Calibri"/>
          <w:b w:val="false"/>
          <w:bCs w:val="false"/>
          <w:i w:val="false"/>
          <w:iCs w:val="false"/>
          <w:strike w:val="false"/>
          <w:color w:val="1A1A1A"/>
          <w:sz w:val="22"/>
          <w:szCs w:val="22"/>
        </w:rPr>
        <w:t xml:space="preserve"> (repo → Settings → Secrets and variables → Actions):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AZURE_CREDENTIALS</w:t>
      </w:r>
      <w:r>
        <w:rPr>
          <w:rFonts w:ascii="Calibri" w:cs="Calibri" w:eastAsia="Calibri" w:hAnsi="Calibri"/>
          <w:b w:val="false"/>
          <w:bCs w:val="false"/>
          <w:i w:val="false"/>
          <w:iCs w:val="false"/>
          <w:strike w:val="false"/>
          <w:color w:val="1A1A1A"/>
          <w:sz w:val="22"/>
          <w:szCs w:val="22"/>
        </w:rPr>
        <w:t xml:space="preserve"> — paste the entire JSON blob from Step 1</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ACR_NAME</w:t>
      </w:r>
      <w:r>
        <w:rPr>
          <w:rFonts w:ascii="Calibri" w:cs="Calibri" w:eastAsia="Calibri" w:hAnsi="Calibri"/>
          <w:b w:val="false"/>
          <w:bCs w:val="false"/>
          <w:i w:val="false"/>
          <w:iCs w:val="false"/>
          <w:strike w:val="false"/>
          <w:color w:val="1A1A1A"/>
          <w:sz w:val="22"/>
          <w:szCs w:val="22"/>
        </w:rPr>
        <w:t xml:space="preserve"> — value of </w:t>
      </w:r>
      <w:r>
        <w:rPr>
          <w:rFonts w:ascii="Courier New" w:cs="Courier New" w:eastAsia="Courier New" w:hAnsi="Courier New"/>
          <w:b w:val="false"/>
          <w:bCs w:val="false"/>
          <w:i w:val="false"/>
          <w:iCs w:val="false"/>
          <w:color w:val="1A1A1A"/>
          <w:sz w:val="20"/>
          <w:szCs w:val="20"/>
          <w:shd w:fill="F3F4F6" w:color="auto" w:val="clear"/>
        </w:rPr>
        <w:t xml:space="preserve">$ACR_NAME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ACR_SERVER</w:t>
      </w:r>
      <w:r>
        <w:rPr>
          <w:rFonts w:ascii="Calibri" w:cs="Calibri" w:eastAsia="Calibri" w:hAnsi="Calibri"/>
          <w:b w:val="false"/>
          <w:bCs w:val="false"/>
          <w:i w:val="false"/>
          <w:iCs w:val="false"/>
          <w:strike w:val="false"/>
          <w:color w:val="1A1A1A"/>
          <w:sz w:val="22"/>
          <w:szCs w:val="22"/>
        </w:rPr>
        <w:t xml:space="preserve"> — value of </w:t>
      </w:r>
      <w:r>
        <w:rPr>
          <w:rFonts w:ascii="Courier New" w:cs="Courier New" w:eastAsia="Courier New" w:hAnsi="Courier New"/>
          <w:b w:val="false"/>
          <w:bCs w:val="false"/>
          <w:i w:val="false"/>
          <w:iCs w:val="false"/>
          <w:color w:val="1A1A1A"/>
          <w:sz w:val="20"/>
          <w:szCs w:val="20"/>
          <w:shd w:fill="F3F4F6" w:color="auto" w:val="clear"/>
        </w:rPr>
        <w:t xml:space="preserve">$ACR_SERVER</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RG</w:t>
      </w:r>
      <w:r>
        <w:rPr>
          <w:rFonts w:ascii="Calibri" w:cs="Calibri" w:eastAsia="Calibri" w:hAnsi="Calibri"/>
          <w:b w:val="false"/>
          <w:bCs w:val="false"/>
          <w:i w:val="false"/>
          <w:iCs w:val="false"/>
          <w:strike w:val="false"/>
          <w:color w:val="1A1A1A"/>
          <w:sz w:val="22"/>
          <w:szCs w:val="22"/>
        </w:rPr>
        <w:t xml:space="preserve"> — value of </w:t>
      </w:r>
      <w:r>
        <w:rPr>
          <w:rFonts w:ascii="Courier New" w:cs="Courier New" w:eastAsia="Courier New" w:hAnsi="Courier New"/>
          <w:b w:val="false"/>
          <w:bCs w:val="false"/>
          <w:i w:val="false"/>
          <w:iCs w:val="false"/>
          <w:color w:val="1A1A1A"/>
          <w:sz w:val="20"/>
          <w:szCs w:val="20"/>
          <w:shd w:fill="F3F4F6" w:color="auto" w:val="clear"/>
        </w:rPr>
        <w:t xml:space="preserve">$RG</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ORCHESTRATOR_APP</w:t>
      </w:r>
      <w:r>
        <w:rPr>
          <w:rFonts w:ascii="Calibri" w:cs="Calibri" w:eastAsia="Calibri" w:hAnsi="Calibri"/>
          <w:b w:val="false"/>
          <w:bCs w:val="false"/>
          <w:i w:val="false"/>
          <w:iCs w:val="false"/>
          <w:strike w:val="false"/>
          <w:color w:val="1A1A1A"/>
          <w:sz w:val="22"/>
          <w:szCs w:val="22"/>
        </w:rPr>
        <w:t xml:space="preserve"> — value of </w:t>
      </w:r>
      <w:r>
        <w:rPr>
          <w:rFonts w:ascii="Courier New" w:cs="Courier New" w:eastAsia="Courier New" w:hAnsi="Courier New"/>
          <w:b w:val="false"/>
          <w:bCs w:val="false"/>
          <w:i w:val="false"/>
          <w:iCs w:val="false"/>
          <w:color w:val="1A1A1A"/>
          <w:sz w:val="20"/>
          <w:szCs w:val="20"/>
          <w:shd w:fill="F3F4F6" w:color="auto" w:val="clear"/>
        </w:rPr>
        <w:t xml:space="preserve">$ORCHESTRATOR_APP</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1A1A1A"/>
          <w:sz w:val="20"/>
          <w:szCs w:val="20"/>
          <w:shd w:fill="F3F4F6" w:color="auto" w:val="clear"/>
        </w:rPr>
        <w:t xml:space="preserve">SWA_TOKEN</w:t>
      </w:r>
      <w:r>
        <w:rPr>
          <w:rFonts w:ascii="Calibri" w:cs="Calibri" w:eastAsia="Calibri" w:hAnsi="Calibri"/>
          <w:b w:val="false"/>
          <w:bCs w:val="false"/>
          <w:i w:val="false"/>
          <w:iCs w:val="false"/>
          <w:strike w:val="false"/>
          <w:color w:val="1A1A1A"/>
          <w:sz w:val="22"/>
          <w:szCs w:val="22"/>
        </w:rPr>
        <w:t xml:space="preserve"> — value of </w:t>
      </w:r>
      <w:r>
        <w:rPr>
          <w:rFonts w:ascii="Courier New" w:cs="Courier New" w:eastAsia="Courier New" w:hAnsi="Courier New"/>
          <w:b w:val="false"/>
          <w:bCs w:val="false"/>
          <w:i w:val="false"/>
          <w:iCs w:val="false"/>
          <w:color w:val="1A1A1A"/>
          <w:sz w:val="20"/>
          <w:szCs w:val="20"/>
          <w:shd w:fill="F3F4F6" w:color="auto" w:val="clear"/>
        </w:rPr>
        <w:t xml:space="preserve">$SWA_TOKEN</w:t>
      </w:r>
    </w:p>
    <w:p>
      <w:pPr>
        <w:spacing w:after="120" w:before="60" w:line="360" w:lineRule="auto"/>
      </w:pPr>
      <w:r>
        <w:rPr>
          <w:rFonts w:ascii="Calibri" w:cs="Calibri" w:eastAsia="Calibri" w:hAnsi="Calibri"/>
          <w:b/>
          <w:bCs/>
          <w:i w:val="false"/>
          <w:iCs w:val="false"/>
          <w:strike w:val="false"/>
          <w:color w:val="1A1A1A"/>
          <w:sz w:val="22"/>
          <w:szCs w:val="22"/>
        </w:rPr>
        <w:t xml:space="preserve">Step 3 — Create the workflow file at </w:t>
      </w:r>
      <w:r>
        <w:rPr>
          <w:rFonts w:ascii="Courier New" w:cs="Courier New" w:eastAsia="Courier New" w:hAnsi="Courier New"/>
          <w:b/>
          <w:bCs/>
          <w:i w:val="false"/>
          <w:iCs w:val="false"/>
          <w:color w:val="1A1A1A"/>
          <w:sz w:val="20"/>
          <w:szCs w:val="20"/>
          <w:shd w:fill="F3F4F6" w:color="auto" w:val="clear"/>
        </w:rPr>
        <w:t xml:space="preserve">.github/workflows/deploy.yml</w:t>
      </w:r>
      <w:r>
        <w:rPr>
          <w:rFonts w:ascii="Calibri" w:cs="Calibri" w:eastAsia="Calibri" w:hAnsi="Calibri"/>
          <w:b/>
          <w:bCs/>
          <w:i w:val="false"/>
          <w:iCs w:val="false"/>
          <w:strike w:val="false"/>
          <w:color w:val="1A1A1A"/>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name: Build and Deploy AI Q&amp;A App
on:
  push:
    branches: [main]
jobs:
  build-and-deploy:
    runs-on: ubuntu-latest
    steps:
      - name: Checkout code
        uses: actions/checkout@v4
      - name: Azure Login
        uses: azure/login@v2
        with:
          creds: ${{ secrets.AZURE_CREDENTIALS }}
      - name: Log in to ACR
        run: az acr login --name ${{ secrets.ACR_NAME }}
      - name: Build and push Orchestrator
        run: |
          az acr build \
            --registry ${{ secrets.ACR_NAME }} \
            --image orchestrator:${{ github.sha }} \
            --file orchestrator/Dockerfile \
            orchestrator/
      - name: Build and push MCP servers
        run: |
          for SERVICE in file_share o365_mail onedrive; do
            az acr build \
              --registry ${{ secrets.ACR_NAME }} \
              --image mcp-${SERVICE}:${{ github.sha }} \
              --file mcp_servers/${SERVICE}/Dockerfile \
              mcp_servers/${SERVICE}/
          done
      - name: Deploy Orchestrator to Container Apps
        run: |
          az containerapp update \
            --name ${{ secrets.ORCHESTRATOR_APP }} \
            --resource-group ${{ secrets.RG }} \
            --image ${{ secrets.ACR_SERVER }}/orchestrator:${{ github.sha }}
      - name: Build React UI
        run: |
          cd web_ui
          npm ci
          npm run build
      - name: Deploy UI to Static Web Apps
        uses: Azure/static-web-apps-deploy@v1
        with:
          azure_static_web_apps_api_token: ${{ secrets.SWA_TOKEN }}
          repo_token: ${{ secrets.GITHUB_TOKEN }}
          action: upload
          app_location: web_ui
          output_location: dist</w:t>
      </w:r>
    </w:p>
    <w:p>
      <w:pPr>
        <w:pStyle w:val="Heading2"/>
        <w:spacing w:after="120" w:before="360" w:line="312" w:lineRule="auto"/>
      </w:pPr>
      <w:r>
        <w:rPr>
          <w:rFonts w:ascii="Calibri" w:cs="Calibri" w:eastAsia="Calibri" w:hAnsi="Calibri"/>
          <w:color w:val="1A3A5C"/>
          <w:sz w:val="30"/>
          <w:szCs w:val="30"/>
        </w:rPr>
        <w:t xml:space="preserve">10.12 Estimated Monthly Cost Breakdown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7%"/>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Service</w:t>
            </w:r>
          </w:p>
        </w:tc>
        <w:tc>
          <w:tcPr>
            <w:tcW w:type="pct" w:w="24%"/>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Tier / Configuration</w:t>
            </w:r>
          </w:p>
        </w:tc>
        <w:tc>
          <w:tcPr>
            <w:tcW w:type="pct" w:w="16%"/>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Est. Monthly Cost</w:t>
            </w:r>
          </w:p>
        </w:tc>
        <w:tc>
          <w:tcPr>
            <w:tcW w:type="pct" w:w="33%"/>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Container Apps — Orchestrator</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 replica, 1 vCPU, 2 GB RAM</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~$30–$50</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Scale to 0 replicas overnight to reduce cost</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Container Apps — 4 MCP Servers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0–3 replicas each, 0.5 vCPU</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~$0–$20</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Min replicas = 0; cold start ~3 seconds</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OpenAI (GPT-4o)</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Standard, 10K TPM</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~$15–$40</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Depends on token usage; ~$5/1M input tokens</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SQL Database</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Serverless Gen5, 0.5–2 vCores</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~$5–$15</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Auto-pauses when idle; near-zero cost during dev</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Container Registry</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Basic SKU</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~$5</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Flat rate; includes 10 GB storage</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Storage (Files)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Standard LRS, 100 GB</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$0.06/GB/month</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Key Vault</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Standard, &lt;10K operations/month</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~$0.50</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Nearly free at low operation volumes</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Static Web Apps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Free tier</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$0</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Free for personal and hobby projects</w:t>
            </w:r>
          </w:p>
        </w:tc>
      </w:tr>
      <w:tr>
        <w:trPr>
          <w:tblHeader w:val="false"/>
        </w:trPr>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Azure Log Analytics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Basic retention (30 days)</w:t>
            </w:r>
          </w:p>
        </w:tc>
        <w:tc>
          <w:tcPr>
            <w:tcW w:type="pct" w:w="1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~$2–$5</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Linked to Container Apps environment by default</w:t>
            </w:r>
          </w:p>
        </w:tc>
      </w:tr>
      <w:tr>
        <w:trPr>
          <w:tblHeader w:val="false"/>
        </w:trPr>
        <w:tc>
          <w:tcPr>
            <w:tcW w:type="pct" w:w="2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TOTAL ESTIMATE</w:t>
            </w:r>
          </w:p>
        </w:tc>
        <w:tc>
          <w:tcPr>
            <w:tcW w:type="pct" w:w="24%"/>
            <w:tcMar>
              <w:top w:type="dxa" w:w="90"/>
              <w:left w:type="dxa" w:w="135"/>
              <w:bottom w:type="dxa" w:w="90"/>
              <w:right w:type="dxa" w:w="135"/>
            </w:tcMar>
          </w:tcPr>
          <w:p>
            <w:r>
              <w:rPr>
                <w:b w:val="false"/>
                <w:bCs w:val="false"/>
              </w:rPr>
              <w:t xml:space="preserve"/>
            </w:r>
          </w:p>
        </w:tc>
        <w:tc>
          <w:tcPr>
            <w:tcW w:type="pct" w:w="16%"/>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~$60–$137/month</w:t>
            </w:r>
          </w:p>
        </w:tc>
        <w:tc>
          <w:tcPr>
            <w:tcW w:type="pct" w:w="33%"/>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Scales with usage; optimise by scaling to zero</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 Tip — Minimise Development Costs</w:t>
            </w:r>
          </w:p>
          <w:p>
            <w:pPr>
              <w:spacing w:after="120" w:line="408" w:lineRule="auto"/>
            </w:pPr>
            <w:r>
              <w:t xml:space="preserve">Set</w:t>
            </w:r>
          </w:p>
          <w:p>
            <w:pPr>
              <w:spacing w:after="120" w:line="408" w:lineRule="auto"/>
            </w:pPr>
            <w:r>
              <w:t xml:space="preserve">--min-replicas 0</w:t>
            </w:r>
          </w:p>
          <w:p>
            <w:pPr>
              <w:spacing w:after="120" w:line="408" w:lineRule="auto"/>
            </w:pPr>
            <w:r>
              <w:t xml:space="preserve">on all Container Apps and enable SQL Serverless auto-pause (</w:t>
            </w:r>
          </w:p>
          <w:p>
            <w:pPr>
              <w:spacing w:after="120" w:line="408" w:lineRule="auto"/>
            </w:pPr>
            <w:r>
              <w:t xml:space="preserve">--auto-pause-delay 60</w:t>
            </w:r>
          </w:p>
          <w:p>
            <w:pPr>
              <w:spacing w:after="120" w:line="408" w:lineRule="auto"/>
            </w:pPr>
            <w:r>
              <w:t xml:space="preserve">). You will only be billed for actual compute seconds consumed. A typical development day of intermittent testing costs well under $2 in compute charges.</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10.13 Post-Deployment Verification Checklist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Run these checks in order after completing the deployment. Each command should return without errors before proceeding to the next.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curl https://${ORCHESTRATOR_URL}/health
# Expected: {"status": "ok"}</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curl http://${SQL_MCP_FQDN}/health
curl http://${FILES_MCP_FQDN}/health
curl http://${MAIL_MCP_FQDN}/health
curl http://${ONEDRIVE_MCP_FQDN}/health</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curl -X POST https://${ORCHESTRATOR_URL}/api/chat \
  -H "Content-Type: application/json" \
  -d '{"messages": [{"role": "user", "content": "Hello, what data sources do you have access to?"}]}'
# Expected: JSON response with agent reply citing available MCP tools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curl https://${SQL_MCP_FQDN}/api/&lt;YourEntity&gt;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curl -X POST https://${ORCHESTRATOR_URL}/api/chat \
  -H "Content-Type: application/json" \
  -d '{"messages": [{"role": "user", "content": "How many emails are in my inbox?"}]}'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containerapp logs show \
  --name $ORCHESTRATOR_APP \
  --resource-group $RG \
  --tail 50</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az containerapp replica list \
  --name $ORCHESTRATOR_APP \
  --resource-group $RG</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pytest tests/ -v --base-url https://${ORCHESTRATOR_URL}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 Warning — Irreversible Destructive Action Ahead</w:t>
            </w:r>
          </w:p>
          <w:p>
            <w:pPr>
              <w:spacing w:after="120" w:line="408" w:lineRule="auto"/>
            </w:pPr>
            <w:r>
              <w:t xml:space="preserve">Section 10.14 contains commands that</w:t>
            </w:r>
          </w:p>
          <w:p>
            <w:pPr>
              <w:spacing w:after="120" w:line="408" w:lineRule="auto"/>
            </w:pPr>
            <w:r>
              <w:t xml:space="preserve">permanently and immediately delete</w:t>
            </w:r>
          </w:p>
          <w:p>
            <w:pPr>
              <w:spacing w:after="120" w:line="408" w:lineRule="auto"/>
            </w:pPr>
            <w:r>
              <w:t xml:space="preserve">all Azure resources in the resource group, including the SQL database and all stored files. Ensure you have exported any data you need (SQL BACPAC export, file share download)</w:t>
            </w:r>
          </w:p>
          <w:p>
            <w:pPr>
              <w:spacing w:after="120" w:line="408" w:lineRule="auto"/>
            </w:pPr>
            <w:r>
              <w:t xml:space="preserve">before</w:t>
            </w:r>
          </w:p>
          <w:p>
            <w:pPr>
              <w:spacing w:after="120" w:line="408" w:lineRule="auto"/>
            </w:pPr>
            <w:r>
              <w:t xml:space="preserve">proceeding. There is no undo.</w:t>
            </w:r>
          </w:p>
        </w:tc>
      </w:tr>
    </w:tbl>
    <w:p>
      <w:pPr>
        <w:spacing w:after="240" w:before="0"/>
      </w:pPr>
    </w:p>
    <w:p>
      <w:pPr>
        <w:pStyle w:val="Heading2"/>
        <w:spacing w:after="120" w:before="360" w:line="312" w:lineRule="auto"/>
      </w:pPr>
      <w:r>
        <w:rPr>
          <w:rFonts w:ascii="Calibri" w:cs="Calibri" w:eastAsia="Calibri" w:hAnsi="Calibri"/>
          <w:color w:val="1A3A5C"/>
          <w:sz w:val="30"/>
          <w:szCs w:val="30"/>
        </w:rPr>
        <w:t xml:space="preserve">10.14 Teardown — Delete All Azure Resources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Use the commands below to delete the entire deployment when it is no longer needed. This removes the resource group and all resources within it in a single operation.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Delete everything in the resource group (irreversible — all data will be lost)
az group delete --name $RG --yes --no-wait
# Also delete the Entra ID app registration
az ad app delete --id $CLIENT_ID
echo "All resources queued for deletion. Monitor progress at portal.azure.com."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2B5797"/>
              </w:rPr>
              <w:t xml:space="preserve">💡 Tip — Soft Delete</w:t>
            </w:r>
          </w:p>
          <w:p>
            <w:pPr>
              <w:spacing w:after="120" w:line="408" w:lineRule="auto"/>
            </w:pPr>
            <w:r>
              <w:t xml:space="preserve">Key Vault and Azure OpenAI resources are subject to</w:t>
            </w:r>
          </w:p>
          <w:p>
            <w:pPr>
              <w:spacing w:after="120" w:line="408" w:lineRule="auto"/>
            </w:pPr>
            <w:r>
              <w:t xml:space="preserve">soft-delete</w:t>
            </w:r>
          </w:p>
          <w:p>
            <w:pPr>
              <w:spacing w:after="120" w:line="408" w:lineRule="auto"/>
            </w:pPr>
            <w:r>
              <w:t xml:space="preserve">retention (90 days by default). If you need to reuse the same resource names, purge them explicitly after deletion:</w:t>
            </w:r>
          </w:p>
          <w:p>
            <w:pPr>
              <w:spacing w:after="120" w:line="408" w:lineRule="auto"/>
            </w:pPr>
            <w:r>
              <w:t xml:space="preserve">az keyvault purge --name $KV_NAME</w:t>
            </w:r>
          </w:p>
          <w:p>
            <w:pPr>
              <w:spacing w:after="120" w:line="408" w:lineRule="auto"/>
            </w:pPr>
            <w:r>
              <w:t xml:space="preserve">and</w:t>
            </w:r>
          </w:p>
          <w:p>
            <w:pPr>
              <w:spacing w:after="120" w:line="408" w:lineRule="auto"/>
            </w:pPr>
            <w:r>
              <w:t xml:space="preserve">az cognitiveservices account purge --name $OPENAI_NAME --resource-group $RG --location $LOCATION</w:t>
            </w:r>
          </w:p>
          <w:p>
            <w:pPr>
              <w:spacing w:after="120" w:line="408" w:lineRule="auto"/>
            </w:pPr>
            <w:r>
              <w:t xml:space="preserv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Document</w:t>
            </w:r>
          </w:p>
        </w:tc>
        <w:tc>
          <w:tcPr>
            <w:tcW w:type="pct" w:w="82%"/>
            <w:shd w:fill="DCE6F2" w:color="auto" w:val="clear"/>
            <w:tcMar>
              <w:top w:type="dxa" w:w="90"/>
              <w:left w:type="dxa" w:w="135"/>
              <w:bottom w:type="dxa" w:w="90"/>
              <w:right w:type="dxa" w:w="135"/>
            </w:tcMar>
          </w:tcPr>
          <w:p>
            <w:r>
              <w:rPr>
                <w:rFonts w:ascii="Calibri" w:cs="Calibri" w:eastAsia="Calibri" w:hAnsi="Calibri"/>
                <w:b/>
                <w:bCs/>
                <w:i w:val="false"/>
                <w:iCs w:val="false"/>
                <w:strike w:val="false"/>
                <w:color w:val="1A1A1A"/>
                <w:sz w:val="20"/>
                <w:szCs w:val="20"/>
              </w:rPr>
              <w:t xml:space="preserve">AI-Powered Agentic Q&amp;A App — Developer Specification</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Version</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1.0</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Date</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May 2026</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Status</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Approved for Implementation</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Sections</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9 — Architecture, Folder Structure, MCP Servers, Web UI, Config, Reporting, Prompts, Local Dev, Teams Integration</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Target Platform</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0"/>
                <w:szCs w:val="20"/>
              </w:rPr>
              <w:t xml:space="preserve">VS Code / Azure / Microsoft 365 / Windows</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uv8Rq95f8mFHUFp5ftjin</dc:title>
  <dc:creator>Un-named</dc:creator>
  <dc:description>Generated document</dc:description>
  <cp:lastModifiedBy>Un-named</cp:lastModifiedBy>
  <cp:revision>1</cp:revision>
  <dcterms:created xsi:type="dcterms:W3CDTF">2026-05-05T02:24:56.424Z</dcterms:created>
  <dcterms:modified xsi:type="dcterms:W3CDTF">2026-05-05T02:24:56.424Z</dcterms:modified>
</cp:coreProperties>
</file>

<file path=docProps/custom.xml><?xml version="1.0" encoding="utf-8"?>
<Properties xmlns="http://schemas.openxmlformats.org/officeDocument/2006/custom-properties" xmlns:vt="http://schemas.openxmlformats.org/officeDocument/2006/docPropsVTypes"/>
</file>