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C6" w:rsidRPr="006E32C6" w:rsidRDefault="006E32C6" w:rsidP="006E32C6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6E32C6">
        <w:rPr>
          <w:rFonts w:ascii="Times New Roman" w:hAnsi="Times New Roman" w:cs="Times New Roman"/>
          <w:sz w:val="56"/>
          <w:szCs w:val="56"/>
        </w:rPr>
        <w:t>Personal finance management</w:t>
      </w:r>
    </w:p>
    <w:p w:rsidR="002D46BE" w:rsidRDefault="006409BA" w:rsidP="006E32C6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E32C6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6E32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E32C6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6E32C6">
        <w:rPr>
          <w:rFonts w:ascii="Times New Roman" w:hAnsi="Times New Roman" w:cs="Times New Roman"/>
          <w:sz w:val="36"/>
          <w:szCs w:val="36"/>
        </w:rPr>
        <w:t xml:space="preserve"> </w:t>
      </w:r>
      <w:r w:rsidR="006E32C6" w:rsidRPr="006E32C6">
        <w:rPr>
          <w:rFonts w:ascii="Times New Roman" w:hAnsi="Times New Roman" w:cs="Times New Roman"/>
          <w:sz w:val="36"/>
          <w:szCs w:val="36"/>
        </w:rPr>
        <w:t xml:space="preserve">chi </w:t>
      </w:r>
      <w:proofErr w:type="spellStart"/>
      <w:r w:rsidR="006E32C6" w:rsidRPr="006E32C6">
        <w:rPr>
          <w:rFonts w:ascii="Times New Roman" w:hAnsi="Times New Roman" w:cs="Times New Roman"/>
          <w:sz w:val="36"/>
          <w:szCs w:val="36"/>
        </w:rPr>
        <w:t>tiết</w:t>
      </w:r>
      <w:proofErr w:type="spellEnd"/>
      <w:r w:rsidR="006E32C6" w:rsidRPr="006E32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E32C6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6E32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E32C6">
        <w:rPr>
          <w:rFonts w:ascii="Times New Roman" w:hAnsi="Times New Roman" w:cs="Times New Roman"/>
          <w:sz w:val="36"/>
          <w:szCs w:val="36"/>
        </w:rPr>
        <w:t>chứ</w:t>
      </w:r>
      <w:r w:rsidR="006E32C6" w:rsidRPr="006E32C6">
        <w:rPr>
          <w:rFonts w:ascii="Times New Roman" w:hAnsi="Times New Roman" w:cs="Times New Roman"/>
          <w:sz w:val="36"/>
          <w:szCs w:val="36"/>
        </w:rPr>
        <w:t>c</w:t>
      </w:r>
      <w:proofErr w:type="spellEnd"/>
      <w:r w:rsidR="006E32C6" w:rsidRPr="006E32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32C6" w:rsidRPr="006E32C6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="006E32C6" w:rsidRPr="006E32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32C6" w:rsidRPr="006E32C6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6E32C6" w:rsidRPr="006E32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32C6" w:rsidRPr="006E32C6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="006E32C6" w:rsidRPr="006E32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32C6" w:rsidRPr="006E32C6">
        <w:rPr>
          <w:rFonts w:ascii="Times New Roman" w:hAnsi="Times New Roman" w:cs="Times New Roman"/>
          <w:sz w:val="36"/>
          <w:szCs w:val="36"/>
        </w:rPr>
        <w:t>thống</w:t>
      </w:r>
      <w:proofErr w:type="spellEnd"/>
    </w:p>
    <w:p w:rsidR="006E32C6" w:rsidRPr="006E32C6" w:rsidRDefault="006E32C6" w:rsidP="006E32C6"/>
    <w:p w:rsidR="006409BA" w:rsidRPr="006E32C6" w:rsidRDefault="006409BA" w:rsidP="0064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6E32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Quản</w:t>
      </w:r>
      <w:proofErr w:type="spellEnd"/>
      <w:r w:rsidRPr="006E32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6E32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lý</w:t>
      </w:r>
      <w:proofErr w:type="spellEnd"/>
      <w:r w:rsidRPr="006E32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6E32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thu</w:t>
      </w:r>
      <w:proofErr w:type="spellEnd"/>
      <w:r w:rsidRPr="006E32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chi</w:t>
      </w:r>
    </w:p>
    <w:p w:rsidR="00A15701" w:rsidRPr="00BD26EE" w:rsidRDefault="006409BA" w:rsidP="006E3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</w:t>
      </w:r>
      <w:r w:rsidR="00092967" w:rsidRPr="00BD26EE">
        <w:rPr>
          <w:rFonts w:ascii="Times New Roman" w:hAnsi="Times New Roman" w:cs="Times New Roman"/>
          <w:sz w:val="24"/>
          <w:szCs w:val="24"/>
        </w:rPr>
        <w:t>ủa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Chứ</w:t>
      </w:r>
      <w:r w:rsidR="00327FB9" w:rsidRPr="00BD26E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</w:t>
      </w:r>
      <w:r w:rsidR="00327FB9"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/chi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.</w:t>
      </w:r>
    </w:p>
    <w:p w:rsidR="006409BA" w:rsidRPr="00BD26EE" w:rsidRDefault="00A15701" w:rsidP="00BF3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</w:t>
      </w:r>
      <w:r w:rsidR="006409BA" w:rsidRPr="00BD26EE">
        <w:rPr>
          <w:rFonts w:ascii="Times New Roman" w:hAnsi="Times New Roman" w:cs="Times New Roman"/>
          <w:sz w:val="24"/>
          <w:szCs w:val="24"/>
        </w:rPr>
        <w:t>hập</w:t>
      </w:r>
      <w:proofErr w:type="spellEnd"/>
      <w:r w:rsidR="006409BA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BA"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409BA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BA"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6409BA" w:rsidRPr="00BD26EE">
        <w:rPr>
          <w:rFonts w:ascii="Times New Roman" w:hAnsi="Times New Roman" w:cs="Times New Roman"/>
          <w:sz w:val="24"/>
          <w:szCs w:val="24"/>
        </w:rPr>
        <w:t xml:space="preserve"> chi:</w:t>
      </w:r>
    </w:p>
    <w:p w:rsidR="00A15701" w:rsidRPr="00BD26EE" w:rsidRDefault="00A15701" w:rsidP="00BF3C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</w:t>
      </w:r>
      <w:r w:rsidR="00327FB9" w:rsidRPr="00BD26EE">
        <w:rPr>
          <w:rFonts w:ascii="Times New Roman" w:hAnsi="Times New Roman" w:cs="Times New Roman"/>
          <w:sz w:val="24"/>
          <w:szCs w:val="24"/>
        </w:rPr>
        <w:t>ịnh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</w:t>
      </w:r>
      <w:r w:rsidR="00327FB9"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quần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điệ</w:t>
      </w:r>
      <w:r w:rsidR="00BF3CB7"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>…)</w:t>
      </w:r>
    </w:p>
    <w:p w:rsidR="00A15701" w:rsidRPr="00BD26EE" w:rsidRDefault="00A15701" w:rsidP="00BF3C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</w:t>
      </w:r>
      <w:r w:rsidR="00E31788" w:rsidRPr="00BD26EE">
        <w:rPr>
          <w:rFonts w:ascii="Times New Roman" w:hAnsi="Times New Roman" w:cs="Times New Roman"/>
          <w:sz w:val="24"/>
          <w:szCs w:val="24"/>
        </w:rPr>
        <w:t>ếu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khoả</w:t>
      </w:r>
      <w:r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mộ</w:t>
      </w:r>
      <w:r w:rsidRPr="00BD26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“Others</w:t>
      </w:r>
      <w:r w:rsidR="00327FB9" w:rsidRPr="00BD26EE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27FB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hiệ</w:t>
      </w:r>
      <w:r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r w:rsidR="00327FB9" w:rsidRPr="00BD26EE">
        <w:rPr>
          <w:rFonts w:ascii="Times New Roman" w:hAnsi="Times New Roman" w:cs="Times New Roman"/>
          <w:sz w:val="24"/>
          <w:szCs w:val="24"/>
        </w:rPr>
        <w:t xml:space="preserve">2 ô </w:t>
      </w:r>
      <w:proofErr w:type="spellStart"/>
      <w:r w:rsidR="00327FB9" w:rsidRPr="00BD26EE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CB7"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r w:rsidR="00E3178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788" w:rsidRPr="00BD26EE">
        <w:rPr>
          <w:rFonts w:ascii="Times New Roman" w:hAnsi="Times New Roman" w:cs="Times New Roman"/>
          <w:sz w:val="24"/>
          <w:szCs w:val="24"/>
        </w:rPr>
        <w:t>khoả</w:t>
      </w:r>
      <w:r w:rsidR="00BF3CB7"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>.</w:t>
      </w:r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 </w:t>
      </w:r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D7" w:rsidRPr="00BD26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928D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D7" w:rsidRPr="00BD26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928D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D7" w:rsidRPr="00BD26EE">
        <w:rPr>
          <w:rFonts w:ascii="Times New Roman" w:hAnsi="Times New Roman" w:cs="Times New Roman"/>
          <w:sz w:val="24"/>
          <w:szCs w:val="24"/>
        </w:rPr>
        <w:t>phả</w:t>
      </w:r>
      <w:r w:rsidR="00BF3CB7" w:rsidRPr="00BD26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BF3CB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B7" w:rsidRPr="00BD26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928D7" w:rsidRPr="00BD26EE">
        <w:rPr>
          <w:rFonts w:ascii="Times New Roman" w:hAnsi="Times New Roman" w:cs="Times New Roman"/>
          <w:sz w:val="24"/>
          <w:szCs w:val="24"/>
        </w:rPr>
        <w:t>.</w:t>
      </w:r>
    </w:p>
    <w:p w:rsidR="00092967" w:rsidRPr="00BD26EE" w:rsidRDefault="00E31788" w:rsidP="001607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lầ</w:t>
      </w:r>
      <w:r w:rsidR="00F928D7"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928D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6078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8E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>:</w:t>
      </w:r>
    </w:p>
    <w:p w:rsidR="00092967" w:rsidRPr="00BD26EE" w:rsidRDefault="00092967" w:rsidP="000929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092967" w:rsidRPr="00BD26EE" w:rsidRDefault="00092967" w:rsidP="000929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928D7" w:rsidRPr="00BD26EE">
        <w:rPr>
          <w:rFonts w:ascii="Times New Roman" w:hAnsi="Times New Roman" w:cs="Times New Roman"/>
          <w:sz w:val="24"/>
          <w:szCs w:val="24"/>
        </w:rPr>
        <w:t>.</w:t>
      </w:r>
    </w:p>
    <w:p w:rsidR="00E2396F" w:rsidRPr="00BD26EE" w:rsidRDefault="00E2396F" w:rsidP="00E239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</w:t>
      </w:r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967"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092967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E31788" w:rsidRPr="00BD26EE" w:rsidRDefault="00E31788" w:rsidP="00E23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6E32C6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6E32C6"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B20129" w:rsidRPr="00A15701" w:rsidRDefault="00B20129" w:rsidP="00B20129">
      <w:pPr>
        <w:pStyle w:val="ListParagraph"/>
        <w:rPr>
          <w:rFonts w:ascii="Arial" w:hAnsi="Arial" w:cs="Arial"/>
          <w:sz w:val="24"/>
          <w:szCs w:val="24"/>
        </w:rPr>
      </w:pPr>
    </w:p>
    <w:p w:rsidR="00E31788" w:rsidRPr="006E32C6" w:rsidRDefault="00E31788" w:rsidP="00E31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E32C6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6E32C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32C6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 w:rsidRPr="006E32C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32C6">
        <w:rPr>
          <w:rFonts w:ascii="Times New Roman" w:hAnsi="Times New Roman" w:cs="Times New Roman"/>
          <w:b/>
          <w:sz w:val="32"/>
          <w:szCs w:val="32"/>
        </w:rPr>
        <w:t>hoạch</w:t>
      </w:r>
      <w:proofErr w:type="spellEnd"/>
      <w:r w:rsidRPr="006E32C6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6E32C6">
        <w:rPr>
          <w:rFonts w:ascii="Times New Roman" w:hAnsi="Times New Roman" w:cs="Times New Roman"/>
          <w:b/>
          <w:sz w:val="32"/>
          <w:szCs w:val="32"/>
        </w:rPr>
        <w:t>tiêu</w:t>
      </w:r>
      <w:proofErr w:type="spellEnd"/>
    </w:p>
    <w:p w:rsidR="00F53D2C" w:rsidRPr="00BD26EE" w:rsidRDefault="00E31788" w:rsidP="001B3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Chứ</w:t>
      </w:r>
      <w:r w:rsidR="00F53D2C" w:rsidRPr="00BD26E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53D2C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C" w:rsidRPr="00BD26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F53D2C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C" w:rsidRPr="00BD26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53D2C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C"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53D2C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2C" w:rsidRPr="00BD26E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F53D2C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28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B352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28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53D2C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1B352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3528" w:rsidRPr="00BD26EE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1B352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28" w:rsidRPr="00BD26E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1B352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28"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B352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28" w:rsidRPr="00BD26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B3528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28"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1B3528" w:rsidRPr="00BD26EE">
        <w:rPr>
          <w:rFonts w:ascii="Times New Roman" w:hAnsi="Times New Roman" w:cs="Times New Roman"/>
          <w:sz w:val="24"/>
          <w:szCs w:val="24"/>
        </w:rPr>
        <w:t>.</w:t>
      </w:r>
    </w:p>
    <w:p w:rsidR="00E2396F" w:rsidRPr="00BD26EE" w:rsidRDefault="001B3528" w:rsidP="00E239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muố</w:t>
      </w:r>
      <w:r w:rsidR="00E2396F"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F53D2C" w:rsidRPr="00BD26EE" w:rsidRDefault="00E2396F" w:rsidP="00E239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26EE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E31788" w:rsidRPr="00BD26EE">
        <w:rPr>
          <w:rFonts w:ascii="Times New Roman" w:hAnsi="Times New Roman" w:cs="Times New Roman"/>
          <w:sz w:val="24"/>
          <w:szCs w:val="24"/>
        </w:rPr>
        <w:t>.</w:t>
      </w:r>
    </w:p>
    <w:p w:rsidR="00E2396F" w:rsidRPr="00BD26EE" w:rsidRDefault="00E2396F" w:rsidP="00E239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B20129" w:rsidRPr="00BD26EE" w:rsidRDefault="00E2396F" w:rsidP="00B201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129" w:rsidRPr="00BD26EE" w:rsidRDefault="00B20129" w:rsidP="00B201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</w:t>
      </w:r>
      <w:r w:rsidRPr="00BD26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(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…</w:t>
      </w:r>
      <w:r w:rsidRPr="00BD26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r w:rsidRPr="00BD26E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r w:rsidRPr="00BD26EE">
        <w:rPr>
          <w:rFonts w:ascii="Times New Roman" w:hAnsi="Times New Roman" w:cs="Times New Roman"/>
          <w:sz w:val="24"/>
          <w:szCs w:val="24"/>
        </w:rPr>
        <w:lastRenderedPageBreak/>
        <w:t xml:space="preserve">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“Others” (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Khác</w:t>
      </w:r>
      <w:proofErr w:type="spellEnd"/>
      <w:proofErr w:type="gramStart"/>
      <w:r w:rsidRPr="00BD26EE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</w:t>
      </w:r>
      <w:r w:rsidRPr="00BD26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sẵn</w:t>
      </w:r>
      <w:proofErr w:type="spellEnd"/>
      <w:proofErr w:type="gram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.</w:t>
      </w:r>
    </w:p>
    <w:p w:rsidR="00E2396F" w:rsidRPr="00BD26EE" w:rsidRDefault="00B20129" w:rsidP="00E239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</w:t>
      </w:r>
      <w:r w:rsidRPr="00BD26EE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>,</w:t>
      </w:r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6F" w:rsidRPr="00BD26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2396F" w:rsidRPr="00BD26E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2396F" w:rsidRPr="00BD26EE" w:rsidRDefault="00E2396F" w:rsidP="00E239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D2C" w:rsidRPr="00BD26EE" w:rsidRDefault="00E2396F" w:rsidP="00B201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26EE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</w:t>
      </w:r>
      <w:r w:rsidR="00B20129" w:rsidRPr="00BD26EE">
        <w:rPr>
          <w:rFonts w:ascii="Times New Roman" w:hAnsi="Times New Roman" w:cs="Times New Roman"/>
          <w:sz w:val="24"/>
          <w:szCs w:val="24"/>
        </w:rPr>
        <w:t>ợp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>.</w:t>
      </w:r>
    </w:p>
    <w:p w:rsidR="00A15701" w:rsidRPr="00B20129" w:rsidRDefault="00A15701" w:rsidP="00A1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20129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B20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20129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B20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20129">
        <w:rPr>
          <w:rFonts w:ascii="Times New Roman" w:hAnsi="Times New Roman" w:cs="Times New Roman"/>
          <w:b/>
          <w:sz w:val="32"/>
          <w:szCs w:val="32"/>
        </w:rPr>
        <w:t>vay</w:t>
      </w:r>
      <w:proofErr w:type="spellEnd"/>
      <w:r w:rsidRPr="00B2012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B20129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</w:p>
    <w:p w:rsidR="00514F75" w:rsidRPr="00BD26EE" w:rsidRDefault="00A15701" w:rsidP="00B20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Chứ</w:t>
      </w:r>
      <w:r w:rsidR="00B20129" w:rsidRPr="00BD26E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</w:t>
      </w:r>
      <w:r w:rsidR="00B20129" w:rsidRPr="00BD26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vay</w:t>
      </w:r>
      <w:proofErr w:type="gramStart"/>
      <w:r w:rsidR="00B20129" w:rsidRPr="00BD26EE">
        <w:rPr>
          <w:rFonts w:ascii="Times New Roman" w:hAnsi="Times New Roman" w:cs="Times New Roman"/>
          <w:sz w:val="24"/>
          <w:szCs w:val="24"/>
        </w:rPr>
        <w:t>,</w:t>
      </w:r>
      <w:r w:rsidRPr="00BD26EE">
        <w:rPr>
          <w:rFonts w:ascii="Times New Roman" w:hAnsi="Times New Roman" w:cs="Times New Roman"/>
          <w:sz w:val="24"/>
          <w:szCs w:val="24"/>
        </w:rPr>
        <w:t>nợ</w:t>
      </w:r>
      <w:proofErr w:type="spellEnd"/>
      <w:proofErr w:type="gram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B20129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29"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0129" w:rsidRPr="00BD26EE" w:rsidRDefault="00B20129" w:rsidP="00B20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87B" w:rsidRPr="00BD26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0087B" w:rsidRPr="00BD26EE">
        <w:rPr>
          <w:rFonts w:ascii="Times New Roman" w:hAnsi="Times New Roman" w:cs="Times New Roman"/>
          <w:sz w:val="24"/>
          <w:szCs w:val="24"/>
        </w:rPr>
        <w:t>:</w:t>
      </w:r>
    </w:p>
    <w:p w:rsidR="0060087B" w:rsidRPr="00BD26EE" w:rsidRDefault="0060087B" w:rsidP="00600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)</w:t>
      </w:r>
    </w:p>
    <w:p w:rsidR="0060087B" w:rsidRPr="00BD26EE" w:rsidRDefault="0060087B" w:rsidP="00600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)</w:t>
      </w:r>
    </w:p>
    <w:p w:rsidR="0060087B" w:rsidRPr="00BD26EE" w:rsidRDefault="0060087B" w:rsidP="00600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chỉ</w:t>
      </w:r>
      <w:proofErr w:type="spellEnd"/>
    </w:p>
    <w:p w:rsidR="0060087B" w:rsidRPr="00BD26EE" w:rsidRDefault="0060087B" w:rsidP="00600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)</w:t>
      </w:r>
    </w:p>
    <w:p w:rsidR="0060087B" w:rsidRPr="00BD26EE" w:rsidRDefault="0060087B" w:rsidP="00600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lãi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suất</w:t>
      </w:r>
      <w:proofErr w:type="spellEnd"/>
    </w:p>
    <w:p w:rsidR="0060087B" w:rsidRPr="00BD26EE" w:rsidRDefault="0060087B" w:rsidP="00600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26EE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lãi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suất</w:t>
      </w:r>
      <w:proofErr w:type="spellEnd"/>
    </w:p>
    <w:p w:rsidR="0060087B" w:rsidRPr="00BD26EE" w:rsidRDefault="0060087B" w:rsidP="006008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r w:rsidRPr="00BD26E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)</w:t>
      </w:r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bạ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tay</w:t>
      </w:r>
      <w:proofErr w:type="spellEnd"/>
    </w:p>
    <w:p w:rsidR="00E32B7D" w:rsidRPr="00BD26EE" w:rsidRDefault="00E32B7D" w:rsidP="00E32B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lãi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:rsidR="00E32B7D" w:rsidRPr="00BD26EE" w:rsidRDefault="00E32B7D" w:rsidP="00E32B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E32B7D" w:rsidRPr="00E32B7D" w:rsidRDefault="00E32B7D" w:rsidP="00E32B7D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514F75" w:rsidRPr="00E32B7D" w:rsidRDefault="00514F75" w:rsidP="00514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32B7D">
        <w:rPr>
          <w:rFonts w:ascii="Times New Roman" w:hAnsi="Times New Roman" w:cs="Times New Roman"/>
          <w:b/>
          <w:sz w:val="32"/>
          <w:szCs w:val="32"/>
        </w:rPr>
        <w:t>B</w:t>
      </w:r>
      <w:r w:rsidR="00E32B7D" w:rsidRPr="00E32B7D">
        <w:rPr>
          <w:rFonts w:ascii="Times New Roman" w:hAnsi="Times New Roman" w:cs="Times New Roman"/>
          <w:b/>
          <w:sz w:val="32"/>
          <w:szCs w:val="32"/>
        </w:rPr>
        <w:t>áo</w:t>
      </w:r>
      <w:proofErr w:type="spellEnd"/>
      <w:r w:rsidR="00E32B7D" w:rsidRPr="00E32B7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32B7D" w:rsidRPr="00E32B7D"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</w:p>
    <w:p w:rsidR="00514F75" w:rsidRPr="00BD26EE" w:rsidRDefault="00514F75" w:rsidP="00E32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E32B7D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7D" w:rsidRPr="00BD26EE">
        <w:rPr>
          <w:rFonts w:ascii="Times New Roman" w:hAnsi="Times New Roman" w:cs="Times New Roman"/>
          <w:sz w:val="24"/>
          <w:szCs w:val="24"/>
        </w:rPr>
        <w:t>hoạ</w:t>
      </w:r>
      <w:r w:rsidR="007269BE" w:rsidRPr="00BD26E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269B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BE" w:rsidRPr="00BD26EE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E32B7D" w:rsidRPr="00BD26EE" w:rsidRDefault="007269BE" w:rsidP="00E32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tang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nét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tháng</w:t>
      </w:r>
      <w:proofErr w:type="spellEnd"/>
    </w:p>
    <w:p w:rsidR="00E32B7D" w:rsidRDefault="00E32B7D" w:rsidP="007269B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7269BE" w:rsidRPr="007269BE" w:rsidRDefault="007269BE" w:rsidP="00726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69BE">
        <w:rPr>
          <w:rFonts w:ascii="Times New Roman" w:hAnsi="Times New Roman" w:cs="Times New Roman"/>
          <w:b/>
          <w:sz w:val="32"/>
          <w:szCs w:val="32"/>
        </w:rPr>
        <w:t>Warning</w:t>
      </w:r>
    </w:p>
    <w:p w:rsidR="007269BE" w:rsidRPr="00BD26EE" w:rsidRDefault="007269BE" w:rsidP="00726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lastRenderedPageBreak/>
        <w:t>Chức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:</w:t>
      </w:r>
    </w:p>
    <w:p w:rsidR="007269BE" w:rsidRPr="00BD26EE" w:rsidRDefault="007269BE" w:rsidP="007269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7269BE" w:rsidRPr="00BD26EE" w:rsidRDefault="007269BE" w:rsidP="007269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</w:p>
    <w:p w:rsidR="007269BE" w:rsidRPr="00BD26EE" w:rsidRDefault="007269BE" w:rsidP="007269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lãi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…</w:t>
      </w:r>
    </w:p>
    <w:p w:rsidR="007269BE" w:rsidRPr="00BD26EE" w:rsidRDefault="007269BE" w:rsidP="00726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9BE" w:rsidRPr="00BD26EE" w:rsidRDefault="007269BE" w:rsidP="007269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26EE"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>…</w:t>
      </w:r>
    </w:p>
    <w:p w:rsidR="007269BE" w:rsidRPr="007269BE" w:rsidRDefault="007269BE" w:rsidP="007269B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7269BE" w:rsidRDefault="007269BE" w:rsidP="00726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269BE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7269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269BE"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 w:rsidRPr="007269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269BE">
        <w:rPr>
          <w:rFonts w:ascii="Times New Roman" w:hAnsi="Times New Roman" w:cs="Times New Roman"/>
          <w:b/>
          <w:sz w:val="32"/>
          <w:szCs w:val="32"/>
        </w:rPr>
        <w:t>hóa</w:t>
      </w:r>
      <w:proofErr w:type="spellEnd"/>
    </w:p>
    <w:p w:rsidR="007269BE" w:rsidRPr="00BD26EE" w:rsidRDefault="007269BE" w:rsidP="00726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6EE" w:rsidRPr="00BD26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BD26E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6EE" w:rsidRPr="00BD26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D26E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26EE" w:rsidRPr="00BD26E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BD26E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6EE" w:rsidRPr="00BD26E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BD26E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</w:t>
      </w:r>
      <w:r w:rsidR="00BD26EE" w:rsidRPr="00BD26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26EE"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6EE"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BD26EE" w:rsidRPr="00BD26EE">
        <w:rPr>
          <w:rFonts w:ascii="Times New Roman" w:hAnsi="Times New Roman" w:cs="Times New Roman"/>
          <w:sz w:val="24"/>
          <w:szCs w:val="24"/>
        </w:rPr>
        <w:t>.</w:t>
      </w:r>
    </w:p>
    <w:p w:rsidR="00BD26EE" w:rsidRPr="00BD26EE" w:rsidRDefault="00BD26EE" w:rsidP="00726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26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D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6EE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BD26EE" w:rsidRPr="00BD26EE" w:rsidRDefault="00BD26EE" w:rsidP="00BD2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mã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QR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nhập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BD26EE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BD26EE">
        <w:rPr>
          <w:rFonts w:ascii="Times New Roman" w:hAnsi="Times New Roman" w:cs="Times New Roman"/>
          <w:b/>
          <w:sz w:val="32"/>
          <w:szCs w:val="32"/>
        </w:rPr>
        <w:t>phí</w:t>
      </w:r>
      <w:proofErr w:type="spellEnd"/>
    </w:p>
    <w:p w:rsidR="00621EFC" w:rsidRPr="00A15701" w:rsidRDefault="00621EFC" w:rsidP="00621EFC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21EFC" w:rsidRPr="00A157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37A" w:rsidRDefault="00C5637A" w:rsidP="006B7B6D">
      <w:pPr>
        <w:spacing w:after="0" w:line="240" w:lineRule="auto"/>
      </w:pPr>
      <w:r>
        <w:separator/>
      </w:r>
    </w:p>
  </w:endnote>
  <w:endnote w:type="continuationSeparator" w:id="0">
    <w:p w:rsidR="00C5637A" w:rsidRDefault="00C5637A" w:rsidP="006B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42"/>
      <w:gridCol w:w="412"/>
      <w:gridCol w:w="4942"/>
    </w:tblGrid>
    <w:tr w:rsidR="006B7B6D">
      <w:trPr>
        <w:jc w:val="center"/>
      </w:trPr>
      <w:sdt>
        <w:sdtPr>
          <w:rPr>
            <w:caps/>
            <w:color w:val="1F497D" w:themeColor="text2"/>
            <w:sz w:val="20"/>
            <w:szCs w:val="20"/>
          </w:rPr>
          <w:alias w:val="Author"/>
          <w:tag w:val=""/>
          <w:id w:val="807975572"/>
          <w:placeholder>
            <w:docPart w:val="95371C9E5A4145BF9A37A6D0D47037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3197" w:type="dxa"/>
              <w:vAlign w:val="bottom"/>
            </w:tcPr>
            <w:p w:rsidR="006B7B6D" w:rsidRDefault="006B7B6D" w:rsidP="006B7B6D">
              <w:pPr>
                <w:pStyle w:val="Header"/>
                <w:rPr>
                  <w:caps/>
                  <w:color w:val="1F497D" w:themeColor="text2"/>
                  <w:sz w:val="20"/>
                  <w:szCs w:val="20"/>
                </w:rPr>
              </w:pPr>
              <w:r>
                <w:rPr>
                  <w:caps/>
                  <w:color w:val="1F497D" w:themeColor="text2"/>
                  <w:sz w:val="20"/>
                  <w:szCs w:val="20"/>
                </w:rPr>
                <w:t>PFM Team</w:t>
              </w:r>
            </w:p>
          </w:tc>
        </w:sdtContent>
      </w:sdt>
      <w:tc>
        <w:tcPr>
          <w:tcW w:w="200" w:type="pct"/>
          <w:vAlign w:val="bottom"/>
        </w:tcPr>
        <w:p w:rsidR="006B7B6D" w:rsidRDefault="006B7B6D">
          <w:pPr>
            <w:pStyle w:val="Header"/>
            <w:rPr>
              <w:caps/>
              <w:color w:val="1F497D" w:themeColor="text2"/>
              <w:sz w:val="20"/>
              <w:szCs w:val="20"/>
            </w:rPr>
          </w:pPr>
        </w:p>
      </w:tc>
      <w:tc>
        <w:tcPr>
          <w:tcW w:w="2400" w:type="pct"/>
          <w:vAlign w:val="bottom"/>
        </w:tcPr>
        <w:p w:rsidR="006B7B6D" w:rsidRDefault="006B7B6D">
          <w:pPr>
            <w:pStyle w:val="Header"/>
            <w:jc w:val="right"/>
            <w:rPr>
              <w:color w:val="4F81BD" w:themeColor="accent1"/>
              <w:sz w:val="20"/>
              <w:szCs w:val="20"/>
            </w:rPr>
          </w:pPr>
          <w:r>
            <w:rPr>
              <w:color w:val="4F81BD" w:themeColor="accent1"/>
              <w:sz w:val="20"/>
              <w:szCs w:val="20"/>
            </w:rPr>
            <w:fldChar w:fldCharType="begin"/>
          </w:r>
          <w:r>
            <w:rPr>
              <w:color w:val="4F81BD" w:themeColor="accent1"/>
              <w:sz w:val="20"/>
              <w:szCs w:val="20"/>
            </w:rPr>
            <w:instrText xml:space="preserve"> Page \# 0# </w:instrText>
          </w:r>
          <w:r>
            <w:rPr>
              <w:color w:val="4F81BD" w:themeColor="accent1"/>
              <w:sz w:val="20"/>
              <w:szCs w:val="20"/>
            </w:rPr>
            <w:fldChar w:fldCharType="separate"/>
          </w:r>
          <w:r>
            <w:rPr>
              <w:noProof/>
              <w:color w:val="4F81BD" w:themeColor="accent1"/>
              <w:sz w:val="20"/>
              <w:szCs w:val="20"/>
            </w:rPr>
            <w:t>03</w:t>
          </w:r>
          <w:r>
            <w:rPr>
              <w:color w:val="4F81BD" w:themeColor="accent1"/>
              <w:sz w:val="20"/>
              <w:szCs w:val="20"/>
            </w:rPr>
            <w:fldChar w:fldCharType="end"/>
          </w:r>
        </w:p>
      </w:tc>
    </w:tr>
  </w:tbl>
  <w:p w:rsidR="006B7B6D" w:rsidRDefault="006B7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37A" w:rsidRDefault="00C5637A" w:rsidP="006B7B6D">
      <w:pPr>
        <w:spacing w:after="0" w:line="240" w:lineRule="auto"/>
      </w:pPr>
      <w:r>
        <w:separator/>
      </w:r>
    </w:p>
  </w:footnote>
  <w:footnote w:type="continuationSeparator" w:id="0">
    <w:p w:rsidR="00C5637A" w:rsidRDefault="00C5637A" w:rsidP="006B7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1834"/>
    <w:multiLevelType w:val="hybridMultilevel"/>
    <w:tmpl w:val="7E24A1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455DC"/>
    <w:multiLevelType w:val="hybridMultilevel"/>
    <w:tmpl w:val="62F81A9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9972995"/>
    <w:multiLevelType w:val="hybridMultilevel"/>
    <w:tmpl w:val="F66C2F4A"/>
    <w:lvl w:ilvl="0" w:tplc="AC00E5B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C04253"/>
    <w:multiLevelType w:val="hybridMultilevel"/>
    <w:tmpl w:val="5FC681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2A762DE"/>
    <w:multiLevelType w:val="hybridMultilevel"/>
    <w:tmpl w:val="5AC25D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EC530AD"/>
    <w:multiLevelType w:val="hybridMultilevel"/>
    <w:tmpl w:val="47141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04488"/>
    <w:multiLevelType w:val="hybridMultilevel"/>
    <w:tmpl w:val="9D369702"/>
    <w:lvl w:ilvl="0" w:tplc="B4D26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03124"/>
    <w:multiLevelType w:val="hybridMultilevel"/>
    <w:tmpl w:val="C5EC9B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BC0319D"/>
    <w:multiLevelType w:val="hybridMultilevel"/>
    <w:tmpl w:val="1096966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5F185A83"/>
    <w:multiLevelType w:val="hybridMultilevel"/>
    <w:tmpl w:val="EE88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74D38"/>
    <w:multiLevelType w:val="hybridMultilevel"/>
    <w:tmpl w:val="469660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CC10371"/>
    <w:multiLevelType w:val="hybridMultilevel"/>
    <w:tmpl w:val="C9127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4830CE"/>
    <w:multiLevelType w:val="hybridMultilevel"/>
    <w:tmpl w:val="8F868714"/>
    <w:lvl w:ilvl="0" w:tplc="B4D265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1556D8"/>
    <w:multiLevelType w:val="hybridMultilevel"/>
    <w:tmpl w:val="BF9EB45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1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BA"/>
    <w:rsid w:val="00092967"/>
    <w:rsid w:val="0016078E"/>
    <w:rsid w:val="001B3528"/>
    <w:rsid w:val="002D46BE"/>
    <w:rsid w:val="00327FB9"/>
    <w:rsid w:val="00514F75"/>
    <w:rsid w:val="0060087B"/>
    <w:rsid w:val="00621EFC"/>
    <w:rsid w:val="006409BA"/>
    <w:rsid w:val="006B7B6D"/>
    <w:rsid w:val="006E32C6"/>
    <w:rsid w:val="007269BE"/>
    <w:rsid w:val="00A15701"/>
    <w:rsid w:val="00AB0119"/>
    <w:rsid w:val="00B20129"/>
    <w:rsid w:val="00BD26EE"/>
    <w:rsid w:val="00BF3CB7"/>
    <w:rsid w:val="00C5637A"/>
    <w:rsid w:val="00E2396F"/>
    <w:rsid w:val="00E31788"/>
    <w:rsid w:val="00E32B7D"/>
    <w:rsid w:val="00F53D2C"/>
    <w:rsid w:val="00F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3B78CB1-F32D-4816-8254-5753785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2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7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6D"/>
  </w:style>
  <w:style w:type="paragraph" w:styleId="Footer">
    <w:name w:val="footer"/>
    <w:basedOn w:val="Normal"/>
    <w:link w:val="FooterChar"/>
    <w:uiPriority w:val="99"/>
    <w:unhideWhenUsed/>
    <w:rsid w:val="006B7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371C9E5A4145BF9A37A6D0D4703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9251B-B3AE-449E-89D3-F5D9B77AE4CB}"/>
      </w:docPartPr>
      <w:docPartBody>
        <w:p w:rsidR="00000000" w:rsidRDefault="00A669B8" w:rsidP="00A669B8">
          <w:pPr>
            <w:pStyle w:val="95371C9E5A4145BF9A37A6D0D47037D8"/>
          </w:pPr>
          <w:r>
            <w:rPr>
              <w:caps/>
              <w:color w:val="44546A" w:themeColor="text2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B8"/>
    <w:rsid w:val="00936121"/>
    <w:rsid w:val="00A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371C9E5A4145BF9A37A6D0D47037D8">
    <w:name w:val="95371C9E5A4145BF9A37A6D0D47037D8"/>
    <w:rsid w:val="00A669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PFM Team</dc:creator>
  <cp:lastModifiedBy>LocND01006</cp:lastModifiedBy>
  <cp:revision>7</cp:revision>
  <dcterms:created xsi:type="dcterms:W3CDTF">2012-09-27T08:41:00Z</dcterms:created>
  <dcterms:modified xsi:type="dcterms:W3CDTF">2012-09-27T18:48:00Z</dcterms:modified>
</cp:coreProperties>
</file>