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LVL 1 – 5 (1):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Intimidar (3): d20 para o inimigo não agir contra você pelas próximas 1 – 3 rodadas. 2x por bat.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Provocar (3): d20 para chamar a atenção de um inimigo pelas próximas 2 – 5 rodadas. 2x por bat.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Arremesso (3): d12 para arremessar algo com 2x DMG + 3x STR como dano, e d20 para arma cair em um lugar acessível. 5x por dia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Investida (3): investe contra um inimigo causando 4x STR, e garante um ataque certeiro. – 3x por dia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Marchar (3): realiza um movimento junto com todos os integrantes a um destino desejado pelo usuário, aliados podem realizar os próximos movimentos com garantia. 1x por dia.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Gritar (3):  d20 para deixar um inimigo com eficiência reduzida pela metade pela as próximas 2 rodas. 1x por bat.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Encarar (3): evolui percepção para poder antecipar movimentos inimigos com 1 – 3 de precisão, mais d20. X de percepção.</w:t>
      </w:r>
    </w:p>
    <w:p w:rsidR="004A0125" w:rsidRPr="00EF580D" w:rsidRDefault="004A0125">
      <w:pPr>
        <w:rPr>
          <w:rFonts w:ascii="Times New Roman" w:eastAsia="Calibri" w:hAnsi="Times New Roman" w:cs="Times New Roman"/>
          <w:sz w:val="40"/>
        </w:rPr>
      </w:pPr>
    </w:p>
    <w:p w:rsidR="004A0125" w:rsidRPr="00EF580D" w:rsidRDefault="004A0125">
      <w:pPr>
        <w:rPr>
          <w:rFonts w:ascii="Times New Roman" w:eastAsia="Calibri" w:hAnsi="Times New Roman" w:cs="Times New Roman"/>
          <w:sz w:val="40"/>
        </w:rPr>
      </w:pP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 xml:space="preserve">LVL 5 – 10 (2): 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lastRenderedPageBreak/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Espancar (4): d4 – d6 para uma série de golpes a mão livre baseado no STR, se cair 4 – 5 a skill é resetada, se cair 6 os dois últimos acertos são críticos mais DMG. 1x por bat.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Raiva (4): entre em um estado por 2 - 4 rodadas onde todos ataques de você ou contra não precisem de acerto. 2x por batalha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  <w:u w:val="single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Vanguarda (4): Protege dos próximos 1 – 5 movimentos hostis, porém é quebrada imediatamente por ataques furtivos, caso seja quebrada aumenta a RES em 10%. 1x por bat.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Atropelar (4): Ganha mais 1 – 3x Investida, a skill em si causa o efeito de investida atual a mais de 4 – 8 inimigos, e d20 para atordoar cada um, com preferência do mais fraco ao mais forte. 1x por dia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Executar (4): Se o alvo ficar ou possuir 5 – 10 de HP + 0.05x VIT do usuário, o usuário pode executá-lo a qualquer momento, inclusive intervir jogadas, lembrando que MATA. Sempre.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Concentrar (4): não sofrer danos por duas rodadas, aumenta chance de batalha a 1 – 2 no d20 no próximo turno. Sempre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Punho (4): Interrompe uma jogada inimiga, até no meio dela, e faz com que ele não possa usar o mesmo movimento especial pelas próximas d4 + 1 – 4 rodadas. 2x por inimigo.</w:t>
      </w:r>
    </w:p>
    <w:p w:rsidR="004A0125" w:rsidRPr="00EF580D" w:rsidRDefault="004A0125">
      <w:pPr>
        <w:rPr>
          <w:rFonts w:ascii="Times New Roman" w:eastAsia="Calibri" w:hAnsi="Times New Roman" w:cs="Times New Roman"/>
          <w:sz w:val="40"/>
        </w:rPr>
      </w:pPr>
    </w:p>
    <w:p w:rsidR="004A0125" w:rsidRPr="00EF580D" w:rsidRDefault="004A0125">
      <w:pPr>
        <w:rPr>
          <w:rFonts w:ascii="Times New Roman" w:eastAsia="Calibri" w:hAnsi="Times New Roman" w:cs="Times New Roman"/>
          <w:sz w:val="40"/>
        </w:rPr>
      </w:pP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LVL 10 – 15 (3):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Aprimorar (5): joga um d4 e ganhe outra jogada, a próxima jogada terá a quantidade do número tirado no d4 de eficiência, mais um bônus primário de 5 – 15 e secundário de 10 – 30. 1x por dia.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 xml:space="preserve">Desmembrar (5): se um </w:t>
      </w:r>
      <w:r w:rsidR="00F11461">
        <w:rPr>
          <w:rFonts w:ascii="Times New Roman" w:eastAsia="Calibri" w:hAnsi="Times New Roman" w:cs="Times New Roman"/>
          <w:sz w:val="40"/>
        </w:rPr>
        <w:t>a</w:t>
      </w:r>
      <w:r w:rsidRPr="00EF580D">
        <w:rPr>
          <w:rFonts w:ascii="Times New Roman" w:eastAsia="Calibri" w:hAnsi="Times New Roman" w:cs="Times New Roman"/>
          <w:sz w:val="40"/>
        </w:rPr>
        <w:t>taque for maior que um quarto da vida</w:t>
      </w:r>
      <w:r w:rsidR="00F11461">
        <w:rPr>
          <w:rFonts w:ascii="Times New Roman" w:eastAsia="Calibri" w:hAnsi="Times New Roman" w:cs="Times New Roman"/>
          <w:sz w:val="40"/>
        </w:rPr>
        <w:t xml:space="preserve"> do oponente, amputa-</w:t>
      </w:r>
      <w:r w:rsidRPr="00EF580D">
        <w:rPr>
          <w:rFonts w:ascii="Times New Roman" w:eastAsia="Calibri" w:hAnsi="Times New Roman" w:cs="Times New Roman"/>
          <w:sz w:val="40"/>
        </w:rPr>
        <w:t>se um membro dele, Passiva opcional, e reduz permanentemente do oponente</w:t>
      </w:r>
      <w:r w:rsidR="00F11461">
        <w:rPr>
          <w:rFonts w:ascii="Times New Roman" w:eastAsia="Calibri" w:hAnsi="Times New Roman" w:cs="Times New Roman"/>
          <w:sz w:val="40"/>
        </w:rPr>
        <w:t>,</w:t>
      </w:r>
      <w:r w:rsidRPr="00EF580D">
        <w:rPr>
          <w:rFonts w:ascii="Times New Roman" w:eastAsia="Calibri" w:hAnsi="Times New Roman" w:cs="Times New Roman"/>
          <w:sz w:val="40"/>
        </w:rPr>
        <w:t xml:space="preserve"> atributos primários em 2 – 6, secundários 10 – 20. 1x por inimigo.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Transpor (5): seus ataques causam um quarto do dano a inimigos próximos a 2 – 6 metros de distância, tanto a passiva quanto o raio de Transpor são opcionais. Sempre.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Enfurecer (5): Adiciona mais 1 – 2 cargas de Raiva, aumenta os números de rodadas para 3 – 5 (baseado em ira), retira seus efeitos negativos e aumenta o DMG para 10% – 40% durante a raiva. Após a aprimoração, o DMG e RES do usuário é reduzido a 40% – 80%, aprimorar raiva é opcional. A mesma quantia de x que raiva.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 xml:space="preserve">Quebrar (15): joga um d20, mais de 12 incapacita o uso da arma inimiga por cinco rodadas, mais de 16 deixa uma rachadura na arma inimiga </w:t>
      </w:r>
      <w:r w:rsidRPr="00EF580D">
        <w:rPr>
          <w:rFonts w:ascii="Times New Roman" w:eastAsia="Calibri" w:hAnsi="Times New Roman" w:cs="Times New Roman"/>
          <w:sz w:val="40"/>
        </w:rPr>
        <w:lastRenderedPageBreak/>
        <w:t>reduzindo permanentemente seus atributos em um quinto, mais de 18 quebra a arma tirando ela da batalha, 20 quebra ela de vez. Menos 10 incapacita sua própria arma por três rodadas,</w:t>
      </w:r>
      <w:r w:rsidR="00F11461">
        <w:rPr>
          <w:rFonts w:ascii="Times New Roman" w:eastAsia="Calibri" w:hAnsi="Times New Roman" w:cs="Times New Roman"/>
          <w:sz w:val="40"/>
        </w:rPr>
        <w:t xml:space="preserve"> menos de 6 quebra sua arma sendo necessário</w:t>
      </w:r>
      <w:r w:rsidRPr="00EF580D">
        <w:rPr>
          <w:rFonts w:ascii="Times New Roman" w:eastAsia="Calibri" w:hAnsi="Times New Roman" w:cs="Times New Roman"/>
          <w:sz w:val="40"/>
        </w:rPr>
        <w:t xml:space="preserve"> </w:t>
      </w:r>
      <w:r w:rsidR="00F11461" w:rsidRPr="00EF580D">
        <w:rPr>
          <w:rFonts w:ascii="Times New Roman" w:eastAsia="Calibri" w:hAnsi="Times New Roman" w:cs="Times New Roman"/>
          <w:sz w:val="40"/>
        </w:rPr>
        <w:t>concertar</w:t>
      </w:r>
      <w:r w:rsidR="00F11461">
        <w:rPr>
          <w:rFonts w:ascii="Times New Roman" w:eastAsia="Calibri" w:hAnsi="Times New Roman" w:cs="Times New Roman"/>
          <w:sz w:val="40"/>
        </w:rPr>
        <w:t>a-la futuramente fora de batalha</w:t>
      </w:r>
      <w:r w:rsidRPr="00EF580D">
        <w:rPr>
          <w:rFonts w:ascii="Times New Roman" w:eastAsia="Calibri" w:hAnsi="Times New Roman" w:cs="Times New Roman"/>
          <w:sz w:val="40"/>
        </w:rPr>
        <w:t>, igual a 1 quebra sua arma permanentemente. Sempre</w:t>
      </w:r>
      <w:r w:rsidR="00F11461">
        <w:rPr>
          <w:rFonts w:ascii="Times New Roman" w:eastAsia="Calibri" w:hAnsi="Times New Roman" w:cs="Times New Roman"/>
          <w:sz w:val="40"/>
        </w:rPr>
        <w:t>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Duelar (5): Faz uma ligação a um inimigo, fazendo com que os dois sejam obrigados a lutarem até a morte, e não podendo atacar outros ou ser atacado, os duelistas ganham 25% – 35% de DMG e STR. 1x por dia.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 xml:space="preserve">Determinar (5): </w:t>
      </w:r>
      <w:r w:rsidR="00F11461">
        <w:rPr>
          <w:rFonts w:ascii="Times New Roman" w:eastAsia="Calibri" w:hAnsi="Times New Roman" w:cs="Times New Roman"/>
          <w:sz w:val="40"/>
        </w:rPr>
        <w:t>Passiva – as próximas 1 – 4 ações hostis</w:t>
      </w:r>
      <w:r w:rsidRPr="00EF580D">
        <w:rPr>
          <w:rFonts w:ascii="Times New Roman" w:eastAsia="Calibri" w:hAnsi="Times New Roman" w:cs="Times New Roman"/>
          <w:sz w:val="40"/>
        </w:rPr>
        <w:t xml:space="preserve"> de origem magica são ignoradas, ao ativar converte os acúmulos de Determinação restantes 20% de RES adicional. 1x por batalha</w:t>
      </w:r>
    </w:p>
    <w:p w:rsidR="004A0125" w:rsidRPr="00EF580D" w:rsidRDefault="004A0125">
      <w:pPr>
        <w:rPr>
          <w:rFonts w:ascii="Times New Roman" w:eastAsia="Calibri" w:hAnsi="Times New Roman" w:cs="Times New Roman"/>
          <w:sz w:val="40"/>
        </w:rPr>
      </w:pPr>
    </w:p>
    <w:p w:rsidR="004A0125" w:rsidRPr="00EF580D" w:rsidRDefault="004A0125">
      <w:pPr>
        <w:rPr>
          <w:rFonts w:ascii="Times New Roman" w:eastAsia="Calibri" w:hAnsi="Times New Roman" w:cs="Times New Roman"/>
          <w:sz w:val="40"/>
        </w:rPr>
      </w:pPr>
    </w:p>
    <w:p w:rsidR="004A0125" w:rsidRPr="00EF580D" w:rsidRDefault="004A0125">
      <w:pPr>
        <w:rPr>
          <w:rFonts w:ascii="Times New Roman" w:eastAsia="Calibri" w:hAnsi="Times New Roman" w:cs="Times New Roman"/>
          <w:sz w:val="40"/>
        </w:rPr>
      </w:pP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LVL 15 – 20 (4):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Fissurar (10): pisa no chão, fissurando 20 – 50 metros ao seu redor, raio da fissura opcional, causando 4x VIT como dano, e reduzindo a VEL inimiga em 10% – 30% enquanto estiver na área de fissura. 1x por 3 dias.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lastRenderedPageBreak/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Revidar (10): depois de perder metade da vida, o usuário ruge causando um quarto de sua vida perdida mais 1x VIT + RES a todo os inimigos da batalha. 1x a cada 4 – 2 dias.</w:t>
      </w:r>
    </w:p>
    <w:p w:rsidR="004A0125" w:rsidRPr="00EF580D" w:rsidRDefault="00EF580D" w:rsidP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 xml:space="preserve">Pecado Capital IRA (20): Evolui enfurecer, removendo seus efeitos negativos, e duplica o DMG e RES durante o RAIVA, após o fim da duração a vida do usuário vai para um quarto. Se o usuário morrer durante o efeito ele retorna com metade do HP e sem toda as skills relacionadas a RAIVA por uma semana. 1x por 3 dias. 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 xml:space="preserve">Homicídio (10): Aumenta o bônus de Executar para 0.1x, e para cada morte ganha 1 – 3 VIT. 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Chamado de Ares (10): Convoca o poder de Ares para fazer um julgamento de guerra, caso o STR tenha uma diferença de 0.5 – 2 x de STR e seus componentes, ele soma e faz media de todos eles.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Fervor (10): Passiva opcional, Caso cause dano</w:t>
      </w:r>
      <w:r w:rsidR="000C703D">
        <w:rPr>
          <w:rFonts w:ascii="Times New Roman" w:eastAsia="Calibri" w:hAnsi="Times New Roman" w:cs="Times New Roman"/>
          <w:sz w:val="40"/>
        </w:rPr>
        <w:t>s no oponente</w:t>
      </w:r>
      <w:r w:rsidRPr="00EF580D">
        <w:rPr>
          <w:rFonts w:ascii="Times New Roman" w:eastAsia="Calibri" w:hAnsi="Times New Roman" w:cs="Times New Roman"/>
          <w:sz w:val="40"/>
        </w:rPr>
        <w:t>, aumenta o DMG e VEL em 3 – 6 por golpe</w:t>
      </w:r>
      <w:r w:rsidR="000C703D">
        <w:rPr>
          <w:rFonts w:ascii="Times New Roman" w:eastAsia="Calibri" w:hAnsi="Times New Roman" w:cs="Times New Roman"/>
          <w:sz w:val="40"/>
        </w:rPr>
        <w:t>, durante a batal</w:t>
      </w:r>
      <w:bookmarkStart w:id="0" w:name="_GoBack"/>
      <w:bookmarkEnd w:id="0"/>
      <w:r w:rsidR="000C703D">
        <w:rPr>
          <w:rFonts w:ascii="Times New Roman" w:eastAsia="Calibri" w:hAnsi="Times New Roman" w:cs="Times New Roman"/>
          <w:sz w:val="40"/>
        </w:rPr>
        <w:t>ha</w:t>
      </w:r>
      <w:r w:rsidRPr="00EF580D">
        <w:rPr>
          <w:rFonts w:ascii="Times New Roman" w:eastAsia="Calibri" w:hAnsi="Times New Roman" w:cs="Times New Roman"/>
          <w:sz w:val="40"/>
        </w:rPr>
        <w:t>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Ecoar (50): Sua próxima ação tem 10x de eficiência e atinge todos os inimigos em um raio de 20 metros. 1 vez por semana.</w:t>
      </w:r>
    </w:p>
    <w:p w:rsidR="004A0125" w:rsidRPr="00EF580D" w:rsidRDefault="00EF580D">
      <w:pPr>
        <w:rPr>
          <w:rFonts w:ascii="Times New Roman" w:eastAsia="Calibri" w:hAnsi="Times New Roman" w:cs="Times New Roman"/>
          <w:sz w:val="40"/>
        </w:rPr>
      </w:pPr>
      <w:r w:rsidRPr="00EF580D">
        <w:rPr>
          <w:rFonts w:ascii="Times New Roman" w:eastAsia="Calibri" w:hAnsi="Times New Roman" w:cs="Times New Roman"/>
          <w:sz w:val="40"/>
        </w:rPr>
        <w:t>•</w:t>
      </w:r>
      <w:r w:rsidRPr="00EF580D">
        <w:rPr>
          <w:rFonts w:ascii="Times New Roman" w:eastAsia="Calibri" w:hAnsi="Times New Roman" w:cs="Times New Roman"/>
          <w:sz w:val="40"/>
        </w:rPr>
        <w:tab/>
        <w:t>Ordenar (100): Após ganhar uma luta, d100 para contratar o oponente como capanga.</w:t>
      </w:r>
    </w:p>
    <w:sectPr w:rsidR="004A0125" w:rsidRPr="00EF5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80D" w:rsidRDefault="00EF580D" w:rsidP="00EF580D">
      <w:pPr>
        <w:spacing w:after="0" w:line="240" w:lineRule="auto"/>
      </w:pPr>
      <w:r>
        <w:separator/>
      </w:r>
    </w:p>
  </w:endnote>
  <w:endnote w:type="continuationSeparator" w:id="0">
    <w:p w:rsidR="00EF580D" w:rsidRDefault="00EF580D" w:rsidP="00EF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80D" w:rsidRDefault="00EF580D" w:rsidP="00EF580D">
      <w:pPr>
        <w:spacing w:after="0" w:line="240" w:lineRule="auto"/>
      </w:pPr>
      <w:r>
        <w:separator/>
      </w:r>
    </w:p>
  </w:footnote>
  <w:footnote w:type="continuationSeparator" w:id="0">
    <w:p w:rsidR="00EF580D" w:rsidRDefault="00EF580D" w:rsidP="00EF5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0125"/>
    <w:rsid w:val="000C703D"/>
    <w:rsid w:val="004A0125"/>
    <w:rsid w:val="00EF580D"/>
    <w:rsid w:val="00F1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E978"/>
  <w15:docId w15:val="{8C90D64C-F86B-4CCD-9F7F-5B762C4C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580D"/>
  </w:style>
  <w:style w:type="paragraph" w:styleId="Rodap">
    <w:name w:val="footer"/>
    <w:basedOn w:val="Normal"/>
    <w:link w:val="RodapChar"/>
    <w:uiPriority w:val="99"/>
    <w:unhideWhenUsed/>
    <w:rsid w:val="00EF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Souza</cp:lastModifiedBy>
  <cp:revision>3</cp:revision>
  <dcterms:created xsi:type="dcterms:W3CDTF">2017-04-24T10:36:00Z</dcterms:created>
  <dcterms:modified xsi:type="dcterms:W3CDTF">2017-07-12T00:22:00Z</dcterms:modified>
</cp:coreProperties>
</file>