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SusuPay Service Level Agreement (SLA)</w:t>
      </w:r>
    </w:p>
    <w:p>
      <w:pPr>
        <w:spacing w:after="100"/>
      </w:pPr>
      <w:r>
        <w:t xml:space="preserve">Effective Date: April 5, 2026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1. Introduction</w:t>
      </w:r>
    </w:p>
    <w:p>
      <w:pPr>
        <w:spacing w:after="100"/>
      </w:pPr>
      <w:r>
        <w:t xml:space="preserve">This Service Level Agreement ("SLA") governs the use of the SusuPay platform and services ("Services") provided to you ("Customer" or "User").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2. Service Availability</w:t>
      </w:r>
    </w:p>
    <w:p>
      <w:pPr>
        <w:spacing w:after="100"/>
      </w:pPr>
      <w:r>
        <w:t xml:space="preserve">SusuPay strives to maintain a 99.9% uptime for the core application, excluding scheduled maintenance.</w:t>
      </w:r>
    </w:p>
    <w:p>
      <w:pPr>
        <w:spacing w:after="100"/>
      </w:pPr>
      <w:r>
        <w:t xml:space="preserve">- Scheduled Maintenance: Usually performed during low-traffic periods (12:00 AM - 4:00 AM GMT).</w:t>
      </w:r>
    </w:p>
    <w:p>
      <w:pPr>
        <w:spacing w:after="100"/>
      </w:pPr>
      <w:r>
        <w:t xml:space="preserve">- Unplanned Outages: In the event of an unplanned outage, our engineering team will aim to restore services within 4 hours.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3. Financial Transactions</w:t>
      </w:r>
    </w:p>
    <w:p>
      <w:pPr>
        <w:spacing w:after="100"/>
      </w:pPr>
      <w:r>
        <w:t xml:space="preserve">- Deposits (MoMo): Processed instantly upon successful authorization via Paystack.</w:t>
      </w:r>
    </w:p>
    <w:p>
      <w:pPr>
        <w:spacing w:after="100"/>
      </w:pPr>
      <w:r>
        <w:t xml:space="preserve">- Withdrawals: Requests are reviewed by Administrators. Approved withdrawals are transferred to the designated Mobile Money account within 24-48 hours.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4. Support and Response Times</w:t>
      </w:r>
    </w:p>
    <w:p>
      <w:pPr>
        <w:spacing w:after="100"/>
      </w:pPr>
      <w:r>
        <w:t xml:space="preserve">- Critical Issues (e.g., complete system failure, payment gateway down): 1-2 hours response time.</w:t>
      </w:r>
    </w:p>
    <w:p>
      <w:pPr>
        <w:spacing w:after="100"/>
      </w:pPr>
      <w:r>
        <w:t xml:space="preserve">- High Priority (e.g., withdrawal delays): 4-6 hours response time.</w:t>
      </w:r>
    </w:p>
    <w:p>
      <w:pPr>
        <w:spacing w:after="100"/>
      </w:pPr>
      <w:r>
        <w:t xml:space="preserve">- General Inquiries: 24-48 hours response time.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5. Security and Compliance</w:t>
      </w:r>
    </w:p>
    <w:p>
      <w:pPr>
        <w:spacing w:after="100"/>
      </w:pPr>
      <w:r>
        <w:t xml:space="preserve">All data is secured using industry-standard encryption. User passwords are encrypted, and all financial transactions are processed securely via Paystack, a PCI-DSS certified provider.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6. Liability</w:t>
      </w:r>
    </w:p>
    <w:p>
      <w:pPr>
        <w:spacing w:after="100"/>
      </w:pPr>
      <w:r>
        <w:t xml:space="preserve">SusuPay is not liable for delays caused by third-party telecom operators (MTN, Telecel, AT) or payment gateways.</w:t>
      </w:r>
    </w:p>
    <w:p>
      <w:pPr>
        <w:spacing w:after="100"/>
      </w:pPr>
    </w:p>
    <w:p>
      <w:pPr>
        <w:spacing w:after="100"/>
      </w:pPr>
      <w:r>
        <w:t xml:space="preserve">SusuPay Management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2026-04-05T08:07:34.448Z</dcterms:created>
  <dcterms:modified xsi:type="dcterms:W3CDTF">2026-04-05T08:07:34.449Z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