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38D72" w14:textId="4DB22937" w:rsidR="00572ECC" w:rsidRPr="00E13563" w:rsidRDefault="00572ECC">
      <w:pPr>
        <w:rPr>
          <w:rFonts w:ascii="Calibri" w:hAnsi="Calibri" w:cs="Calibri"/>
        </w:rPr>
      </w:pPr>
      <w:r w:rsidRPr="00E13563">
        <w:rPr>
          <w:rFonts w:ascii="Calibri" w:hAnsi="Calibri" w:cs="Calibri"/>
        </w:rPr>
        <w:t>LAB REPORT 1</w:t>
      </w:r>
    </w:p>
    <w:p w14:paraId="32448306" w14:textId="77777777" w:rsidR="00572ECC" w:rsidRPr="00E13563" w:rsidRDefault="00572ECC">
      <w:pPr>
        <w:rPr>
          <w:rFonts w:ascii="Calibri" w:hAnsi="Calibri" w:cs="Calibri"/>
        </w:rPr>
      </w:pPr>
    </w:p>
    <w:p w14:paraId="73797F65" w14:textId="26C3F57F" w:rsidR="00572ECC" w:rsidRPr="00E13563" w:rsidRDefault="00572ECC" w:rsidP="00572ECC">
      <w:pPr>
        <w:pStyle w:val="ListParagraph"/>
        <w:numPr>
          <w:ilvl w:val="0"/>
          <w:numId w:val="3"/>
        </w:numPr>
        <w:rPr>
          <w:rFonts w:ascii="Calibri" w:hAnsi="Calibri" w:cs="Calibri"/>
        </w:rPr>
      </w:pPr>
      <w:r w:rsidRPr="00E13563">
        <w:rPr>
          <w:rFonts w:ascii="Calibri" w:hAnsi="Calibri" w:cs="Calibri"/>
        </w:rPr>
        <w:t>The CLK input is not directly connected to the MINUTES_COUNTER or HOURS_COUNTER to ensure proper time synchronization. Instead, the seconds counter is driven by the clock, and only when it overflows (after 59 seconds) does it signal the minutes counter to increment. Similarly, the minutes counter only increments the hours counter after 59 minutes.</w:t>
      </w:r>
    </w:p>
    <w:p w14:paraId="11ADE3D7" w14:textId="77777777" w:rsidR="00B04AB4" w:rsidRPr="00E13563" w:rsidRDefault="00B04AB4" w:rsidP="00B04AB4">
      <w:pPr>
        <w:rPr>
          <w:rFonts w:ascii="Calibri" w:hAnsi="Calibri" w:cs="Calibri"/>
        </w:rPr>
      </w:pPr>
    </w:p>
    <w:p w14:paraId="015F4395" w14:textId="12FD4036" w:rsidR="00B04AB4" w:rsidRPr="00E13563" w:rsidRDefault="00B04AB4" w:rsidP="00B04AB4">
      <w:pPr>
        <w:pStyle w:val="ListParagraph"/>
        <w:numPr>
          <w:ilvl w:val="0"/>
          <w:numId w:val="3"/>
        </w:numPr>
        <w:rPr>
          <w:rFonts w:ascii="Calibri" w:hAnsi="Calibri" w:cs="Calibri"/>
        </w:rPr>
      </w:pPr>
      <w:r w:rsidRPr="00E13563">
        <w:rPr>
          <w:rFonts w:ascii="Calibri" w:hAnsi="Calibri" w:cs="Calibri"/>
        </w:rPr>
        <w:t>The setup logic works by controlling whether the clock operates in normal or manual time-setting mode. When SETUP_TIME is low (0), the clock runs normally, with the CLK advancing the seconds, minutes, and hours. When SETUP_TIME is high (1), the clock freezes, preventing the SECONDS_COUNTER from advancing. In this mode, the MINUTES_COUNTER and HOURS_COUNTER can be manually adjusted using the MIN_ADV and HR_ADV signals, allowing the user to set the time without affecting the normal ticking of the clock. I added multiplexers to check the condition if the SETUP_ALARM is on and to display the alarm time for that setting.</w:t>
      </w:r>
    </w:p>
    <w:p w14:paraId="3EB068DF" w14:textId="77777777" w:rsidR="00B04AB4" w:rsidRPr="00E13563" w:rsidRDefault="00B04AB4" w:rsidP="00B04AB4">
      <w:pPr>
        <w:pStyle w:val="ListParagraph"/>
        <w:rPr>
          <w:rFonts w:ascii="Calibri" w:eastAsia="Times New Roman" w:hAnsi="Calibri" w:cs="Calibri"/>
          <w:kern w:val="0"/>
          <w14:ligatures w14:val="none"/>
        </w:rPr>
      </w:pPr>
    </w:p>
    <w:p w14:paraId="6A94F39D" w14:textId="42F4365D" w:rsidR="0060662E" w:rsidRPr="0060662E" w:rsidRDefault="00B04AB4" w:rsidP="0060662E">
      <w:pPr>
        <w:pStyle w:val="ListParagraph"/>
        <w:numPr>
          <w:ilvl w:val="0"/>
          <w:numId w:val="3"/>
        </w:numPr>
        <w:rPr>
          <w:rFonts w:ascii="Calibri" w:hAnsi="Calibri" w:cs="Calibri"/>
        </w:rPr>
      </w:pPr>
      <w:r w:rsidRPr="00E13563">
        <w:rPr>
          <w:rFonts w:ascii="Calibri" w:eastAsia="Times New Roman" w:hAnsi="Calibri" w:cs="Calibri"/>
          <w:kern w:val="0"/>
          <w14:ligatures w14:val="none"/>
        </w:rPr>
        <w:t xml:space="preserve">The CLK signal is ANDed with NOT SETUP_TIME to allow the clock to tick normally when in time mode but stop in setup mode. </w:t>
      </w:r>
    </w:p>
    <w:p w14:paraId="4570212F" w14:textId="78536867" w:rsidR="00B04AB4" w:rsidRDefault="00B04AB4" w:rsidP="0060662E">
      <w:pPr>
        <w:pStyle w:val="ListParagraph"/>
        <w:rPr>
          <w:rFonts w:ascii="Calibri" w:eastAsia="Times New Roman" w:hAnsi="Calibri" w:cs="Calibri"/>
          <w:kern w:val="0"/>
          <w14:ligatures w14:val="none"/>
        </w:rPr>
      </w:pPr>
      <w:r w:rsidRPr="0060662E">
        <w:rPr>
          <w:rFonts w:ascii="Calibri" w:eastAsia="Times New Roman" w:hAnsi="Calibri" w:cs="Calibri"/>
          <w:kern w:val="0"/>
          <w14:ligatures w14:val="none"/>
        </w:rPr>
        <w:t>The clock’s carry-over logic ensures seconds flow into minutes and minutes into hours. The alarm system operates independently, starting at the minute counter without using the CLK, allowing the user to set the alarm time manual.</w:t>
      </w:r>
      <w:r w:rsidR="00792753">
        <w:rPr>
          <w:rFonts w:ascii="Calibri" w:eastAsia="Times New Roman" w:hAnsi="Calibri" w:cs="Calibri"/>
          <w:kern w:val="0"/>
          <w14:ligatures w14:val="none"/>
        </w:rPr>
        <w:t xml:space="preserve"> There is no cary over in the alarm, as we’re only setting it one by one.</w:t>
      </w:r>
    </w:p>
    <w:p w14:paraId="625CE53A" w14:textId="5B985068" w:rsidR="0060662E" w:rsidRDefault="0060662E" w:rsidP="0060662E">
      <w:pPr>
        <w:pStyle w:val="ListParagraph"/>
        <w:rPr>
          <w:rFonts w:ascii="Calibri" w:eastAsia="Times New Roman" w:hAnsi="Calibri" w:cs="Calibri"/>
          <w:kern w:val="0"/>
          <w14:ligatures w14:val="none"/>
        </w:rPr>
      </w:pPr>
      <w:r>
        <w:rPr>
          <w:rFonts w:ascii="Calibri" w:eastAsia="Times New Roman" w:hAnsi="Calibri" w:cs="Calibri"/>
          <w:kern w:val="0"/>
          <w14:ligatures w14:val="none"/>
        </w:rPr>
        <w:t>The clears work differently to clear different values.</w:t>
      </w:r>
    </w:p>
    <w:p w14:paraId="3A8B6915" w14:textId="3EE20728" w:rsidR="0060662E" w:rsidRPr="0060662E" w:rsidRDefault="0060662E" w:rsidP="0060662E">
      <w:pPr>
        <w:pStyle w:val="ListParagraph"/>
        <w:rPr>
          <w:rFonts w:ascii="Calibri" w:hAnsi="Calibri" w:cs="Calibri"/>
        </w:rPr>
      </w:pPr>
      <w:r>
        <w:rPr>
          <w:rFonts w:ascii="Calibri" w:eastAsia="Times New Roman" w:hAnsi="Calibri" w:cs="Calibri"/>
          <w:kern w:val="0"/>
          <w14:ligatures w14:val="none"/>
        </w:rPr>
        <w:t>The clock has seconds counter, but the alarm does not because it doesn’t matter as we only check the minutes and hour for alarm.</w:t>
      </w:r>
    </w:p>
    <w:p w14:paraId="552D6244" w14:textId="77777777" w:rsidR="00B04AB4" w:rsidRPr="00E13563" w:rsidRDefault="00B04AB4" w:rsidP="00B04AB4">
      <w:pPr>
        <w:pStyle w:val="ListParagraph"/>
        <w:rPr>
          <w:rFonts w:ascii="Calibri" w:hAnsi="Calibri" w:cs="Calibri"/>
        </w:rPr>
      </w:pPr>
    </w:p>
    <w:p w14:paraId="11E81950" w14:textId="77777777" w:rsidR="00B04AB4" w:rsidRPr="00B04AB4" w:rsidRDefault="00B04AB4" w:rsidP="00B04AB4">
      <w:pPr>
        <w:pStyle w:val="ListParagraph"/>
        <w:numPr>
          <w:ilvl w:val="0"/>
          <w:numId w:val="3"/>
        </w:numPr>
        <w:rPr>
          <w:rFonts w:ascii="Calibri" w:hAnsi="Calibri" w:cs="Calibri"/>
        </w:rPr>
      </w:pPr>
      <w:r w:rsidRPr="00B04AB4">
        <w:rPr>
          <w:rFonts w:ascii="Calibri" w:hAnsi="Calibri" w:cs="Calibri"/>
        </w:rPr>
        <w:t>1 decimal second equals 0.864 conventional seconds.</w:t>
      </w:r>
    </w:p>
    <w:p w14:paraId="5B96CE4B" w14:textId="77777777" w:rsidR="00A943BA" w:rsidRDefault="00B04AB4" w:rsidP="00A943BA">
      <w:pPr>
        <w:pStyle w:val="ListParagraph"/>
        <w:rPr>
          <w:rFonts w:ascii="Calibri" w:hAnsi="Calibri" w:cs="Calibri"/>
        </w:rPr>
      </w:pPr>
      <w:r w:rsidRPr="00B04AB4">
        <w:rPr>
          <w:rFonts w:ascii="Calibri" w:hAnsi="Calibri" w:cs="Calibri"/>
        </w:rPr>
        <w:t>1 decimal minute equals 1.44 conventional minutes.</w:t>
      </w:r>
    </w:p>
    <w:p w14:paraId="61ED7215" w14:textId="4DAC0709" w:rsidR="00E13563" w:rsidRPr="00A943BA" w:rsidRDefault="00E13563" w:rsidP="00A943BA">
      <w:pPr>
        <w:pStyle w:val="ListParagraph"/>
        <w:rPr>
          <w:rFonts w:ascii="Calibri" w:hAnsi="Calibri" w:cs="Calibri"/>
        </w:rPr>
      </w:pPr>
      <w:r w:rsidRPr="00A943BA">
        <w:rPr>
          <w:rFonts w:ascii="Calibri" w:hAnsi="Calibri" w:cs="Calibri"/>
        </w:rPr>
        <w:t>Regular Calendar:</w:t>
      </w:r>
      <w:r w:rsidRPr="00A943BA">
        <w:rPr>
          <w:rFonts w:ascii="Calibri" w:hAnsi="Calibri" w:cs="Calibri"/>
        </w:rPr>
        <w:br/>
        <w:t>1 day = 24 hours × 60 minutes × 60 seconds = 86,400 seconds</w:t>
      </w:r>
    </w:p>
    <w:p w14:paraId="6D3E6AF7" w14:textId="77777777" w:rsidR="00E13563" w:rsidRPr="00E13563" w:rsidRDefault="00E13563" w:rsidP="00E13563">
      <w:pPr>
        <w:pStyle w:val="ListParagraph"/>
        <w:rPr>
          <w:rFonts w:ascii="Calibri" w:hAnsi="Calibri" w:cs="Calibri"/>
        </w:rPr>
      </w:pPr>
      <w:r w:rsidRPr="00E13563">
        <w:rPr>
          <w:rFonts w:ascii="Calibri" w:hAnsi="Calibri" w:cs="Calibri"/>
        </w:rPr>
        <w:t>French Revolutionary Calendar:</w:t>
      </w:r>
      <w:r w:rsidRPr="00E13563">
        <w:rPr>
          <w:rFonts w:ascii="Calibri" w:hAnsi="Calibri" w:cs="Calibri"/>
        </w:rPr>
        <w:br/>
        <w:t>1 day = 10 hours × 100 minutes × 100 seconds = 100,000 decimal seconds</w:t>
      </w:r>
    </w:p>
    <w:p w14:paraId="55BB39E8" w14:textId="77777777" w:rsidR="00E13563" w:rsidRPr="00E13563" w:rsidRDefault="00E13563" w:rsidP="00E13563">
      <w:pPr>
        <w:pStyle w:val="ListParagraph"/>
        <w:rPr>
          <w:rFonts w:ascii="Calibri" w:hAnsi="Calibri" w:cs="Calibri"/>
        </w:rPr>
      </w:pPr>
      <w:r w:rsidRPr="00E13563">
        <w:rPr>
          <w:rFonts w:ascii="Calibri" w:hAnsi="Calibri" w:cs="Calibri"/>
        </w:rPr>
        <w:t>1 decimal second = 86,400 / 100,000 = 0.864 seconds</w:t>
      </w:r>
    </w:p>
    <w:p w14:paraId="0AA94F01" w14:textId="77777777" w:rsidR="00E13563" w:rsidRPr="00E13563" w:rsidRDefault="00E13563" w:rsidP="00E13563">
      <w:pPr>
        <w:pStyle w:val="ListParagraph"/>
        <w:rPr>
          <w:rFonts w:ascii="Calibri" w:hAnsi="Calibri" w:cs="Calibri"/>
        </w:rPr>
      </w:pPr>
      <w:r w:rsidRPr="00E13563">
        <w:rPr>
          <w:rFonts w:ascii="Calibri" w:hAnsi="Calibri" w:cs="Calibri"/>
        </w:rPr>
        <w:t>1 decimal minute = 1,440 / 1,000 = 1.44 minutes</w:t>
      </w:r>
    </w:p>
    <w:p w14:paraId="649784A6" w14:textId="77777777" w:rsidR="00E13563" w:rsidRPr="00E13563" w:rsidRDefault="00E13563" w:rsidP="00E13563">
      <w:pPr>
        <w:pStyle w:val="ListParagraph"/>
        <w:rPr>
          <w:rFonts w:ascii="Calibri" w:hAnsi="Calibri" w:cs="Calibri"/>
        </w:rPr>
      </w:pPr>
    </w:p>
    <w:p w14:paraId="0DC5DDC5" w14:textId="24C46401" w:rsidR="00E13563" w:rsidRPr="00E13563" w:rsidRDefault="00E13563" w:rsidP="00E13563">
      <w:pPr>
        <w:pStyle w:val="ListParagraph"/>
        <w:numPr>
          <w:ilvl w:val="0"/>
          <w:numId w:val="3"/>
        </w:numPr>
        <w:spacing w:after="0" w:line="240" w:lineRule="auto"/>
        <w:rPr>
          <w:rFonts w:ascii="Calibri" w:eastAsia="Times New Roman" w:hAnsi="Calibri" w:cs="Calibri"/>
          <w:kern w:val="0"/>
          <w14:ligatures w14:val="none"/>
        </w:rPr>
      </w:pPr>
      <w:r w:rsidRPr="00E13563">
        <w:rPr>
          <w:rFonts w:ascii="Calibri" w:eastAsia="Times New Roman" w:hAnsi="Calibri" w:cs="Calibri"/>
          <w:kern w:val="0"/>
          <w14:ligatures w14:val="none"/>
        </w:rPr>
        <w:lastRenderedPageBreak/>
        <w:t>Days: Rolls over from 10 back to 1, incrementing the week.</w:t>
      </w:r>
    </w:p>
    <w:p w14:paraId="7AD9851C" w14:textId="28ACAB20" w:rsidR="00E13563" w:rsidRPr="00E13563" w:rsidRDefault="00E13563" w:rsidP="00E13563">
      <w:pPr>
        <w:spacing w:after="0" w:line="240" w:lineRule="auto"/>
        <w:ind w:left="720"/>
        <w:rPr>
          <w:rFonts w:ascii="Calibri" w:eastAsia="Times New Roman" w:hAnsi="Calibri" w:cs="Calibri"/>
          <w:kern w:val="0"/>
          <w14:ligatures w14:val="none"/>
        </w:rPr>
      </w:pPr>
      <w:r w:rsidRPr="00E13563">
        <w:rPr>
          <w:rFonts w:ascii="Calibri" w:eastAsia="Times New Roman" w:hAnsi="Calibri" w:cs="Calibri"/>
          <w:kern w:val="0"/>
          <w14:ligatures w14:val="none"/>
        </w:rPr>
        <w:t>Weeks: Rolls over from 3 back to 1, incrementing the month.</w:t>
      </w:r>
    </w:p>
    <w:p w14:paraId="2AB458D8" w14:textId="3F5D60E2" w:rsidR="00E13563" w:rsidRPr="00E13563" w:rsidRDefault="00E13563" w:rsidP="00E13563">
      <w:pPr>
        <w:spacing w:after="0" w:line="240" w:lineRule="auto"/>
        <w:ind w:left="720"/>
        <w:rPr>
          <w:rFonts w:ascii="Calibri" w:eastAsia="Times New Roman" w:hAnsi="Calibri" w:cs="Calibri"/>
          <w:kern w:val="0"/>
          <w14:ligatures w14:val="none"/>
        </w:rPr>
      </w:pPr>
      <w:r w:rsidRPr="00E13563">
        <w:rPr>
          <w:rFonts w:ascii="Calibri" w:eastAsia="Times New Roman" w:hAnsi="Calibri" w:cs="Calibri"/>
          <w:kern w:val="0"/>
          <w14:ligatures w14:val="none"/>
        </w:rPr>
        <w:t>Months: Rolls over from 12 back to 1, incrementing the year.</w:t>
      </w:r>
    </w:p>
    <w:p w14:paraId="298101C3" w14:textId="39121788" w:rsidR="00B04AB4" w:rsidRDefault="00E13563" w:rsidP="00E13563">
      <w:pPr>
        <w:ind w:left="720"/>
        <w:rPr>
          <w:rFonts w:ascii="Calibri" w:eastAsia="Times New Roman" w:hAnsi="Calibri" w:cs="Calibri"/>
          <w:kern w:val="0"/>
          <w14:ligatures w14:val="none"/>
        </w:rPr>
      </w:pPr>
      <w:r w:rsidRPr="00E13563">
        <w:rPr>
          <w:rFonts w:ascii="Calibri" w:eastAsia="Times New Roman" w:hAnsi="Calibri" w:cs="Calibri"/>
          <w:kern w:val="0"/>
          <w14:ligatures w14:val="none"/>
        </w:rPr>
        <w:t>Years: Increment based on the month rollover, limited to 16 years.</w:t>
      </w:r>
    </w:p>
    <w:p w14:paraId="504755BF" w14:textId="0455C4B1" w:rsidR="000E4FE7" w:rsidRDefault="00E13563" w:rsidP="000E4FE7">
      <w:pPr>
        <w:ind w:left="720"/>
        <w:rPr>
          <w:rFonts w:ascii="Calibri" w:eastAsia="Times New Roman" w:hAnsi="Calibri" w:cs="Calibri"/>
          <w:kern w:val="0"/>
          <w14:ligatures w14:val="none"/>
        </w:rPr>
      </w:pPr>
      <w:r>
        <w:rPr>
          <w:rFonts w:ascii="Calibri" w:eastAsia="Times New Roman" w:hAnsi="Calibri" w:cs="Calibri"/>
          <w:kern w:val="0"/>
          <w14:ligatures w14:val="none"/>
        </w:rPr>
        <w:t xml:space="preserve">So, I used the similar setup as in the Part 2 where I added the days, weeks, and </w:t>
      </w:r>
      <w:r w:rsidR="001F00C4">
        <w:rPr>
          <w:rFonts w:ascii="Calibri" w:eastAsia="Times New Roman" w:hAnsi="Calibri" w:cs="Calibri"/>
          <w:kern w:val="0"/>
          <w14:ligatures w14:val="none"/>
        </w:rPr>
        <w:t>months after</w:t>
      </w:r>
      <w:r>
        <w:rPr>
          <w:rFonts w:ascii="Calibri" w:eastAsia="Times New Roman" w:hAnsi="Calibri" w:cs="Calibri"/>
          <w:kern w:val="0"/>
          <w14:ligatures w14:val="none"/>
        </w:rPr>
        <w:t xml:space="preserve"> the hours</w:t>
      </w:r>
      <w:r w:rsidR="001F00C4">
        <w:rPr>
          <w:rFonts w:ascii="Calibri" w:eastAsia="Times New Roman" w:hAnsi="Calibri" w:cs="Calibri"/>
          <w:kern w:val="0"/>
          <w14:ligatures w14:val="none"/>
        </w:rPr>
        <w:t xml:space="preserve"> and extended the gate wires for them all along. I later added more equality comparators</w:t>
      </w:r>
      <w:r w:rsidR="000E4FE7">
        <w:rPr>
          <w:rFonts w:ascii="Calibri" w:eastAsia="Times New Roman" w:hAnsi="Calibri" w:cs="Calibri"/>
          <w:kern w:val="0"/>
          <w14:ligatures w14:val="none"/>
        </w:rPr>
        <w:t xml:space="preserve"> to check the alarm buzz condition with days, weeks, years as well.</w:t>
      </w:r>
    </w:p>
    <w:p w14:paraId="34D83200" w14:textId="77777777" w:rsidR="000E4FE7" w:rsidRDefault="000E4FE7" w:rsidP="000E4FE7">
      <w:pPr>
        <w:ind w:left="720"/>
        <w:rPr>
          <w:rFonts w:ascii="Calibri" w:eastAsia="Times New Roman" w:hAnsi="Calibri" w:cs="Calibri"/>
          <w:kern w:val="0"/>
          <w14:ligatures w14:val="none"/>
        </w:rPr>
      </w:pPr>
    </w:p>
    <w:p w14:paraId="3F5E634D" w14:textId="249E0E03" w:rsidR="000E4FE7" w:rsidRDefault="000E4FE7" w:rsidP="000E4FE7">
      <w:pPr>
        <w:ind w:left="720"/>
        <w:rPr>
          <w:rFonts w:ascii="Calibri" w:eastAsia="Times New Roman" w:hAnsi="Calibri" w:cs="Calibri"/>
          <w:kern w:val="0"/>
          <w14:ligatures w14:val="none"/>
        </w:rPr>
      </w:pPr>
      <w:r>
        <w:rPr>
          <w:rFonts w:ascii="Calibri" w:eastAsia="Times New Roman" w:hAnsi="Calibri" w:cs="Calibri"/>
          <w:kern w:val="0"/>
          <w14:ligatures w14:val="none"/>
        </w:rPr>
        <w:t>ConventionalAlarmClock</w:t>
      </w:r>
    </w:p>
    <w:p w14:paraId="605F7E8D" w14:textId="6E8FD3F0" w:rsidR="000E4FE7" w:rsidRDefault="000E4FE7" w:rsidP="000E4FE7">
      <w:pPr>
        <w:ind w:left="720"/>
        <w:rPr>
          <w:rFonts w:ascii="Calibri" w:eastAsia="Times New Roman" w:hAnsi="Calibri" w:cs="Calibri"/>
          <w:kern w:val="0"/>
          <w14:ligatures w14:val="none"/>
        </w:rPr>
      </w:pPr>
      <w:r w:rsidRPr="000E4FE7">
        <w:rPr>
          <w:rFonts w:ascii="Calibri" w:eastAsia="Times New Roman" w:hAnsi="Calibri" w:cs="Calibri"/>
          <w:noProof/>
          <w:kern w:val="0"/>
          <w14:ligatures w14:val="none"/>
        </w:rPr>
        <w:drawing>
          <wp:inline distT="0" distB="0" distL="0" distR="0" wp14:anchorId="1EC29D58" wp14:editId="0FF26361">
            <wp:extent cx="5943600" cy="3714750"/>
            <wp:effectExtent l="0" t="0" r="0" b="6350"/>
            <wp:docPr id="93722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4401" name=""/>
                    <pic:cNvPicPr/>
                  </pic:nvPicPr>
                  <pic:blipFill>
                    <a:blip r:embed="rId5"/>
                    <a:stretch>
                      <a:fillRect/>
                    </a:stretch>
                  </pic:blipFill>
                  <pic:spPr>
                    <a:xfrm>
                      <a:off x="0" y="0"/>
                      <a:ext cx="5943600" cy="3714750"/>
                    </a:xfrm>
                    <a:prstGeom prst="rect">
                      <a:avLst/>
                    </a:prstGeom>
                  </pic:spPr>
                </pic:pic>
              </a:graphicData>
            </a:graphic>
          </wp:inline>
        </w:drawing>
      </w:r>
    </w:p>
    <w:p w14:paraId="54BD80C1" w14:textId="77777777" w:rsidR="000E4FE7" w:rsidRDefault="000E4FE7" w:rsidP="000E4FE7">
      <w:pPr>
        <w:ind w:left="720"/>
        <w:rPr>
          <w:rFonts w:ascii="Calibri" w:eastAsia="Times New Roman" w:hAnsi="Calibri" w:cs="Calibri"/>
          <w:kern w:val="0"/>
          <w14:ligatures w14:val="none"/>
        </w:rPr>
      </w:pPr>
    </w:p>
    <w:p w14:paraId="48D36C1E" w14:textId="4F71DB8F" w:rsidR="000E4FE7" w:rsidRDefault="000E4FE7" w:rsidP="000E4FE7">
      <w:pPr>
        <w:ind w:left="720"/>
        <w:rPr>
          <w:rFonts w:ascii="Calibri" w:eastAsia="Times New Roman" w:hAnsi="Calibri" w:cs="Calibri"/>
          <w:kern w:val="0"/>
          <w14:ligatures w14:val="none"/>
        </w:rPr>
      </w:pPr>
      <w:r>
        <w:rPr>
          <w:rFonts w:ascii="Calibri" w:eastAsia="Times New Roman" w:hAnsi="Calibri" w:cs="Calibri"/>
          <w:kern w:val="0"/>
          <w14:ligatures w14:val="none"/>
        </w:rPr>
        <w:t>FrenchRepublic</w:t>
      </w:r>
      <w:r w:rsidR="003472AB">
        <w:rPr>
          <w:rFonts w:ascii="Calibri" w:eastAsia="Times New Roman" w:hAnsi="Calibri" w:cs="Calibri"/>
          <w:kern w:val="0"/>
          <w14:ligatures w14:val="none"/>
        </w:rPr>
        <w:t>AlarmClock</w:t>
      </w:r>
    </w:p>
    <w:p w14:paraId="1ED3DD12" w14:textId="5E8C5631" w:rsidR="000E4FE7" w:rsidRDefault="000E4FE7" w:rsidP="000E4FE7">
      <w:pPr>
        <w:ind w:left="720"/>
        <w:rPr>
          <w:rFonts w:ascii="Calibri" w:eastAsia="Times New Roman" w:hAnsi="Calibri" w:cs="Calibri"/>
          <w:kern w:val="0"/>
          <w14:ligatures w14:val="none"/>
        </w:rPr>
      </w:pPr>
      <w:r w:rsidRPr="000E4FE7">
        <w:rPr>
          <w:rFonts w:ascii="Calibri" w:eastAsia="Times New Roman" w:hAnsi="Calibri" w:cs="Calibri"/>
          <w:noProof/>
          <w:kern w:val="0"/>
          <w14:ligatures w14:val="none"/>
        </w:rPr>
        <w:lastRenderedPageBreak/>
        <w:drawing>
          <wp:inline distT="0" distB="0" distL="0" distR="0" wp14:anchorId="7D016E2F" wp14:editId="098FD0B0">
            <wp:extent cx="5943600" cy="3714750"/>
            <wp:effectExtent l="0" t="0" r="0" b="6350"/>
            <wp:docPr id="135061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7792" name="Picture 1" descr="A screenshot of a computer&#10;&#10;Description automatically generated"/>
                    <pic:cNvPicPr/>
                  </pic:nvPicPr>
                  <pic:blipFill>
                    <a:blip r:embed="rId6"/>
                    <a:stretch>
                      <a:fillRect/>
                    </a:stretch>
                  </pic:blipFill>
                  <pic:spPr>
                    <a:xfrm>
                      <a:off x="0" y="0"/>
                      <a:ext cx="5943600" cy="3714750"/>
                    </a:xfrm>
                    <a:prstGeom prst="rect">
                      <a:avLst/>
                    </a:prstGeom>
                  </pic:spPr>
                </pic:pic>
              </a:graphicData>
            </a:graphic>
          </wp:inline>
        </w:drawing>
      </w:r>
    </w:p>
    <w:p w14:paraId="7F760E79" w14:textId="7D63E0F7" w:rsidR="003472AB" w:rsidRDefault="003472AB" w:rsidP="003472AB">
      <w:pPr>
        <w:ind w:left="720"/>
        <w:rPr>
          <w:rFonts w:ascii="Calibri" w:eastAsia="Times New Roman" w:hAnsi="Calibri" w:cs="Calibri"/>
          <w:kern w:val="0"/>
          <w14:ligatures w14:val="none"/>
        </w:rPr>
      </w:pPr>
      <w:r>
        <w:rPr>
          <w:rFonts w:ascii="Calibri" w:eastAsia="Times New Roman" w:hAnsi="Calibri" w:cs="Calibri"/>
          <w:kern w:val="0"/>
          <w14:ligatures w14:val="none"/>
        </w:rPr>
        <w:t>FrenchRepublicCalendarAlarmClock</w:t>
      </w:r>
    </w:p>
    <w:p w14:paraId="21450615" w14:textId="3B88AC6C" w:rsidR="000E4FE7" w:rsidRDefault="000E4FE7" w:rsidP="000E4FE7">
      <w:pPr>
        <w:ind w:left="720"/>
        <w:rPr>
          <w:rFonts w:ascii="Calibri" w:eastAsia="Times New Roman" w:hAnsi="Calibri" w:cs="Calibri"/>
          <w:kern w:val="0"/>
          <w14:ligatures w14:val="none"/>
        </w:rPr>
      </w:pPr>
      <w:r w:rsidRPr="000E4FE7">
        <w:rPr>
          <w:rFonts w:ascii="Calibri" w:eastAsia="Times New Roman" w:hAnsi="Calibri" w:cs="Calibri"/>
          <w:noProof/>
          <w:kern w:val="0"/>
          <w14:ligatures w14:val="none"/>
        </w:rPr>
        <w:drawing>
          <wp:inline distT="0" distB="0" distL="0" distR="0" wp14:anchorId="054B84ED" wp14:editId="6F1D95DB">
            <wp:extent cx="5943600" cy="3714750"/>
            <wp:effectExtent l="0" t="0" r="0" b="6350"/>
            <wp:docPr id="120755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3615"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4F2066FF" w14:textId="24D9AB5F" w:rsidR="00995FBD" w:rsidRDefault="00995FBD" w:rsidP="000E4FE7">
      <w:pPr>
        <w:ind w:left="720"/>
        <w:rPr>
          <w:rFonts w:ascii="Calibri" w:eastAsia="Times New Roman" w:hAnsi="Calibri" w:cs="Calibri"/>
          <w:kern w:val="0"/>
          <w14:ligatures w14:val="none"/>
        </w:rPr>
      </w:pPr>
      <w:r>
        <w:rPr>
          <w:rFonts w:ascii="Calibri" w:eastAsia="Times New Roman" w:hAnsi="Calibri" w:cs="Calibri"/>
          <w:kern w:val="0"/>
          <w14:ligatures w14:val="none"/>
        </w:rPr>
        <w:lastRenderedPageBreak/>
        <w:t>To change from part one to two I changed the max bits from 59, 59, 23 to 99,99,10 for seconds, minutes, and hours respectively. I also had to change the number of bits for the gates/ splitter/mergers and outputs.</w:t>
      </w:r>
    </w:p>
    <w:sectPr w:rsidR="00995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2073"/>
    <w:multiLevelType w:val="hybridMultilevel"/>
    <w:tmpl w:val="60285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05796"/>
    <w:multiLevelType w:val="hybridMultilevel"/>
    <w:tmpl w:val="0B32E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87FF2"/>
    <w:multiLevelType w:val="hybridMultilevel"/>
    <w:tmpl w:val="9072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56786"/>
    <w:multiLevelType w:val="hybridMultilevel"/>
    <w:tmpl w:val="0B32E5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5D80CE1"/>
    <w:multiLevelType w:val="multilevel"/>
    <w:tmpl w:val="814C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55687"/>
    <w:multiLevelType w:val="hybridMultilevel"/>
    <w:tmpl w:val="0B32E5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F61653"/>
    <w:multiLevelType w:val="hybridMultilevel"/>
    <w:tmpl w:val="8DD47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4B377B"/>
    <w:multiLevelType w:val="hybridMultilevel"/>
    <w:tmpl w:val="3E0A9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11B689B"/>
    <w:multiLevelType w:val="multilevel"/>
    <w:tmpl w:val="BE94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F91765"/>
    <w:multiLevelType w:val="hybridMultilevel"/>
    <w:tmpl w:val="9B905B1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417850">
    <w:abstractNumId w:val="6"/>
  </w:num>
  <w:num w:numId="2" w16cid:durableId="368334417">
    <w:abstractNumId w:val="0"/>
  </w:num>
  <w:num w:numId="3" w16cid:durableId="1389181148">
    <w:abstractNumId w:val="1"/>
  </w:num>
  <w:num w:numId="4" w16cid:durableId="1223371599">
    <w:abstractNumId w:val="5"/>
  </w:num>
  <w:num w:numId="5" w16cid:durableId="596062001">
    <w:abstractNumId w:val="4"/>
  </w:num>
  <w:num w:numId="6" w16cid:durableId="1812550669">
    <w:abstractNumId w:val="8"/>
  </w:num>
  <w:num w:numId="7" w16cid:durableId="1232305585">
    <w:abstractNumId w:val="3"/>
  </w:num>
  <w:num w:numId="8" w16cid:durableId="252666496">
    <w:abstractNumId w:val="2"/>
  </w:num>
  <w:num w:numId="9" w16cid:durableId="1855151592">
    <w:abstractNumId w:val="9"/>
  </w:num>
  <w:num w:numId="10" w16cid:durableId="7906302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ECC"/>
    <w:rsid w:val="000E4FE7"/>
    <w:rsid w:val="001F00C4"/>
    <w:rsid w:val="003472AB"/>
    <w:rsid w:val="00572ECC"/>
    <w:rsid w:val="0060662E"/>
    <w:rsid w:val="006F3FE8"/>
    <w:rsid w:val="00792753"/>
    <w:rsid w:val="00995FBD"/>
    <w:rsid w:val="00A943BA"/>
    <w:rsid w:val="00B04AB4"/>
    <w:rsid w:val="00E13563"/>
    <w:rsid w:val="00E72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7147D1"/>
  <w15:chartTrackingRefBased/>
  <w15:docId w15:val="{B7D10A1C-BB87-1F4B-9488-0688E4E6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E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2E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2E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2E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2E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2E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E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E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E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E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2E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2E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2E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2E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2E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E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E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ECC"/>
    <w:rPr>
      <w:rFonts w:eastAsiaTheme="majorEastAsia" w:cstheme="majorBidi"/>
      <w:color w:val="272727" w:themeColor="text1" w:themeTint="D8"/>
    </w:rPr>
  </w:style>
  <w:style w:type="paragraph" w:styleId="Title">
    <w:name w:val="Title"/>
    <w:basedOn w:val="Normal"/>
    <w:next w:val="Normal"/>
    <w:link w:val="TitleChar"/>
    <w:uiPriority w:val="10"/>
    <w:qFormat/>
    <w:rsid w:val="00572E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E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E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E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ECC"/>
    <w:pPr>
      <w:spacing w:before="160"/>
      <w:jc w:val="center"/>
    </w:pPr>
    <w:rPr>
      <w:i/>
      <w:iCs/>
      <w:color w:val="404040" w:themeColor="text1" w:themeTint="BF"/>
    </w:rPr>
  </w:style>
  <w:style w:type="character" w:customStyle="1" w:styleId="QuoteChar">
    <w:name w:val="Quote Char"/>
    <w:basedOn w:val="DefaultParagraphFont"/>
    <w:link w:val="Quote"/>
    <w:uiPriority w:val="29"/>
    <w:rsid w:val="00572ECC"/>
    <w:rPr>
      <w:i/>
      <w:iCs/>
      <w:color w:val="404040" w:themeColor="text1" w:themeTint="BF"/>
    </w:rPr>
  </w:style>
  <w:style w:type="paragraph" w:styleId="ListParagraph">
    <w:name w:val="List Paragraph"/>
    <w:basedOn w:val="Normal"/>
    <w:uiPriority w:val="34"/>
    <w:qFormat/>
    <w:rsid w:val="00572ECC"/>
    <w:pPr>
      <w:ind w:left="720"/>
      <w:contextualSpacing/>
    </w:pPr>
  </w:style>
  <w:style w:type="character" w:styleId="IntenseEmphasis">
    <w:name w:val="Intense Emphasis"/>
    <w:basedOn w:val="DefaultParagraphFont"/>
    <w:uiPriority w:val="21"/>
    <w:qFormat/>
    <w:rsid w:val="00572ECC"/>
    <w:rPr>
      <w:i/>
      <w:iCs/>
      <w:color w:val="0F4761" w:themeColor="accent1" w:themeShade="BF"/>
    </w:rPr>
  </w:style>
  <w:style w:type="paragraph" w:styleId="IntenseQuote">
    <w:name w:val="Intense Quote"/>
    <w:basedOn w:val="Normal"/>
    <w:next w:val="Normal"/>
    <w:link w:val="IntenseQuoteChar"/>
    <w:uiPriority w:val="30"/>
    <w:qFormat/>
    <w:rsid w:val="00572E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2ECC"/>
    <w:rPr>
      <w:i/>
      <w:iCs/>
      <w:color w:val="0F4761" w:themeColor="accent1" w:themeShade="BF"/>
    </w:rPr>
  </w:style>
  <w:style w:type="character" w:styleId="IntenseReference">
    <w:name w:val="Intense Reference"/>
    <w:basedOn w:val="DefaultParagraphFont"/>
    <w:uiPriority w:val="32"/>
    <w:qFormat/>
    <w:rsid w:val="00572ECC"/>
    <w:rPr>
      <w:b/>
      <w:bCs/>
      <w:smallCaps/>
      <w:color w:val="0F4761" w:themeColor="accent1" w:themeShade="BF"/>
      <w:spacing w:val="5"/>
    </w:rPr>
  </w:style>
  <w:style w:type="character" w:styleId="Strong">
    <w:name w:val="Strong"/>
    <w:basedOn w:val="DefaultParagraphFont"/>
    <w:uiPriority w:val="22"/>
    <w:qFormat/>
    <w:rsid w:val="00B04A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664673">
      <w:bodyDiv w:val="1"/>
      <w:marLeft w:val="0"/>
      <w:marRight w:val="0"/>
      <w:marTop w:val="0"/>
      <w:marBottom w:val="0"/>
      <w:divBdr>
        <w:top w:val="none" w:sz="0" w:space="0" w:color="auto"/>
        <w:left w:val="none" w:sz="0" w:space="0" w:color="auto"/>
        <w:bottom w:val="none" w:sz="0" w:space="0" w:color="auto"/>
        <w:right w:val="none" w:sz="0" w:space="0" w:color="auto"/>
      </w:divBdr>
    </w:div>
    <w:div w:id="434176384">
      <w:bodyDiv w:val="1"/>
      <w:marLeft w:val="0"/>
      <w:marRight w:val="0"/>
      <w:marTop w:val="0"/>
      <w:marBottom w:val="0"/>
      <w:divBdr>
        <w:top w:val="none" w:sz="0" w:space="0" w:color="auto"/>
        <w:left w:val="none" w:sz="0" w:space="0" w:color="auto"/>
        <w:bottom w:val="none" w:sz="0" w:space="0" w:color="auto"/>
        <w:right w:val="none" w:sz="0" w:space="0" w:color="auto"/>
      </w:divBdr>
    </w:div>
    <w:div w:id="492337307">
      <w:bodyDiv w:val="1"/>
      <w:marLeft w:val="0"/>
      <w:marRight w:val="0"/>
      <w:marTop w:val="0"/>
      <w:marBottom w:val="0"/>
      <w:divBdr>
        <w:top w:val="none" w:sz="0" w:space="0" w:color="auto"/>
        <w:left w:val="none" w:sz="0" w:space="0" w:color="auto"/>
        <w:bottom w:val="none" w:sz="0" w:space="0" w:color="auto"/>
        <w:right w:val="none" w:sz="0" w:space="0" w:color="auto"/>
      </w:divBdr>
    </w:div>
    <w:div w:id="856968213">
      <w:bodyDiv w:val="1"/>
      <w:marLeft w:val="0"/>
      <w:marRight w:val="0"/>
      <w:marTop w:val="0"/>
      <w:marBottom w:val="0"/>
      <w:divBdr>
        <w:top w:val="none" w:sz="0" w:space="0" w:color="auto"/>
        <w:left w:val="none" w:sz="0" w:space="0" w:color="auto"/>
        <w:bottom w:val="none" w:sz="0" w:space="0" w:color="auto"/>
        <w:right w:val="none" w:sz="0" w:space="0" w:color="auto"/>
      </w:divBdr>
    </w:div>
    <w:div w:id="863252799">
      <w:bodyDiv w:val="1"/>
      <w:marLeft w:val="0"/>
      <w:marRight w:val="0"/>
      <w:marTop w:val="0"/>
      <w:marBottom w:val="0"/>
      <w:divBdr>
        <w:top w:val="none" w:sz="0" w:space="0" w:color="auto"/>
        <w:left w:val="none" w:sz="0" w:space="0" w:color="auto"/>
        <w:bottom w:val="none" w:sz="0" w:space="0" w:color="auto"/>
        <w:right w:val="none" w:sz="0" w:space="0" w:color="auto"/>
      </w:divBdr>
    </w:div>
    <w:div w:id="1253856347">
      <w:bodyDiv w:val="1"/>
      <w:marLeft w:val="0"/>
      <w:marRight w:val="0"/>
      <w:marTop w:val="0"/>
      <w:marBottom w:val="0"/>
      <w:divBdr>
        <w:top w:val="none" w:sz="0" w:space="0" w:color="auto"/>
        <w:left w:val="none" w:sz="0" w:space="0" w:color="auto"/>
        <w:bottom w:val="none" w:sz="0" w:space="0" w:color="auto"/>
        <w:right w:val="none" w:sz="0" w:space="0" w:color="auto"/>
      </w:divBdr>
    </w:div>
    <w:div w:id="1587032557">
      <w:bodyDiv w:val="1"/>
      <w:marLeft w:val="0"/>
      <w:marRight w:val="0"/>
      <w:marTop w:val="0"/>
      <w:marBottom w:val="0"/>
      <w:divBdr>
        <w:top w:val="none" w:sz="0" w:space="0" w:color="auto"/>
        <w:left w:val="none" w:sz="0" w:space="0" w:color="auto"/>
        <w:bottom w:val="none" w:sz="0" w:space="0" w:color="auto"/>
        <w:right w:val="none" w:sz="0" w:space="0" w:color="auto"/>
      </w:divBdr>
    </w:div>
    <w:div w:id="201433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ssinghvi</dc:creator>
  <cp:keywords/>
  <dc:description/>
  <cp:lastModifiedBy>ssinghvi</cp:lastModifiedBy>
  <cp:revision>15</cp:revision>
  <dcterms:created xsi:type="dcterms:W3CDTF">2024-10-15T19:25:00Z</dcterms:created>
  <dcterms:modified xsi:type="dcterms:W3CDTF">2024-10-15T22:36:00Z</dcterms:modified>
</cp:coreProperties>
</file>