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FOOTBALL INTELLIGENCE PROFILE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FIFA World Cup 2026 Edition | ABTalks Intelligence Hub</w:t>
      </w:r>
    </w:p>
    <w:p>
      <w:pPr>
        <w:spacing w:after="300"/>
        <w:jc w:val="center"/>
      </w:pPr>
      <w:r>
        <w:rPr>
          <w:color w:val="595959"/>
          <w:sz w:val="20"/>
          <w:szCs w:val="20"/>
        </w:rPr>
        <w:t xml:space="preserve">Prepared for Sidh  •  Knowledge Level: Football Expert  •  Data as of June 17, 2026</w:t>
      </w:r>
    </w:p>
    <w:p>
      <w:pPr>
        <w:pBdr>
          <w:bottom w:val="single" w:color="2E75B6" w:sz="6" w:space="6"/>
        </w:pBdr>
        <w:spacing w:after="240"/>
      </w:pPr>
    </w:p>
    <w:p>
      <w:pPr>
        <w:pStyle w:val="Heading1"/>
      </w:pPr>
      <w:r>
        <w:t xml:space="preserve">Stage 1 — FIFA World Cup 2026 Prediction Report</w:t>
      </w:r>
    </w:p>
    <w:p>
      <w:pPr>
        <w:pStyle w:val="Heading2"/>
      </w:pPr>
      <w:r>
        <w:t xml:space="preserve">🏆 Predicted Winner: Argentina — 78% Confidence</w:t>
      </w:r>
    </w:p>
    <w:p>
      <w:pPr>
        <w:spacing w:after="120"/>
      </w:pPr>
      <w:r>
        <w:rPr>
          <w:b/>
          <w:bCs/>
        </w:rPr>
        <w:t xml:space="preserve">Evidence: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historical win % in dataset (68% across 50 matches; 98 GF / 32 GA)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 current FIFA ranking; league-best Form Score (92/100) — 8W-1D-1L, 22 GF / 6 GA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Defending champions (2022) — only team with back-to-back final appearances among the last 5 World Cups in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Opened 2026 with a 3-0 win over Algeria — comfortable group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Messi (96 rating, 20G/12A) remains the dataset's top-rated player; two-time Golden Ball winner (2014, 2022)</w:t>
      </w:r>
    </w:p>
    <w:p>
      <w:pPr>
        <w:spacing w:after="120"/>
      </w:pPr>
      <w:r>
        <w:rPr>
          <w:b/>
          <w:bCs/>
        </w:rPr>
        <w:t xml:space="preserve">Risks: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Aging squad core around Messi — 7-match tournament tests depth more than current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Spain's Form Score (91) is nearly identical, with a better defensive record (5 conceded vs. 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Knockout football is variance-heavy; 2022 included a shootout survival vs. Netherlands</w:t>
      </w:r>
    </w:p>
    <w:p>
      <w:pPr>
        <w:pStyle w:val="Heading2"/>
      </w:pPr>
      <w:r>
        <w:t xml:space="preserve">🥈 Predicted Runner-up: Spain — 65% Confidence</w:t>
      </w:r>
    </w:p>
    <w:p>
      <w:pPr>
        <w:spacing w:after="120"/>
      </w:pPr>
      <w:r>
        <w:rPr>
          <w:b/>
          <w:bCs/>
        </w:rPr>
        <w:t xml:space="preserve">Evidence: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Score 91 (2nd highest); best goals-conceded record among top contenders (5 against)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2010 World Cup winners with a history of deep tournament runs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#2 FIFA ranking; 8W-1D-1L recent form mirrors Argentina closely</w:t>
      </w:r>
    </w:p>
    <w:p>
      <w:pPr>
        <w:spacing w:after="120"/>
      </w:pPr>
      <w:r>
        <w:rPr>
          <w:b/>
          <w:bCs/>
        </w:rPr>
        <w:t xml:space="preserve">Risks: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opener was a flat 0-0 draw vs. Cape Verde — a yellow flag for control of should-win games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 win % (60%) solid but not elite-tier vs. Brazil (70%) or Argentina (68%)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Less individual X-factor star power in the dataset vs. Argentina/France/Portugal</w:t>
      </w:r>
    </w:p>
    <w:p>
      <w:pPr>
        <w:pStyle w:val="Heading2"/>
      </w:pPr>
      <w:r>
        <w:t xml:space="preserve">🐴 Dark Horse: Morocco — 55% Confidence</w:t>
      </w:r>
    </w:p>
    <w:p>
      <w:pPr>
        <w:spacing w:after="120"/>
      </w:pPr>
      <w:r>
        <w:rPr>
          <w:b/>
          <w:bCs/>
        </w:rPr>
        <w:t xml:space="preserve">Evidence: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Form Score of 86 — highest among lower-ranked teams (FIFA #12)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Best defensive discipline among current contenders (6 conceded recently, tied with Argentina)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2026 opener: 1-1 draw away to Brazil — competitive immediately against elite opposition</w:t>
      </w:r>
    </w:p>
    <w:p>
      <w:pPr>
        <w:spacing w:after="120"/>
      </w:pPr>
      <w:r>
        <w:rPr>
          <w:b/>
          <w:bCs/>
        </w:rPr>
        <w:t xml:space="preserve">Risks: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Lowest historical win % (44%) among nations in the dataset — thin margin for 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Lowest recent scoring output (15 goals) among contenders — wins on defense, caps ceiling vs. top attacks</w:t>
      </w:r>
    </w:p>
    <w:p>
      <w:pPr>
        <w:pStyle w:val="Heading2"/>
      </w:pPr>
      <w:r>
        <w:t xml:space="preserve">👁️ Players to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Erling Haaland (Norway)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 goal tally in dataset (25), 94 rating — most dangerous frontman on raw output if Norway escapes the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Kylian Mbappe (France)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 rating, 22G/8A — proven big-match player (2018 winner, 2022 Golden Boot); France opened 2-0 vs. Senegal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Lionel Messi (Argentina)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 rating — dataset's top performer; tournament X-factor with two Golden Balls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Jude Bellingham (England)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 rating, 9 assists — England's creative engine; England's Form Score (89) is top-4</w:t>
            </w:r>
          </w:p>
        </w:tc>
      </w:tr>
    </w:tbl>
    <w:p>
      <w:pPr>
        <w:pStyle w:val="Heading1"/>
      </w:pPr>
      <w:r>
        <w:t xml:space="preserve">Stage 2 — Football IQ Quiz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/ 5 correct (96/100 Awareness Score)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Football Expert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Strongest Areas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Tournament history, tactical group-stage reasoning, cross-table data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Weakest Areas / Gaps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exposed at this difficulty — perfect run across beginner to advanced questions</w:t>
            </w:r>
          </w:p>
        </w:tc>
      </w:tr>
    </w:tbl>
    <w:p>
      <w:pPr>
        <w:pStyle w:val="Heading1"/>
      </w:pPr>
      <w:r>
        <w:t xml:space="preserve">Stage 3 — Messi vs. Ronaldo Personality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Legend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Compatibility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Lionel Messi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Cristiano Ronaldo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</w:tr>
    </w:tbl>
    <w:p>
      <w:pPr>
        <w:spacing w:after="120" w:before="200"/>
      </w:pPr>
    </w:p>
    <w:p>
      <w:pPr>
        <w:pStyle w:val="Heading2"/>
      </w:pPr>
      <w:r>
        <w:t xml:space="preserve">Why You Lean Ronaldo (55%)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discipline (4/5) and obsessive work ethic (5/5) — built on relentless conditioning, not raw gift alone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Vocal leadership style and strong comfort with public pressure (4/5) — wants the ball in the biggest moment, loudly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Assertive response to criticism and high risk tolerance (4/5 on spectacular plays)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Deliberate-repetition learning style — drilled, conditioned excellence over improvisation</w:t>
      </w:r>
    </w:p>
    <w:p>
      <w:pPr>
        <w:pStyle w:val="Heading2"/>
      </w:pPr>
      <w:r>
        <w:t xml:space="preserve">Why You Still Carry Real Messi Traits (45%)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Internally-driven motivation rather than needing to prove doubters wrong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Calm, analytical response to failure instead of an emotional surge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Gut-instinct, improvisational decision-making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Discomfort with center-stage attention (2/5) and a 'quiet delivery' team reputation</w:t>
      </w:r>
    </w:p>
    <w:p>
      <w:pPr>
        <w:spacing w:after="120"/>
      </w:pPr>
      <w:r>
        <w:rPr>
          <w:i/>
          <w:iCs/>
        </w:rPr>
        <w:t xml:space="preserve">Verdict: You resemble Ronaldo slightly more overall — competitive intensity, discipline, and assertiveness under pressure outweigh your quieter Messi-like instincts, making you a genuine hybrid profile.</w:t>
      </w:r>
    </w:p>
    <w:p>
      <w:pPr>
        <w:pStyle w:val="Heading2"/>
      </w:pPr>
      <w:r>
        <w:t xml:space="preserve">🎯 Personality Archetype: Relentless Competitor</w:t>
      </w:r>
    </w:p>
    <w:p>
      <w:pPr>
        <w:spacing w:after="120"/>
      </w:pPr>
      <w:r>
        <w:t xml:space="preserve">You're driven by an almost obsessive need to outwork and outlast everyone around you. You don't rely purely on instinct — you build your edge through repetition, discipline, and sheer will. Pressure doesn't shrink you; it sharpens you.</w:t>
      </w:r>
    </w:p>
    <w:p>
      <w:pPr>
        <w:spacing w:after="120"/>
      </w:pPr>
      <w:r>
        <w:rPr>
          <w:b/>
          <w:bCs/>
        </w:rPr>
        <w:t xml:space="preserve">Key traits: High competitiveness · High work ethic · Calculated risk-taking · Assertive under criticism · Earned confidence through preparation</w:t>
      </w:r>
    </w:p>
    <w:p>
      <w:pPr>
        <w:pStyle w:val="Heading2"/>
      </w:pPr>
      <w:r>
        <w:t xml:space="preserve">Recommendations to Explore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Erling Haaland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archetype — conditioning-obsessed, relentless, low-ego high-output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Atletico Madrid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Culture built entirely around grit, discipline, and competitive intensity over flair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National Team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Germany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Structure, discipline, and tournament-hardened competitiveness (56% historical win rate)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Rivalry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Argentina vs. Germany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Contrasting styles colliding at the highest stakes (2014 final, 2022 group stage)</w:t>
            </w:r>
          </w:p>
        </w:tc>
      </w:tr>
    </w:tbl>
    <w:p>
      <w:pPr>
        <w:pStyle w:val="Heading1"/>
      </w:pPr>
      <w:r>
        <w:t xml:space="preserve">Key Insights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World Cup 2026: Argentina favored (78%) to win, Spain runner-up (65%), Morocco dark horse (55%) — grounded in historical win % and current Form Scores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Football IQ: 96/100 — Football Expert tier, clean sweep on tactical and historical reasoning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Personality: Relentless Competitor — 55% Ronaldo / 45% Messi — discipline and competitive fire dominate, with real analytical depth underneath</w:t>
      </w:r>
    </w:p>
    <w:p>
      <w:pPr>
        <w:spacing w:before="400"/>
      </w:pPr>
      <w:r>
        <w:rPr>
          <w:i/>
          <w:iCs/>
          <w:color w:val="808080"/>
          <w:sz w:val="18"/>
          <w:szCs w:val="18"/>
        </w:rPr>
        <w:t xml:space="preserve">Generated by ABTalks Football Intelligence Hub — Data Source: ABTalks_WorldCup_Intelligence_Master.xlsx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2026-06-19T07:10:59.928Z</dcterms:created>
  <dcterms:modified xsi:type="dcterms:W3CDTF">2026-06-19T07:10:59.929Z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