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438CE" w14:textId="32E1FF99" w:rsidR="00512CFC" w:rsidRDefault="00512CFC" w:rsidP="00512CFC">
      <w:pPr>
        <w:pBdr>
          <w:bottom w:val="double" w:sz="6" w:space="1" w:color="auto"/>
        </w:pBdr>
        <w:rPr>
          <w:rFonts w:ascii="Helvetica" w:hAnsi="Helvetica"/>
          <w:b/>
        </w:rPr>
      </w:pPr>
      <w:r>
        <w:rPr>
          <w:rFonts w:ascii="Helvetica" w:hAnsi="Helvetica"/>
          <w:b/>
        </w:rPr>
        <w:t>IMPORTANT - Read and understand this doc</w:t>
      </w:r>
      <w:r w:rsidR="00186E9B">
        <w:rPr>
          <w:rFonts w:ascii="Helvetica" w:hAnsi="Helvetica"/>
          <w:b/>
        </w:rPr>
        <w:t xml:space="preserve">ument first before commencing </w:t>
      </w:r>
      <w:r>
        <w:rPr>
          <w:rFonts w:ascii="Helvetica" w:hAnsi="Helvetica"/>
          <w:b/>
        </w:rPr>
        <w:t>any analysis.</w:t>
      </w:r>
    </w:p>
    <w:p w14:paraId="2CD021AB" w14:textId="77777777" w:rsidR="00712A4A" w:rsidRDefault="00712A4A" w:rsidP="00512CFC">
      <w:pPr>
        <w:tabs>
          <w:tab w:val="left" w:pos="6742"/>
        </w:tabs>
        <w:rPr>
          <w:rFonts w:ascii="Helvetica" w:hAnsi="Helvetica"/>
          <w:b/>
        </w:rPr>
      </w:pPr>
    </w:p>
    <w:p w14:paraId="22BDC600" w14:textId="71A14745" w:rsidR="00712A4A" w:rsidRDefault="00712A4A" w:rsidP="00FC0457">
      <w:pPr>
        <w:tabs>
          <w:tab w:val="left" w:pos="6742"/>
        </w:tabs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About the experiment</w:t>
      </w:r>
    </w:p>
    <w:p w14:paraId="6561BD1F" w14:textId="7677C395" w:rsidR="00712A4A" w:rsidRPr="00712A4A" w:rsidRDefault="00712A4A" w:rsidP="00712A4A">
      <w:pPr>
        <w:pStyle w:val="ListParagraph"/>
        <w:numPr>
          <w:ilvl w:val="0"/>
          <w:numId w:val="4"/>
        </w:numPr>
        <w:tabs>
          <w:tab w:val="left" w:pos="6742"/>
        </w:tabs>
        <w:rPr>
          <w:rFonts w:ascii="Helvetica" w:hAnsi="Helvetica"/>
        </w:rPr>
      </w:pPr>
      <w:r w:rsidRPr="00712A4A">
        <w:rPr>
          <w:rFonts w:ascii="Helvetica" w:hAnsi="Helvetica"/>
        </w:rPr>
        <w:t>Virus expressing GCaMP6f was injected into the V1 of mice</w:t>
      </w:r>
      <w:r>
        <w:rPr>
          <w:rFonts w:ascii="Helvetica" w:hAnsi="Helvetica"/>
        </w:rPr>
        <w:t>. Approximately 3 weeks post infection, mice were imaged under a 2-photon microscope while sinusoidal drifting gratings were presented on a computer screen placed 3 inches from the mouse (1 degree of visual space ~ 21.3 pixels on the screen).</w:t>
      </w:r>
    </w:p>
    <w:p w14:paraId="27CA4DF5" w14:textId="2D3D619E" w:rsidR="00712A4A" w:rsidRDefault="00712A4A" w:rsidP="00712A4A">
      <w:pPr>
        <w:pStyle w:val="ListParagraph"/>
        <w:numPr>
          <w:ilvl w:val="0"/>
          <w:numId w:val="4"/>
        </w:numPr>
        <w:tabs>
          <w:tab w:val="left" w:pos="6742"/>
        </w:tabs>
        <w:rPr>
          <w:rFonts w:ascii="Helvetica" w:hAnsi="Helvetica"/>
        </w:rPr>
      </w:pPr>
      <w:r>
        <w:rPr>
          <w:rFonts w:ascii="Helvetica" w:hAnsi="Helvetica"/>
        </w:rPr>
        <w:t>Aims: (1) to map orientation tuning responses of excitatory pyramidal neurons in V1. (2) to determine response reliability at preferred orientation. (3) to determine signal and noise correlations between neuron as a function of orientation tuning.</w:t>
      </w:r>
    </w:p>
    <w:p w14:paraId="25CB220F" w14:textId="26D6A452" w:rsidR="00712A4A" w:rsidRPr="00712A4A" w:rsidRDefault="00712A4A" w:rsidP="00712A4A">
      <w:pPr>
        <w:tabs>
          <w:tab w:val="left" w:pos="6742"/>
        </w:tabs>
        <w:rPr>
          <w:rFonts w:ascii="Helvetica" w:hAnsi="Helvetica"/>
        </w:rPr>
      </w:pPr>
      <w:r>
        <w:rPr>
          <w:rFonts w:ascii="Helvetica" w:hAnsi="Helvetica"/>
        </w:rPr>
        <w:t>==================================================================</w:t>
      </w:r>
    </w:p>
    <w:p w14:paraId="53E2DB61" w14:textId="77777777" w:rsidR="00140C12" w:rsidRPr="008F2B8D" w:rsidRDefault="008F2B8D" w:rsidP="008F2B8D">
      <w:pPr>
        <w:jc w:val="center"/>
        <w:rPr>
          <w:rFonts w:ascii="Helvetica" w:hAnsi="Helvetica"/>
          <w:b/>
        </w:rPr>
      </w:pPr>
      <w:r w:rsidRPr="008F2B8D">
        <w:rPr>
          <w:rFonts w:ascii="Helvetica" w:hAnsi="Helvetica"/>
          <w:b/>
        </w:rPr>
        <w:t>Notes about stimulus</w:t>
      </w:r>
    </w:p>
    <w:p w14:paraId="41070A48" w14:textId="77777777" w:rsidR="008F2B8D" w:rsidRPr="008F2B8D" w:rsidRDefault="008F2B8D">
      <w:pPr>
        <w:rPr>
          <w:rFonts w:ascii="Helvetica" w:hAnsi="Helvetica"/>
        </w:rPr>
      </w:pPr>
    </w:p>
    <w:p w14:paraId="4622312A" w14:textId="136AA0EE" w:rsidR="008F2B8D" w:rsidRPr="008F2B8D" w:rsidRDefault="008F2B8D" w:rsidP="008F2B8D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F2B8D">
        <w:rPr>
          <w:rFonts w:ascii="Helvetica" w:hAnsi="Helvetica"/>
        </w:rPr>
        <w:t xml:space="preserve">Sinusoidal drifting gratings at </w:t>
      </w:r>
      <w:r w:rsidRPr="008F2B8D">
        <w:rPr>
          <w:rFonts w:ascii="Helvetica" w:hAnsi="Helvetica"/>
          <w:b/>
        </w:rPr>
        <w:t>16 different directions</w:t>
      </w:r>
      <w:r w:rsidRPr="008F2B8D">
        <w:rPr>
          <w:rFonts w:ascii="Helvetica" w:hAnsi="Helvetica"/>
        </w:rPr>
        <w:t xml:space="preserve"> (0:22.5:337.5).</w:t>
      </w:r>
      <w:r w:rsidR="00712A4A">
        <w:rPr>
          <w:rFonts w:ascii="Helvetica" w:hAnsi="Helvetica"/>
        </w:rPr>
        <w:t xml:space="preserve"> Spatial frequency was fixed at 0.03 cycles per degree.</w:t>
      </w:r>
    </w:p>
    <w:p w14:paraId="28C4FD43" w14:textId="77777777" w:rsidR="008F2B8D" w:rsidRPr="008F2B8D" w:rsidRDefault="008F2B8D" w:rsidP="008F2B8D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F2B8D">
        <w:rPr>
          <w:rFonts w:ascii="Helvetica" w:hAnsi="Helvetica"/>
        </w:rPr>
        <w:t xml:space="preserve">Each direction was repeated </w:t>
      </w:r>
      <w:r w:rsidRPr="008F2B8D">
        <w:rPr>
          <w:rFonts w:ascii="Helvetica" w:hAnsi="Helvetica"/>
          <w:b/>
        </w:rPr>
        <w:t>10 times</w:t>
      </w:r>
      <w:r w:rsidRPr="008F2B8D">
        <w:rPr>
          <w:rFonts w:ascii="Helvetica" w:hAnsi="Helvetica"/>
        </w:rPr>
        <w:t xml:space="preserve"> (i. e. 10 trials per direction). Directions are presented in a </w:t>
      </w:r>
      <w:r w:rsidRPr="008F2B8D">
        <w:rPr>
          <w:rFonts w:ascii="Helvetica" w:hAnsi="Helvetica"/>
          <w:b/>
        </w:rPr>
        <w:t>randomized order</w:t>
      </w:r>
      <w:r w:rsidRPr="008F2B8D">
        <w:rPr>
          <w:rFonts w:ascii="Helvetica" w:hAnsi="Helvetica"/>
        </w:rPr>
        <w:t>.</w:t>
      </w:r>
    </w:p>
    <w:p w14:paraId="2834C77C" w14:textId="77777777" w:rsidR="008F2B8D" w:rsidRPr="008F2B8D" w:rsidRDefault="008F2B8D" w:rsidP="008F2B8D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F2B8D">
        <w:rPr>
          <w:rFonts w:ascii="Helvetica" w:hAnsi="Helvetica"/>
        </w:rPr>
        <w:t xml:space="preserve">Each direction was presented for </w:t>
      </w:r>
      <w:r w:rsidRPr="008F2B8D">
        <w:rPr>
          <w:rFonts w:ascii="Helvetica" w:hAnsi="Helvetica"/>
          <w:b/>
        </w:rPr>
        <w:t>2s</w:t>
      </w:r>
      <w:r w:rsidRPr="008F2B8D">
        <w:rPr>
          <w:rFonts w:ascii="Helvetica" w:hAnsi="Helvetica"/>
        </w:rPr>
        <w:t xml:space="preserve"> and was always preceded by a </w:t>
      </w:r>
      <w:r w:rsidRPr="008F2B8D">
        <w:rPr>
          <w:rFonts w:ascii="Helvetica" w:hAnsi="Helvetica"/>
          <w:b/>
        </w:rPr>
        <w:t xml:space="preserve">4s </w:t>
      </w:r>
      <w:r w:rsidRPr="008F2B8D">
        <w:rPr>
          <w:rFonts w:ascii="Helvetica" w:hAnsi="Helvetica"/>
        </w:rPr>
        <w:t xml:space="preserve">gray screen. Therefore the total duration of the stimulus is </w:t>
      </w:r>
      <w:r w:rsidRPr="008F2B8D">
        <w:rPr>
          <w:rFonts w:ascii="Helvetica" w:hAnsi="Helvetica"/>
          <w:b/>
        </w:rPr>
        <w:t>6s</w:t>
      </w:r>
    </w:p>
    <w:p w14:paraId="0BD5B937" w14:textId="77777777" w:rsidR="008F2B8D" w:rsidRPr="008F2B8D" w:rsidRDefault="008F2B8D" w:rsidP="008F2B8D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F2B8D">
        <w:rPr>
          <w:rFonts w:ascii="Helvetica" w:hAnsi="Helvetica"/>
        </w:rPr>
        <w:t xml:space="preserve">Calcium signals (GCaMP6f in awake mice) were acquired from awake mice at 20 frames per seconds. Thus, sampling rate is </w:t>
      </w:r>
      <w:r w:rsidRPr="008F2B8D">
        <w:rPr>
          <w:rFonts w:ascii="Helvetica" w:hAnsi="Helvetica"/>
          <w:b/>
        </w:rPr>
        <w:t>20Hz</w:t>
      </w:r>
      <w:r w:rsidRPr="008F2B8D">
        <w:rPr>
          <w:rFonts w:ascii="Helvetica" w:hAnsi="Helvetica"/>
        </w:rPr>
        <w:t>.</w:t>
      </w:r>
    </w:p>
    <w:p w14:paraId="212F2C4E" w14:textId="77777777" w:rsidR="008F2B8D" w:rsidRPr="008F2B8D" w:rsidRDefault="008F2B8D" w:rsidP="008F2B8D">
      <w:pPr>
        <w:rPr>
          <w:rFonts w:ascii="Helvetica" w:hAnsi="Helvetica"/>
        </w:rPr>
      </w:pPr>
      <w:r w:rsidRPr="008F2B8D">
        <w:rPr>
          <w:rFonts w:ascii="Helvetica" w:hAnsi="Helvetica"/>
        </w:rPr>
        <w:t>==============================================================</w:t>
      </w:r>
    </w:p>
    <w:p w14:paraId="29C35E17" w14:textId="77777777" w:rsidR="008F2B8D" w:rsidRPr="008F2B8D" w:rsidRDefault="008F2B8D" w:rsidP="008F2B8D">
      <w:pPr>
        <w:jc w:val="center"/>
        <w:rPr>
          <w:rFonts w:ascii="Helvetica" w:hAnsi="Helvetica"/>
          <w:b/>
        </w:rPr>
      </w:pPr>
      <w:r w:rsidRPr="008F2B8D">
        <w:rPr>
          <w:rFonts w:ascii="Helvetica" w:hAnsi="Helvetica"/>
          <w:b/>
        </w:rPr>
        <w:t>Notes about Data.mat</w:t>
      </w:r>
    </w:p>
    <w:p w14:paraId="46FD6335" w14:textId="77777777" w:rsidR="008F2B8D" w:rsidRPr="008F2B8D" w:rsidRDefault="008F2B8D" w:rsidP="008F2B8D">
      <w:pPr>
        <w:rPr>
          <w:rFonts w:ascii="Helvetica" w:hAnsi="Helvetica"/>
        </w:rPr>
      </w:pPr>
    </w:p>
    <w:p w14:paraId="01D3D3B5" w14:textId="77777777" w:rsidR="008F2B8D" w:rsidRPr="008F2B8D" w:rsidRDefault="008F2B8D" w:rsidP="008F2B8D">
      <w:pPr>
        <w:rPr>
          <w:rFonts w:ascii="Helvetica" w:hAnsi="Helvetica"/>
        </w:rPr>
      </w:pPr>
      <w:r w:rsidRPr="008F2B8D">
        <w:rPr>
          <w:rFonts w:ascii="Helvetica" w:hAnsi="Helvetica"/>
        </w:rPr>
        <w:t>Data.mat contains 4 entries:</w:t>
      </w:r>
    </w:p>
    <w:p w14:paraId="366D6600" w14:textId="77777777" w:rsidR="008F2B8D" w:rsidRPr="008F2B8D" w:rsidRDefault="008F2B8D" w:rsidP="008F2B8D">
      <w:pPr>
        <w:pStyle w:val="ListParagraph"/>
        <w:numPr>
          <w:ilvl w:val="0"/>
          <w:numId w:val="2"/>
        </w:numPr>
        <w:rPr>
          <w:rFonts w:ascii="Helvetica" w:hAnsi="Helvetica"/>
          <w:b/>
        </w:rPr>
      </w:pPr>
      <w:r w:rsidRPr="008F2B8D">
        <w:rPr>
          <w:rFonts w:ascii="Helvetica" w:hAnsi="Helvetica"/>
        </w:rPr>
        <w:t xml:space="preserve">Data.rawF =  raw fluorescence values. </w:t>
      </w:r>
      <w:r w:rsidRPr="008F2B8D">
        <w:rPr>
          <w:rFonts w:ascii="Helvetica" w:hAnsi="Helvetica"/>
          <w:b/>
        </w:rPr>
        <w:t>Matrix size = number of cells x number of frames.</w:t>
      </w:r>
    </w:p>
    <w:p w14:paraId="1DEEDE07" w14:textId="77777777" w:rsidR="008F2B8D" w:rsidRPr="008F2B8D" w:rsidRDefault="008F2B8D" w:rsidP="008F2B8D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8F2B8D">
        <w:rPr>
          <w:rFonts w:ascii="Helvetica" w:hAnsi="Helvetica"/>
        </w:rPr>
        <w:t>Data.dFF    = fluorescence normalized to baseline (dFF =  (F-F</w:t>
      </w:r>
      <w:r w:rsidRPr="008F2B8D">
        <w:rPr>
          <w:rFonts w:ascii="Helvetica" w:hAnsi="Helvetica"/>
          <w:vertAlign w:val="subscript"/>
        </w:rPr>
        <w:t>0</w:t>
      </w:r>
      <w:r w:rsidRPr="008F2B8D">
        <w:rPr>
          <w:rFonts w:ascii="Helvetica" w:hAnsi="Helvetica"/>
        </w:rPr>
        <w:t>)/F</w:t>
      </w:r>
      <w:r w:rsidRPr="008F2B8D">
        <w:rPr>
          <w:rFonts w:ascii="Helvetica" w:hAnsi="Helvetica"/>
          <w:vertAlign w:val="subscript"/>
        </w:rPr>
        <w:t>0</w:t>
      </w:r>
      <w:r w:rsidRPr="008F2B8D">
        <w:rPr>
          <w:rFonts w:ascii="Helvetica" w:hAnsi="Helvetica"/>
        </w:rPr>
        <w:t>, where F</w:t>
      </w:r>
      <w:r w:rsidRPr="008F2B8D">
        <w:rPr>
          <w:rFonts w:ascii="Helvetica" w:hAnsi="Helvetica"/>
          <w:vertAlign w:val="subscript"/>
        </w:rPr>
        <w:t>0</w:t>
      </w:r>
      <w:r w:rsidRPr="008F2B8D">
        <w:rPr>
          <w:rFonts w:ascii="Helvetica" w:hAnsi="Helvetica"/>
        </w:rPr>
        <w:t xml:space="preserve"> is the baseline fluorescence computed using a sliding window of 400 frames). Same size as above.</w:t>
      </w:r>
    </w:p>
    <w:p w14:paraId="6FC87CB8" w14:textId="77777777" w:rsidR="008F2B8D" w:rsidRPr="008F2B8D" w:rsidRDefault="008F2B8D" w:rsidP="008F2B8D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8F2B8D">
        <w:rPr>
          <w:rFonts w:ascii="Helvetica" w:hAnsi="Helvetica"/>
        </w:rPr>
        <w:t>Data.Spks  = inferred spike rate using the Vogelstein deconvolution algorithm. Same size as above.</w:t>
      </w:r>
    </w:p>
    <w:p w14:paraId="7965984D" w14:textId="77777777" w:rsidR="008F2B8D" w:rsidRPr="008F2B8D" w:rsidRDefault="008F2B8D" w:rsidP="008F2B8D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8F2B8D">
        <w:rPr>
          <w:rFonts w:ascii="Helvetica" w:hAnsi="Helvetica"/>
        </w:rPr>
        <w:t xml:space="preserve">Data.StimSeq = contains sequence of directions presented during that experiment. </w:t>
      </w:r>
      <w:r w:rsidRPr="008F2B8D">
        <w:rPr>
          <w:rFonts w:ascii="Helvetica" w:hAnsi="Helvetica"/>
          <w:b/>
        </w:rPr>
        <w:t>Vector size = 160 x 1</w:t>
      </w:r>
      <w:r w:rsidRPr="008F2B8D">
        <w:rPr>
          <w:rFonts w:ascii="Helvetica" w:hAnsi="Helvetica"/>
        </w:rPr>
        <w:t>.</w:t>
      </w:r>
    </w:p>
    <w:p w14:paraId="4990ACBF" w14:textId="77777777" w:rsidR="008F2B8D" w:rsidRPr="008F2B8D" w:rsidRDefault="008F2B8D" w:rsidP="008F2B8D">
      <w:pPr>
        <w:rPr>
          <w:rFonts w:ascii="Helvetica" w:hAnsi="Helvetica"/>
        </w:rPr>
      </w:pPr>
      <w:r w:rsidRPr="008F2B8D">
        <w:rPr>
          <w:rFonts w:ascii="Helvetica" w:hAnsi="Helvetica"/>
        </w:rPr>
        <w:t>==============================================================</w:t>
      </w:r>
    </w:p>
    <w:p w14:paraId="4E3FEF15" w14:textId="77777777" w:rsidR="008F2B8D" w:rsidRPr="008F2B8D" w:rsidRDefault="008F2B8D" w:rsidP="008F2B8D">
      <w:pPr>
        <w:jc w:val="center"/>
        <w:rPr>
          <w:rFonts w:ascii="Helvetica" w:hAnsi="Helvetica"/>
          <w:b/>
        </w:rPr>
      </w:pPr>
      <w:r w:rsidRPr="008F2B8D">
        <w:rPr>
          <w:rFonts w:ascii="Helvetica" w:hAnsi="Helvetica"/>
          <w:b/>
        </w:rPr>
        <w:t>Notes about Ori.mat</w:t>
      </w:r>
    </w:p>
    <w:p w14:paraId="05C3CE5A" w14:textId="77777777" w:rsidR="008F2B8D" w:rsidRPr="008F2B8D" w:rsidRDefault="008F2B8D" w:rsidP="008F2B8D">
      <w:pPr>
        <w:rPr>
          <w:rFonts w:ascii="Helvetica" w:hAnsi="Helvetica"/>
        </w:rPr>
      </w:pPr>
    </w:p>
    <w:p w14:paraId="43CFFE61" w14:textId="77777777" w:rsidR="008F2B8D" w:rsidRPr="008F2B8D" w:rsidRDefault="008F2B8D" w:rsidP="008F2B8D">
      <w:pPr>
        <w:rPr>
          <w:rFonts w:ascii="Helvetica" w:hAnsi="Helvetica"/>
        </w:rPr>
      </w:pPr>
      <w:r w:rsidRPr="008F2B8D">
        <w:rPr>
          <w:rFonts w:ascii="Helvetica" w:hAnsi="Helvetica"/>
        </w:rPr>
        <w:t>Ori.mat contains 20 entries. The most pertinent entries are:</w:t>
      </w:r>
    </w:p>
    <w:p w14:paraId="1D5EA51C" w14:textId="77777777" w:rsidR="008F2B8D" w:rsidRPr="008F2B8D" w:rsidRDefault="008F2B8D" w:rsidP="008F2B8D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8F2B8D">
        <w:rPr>
          <w:rFonts w:ascii="Helvetica" w:hAnsi="Helvetica"/>
        </w:rPr>
        <w:t>Ori.OSI = orientation selectivity indices of the neurons</w:t>
      </w:r>
    </w:p>
    <w:p w14:paraId="52F0DCCA" w14:textId="77777777" w:rsidR="008F2B8D" w:rsidRPr="008F2B8D" w:rsidRDefault="008F2B8D" w:rsidP="008F2B8D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8F2B8D">
        <w:rPr>
          <w:rFonts w:ascii="Helvetica" w:hAnsi="Helvetica"/>
        </w:rPr>
        <w:t xml:space="preserve">Ori.OrFit = double-wrapped Gaussian fits </w:t>
      </w:r>
    </w:p>
    <w:p w14:paraId="7D53255E" w14:textId="77777777" w:rsidR="008F2B8D" w:rsidRPr="008F2B8D" w:rsidRDefault="008F2B8D" w:rsidP="008F2B8D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8F2B8D">
        <w:rPr>
          <w:rFonts w:ascii="Helvetica" w:hAnsi="Helvetica"/>
        </w:rPr>
        <w:t>Ori.OrFitQuality  = goodness of Gaussian fits. (Higher the percentage value, the better the fit)</w:t>
      </w:r>
    </w:p>
    <w:p w14:paraId="79CD8E3E" w14:textId="77777777" w:rsidR="008F2B8D" w:rsidRPr="008F2B8D" w:rsidRDefault="008F2B8D" w:rsidP="008F2B8D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8F2B8D">
        <w:rPr>
          <w:rFonts w:ascii="Helvetica" w:hAnsi="Helvetica"/>
        </w:rPr>
        <w:t>Ori.Width = tuning width in degrees</w:t>
      </w:r>
    </w:p>
    <w:p w14:paraId="5DD6CD8B" w14:textId="77777777" w:rsidR="008F2B8D" w:rsidRDefault="008F2B8D" w:rsidP="008F2B8D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8F2B8D">
        <w:rPr>
          <w:rFonts w:ascii="Helvetica" w:hAnsi="Helvetica"/>
        </w:rPr>
        <w:lastRenderedPageBreak/>
        <w:t xml:space="preserve">Ori.PrefOri = preferred orientation </w:t>
      </w:r>
    </w:p>
    <w:p w14:paraId="1498326D" w14:textId="77777777" w:rsidR="008F2B8D" w:rsidRDefault="008F2B8D" w:rsidP="008F2B8D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 xml:space="preserve">Ori.SpkResponse = Contains neural </w:t>
      </w:r>
      <w:r w:rsidR="00A22645">
        <w:rPr>
          <w:rFonts w:ascii="Helvetica" w:hAnsi="Helvetica"/>
        </w:rPr>
        <w:t>responses for each cells sorted according to the different directions. Size:</w:t>
      </w:r>
      <w:r>
        <w:rPr>
          <w:rFonts w:ascii="Helvetica" w:hAnsi="Helvetica"/>
        </w:rPr>
        <w:t xml:space="preserve"> 1xNumber of cell Cell array. Each cell entry contains a 1x Number of Direction Cell array, which contains a Number of Frames x Trials matrix.</w:t>
      </w:r>
    </w:p>
    <w:p w14:paraId="22382DA3" w14:textId="769895B1" w:rsidR="00FC0457" w:rsidRDefault="00FC0457" w:rsidP="00FC0457">
      <w:pPr>
        <w:ind w:left="360"/>
        <w:rPr>
          <w:rFonts w:ascii="Helvetica" w:hAnsi="Helvetica"/>
        </w:rPr>
      </w:pPr>
      <w:r>
        <w:rPr>
          <w:rFonts w:ascii="Helvetica" w:hAnsi="Helvetica"/>
        </w:rPr>
        <w:t>================================================================</w:t>
      </w:r>
    </w:p>
    <w:p w14:paraId="0087D8E6" w14:textId="77777777" w:rsidR="00FC0457" w:rsidRDefault="00FC0457" w:rsidP="00FC0457">
      <w:pPr>
        <w:ind w:left="360"/>
        <w:rPr>
          <w:rFonts w:ascii="Helvetica" w:hAnsi="Helvetica"/>
        </w:rPr>
      </w:pPr>
    </w:p>
    <w:p w14:paraId="3C0F93B6" w14:textId="40AD675C" w:rsidR="00FC0457" w:rsidRPr="00FC0457" w:rsidRDefault="00FC0457" w:rsidP="00FC0457">
      <w:pPr>
        <w:ind w:left="360"/>
        <w:rPr>
          <w:rFonts w:ascii="Helvetica" w:hAnsi="Helvetica"/>
          <w:b/>
        </w:rPr>
      </w:pPr>
      <w:r w:rsidRPr="00FC0457">
        <w:rPr>
          <w:rFonts w:ascii="Helvetica" w:hAnsi="Helvetica"/>
          <w:b/>
        </w:rPr>
        <w:t>Task</w:t>
      </w:r>
    </w:p>
    <w:p w14:paraId="225910D4" w14:textId="77777777" w:rsidR="00FC0457" w:rsidRDefault="00FC0457" w:rsidP="00FC0457">
      <w:pPr>
        <w:ind w:left="360"/>
        <w:rPr>
          <w:rFonts w:ascii="Helvetica" w:hAnsi="Helvetica"/>
        </w:rPr>
      </w:pPr>
    </w:p>
    <w:p w14:paraId="57630857" w14:textId="208825EF" w:rsidR="00FC0457" w:rsidRPr="00FC0457" w:rsidRDefault="00FC0457" w:rsidP="00FC0457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FC0457">
        <w:rPr>
          <w:rFonts w:ascii="Helvetica" w:hAnsi="Helvetica"/>
        </w:rPr>
        <w:t>Work only with the data contained in Data.mat.</w:t>
      </w:r>
    </w:p>
    <w:p w14:paraId="732F2129" w14:textId="137C7EEC" w:rsidR="00FC0457" w:rsidRDefault="00FC0457" w:rsidP="00FC0457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For each cell, use the information contained in StimSeq. To sort the dFF into various directions. Verify this result using Ori.CaResponse. Do the same with Spks.</w:t>
      </w:r>
    </w:p>
    <w:p w14:paraId="1D5D11D3" w14:textId="0CDFF5C8" w:rsidR="00FC0457" w:rsidRDefault="00FC0457" w:rsidP="00FC0457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For each cell, use the sorted information to plot orientation-tuning curves, that is, average response (could be dFF or spks, average over stimulus epoch and time) vs. direction.  Sharply tuned cells should have responses that peak at 1 orientation, while broadly tuned cells have responses to almost all orientations.</w:t>
      </w:r>
    </w:p>
    <w:p w14:paraId="770D0491" w14:textId="1548F7F6" w:rsidR="00FC0457" w:rsidRDefault="00FC0457" w:rsidP="00FC0457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Read paper</w:t>
      </w:r>
      <w:bookmarkStart w:id="0" w:name="_GoBack"/>
      <w:bookmarkEnd w:id="0"/>
      <w:r>
        <w:rPr>
          <w:rFonts w:ascii="Helvetica" w:hAnsi="Helvetica"/>
        </w:rPr>
        <w:t xml:space="preserve"> A</w:t>
      </w:r>
      <w:r w:rsidR="003F0B60">
        <w:rPr>
          <w:rFonts w:ascii="Helvetica" w:hAnsi="Helvetica"/>
        </w:rPr>
        <w:t xml:space="preserve"> </w:t>
      </w:r>
      <w:r>
        <w:rPr>
          <w:rFonts w:ascii="Helvetica" w:hAnsi="Helvetica"/>
        </w:rPr>
        <w:t>, code the equations in these papers corresponding to OSI and preferred orientation. For each cell, compute OSI and preferred orientation. OSI is a measure of how strongly a cell responds to an orientation, so sharply tuned cells should have an OSI close to 1. Verify these results using Ori.OSI</w:t>
      </w:r>
    </w:p>
    <w:p w14:paraId="5EA3747C" w14:textId="5D6B266F" w:rsidR="00FC0457" w:rsidRDefault="00FC0457" w:rsidP="00FC0457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Perform whatever further analysis on the data you desire. (</w:t>
      </w:r>
      <w:r w:rsidR="00607D86">
        <w:rPr>
          <w:rFonts w:ascii="Helvetica" w:hAnsi="Helvetica"/>
        </w:rPr>
        <w:t>Suggestions:</w:t>
      </w:r>
      <w:r>
        <w:rPr>
          <w:rFonts w:ascii="Helvetica" w:hAnsi="Helvetica"/>
        </w:rPr>
        <w:t xml:space="preserve"> compute correlation between cells and plot as function of OSI or preferred oriention, compute reliability between trials….)</w:t>
      </w:r>
    </w:p>
    <w:p w14:paraId="350CD3BB" w14:textId="77777777" w:rsidR="00FC0457" w:rsidRPr="00FC0457" w:rsidRDefault="00FC0457" w:rsidP="00FC0457">
      <w:pPr>
        <w:pStyle w:val="ListParagraph"/>
        <w:rPr>
          <w:rFonts w:ascii="Helvetica" w:hAnsi="Helvetica"/>
        </w:rPr>
      </w:pPr>
    </w:p>
    <w:sectPr w:rsidR="00FC0457" w:rsidRPr="00FC0457" w:rsidSect="008F2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35D25"/>
    <w:multiLevelType w:val="hybridMultilevel"/>
    <w:tmpl w:val="361410A0"/>
    <w:lvl w:ilvl="0" w:tplc="54B659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43B2B"/>
    <w:multiLevelType w:val="hybridMultilevel"/>
    <w:tmpl w:val="270C3F10"/>
    <w:lvl w:ilvl="0" w:tplc="9620E3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5004E0"/>
    <w:multiLevelType w:val="hybridMultilevel"/>
    <w:tmpl w:val="354886B6"/>
    <w:lvl w:ilvl="0" w:tplc="E45E6B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4E2796"/>
    <w:multiLevelType w:val="hybridMultilevel"/>
    <w:tmpl w:val="70CEFD38"/>
    <w:lvl w:ilvl="0" w:tplc="C12C2B0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7151A0"/>
    <w:multiLevelType w:val="hybridMultilevel"/>
    <w:tmpl w:val="876C9E02"/>
    <w:lvl w:ilvl="0" w:tplc="739A7B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B8D"/>
    <w:rsid w:val="00140C12"/>
    <w:rsid w:val="00186E9B"/>
    <w:rsid w:val="00284DEF"/>
    <w:rsid w:val="003F0B60"/>
    <w:rsid w:val="00512CFC"/>
    <w:rsid w:val="00607D86"/>
    <w:rsid w:val="00712A4A"/>
    <w:rsid w:val="008F2B8D"/>
    <w:rsid w:val="00A22645"/>
    <w:rsid w:val="00FC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3525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B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537</Words>
  <Characters>3061</Characters>
  <Application>Microsoft Macintosh Word</Application>
  <DocSecurity>0</DocSecurity>
  <Lines>25</Lines>
  <Paragraphs>7</Paragraphs>
  <ScaleCrop>false</ScaleCrop>
  <Company>rvrikhye@mit.edu</Company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Rikhye</dc:creator>
  <cp:keywords/>
  <dc:description/>
  <cp:lastModifiedBy>Rajeev Rikhye</cp:lastModifiedBy>
  <cp:revision>9</cp:revision>
  <dcterms:created xsi:type="dcterms:W3CDTF">2015-08-16T15:57:00Z</dcterms:created>
  <dcterms:modified xsi:type="dcterms:W3CDTF">2015-08-16T17:11:00Z</dcterms:modified>
</cp:coreProperties>
</file>