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5992" w14:textId="77777777" w:rsidR="00E6789A" w:rsidRPr="00E6789A" w:rsidRDefault="00E6789A" w:rsidP="00E6789A">
      <w:pPr>
        <w:pStyle w:val="1-3"/>
        <w:rPr>
          <w:rStyle w:val="RefPageNumberEmbed"/>
          <w:sz w:val="28"/>
        </w:rPr>
      </w:pPr>
      <w:r w:rsidRPr="00E6789A">
        <w:rPr>
          <w:rStyle w:val="RefPageNumberEmbed"/>
          <w:sz w:val="28"/>
        </w:rPr>
        <w:t>1</w:t>
      </w:r>
    </w:p>
    <w:p w14:paraId="16194C35" w14:textId="7181D5BE" w:rsidR="00003024" w:rsidRDefault="00003024" w:rsidP="00003024">
      <w:pPr>
        <w:pStyle w:val="LeftFlush"/>
      </w:pPr>
      <w:r>
        <w:t>UnitedHealthcare</w:t>
      </w:r>
    </w:p>
    <w:p w14:paraId="1092F701" w14:textId="4FA06430" w:rsidR="00B520AF" w:rsidRDefault="00B520AF" w:rsidP="00E6789A">
      <w:pPr>
        <w:pStyle w:val="Heading1"/>
      </w:pPr>
      <w:r w:rsidRPr="00E6789A">
        <w:t>Annual Notice of</w:t>
      </w:r>
      <w:r w:rsidR="00E6789A" w:rsidRPr="00E6789A">
        <w:t xml:space="preserve"> </w:t>
      </w:r>
      <w:r w:rsidRPr="00E6789A">
        <w:t>Changes 202</w:t>
      </w:r>
      <w:r w:rsidR="00DA5091">
        <w:t>6</w:t>
      </w:r>
      <w:r w:rsidR="00E6789A">
        <w:br/>
      </w:r>
      <w:r w:rsidR="00DA5091">
        <w:rPr>
          <w:color w:val="231F20"/>
        </w:rPr>
        <w:t>AARP® Medicare Rx Preferred from UHC (PDP)</w:t>
      </w:r>
    </w:p>
    <w:p w14:paraId="711AA758" w14:textId="1CAC3974" w:rsidR="00B520AF" w:rsidRDefault="00FA3DC3" w:rsidP="00E6789A">
      <w:pPr>
        <w:pStyle w:val="1-3"/>
      </w:pPr>
      <w:r w:rsidRPr="00FA3DC3">
        <w:t>myAARPMedicare.com</w:t>
      </w:r>
    </w:p>
    <w:p w14:paraId="2692CDD6" w14:textId="2FFB0614" w:rsidR="00B520AF" w:rsidRDefault="000835E2" w:rsidP="00E6789A">
      <w:pPr>
        <w:pStyle w:val="1-3"/>
      </w:pPr>
      <w:r w:rsidRPr="000835E2">
        <w:t xml:space="preserve">Toll-free </w:t>
      </w:r>
      <w:r w:rsidRPr="000F51E4">
        <w:t>1</w:t>
      </w:r>
      <w:r w:rsidR="009A3E15" w:rsidRPr="000F51E4">
        <w:t>-</w:t>
      </w:r>
      <w:r w:rsidR="000E7F64" w:rsidRPr="000F51E4">
        <w:t>866-870-3470</w:t>
      </w:r>
      <w:r w:rsidRPr="000835E2">
        <w:t xml:space="preserve">, TTY </w:t>
      </w:r>
      <w:r w:rsidRPr="000835E2">
        <w:rPr>
          <w:b/>
          <w:bCs/>
        </w:rPr>
        <w:t>711</w:t>
      </w:r>
    </w:p>
    <w:p w14:paraId="68EF4FC0" w14:textId="6FDC5335" w:rsidR="00B520AF" w:rsidRDefault="00A153D3" w:rsidP="00E6789A">
      <w:pPr>
        <w:pStyle w:val="1-3"/>
      </w:pPr>
      <w:r>
        <w:t>7</w:t>
      </w:r>
      <w:r w:rsidR="00B520AF">
        <w:t xml:space="preserve"> a.m.-</w:t>
      </w:r>
      <w:r>
        <w:t>10</w:t>
      </w:r>
      <w:r w:rsidR="00B520AF">
        <w:t xml:space="preserve"> p.m.</w:t>
      </w:r>
      <w:r w:rsidR="00AE39BD" w:rsidRPr="00AE39BD">
        <w:t xml:space="preserve"> CT</w:t>
      </w:r>
      <w:r w:rsidR="00B520AF">
        <w:t>: 7 Days Oct-Mar; M-F Apr-Sept</w:t>
      </w:r>
    </w:p>
    <w:p w14:paraId="3FD35DC1" w14:textId="5073314A" w:rsidR="00B520AF" w:rsidRDefault="003D1F34" w:rsidP="00E6789A">
      <w:pPr>
        <w:pStyle w:val="Heading2"/>
      </w:pPr>
      <w:r w:rsidRPr="003D1F34">
        <w:t>Do we have the right address for you?</w:t>
      </w:r>
    </w:p>
    <w:p w14:paraId="2AC08942" w14:textId="77777777" w:rsidR="00B520AF" w:rsidRDefault="00B520AF" w:rsidP="00E6789A">
      <w:pPr>
        <w:pStyle w:val="LeftFlush"/>
      </w:pPr>
      <w:r>
        <w:t>If not, please let us know so we can keep you informed about your plan.</w:t>
      </w:r>
    </w:p>
    <w:p w14:paraId="072C0FA0" w14:textId="77777777" w:rsidR="0020240D" w:rsidRDefault="0020240D" w:rsidP="00E6789A">
      <w:pPr>
        <w:pStyle w:val="1-3"/>
        <w:rPr>
          <w:color w:val="BF4E14" w:themeColor="accent2" w:themeShade="BF"/>
        </w:rPr>
      </w:pPr>
    </w:p>
    <w:p w14:paraId="2DDE82B1" w14:textId="29F920DA" w:rsidR="0002400C" w:rsidRDefault="0002400C" w:rsidP="00E6789A">
      <w:pPr>
        <w:pStyle w:val="1-3"/>
      </w:pPr>
      <w:r w:rsidRPr="00E6789A">
        <w:t>AARP</w:t>
      </w:r>
      <w:r w:rsidR="00F02219">
        <w:rPr>
          <w:color w:val="231F20"/>
        </w:rPr>
        <w:t>®</w:t>
      </w:r>
      <w:r w:rsidRPr="00E6789A">
        <w:t xml:space="preserve"> Medicare </w:t>
      </w:r>
      <w:r w:rsidR="000F51E4">
        <w:t>Rx</w:t>
      </w:r>
      <w:r w:rsidRPr="00E6789A">
        <w:t xml:space="preserve"> from UnitedHealthcare</w:t>
      </w:r>
      <w:r w:rsidR="00F02219">
        <w:rPr>
          <w:color w:val="231F20"/>
        </w:rPr>
        <w:t>®</w:t>
      </w:r>
    </w:p>
    <w:p w14:paraId="6412D6F4" w14:textId="5049C4EF" w:rsidR="003E1FC5" w:rsidRDefault="006B6D7C" w:rsidP="00E6789A">
      <w:pPr>
        <w:pStyle w:val="1-3"/>
      </w:pPr>
      <w:r w:rsidRPr="006B6D7C">
        <w:t>Y0066_ANOC_S5921_383_000_2026_M</w:t>
      </w:r>
    </w:p>
    <w:p w14:paraId="41CD3FDC" w14:textId="77777777" w:rsidR="00E6789A" w:rsidRPr="00E6789A" w:rsidRDefault="00E6789A" w:rsidP="00E6789A">
      <w:pPr>
        <w:pStyle w:val="LeftFlush"/>
        <w:rPr>
          <w:rStyle w:val="RefPageNumberEmbed"/>
          <w:sz w:val="28"/>
        </w:rPr>
      </w:pPr>
      <w:r w:rsidRPr="00E6789A">
        <w:rPr>
          <w:rStyle w:val="RefPageNumberEmbed"/>
          <w:sz w:val="28"/>
        </w:rPr>
        <w:t>2</w:t>
      </w:r>
    </w:p>
    <w:p w14:paraId="59C57B62" w14:textId="77777777" w:rsidR="00B520AF" w:rsidRDefault="00B520AF" w:rsidP="00E6789A">
      <w:pPr>
        <w:pStyle w:val="Heading1"/>
      </w:pPr>
      <w:r>
        <w:t>Find updates to your plan for next year</w:t>
      </w:r>
    </w:p>
    <w:p w14:paraId="081B40D6" w14:textId="771EBA6E" w:rsidR="00B520AF" w:rsidRPr="00195A5E" w:rsidRDefault="00B520AF" w:rsidP="00E6789A">
      <w:pPr>
        <w:pStyle w:val="LeftFlush"/>
        <w:rPr>
          <w:b/>
          <w:bCs/>
        </w:rPr>
      </w:pPr>
      <w:r>
        <w:t xml:space="preserve">This notice provides information about updates to your plan, but it doesn't include all of the details. Throughout this notice you will be directed to </w:t>
      </w:r>
      <w:r w:rsidR="00282A05" w:rsidRPr="000F51E4">
        <w:t>m</w:t>
      </w:r>
      <w:r w:rsidR="000E7F64" w:rsidRPr="000F51E4">
        <w:t>yAARPMedicare.com</w:t>
      </w:r>
      <w:r w:rsidR="00282A05">
        <w:rPr>
          <w:b/>
          <w:bCs/>
        </w:rPr>
        <w:t xml:space="preserve"> </w:t>
      </w:r>
      <w:r>
        <w:t xml:space="preserve">to review the details online. All of the below </w:t>
      </w:r>
      <w:r w:rsidR="00282A05" w:rsidRPr="00282A05">
        <w:t>materials</w:t>
      </w:r>
      <w:r w:rsidR="00282A05">
        <w:t xml:space="preserve"> </w:t>
      </w:r>
      <w:r>
        <w:t xml:space="preserve">will be available online </w:t>
      </w:r>
      <w:r w:rsidR="004C3EEF" w:rsidRPr="004C3EEF">
        <w:t>after</w:t>
      </w:r>
      <w:r w:rsidR="004C3EEF">
        <w:t xml:space="preserve"> </w:t>
      </w:r>
      <w:r w:rsidRPr="00195A5E">
        <w:rPr>
          <w:b/>
          <w:bCs/>
        </w:rPr>
        <w:t>October 15, 202</w:t>
      </w:r>
      <w:r w:rsidR="004C3EEF">
        <w:rPr>
          <w:b/>
          <w:bCs/>
        </w:rPr>
        <w:t>5</w:t>
      </w:r>
      <w:r w:rsidRPr="00195A5E">
        <w:rPr>
          <w:b/>
          <w:bCs/>
        </w:rPr>
        <w:t>.</w:t>
      </w:r>
    </w:p>
    <w:p w14:paraId="18930A3E" w14:textId="70E2FF54" w:rsidR="00B520AF" w:rsidRDefault="008A032B" w:rsidP="00E6789A">
      <w:pPr>
        <w:pStyle w:val="Heading2"/>
      </w:pPr>
      <w:r w:rsidRPr="008A032B">
        <w:t>Pharmacy Directory</w:t>
      </w:r>
    </w:p>
    <w:p w14:paraId="5BFC9E59" w14:textId="457EB03B" w:rsidR="00B520AF" w:rsidRDefault="009B1C00" w:rsidP="00E6789A">
      <w:pPr>
        <w:pStyle w:val="LeftFlush"/>
      </w:pPr>
      <w:r w:rsidRPr="009B1C00">
        <w:t>Review the 2026 Pharmacy Directory online to see which pharmacies are in our network</w:t>
      </w:r>
      <w:r>
        <w:t xml:space="preserve"> </w:t>
      </w:r>
      <w:r w:rsidRPr="009B1C00">
        <w:t>next year.</w:t>
      </w:r>
    </w:p>
    <w:p w14:paraId="168D7724" w14:textId="65C62D0C" w:rsidR="00B520AF" w:rsidRDefault="00D737C7" w:rsidP="00E6789A">
      <w:pPr>
        <w:pStyle w:val="Heading2"/>
      </w:pPr>
      <w:r w:rsidRPr="00D737C7">
        <w:t xml:space="preserve">Drug List </w:t>
      </w:r>
      <w:r w:rsidR="00B520AF">
        <w:t>(Formulary)</w:t>
      </w:r>
    </w:p>
    <w:p w14:paraId="4C206CBB" w14:textId="77777777" w:rsidR="00B520AF" w:rsidRDefault="00B520AF" w:rsidP="00E6789A">
      <w:pPr>
        <w:pStyle w:val="LeftFlush"/>
      </w:pPr>
      <w:r>
        <w:t>You can look up which drugs will be covered by your plan next year and review any new restrictions on our website.</w:t>
      </w:r>
    </w:p>
    <w:p w14:paraId="12F814CF" w14:textId="77777777" w:rsidR="00B520AF" w:rsidRDefault="00B520AF" w:rsidP="00E6789A">
      <w:pPr>
        <w:pStyle w:val="Heading2"/>
      </w:pPr>
      <w:r>
        <w:t>Evidence of Coverage (EOC)</w:t>
      </w:r>
    </w:p>
    <w:p w14:paraId="7BB29AFA" w14:textId="77777777" w:rsidR="00E97D8F" w:rsidRDefault="00B520AF" w:rsidP="00214869">
      <w:pPr>
        <w:pStyle w:val="LeftFlush"/>
      </w:pPr>
      <w:r>
        <w:t>Review your 202</w:t>
      </w:r>
      <w:r w:rsidR="00F4081E">
        <w:t>6</w:t>
      </w:r>
      <w:r>
        <w:t xml:space="preserve"> EOC for details about plan </w:t>
      </w:r>
      <w:r w:rsidR="00C91061" w:rsidRPr="00C91061">
        <w:t xml:space="preserve">costs and </w:t>
      </w:r>
      <w:r>
        <w:t>benefits. The EOC is the legal, detailed description of your plan benefits. It explains your rights and the rules you need to follow to get covered services and prescription drugs.</w:t>
      </w:r>
    </w:p>
    <w:p w14:paraId="77F5323B" w14:textId="094F8AB7" w:rsidR="00E97D8F" w:rsidRDefault="00E97D8F" w:rsidP="00E97D8F">
      <w:pPr>
        <w:pStyle w:val="Heading2"/>
      </w:pPr>
      <w:r>
        <w:t xml:space="preserve">Reduce the clutter and get plan </w:t>
      </w:r>
      <w:r w:rsidR="00E50886" w:rsidRPr="00E50886">
        <w:t>materials</w:t>
      </w:r>
      <w:r w:rsidR="00E50886">
        <w:t xml:space="preserve"> </w:t>
      </w:r>
      <w:r>
        <w:t>faster.</w:t>
      </w:r>
    </w:p>
    <w:p w14:paraId="598FAD38" w14:textId="03343D18" w:rsidR="00E97D8F" w:rsidRDefault="00E97D8F" w:rsidP="00E97D8F">
      <w:pPr>
        <w:pStyle w:val="LeftFlush"/>
      </w:pPr>
      <w:r>
        <w:t xml:space="preserve">Visit </w:t>
      </w:r>
      <w:r w:rsidR="00E50886" w:rsidRPr="000F51E4">
        <w:t>m</w:t>
      </w:r>
      <w:r w:rsidRPr="000F51E4">
        <w:t>yAARPMedicare.com</w:t>
      </w:r>
      <w:r w:rsidR="00E50886">
        <w:rPr>
          <w:b/>
          <w:bCs/>
        </w:rPr>
        <w:t xml:space="preserve"> </w:t>
      </w:r>
      <w:r>
        <w:t>to sign up for paperless delivery.</w:t>
      </w:r>
    </w:p>
    <w:p w14:paraId="7361681A" w14:textId="2D38EB96" w:rsidR="00B520AF" w:rsidRDefault="00B520AF" w:rsidP="000F2CFB">
      <w:pPr>
        <w:pStyle w:val="Heading2"/>
      </w:pPr>
      <w:r>
        <w:lastRenderedPageBreak/>
        <w:t>Would you rather get paper copies?</w:t>
      </w:r>
    </w:p>
    <w:p w14:paraId="7AE3A4E1" w14:textId="5C31DD27" w:rsidR="00B520AF" w:rsidRDefault="00B520AF" w:rsidP="00E6789A">
      <w:pPr>
        <w:pStyle w:val="LeftFlush"/>
      </w:pPr>
      <w:r w:rsidRPr="000F51E4">
        <w:t xml:space="preserve">If you want a paper copy of what is listed above, contact our Customer Service at </w:t>
      </w:r>
      <w:r w:rsidR="005B3454" w:rsidRPr="000F51E4">
        <w:t>1-</w:t>
      </w:r>
      <w:r w:rsidR="000E7F64" w:rsidRPr="000F51E4">
        <w:t>866-870-3470</w:t>
      </w:r>
      <w:r w:rsidRPr="000F51E4">
        <w:t xml:space="preserve"> (TTY users should call 711). Hours are </w:t>
      </w:r>
      <w:r w:rsidR="001413E8" w:rsidRPr="000F51E4">
        <w:t>7 a.m.-10 p.m. CT</w:t>
      </w:r>
      <w:r w:rsidRPr="000F51E4">
        <w:t>: 7 Days</w:t>
      </w:r>
      <w:r>
        <w:t xml:space="preserve"> Oct-Mar; M-F Apr-Sept.</w:t>
      </w:r>
    </w:p>
    <w:p w14:paraId="0A393A43" w14:textId="77777777" w:rsidR="00E6789A" w:rsidRDefault="00E6789A" w:rsidP="00E6789A">
      <w:pPr>
        <w:pStyle w:val="LeftFlush"/>
      </w:pPr>
    </w:p>
    <w:p w14:paraId="507CCCD1" w14:textId="77777777" w:rsidR="00B520AF" w:rsidRDefault="00B520AF" w:rsidP="00E6789A">
      <w:pPr>
        <w:pStyle w:val="1-3"/>
      </w:pPr>
      <w:r>
        <w:t>Y0066_210610_INDOI_C</w:t>
      </w:r>
    </w:p>
    <w:p w14:paraId="5ECA5BC5" w14:textId="3A98A2B0" w:rsidR="00E6789A" w:rsidRDefault="00304A2C" w:rsidP="00E6789A">
      <w:pPr>
        <w:pStyle w:val="1-3"/>
        <w:rPr>
          <w:rStyle w:val="RefPageNumberEmbed"/>
          <w:sz w:val="28"/>
        </w:rPr>
      </w:pPr>
      <w:r>
        <w:rPr>
          <w:rStyle w:val="RefPageNumberEmbed"/>
          <w:sz w:val="28"/>
        </w:rPr>
        <w:t>3</w:t>
      </w:r>
    </w:p>
    <w:p w14:paraId="64658C87" w14:textId="26CD0DF5" w:rsidR="00FA1105" w:rsidRDefault="00FA1105" w:rsidP="00FA1105">
      <w:pPr>
        <w:pStyle w:val="TranscriberNote"/>
      </w:pPr>
      <w:r>
        <w:t>The repeated page heading below is not repeated throughout this document.</w:t>
      </w:r>
    </w:p>
    <w:p w14:paraId="055E4143" w14:textId="592E8261" w:rsidR="00CE1F7E" w:rsidRDefault="00CE1F7E" w:rsidP="00CE1F7E">
      <w:pPr>
        <w:pStyle w:val="LeftFlush"/>
      </w:pPr>
      <w:r w:rsidRPr="00CE1F7E">
        <w:t>2026 Annual Notice of Change for AARP® Medicare Rx Preferred from UHC (PDP)</w:t>
      </w:r>
    </w:p>
    <w:p w14:paraId="66BF03F8" w14:textId="77777777" w:rsidR="00CE1F7E" w:rsidRDefault="00CE1F7E" w:rsidP="00CE1F7E">
      <w:pPr>
        <w:pStyle w:val="LeftFlush"/>
      </w:pPr>
    </w:p>
    <w:p w14:paraId="0A996150" w14:textId="3165C573" w:rsidR="00B520AF" w:rsidRDefault="00DA5091" w:rsidP="00E6789A">
      <w:pPr>
        <w:pStyle w:val="LeftFlush"/>
      </w:pPr>
      <w:r>
        <w:t>AARP® Medicare Rx Preferred from UHC (PDP)</w:t>
      </w:r>
      <w:r w:rsidR="00A1612F" w:rsidRPr="00A1612F">
        <w:t xml:space="preserve"> offered by UnitedHealthcare</w:t>
      </w:r>
    </w:p>
    <w:p w14:paraId="3936FD6C" w14:textId="69AF243C" w:rsidR="00B520AF" w:rsidRDefault="00B520AF" w:rsidP="00E6789A">
      <w:pPr>
        <w:pStyle w:val="Heading1"/>
      </w:pPr>
      <w:r>
        <w:t>Annual Notice of Change for 202</w:t>
      </w:r>
      <w:r w:rsidR="00AE47ED">
        <w:t>6</w:t>
      </w:r>
    </w:p>
    <w:p w14:paraId="0DA4FD64" w14:textId="6C07D2F7" w:rsidR="00B520AF" w:rsidRDefault="008978C9" w:rsidP="00DC691E">
      <w:pPr>
        <w:pStyle w:val="LeftFlush"/>
      </w:pPr>
      <w:r w:rsidRPr="008978C9">
        <w:t>You’re enrolled as a member of AARP® Medicare Rx Preferred from UHC (PDP).</w:t>
      </w:r>
    </w:p>
    <w:p w14:paraId="22F10D48" w14:textId="77777777" w:rsidR="003531A1" w:rsidRDefault="003531A1" w:rsidP="00B63521">
      <w:pPr>
        <w:pStyle w:val="1-3"/>
      </w:pPr>
    </w:p>
    <w:p w14:paraId="7B542AB9" w14:textId="3B2E240D" w:rsidR="00DE0D6C" w:rsidRDefault="00DE0D6C" w:rsidP="00DC691E">
      <w:pPr>
        <w:pStyle w:val="LeftFlush"/>
      </w:pPr>
      <w:r w:rsidRPr="00DE0D6C">
        <w:t>This material describes changes to our plan’s costs and benefits next year.</w:t>
      </w:r>
    </w:p>
    <w:p w14:paraId="090C0B89" w14:textId="77777777" w:rsidR="003531A1" w:rsidRDefault="003531A1" w:rsidP="00B63521">
      <w:pPr>
        <w:pStyle w:val="1-3"/>
      </w:pPr>
    </w:p>
    <w:p w14:paraId="59C41A48" w14:textId="6C2CCF1B" w:rsidR="00B520AF" w:rsidRDefault="00B25011" w:rsidP="003A1C93">
      <w:pPr>
        <w:pStyle w:val="LeftFlush"/>
      </w:pPr>
      <w:r w:rsidRPr="00B25011">
        <w:t>You have from October 15 - December 7 to make changes to your Medicare coverage for next year. If you don’t join another plan by December 7, 2025, you’ll stay in AARP Medicare Rx Preferred from UHC (PDP).</w:t>
      </w:r>
    </w:p>
    <w:p w14:paraId="73560569" w14:textId="77777777" w:rsidR="00881670" w:rsidRDefault="00881670" w:rsidP="003A1C93">
      <w:pPr>
        <w:pStyle w:val="LeftFlush"/>
      </w:pPr>
    </w:p>
    <w:p w14:paraId="1FAB3795" w14:textId="436481BB" w:rsidR="00E278AE" w:rsidRDefault="00E278AE" w:rsidP="0027766F">
      <w:pPr>
        <w:pStyle w:val="1-3"/>
      </w:pPr>
      <w:r w:rsidRPr="00E278AE">
        <w:t>•</w:t>
      </w:r>
      <w:r>
        <w:t xml:space="preserve"> </w:t>
      </w:r>
      <w:r w:rsidRPr="00E278AE">
        <w:t>To change to a different plan, visit Medicare.gov or review the list in the back of your Medicare &amp; You 2026 handbook.</w:t>
      </w:r>
    </w:p>
    <w:p w14:paraId="7800B1CF" w14:textId="06800707" w:rsidR="00E278AE" w:rsidRDefault="00E278AE" w:rsidP="0027766F">
      <w:pPr>
        <w:pStyle w:val="1-3"/>
      </w:pPr>
      <w:r w:rsidRPr="00E278AE">
        <w:t>• Note this is only a summary of changes. More information about costs, benefits, and rules is in the Evidence of Coverage. Get a copy at myAARPMedicare.com or call Customer Service at 1-866-870-3470 (TTY users call 711) to get a copy by mail.</w:t>
      </w:r>
    </w:p>
    <w:p w14:paraId="53311C97" w14:textId="05BC13B6" w:rsidR="003A1C93" w:rsidRDefault="00FD7877" w:rsidP="00400545">
      <w:pPr>
        <w:pStyle w:val="Heading2"/>
      </w:pPr>
      <w:r w:rsidRPr="00FD7877">
        <w:t>More Resources</w:t>
      </w:r>
    </w:p>
    <w:p w14:paraId="40C9E1B5" w14:textId="77777777" w:rsidR="009A7CA8" w:rsidRDefault="009A7CA8" w:rsidP="00ED42E7">
      <w:pPr>
        <w:pStyle w:val="1-3"/>
      </w:pPr>
      <w:r w:rsidRPr="009A7CA8">
        <w:t>• UnitedHealthcare does not discriminate on the basis of race, color, national origin, sex, age, or disability in health programs and activities.</w:t>
      </w:r>
    </w:p>
    <w:p w14:paraId="11847AA8" w14:textId="77777777" w:rsidR="009A7CA8" w:rsidRDefault="009A7CA8" w:rsidP="00ED42E7">
      <w:pPr>
        <w:pStyle w:val="1-3"/>
      </w:pPr>
      <w:r w:rsidRPr="009A7CA8">
        <w:t>• UnitedHealthcare provides free services to help you communicate with us such as materials in other languages, braille, large print, audio, or you can ask for an interpreter. Call us toll-free at the number on your member ID card or the front of your plan booklet.</w:t>
      </w:r>
    </w:p>
    <w:p w14:paraId="7857B1AF" w14:textId="22624BC3" w:rsidR="00916400" w:rsidRPr="008A2656" w:rsidRDefault="009A7CA8" w:rsidP="00ED42E7">
      <w:pPr>
        <w:pStyle w:val="1-3"/>
        <w:rPr>
          <w:lang w:val="es-US"/>
        </w:rPr>
      </w:pPr>
      <w:r w:rsidRPr="008A2656">
        <w:rPr>
          <w:lang w:val="es-US"/>
        </w:rPr>
        <w:lastRenderedPageBreak/>
        <w:t xml:space="preserve">• </w:t>
      </w:r>
      <w:proofErr w:type="spellStart"/>
      <w:r w:rsidRPr="008A2656">
        <w:rPr>
          <w:lang w:val="es-US"/>
        </w:rPr>
        <w:t>UnitedHealthcare</w:t>
      </w:r>
      <w:proofErr w:type="spellEnd"/>
      <w:r w:rsidRPr="008A2656">
        <w:rPr>
          <w:lang w:val="es-US"/>
        </w:rPr>
        <w:t xml:space="preserve"> ofrece servicios gratuitos para ayudarle a que se comunique con nosotros. Por ejemplo, materiales en otros idiomas, braille, en letra grande o en audio. O bien, usted puede pedir un intérprete. Llámenos al número gratuito que se encuentra en su tarjeta de ID de miembro o en la portada de la guía de su plan.</w:t>
      </w:r>
    </w:p>
    <w:p w14:paraId="5F6EC772" w14:textId="77777777" w:rsidR="006D0C70" w:rsidRDefault="0049262C" w:rsidP="00F40DB1">
      <w:pPr>
        <w:pStyle w:val="Heading2"/>
      </w:pPr>
      <w:r w:rsidRPr="0049262C">
        <w:t>About AARP® Medicare Rx Preferred from UHC (PDP)</w:t>
      </w:r>
    </w:p>
    <w:p w14:paraId="64077C9D" w14:textId="4F853DA7" w:rsidR="00C06484" w:rsidRDefault="0049262C" w:rsidP="006D0C70">
      <w:pPr>
        <w:pStyle w:val="1-3"/>
      </w:pPr>
      <w:r w:rsidRPr="0049262C">
        <w:t>• Plans are insured through UnitedHealthcare Insurance Company or one of its affiliated companies, a Medicare-approved Part D sponsor. Enrollment in the plan depends on the plan’s contract renewal with Medicare. UnitedHealthcare Insurance Company pays royalty fees to</w:t>
      </w:r>
      <w:r w:rsidR="008A2656">
        <w:t xml:space="preserve"> </w:t>
      </w:r>
      <w:r w:rsidR="008A2656" w:rsidRPr="008A2656">
        <w:t>AARP for the use of its intellectual property. These fees are used for the general purposes of AARP. AARP and its affiliates are not insurers. You do not need to be an AARP member to enroll. AARP encourages you to consider your needs when selecting products and does not make specific product or pharmacy recommendations for individuals.</w:t>
      </w:r>
    </w:p>
    <w:p w14:paraId="76786C59" w14:textId="04E18DE5" w:rsidR="00C06484" w:rsidRDefault="00C06484" w:rsidP="00566051">
      <w:pPr>
        <w:pStyle w:val="TranscriberNote"/>
      </w:pPr>
      <w:r>
        <w:t>The repeated page footer below is not repeated throughout this document.</w:t>
      </w:r>
    </w:p>
    <w:p w14:paraId="29480983" w14:textId="5E004389" w:rsidR="00566051" w:rsidRDefault="00566051" w:rsidP="00566051">
      <w:pPr>
        <w:pStyle w:val="LeftFlush"/>
      </w:pPr>
      <w:r>
        <w:t>OMB Approval 0938-</w:t>
      </w:r>
      <w:r w:rsidR="00AB51BE" w:rsidRPr="00AB51BE">
        <w:t xml:space="preserve">1051 </w:t>
      </w:r>
      <w:r>
        <w:t xml:space="preserve">(Expires: </w:t>
      </w:r>
      <w:r w:rsidR="009C433B" w:rsidRPr="009C433B">
        <w:t>August 31</w:t>
      </w:r>
      <w:r>
        <w:t>, 2026)</w:t>
      </w:r>
    </w:p>
    <w:p w14:paraId="56CE43B0" w14:textId="77777777" w:rsidR="00566051" w:rsidRDefault="00566051" w:rsidP="00566051">
      <w:pPr>
        <w:pStyle w:val="1-3"/>
        <w:rPr>
          <w:rStyle w:val="RefPageNumberEmbed"/>
          <w:sz w:val="28"/>
        </w:rPr>
      </w:pPr>
      <w:r w:rsidRPr="00E6789A">
        <w:rPr>
          <w:rStyle w:val="RefPageNumberEmbed"/>
          <w:sz w:val="28"/>
        </w:rPr>
        <w:t>4</w:t>
      </w:r>
    </w:p>
    <w:p w14:paraId="3B9CC09C" w14:textId="77777777" w:rsidR="00EC1DA6" w:rsidRDefault="00EC1DA6" w:rsidP="006D0C70">
      <w:pPr>
        <w:pStyle w:val="1-3"/>
      </w:pPr>
      <w:r w:rsidRPr="00EC1DA6">
        <w:t>• When this material says “we,” “us,” or “our,” it means UnitedHealthcare Insurance Company or one of its affiliates. When it says “plan” or “our plan,” it means AARP® Medicare Rx Preferred from UHC (PDP).</w:t>
      </w:r>
    </w:p>
    <w:p w14:paraId="036C6530" w14:textId="0795F425" w:rsidR="00EC1DA6" w:rsidRDefault="00EC1DA6" w:rsidP="006D0C70">
      <w:pPr>
        <w:pStyle w:val="1-3"/>
      </w:pPr>
      <w:r w:rsidRPr="00EC1DA6">
        <w:t xml:space="preserve">• </w:t>
      </w:r>
      <w:r w:rsidRPr="008C54AF">
        <w:rPr>
          <w:b/>
          <w:bCs/>
        </w:rPr>
        <w:t>If you do nothing by December 7, 2025, you’ll automatically be enrolled in AARP® Medicare Rx Preferred from UHC (PDP)</w:t>
      </w:r>
      <w:r w:rsidRPr="00EC1DA6">
        <w:t>. Starting January 1, 2026, you’ll get your drug coverage through AARP® Medicare Rx Preferred from UHC (PDP). Go to Section 3 for more information about how to change plans and deadlines for making a change.</w:t>
      </w:r>
    </w:p>
    <w:p w14:paraId="578A4AB4" w14:textId="5A1CB447" w:rsidR="00587EDE" w:rsidRDefault="00587EDE" w:rsidP="00587EDE">
      <w:pPr>
        <w:pStyle w:val="1-3"/>
        <w:rPr>
          <w:rStyle w:val="RefPageNumberEmbed"/>
          <w:sz w:val="28"/>
        </w:rPr>
      </w:pPr>
      <w:r>
        <w:rPr>
          <w:rStyle w:val="RefPageNumberEmbed"/>
          <w:sz w:val="28"/>
        </w:rPr>
        <w:t>5</w:t>
      </w:r>
    </w:p>
    <w:p w14:paraId="6EB9D8BA" w14:textId="16211136" w:rsidR="00B520AF" w:rsidRDefault="003F0A96" w:rsidP="00626AC3">
      <w:pPr>
        <w:pStyle w:val="Heading1"/>
      </w:pPr>
      <w:r w:rsidRPr="003F0A96">
        <w:t>Annual Notice of Change for 2026</w:t>
      </w:r>
      <w:r w:rsidR="002802CB">
        <w:br/>
      </w:r>
      <w:r w:rsidR="00B520AF">
        <w:t>Table of Contents</w:t>
      </w:r>
    </w:p>
    <w:p w14:paraId="6ABC3AA0" w14:textId="52684C8A" w:rsidR="00B520AF" w:rsidRPr="00626AC3" w:rsidRDefault="007E32EE" w:rsidP="00626AC3">
      <w:pPr>
        <w:pStyle w:val="TOC1"/>
      </w:pPr>
      <w:r w:rsidRPr="00626AC3">
        <w:t>Summary of important costs for 202</w:t>
      </w:r>
      <w:r w:rsidR="004D541E">
        <w:t>6</w:t>
      </w:r>
      <w:r w:rsidRPr="00626AC3">
        <w:t xml:space="preserve"> </w:t>
      </w:r>
      <w:r w:rsidR="004D541E">
        <w:rPr>
          <w:rStyle w:val="GuideDots"/>
        </w:rPr>
        <w:t>6</w:t>
      </w:r>
    </w:p>
    <w:p w14:paraId="5221EB0F" w14:textId="17F6480B" w:rsidR="00B520AF" w:rsidRPr="006C0D83" w:rsidRDefault="00540D13" w:rsidP="00626AC3">
      <w:pPr>
        <w:pStyle w:val="TOC1"/>
        <w:rPr>
          <w:rStyle w:val="GuideDots"/>
          <w:rFonts w:ascii="Times New Roman" w:hAnsi="Times New Roman"/>
          <w:color w:val="auto"/>
        </w:rPr>
      </w:pPr>
      <w:r w:rsidRPr="00626AC3">
        <w:t xml:space="preserve">Section 1 Changes to Benefits </w:t>
      </w:r>
      <w:r w:rsidR="00D76B38">
        <w:t>&amp;</w:t>
      </w:r>
      <w:r w:rsidRPr="00626AC3">
        <w:t xml:space="preserve"> Costs for Next Year </w:t>
      </w:r>
      <w:r w:rsidR="00D76B38">
        <w:rPr>
          <w:rStyle w:val="GuideDots"/>
        </w:rPr>
        <w:t>8</w:t>
      </w:r>
    </w:p>
    <w:p w14:paraId="6934D0FF" w14:textId="7F652E1E" w:rsidR="006C0D83" w:rsidRPr="00626AC3" w:rsidRDefault="006C0D83" w:rsidP="006C0D83">
      <w:pPr>
        <w:pStyle w:val="TOC2"/>
      </w:pPr>
      <w:r w:rsidRPr="00626AC3">
        <w:t xml:space="preserve">Section 1.1— Changes to the Monthly </w:t>
      </w:r>
      <w:r w:rsidR="00C3409C">
        <w:t xml:space="preserve">Plan </w:t>
      </w:r>
      <w:r w:rsidRPr="00626AC3">
        <w:t xml:space="preserve">Premium </w:t>
      </w:r>
      <w:r w:rsidR="00E362C1">
        <w:rPr>
          <w:rStyle w:val="GuideDots"/>
        </w:rPr>
        <w:t>8</w:t>
      </w:r>
    </w:p>
    <w:p w14:paraId="2A42C4F8" w14:textId="1562101F" w:rsidR="006C0D83" w:rsidRPr="00626AC3" w:rsidRDefault="006C0D83" w:rsidP="006C0D83">
      <w:pPr>
        <w:pStyle w:val="TOC2"/>
      </w:pPr>
      <w:r w:rsidRPr="00626AC3">
        <w:t xml:space="preserve">Section 1.2— </w:t>
      </w:r>
      <w:r w:rsidR="00C3409C" w:rsidRPr="00C3409C">
        <w:t>Changes to the Pharmacy Network</w:t>
      </w:r>
      <w:r w:rsidRPr="00626AC3">
        <w:t xml:space="preserve"> </w:t>
      </w:r>
      <w:r w:rsidR="00E362C1">
        <w:rPr>
          <w:rStyle w:val="GuideDots"/>
        </w:rPr>
        <w:t>8</w:t>
      </w:r>
    </w:p>
    <w:p w14:paraId="5E8B1B02" w14:textId="2FB54AB8" w:rsidR="006C0D83" w:rsidRPr="00626AC3" w:rsidRDefault="006C0D83" w:rsidP="006C0D83">
      <w:pPr>
        <w:pStyle w:val="TOC2"/>
      </w:pPr>
      <w:r w:rsidRPr="00626AC3">
        <w:t xml:space="preserve">Section 1.3— </w:t>
      </w:r>
      <w:r w:rsidR="00D509B1" w:rsidRPr="00D509B1">
        <w:t>Changes to Part D Drug Coverage</w:t>
      </w:r>
      <w:r w:rsidRPr="00626AC3">
        <w:t xml:space="preserve"> </w:t>
      </w:r>
      <w:r w:rsidR="00DE3402">
        <w:rPr>
          <w:rStyle w:val="GuideDots"/>
        </w:rPr>
        <w:t>9</w:t>
      </w:r>
    </w:p>
    <w:p w14:paraId="19980F6B" w14:textId="77D80F48" w:rsidR="006C0D83" w:rsidRPr="00626AC3" w:rsidRDefault="006C0D83" w:rsidP="006C0D83">
      <w:pPr>
        <w:pStyle w:val="TOC2"/>
      </w:pPr>
      <w:r w:rsidRPr="00626AC3">
        <w:t xml:space="preserve">Section 1.4— </w:t>
      </w:r>
      <w:r w:rsidR="00D509B1" w:rsidRPr="00D509B1">
        <w:t>Changes to Prescription Drug Benefits &amp; Costs</w:t>
      </w:r>
      <w:r w:rsidRPr="00626AC3">
        <w:t xml:space="preserve"> </w:t>
      </w:r>
      <w:r w:rsidR="00DE3402">
        <w:rPr>
          <w:rStyle w:val="GuideDots"/>
        </w:rPr>
        <w:t>9</w:t>
      </w:r>
    </w:p>
    <w:p w14:paraId="3C3052C4" w14:textId="48C4F4E8" w:rsidR="006B1857" w:rsidRPr="00626AC3" w:rsidRDefault="006B1857" w:rsidP="006B1857">
      <w:pPr>
        <w:pStyle w:val="TOC1"/>
      </w:pPr>
      <w:r w:rsidRPr="00626AC3">
        <w:t xml:space="preserve">Section 2 Administrative Changes </w:t>
      </w:r>
      <w:r w:rsidR="00DE3402">
        <w:rPr>
          <w:rStyle w:val="GuideDots"/>
        </w:rPr>
        <w:t>1</w:t>
      </w:r>
      <w:r>
        <w:rPr>
          <w:rStyle w:val="GuideDots"/>
        </w:rPr>
        <w:t>3</w:t>
      </w:r>
    </w:p>
    <w:p w14:paraId="24E3F40F" w14:textId="4C25008D" w:rsidR="006B1857" w:rsidRPr="00626AC3" w:rsidRDefault="006B1857" w:rsidP="006B1857">
      <w:pPr>
        <w:pStyle w:val="TOC1"/>
      </w:pPr>
      <w:r w:rsidRPr="00626AC3">
        <w:t xml:space="preserve">Section 3 </w:t>
      </w:r>
      <w:r w:rsidR="00E0700A" w:rsidRPr="00E0700A">
        <w:t>How to Change Plans</w:t>
      </w:r>
      <w:r w:rsidRPr="00626AC3">
        <w:t xml:space="preserve"> </w:t>
      </w:r>
      <w:r w:rsidR="00DE3402">
        <w:rPr>
          <w:rStyle w:val="GuideDots"/>
        </w:rPr>
        <w:t>13</w:t>
      </w:r>
    </w:p>
    <w:p w14:paraId="5816A888" w14:textId="1CAD9B5D" w:rsidR="006B1857" w:rsidRPr="00626AC3" w:rsidRDefault="006B1857" w:rsidP="006B1857">
      <w:pPr>
        <w:pStyle w:val="TOC2"/>
      </w:pPr>
      <w:r w:rsidRPr="00626AC3">
        <w:lastRenderedPageBreak/>
        <w:t>Section 3.1—</w:t>
      </w:r>
      <w:r w:rsidR="00A569C4" w:rsidRPr="00A569C4">
        <w:rPr>
          <w:szCs w:val="28"/>
        </w:rPr>
        <w:t xml:space="preserve"> </w:t>
      </w:r>
      <w:r w:rsidR="00A569C4" w:rsidRPr="00A569C4">
        <w:t>Deadlines for Changing Plans</w:t>
      </w:r>
      <w:r w:rsidRPr="00626AC3">
        <w:t xml:space="preserve"> </w:t>
      </w:r>
      <w:r w:rsidR="00DE3402">
        <w:rPr>
          <w:rStyle w:val="GuideDots"/>
        </w:rPr>
        <w:t>1</w:t>
      </w:r>
      <w:r>
        <w:rPr>
          <w:rStyle w:val="GuideDots"/>
        </w:rPr>
        <w:t>4</w:t>
      </w:r>
    </w:p>
    <w:p w14:paraId="784C5560" w14:textId="4103945A" w:rsidR="006B1857" w:rsidRPr="00626AC3" w:rsidRDefault="006B1857" w:rsidP="006B1857">
      <w:pPr>
        <w:pStyle w:val="TOC2"/>
      </w:pPr>
      <w:r w:rsidRPr="00626AC3">
        <w:t>Section 3.2—</w:t>
      </w:r>
      <w:r w:rsidR="00A569C4" w:rsidRPr="00A569C4">
        <w:rPr>
          <w:szCs w:val="28"/>
        </w:rPr>
        <w:t xml:space="preserve"> </w:t>
      </w:r>
      <w:r w:rsidR="00A569C4" w:rsidRPr="00A569C4">
        <w:t>Are there other times of the year to make a change?</w:t>
      </w:r>
      <w:r w:rsidR="00A569C4">
        <w:t xml:space="preserve"> </w:t>
      </w:r>
      <w:r w:rsidR="00DE3402">
        <w:rPr>
          <w:rStyle w:val="GuideDots"/>
        </w:rPr>
        <w:t>1</w:t>
      </w:r>
      <w:r>
        <w:rPr>
          <w:rStyle w:val="GuideDots"/>
        </w:rPr>
        <w:t>4</w:t>
      </w:r>
    </w:p>
    <w:p w14:paraId="23743A44" w14:textId="77089CC5" w:rsidR="006B1857" w:rsidRPr="00626AC3" w:rsidRDefault="006B1857" w:rsidP="006B1857">
      <w:pPr>
        <w:pStyle w:val="TOC1"/>
      </w:pPr>
      <w:r w:rsidRPr="00626AC3">
        <w:t xml:space="preserve">Section 4 </w:t>
      </w:r>
      <w:r w:rsidR="00CF2396" w:rsidRPr="00CF2396">
        <w:t>Get Help Paying for Prescription Drugs</w:t>
      </w:r>
      <w:r w:rsidRPr="00626AC3">
        <w:t xml:space="preserve"> </w:t>
      </w:r>
      <w:r w:rsidR="00DE3402">
        <w:rPr>
          <w:rStyle w:val="GuideDots"/>
        </w:rPr>
        <w:t>1</w:t>
      </w:r>
      <w:r>
        <w:rPr>
          <w:rStyle w:val="GuideDots"/>
        </w:rPr>
        <w:t>5</w:t>
      </w:r>
    </w:p>
    <w:p w14:paraId="13F9B2F3" w14:textId="4C77A6E6" w:rsidR="006B1857" w:rsidRPr="003C716E" w:rsidRDefault="006B1857" w:rsidP="00E362C1">
      <w:pPr>
        <w:pStyle w:val="TOC1"/>
        <w:rPr>
          <w:rStyle w:val="GuideDots"/>
          <w:rFonts w:ascii="Times New Roman" w:hAnsi="Times New Roman"/>
          <w:color w:val="auto"/>
        </w:rPr>
      </w:pPr>
      <w:r w:rsidRPr="00626AC3">
        <w:t xml:space="preserve">Section 5 </w:t>
      </w:r>
      <w:r w:rsidR="003C716E" w:rsidRPr="003C716E">
        <w:t>Questions?</w:t>
      </w:r>
      <w:r w:rsidRPr="00626AC3">
        <w:t xml:space="preserve"> </w:t>
      </w:r>
      <w:r w:rsidR="00DE3402">
        <w:rPr>
          <w:rStyle w:val="GuideDots"/>
        </w:rPr>
        <w:t>1</w:t>
      </w:r>
      <w:r w:rsidR="006B6D7C">
        <w:rPr>
          <w:rStyle w:val="GuideDots"/>
        </w:rPr>
        <w:t>5</w:t>
      </w:r>
    </w:p>
    <w:p w14:paraId="1C9B6A82" w14:textId="3D023E25" w:rsidR="003C716E" w:rsidRDefault="003C716E" w:rsidP="006B1857">
      <w:pPr>
        <w:pStyle w:val="TOC2"/>
      </w:pPr>
      <w:r w:rsidRPr="003C716E">
        <w:t>Get Help from AARP® Medicare Rx Preferred from UHC (PDP)</w:t>
      </w:r>
      <w:r>
        <w:t>.</w:t>
      </w:r>
      <w:r w:rsidR="00E362C1" w:rsidRPr="00E362C1">
        <w:rPr>
          <w:rStyle w:val="Heading1Char"/>
        </w:rPr>
        <w:t xml:space="preserve"> </w:t>
      </w:r>
      <w:r w:rsidR="00DE3402">
        <w:rPr>
          <w:rStyle w:val="GuideDots"/>
        </w:rPr>
        <w:t>1</w:t>
      </w:r>
      <w:r w:rsidR="006B6D7C">
        <w:rPr>
          <w:rStyle w:val="GuideDots"/>
        </w:rPr>
        <w:t>5</w:t>
      </w:r>
    </w:p>
    <w:p w14:paraId="1829C4C1" w14:textId="0B5799BF" w:rsidR="00E362C1" w:rsidRDefault="00E362C1" w:rsidP="006B1857">
      <w:pPr>
        <w:pStyle w:val="TOC2"/>
      </w:pPr>
      <w:r w:rsidRPr="00E362C1">
        <w:t>Get Free Counseling about Medicare</w:t>
      </w:r>
      <w:r>
        <w:t xml:space="preserve"> </w:t>
      </w:r>
      <w:r w:rsidR="00DE3402">
        <w:rPr>
          <w:rStyle w:val="GuideDots"/>
        </w:rPr>
        <w:t>1</w:t>
      </w:r>
      <w:r>
        <w:rPr>
          <w:rStyle w:val="GuideDots"/>
        </w:rPr>
        <w:t>6</w:t>
      </w:r>
    </w:p>
    <w:p w14:paraId="48FC0600" w14:textId="5920F80A" w:rsidR="00E362C1" w:rsidRPr="006B1857" w:rsidRDefault="00E362C1" w:rsidP="006B1857">
      <w:pPr>
        <w:pStyle w:val="TOC2"/>
        <w:rPr>
          <w:rStyle w:val="GuideDots"/>
          <w:rFonts w:ascii="Times New Roman" w:hAnsi="Times New Roman"/>
          <w:color w:val="auto"/>
        </w:rPr>
      </w:pPr>
      <w:r w:rsidRPr="00E362C1">
        <w:t>Get Help from Medicare</w:t>
      </w:r>
      <w:r>
        <w:t xml:space="preserve"> </w:t>
      </w:r>
      <w:r w:rsidR="00DE3402">
        <w:rPr>
          <w:rStyle w:val="GuideDots"/>
        </w:rPr>
        <w:t>1</w:t>
      </w:r>
      <w:r>
        <w:rPr>
          <w:rStyle w:val="GuideDots"/>
        </w:rPr>
        <w:t>6</w:t>
      </w:r>
    </w:p>
    <w:p w14:paraId="33FC7224" w14:textId="5BE118FD" w:rsidR="00626AC3" w:rsidRDefault="00304A2C" w:rsidP="00626AC3">
      <w:pPr>
        <w:pStyle w:val="LeftFlush"/>
        <w:rPr>
          <w:rStyle w:val="RefPageNumberEmbed"/>
        </w:rPr>
      </w:pPr>
      <w:r>
        <w:rPr>
          <w:rStyle w:val="RefPageNumberEmbed"/>
        </w:rPr>
        <w:t>6</w:t>
      </w:r>
    </w:p>
    <w:p w14:paraId="01D074F9" w14:textId="55685AD3" w:rsidR="001E4A12" w:rsidRDefault="00FF0B79" w:rsidP="00626AC3">
      <w:pPr>
        <w:pStyle w:val="Heading1"/>
      </w:pPr>
      <w:r w:rsidRPr="00FF0B79">
        <w:t>Summary of important costs for 2026</w:t>
      </w:r>
    </w:p>
    <w:p w14:paraId="4F49A926" w14:textId="77777777" w:rsidR="003A2D94" w:rsidRDefault="009435A1" w:rsidP="009435A1">
      <w:pPr>
        <w:pStyle w:val="Heading2"/>
      </w:pPr>
      <w:r w:rsidRPr="009435A1">
        <w:t>Monthly plan premium*</w:t>
      </w:r>
    </w:p>
    <w:p w14:paraId="054228FB" w14:textId="57EAE4A7" w:rsidR="00FF0B79" w:rsidRDefault="009435A1" w:rsidP="00CD1881">
      <w:pPr>
        <w:pStyle w:val="1-3"/>
      </w:pPr>
      <w:r w:rsidRPr="009435A1">
        <w:t>*Your premium can be higher or lower than this amount. (Go to Section 1.1 for details.)</w:t>
      </w:r>
    </w:p>
    <w:p w14:paraId="4638FEA1" w14:textId="7F2F0377" w:rsidR="006F2362" w:rsidRDefault="006F2362" w:rsidP="006F2362">
      <w:pPr>
        <w:pStyle w:val="Heading3"/>
      </w:pPr>
      <w:r w:rsidRPr="006F2362">
        <w:t>2025 (this year)</w:t>
      </w:r>
    </w:p>
    <w:p w14:paraId="4CC99105" w14:textId="71FA704E" w:rsidR="006F2362" w:rsidRDefault="006F2362" w:rsidP="006F2362">
      <w:pPr>
        <w:pStyle w:val="1-3"/>
      </w:pPr>
      <w:r w:rsidRPr="006F2362">
        <w:t>$</w:t>
      </w:r>
      <w:r w:rsidR="006B6D7C">
        <w:t>92</w:t>
      </w:r>
      <w:r w:rsidRPr="006F2362">
        <w:t>.</w:t>
      </w:r>
      <w:r w:rsidR="006B6D7C">
        <w:t>20</w:t>
      </w:r>
    </w:p>
    <w:p w14:paraId="55004313" w14:textId="56143E3B" w:rsidR="00244622" w:rsidRDefault="00244622" w:rsidP="00244622">
      <w:pPr>
        <w:pStyle w:val="Heading3"/>
      </w:pPr>
      <w:r w:rsidRPr="00244622">
        <w:t>2026 (next year)</w:t>
      </w:r>
    </w:p>
    <w:p w14:paraId="1A8E3ABD" w14:textId="42F8A9F3" w:rsidR="00244622" w:rsidRDefault="00244622" w:rsidP="00244622">
      <w:pPr>
        <w:pStyle w:val="1-3"/>
      </w:pPr>
      <w:r w:rsidRPr="00244622">
        <w:t>$</w:t>
      </w:r>
      <w:r w:rsidR="006B6D7C">
        <w:t>119</w:t>
      </w:r>
      <w:r w:rsidRPr="00244622">
        <w:t>.</w:t>
      </w:r>
      <w:r w:rsidR="006B6D7C">
        <w:t>1</w:t>
      </w:r>
      <w:r w:rsidRPr="00244622">
        <w:t>0</w:t>
      </w:r>
    </w:p>
    <w:p w14:paraId="42C3DA21" w14:textId="3C172765" w:rsidR="00244622" w:rsidRDefault="00115341" w:rsidP="00244622">
      <w:pPr>
        <w:pStyle w:val="Heading2"/>
      </w:pPr>
      <w:r w:rsidRPr="00115341">
        <w:t>Part D drug coverage deductible</w:t>
      </w:r>
    </w:p>
    <w:p w14:paraId="6E94010C" w14:textId="2AEE6138" w:rsidR="00244622" w:rsidRDefault="00115341" w:rsidP="00244622">
      <w:pPr>
        <w:pStyle w:val="1-3"/>
      </w:pPr>
      <w:r w:rsidRPr="00115341">
        <w:t>(Go to Section 1.4 for details.)</w:t>
      </w:r>
    </w:p>
    <w:p w14:paraId="3EF91A20" w14:textId="77777777" w:rsidR="00244622" w:rsidRDefault="00244622" w:rsidP="00244622">
      <w:pPr>
        <w:pStyle w:val="Heading3"/>
      </w:pPr>
      <w:r w:rsidRPr="006F2362">
        <w:t>2025 (this year)</w:t>
      </w:r>
    </w:p>
    <w:p w14:paraId="756C25B3" w14:textId="766EA2F9" w:rsidR="00244622" w:rsidRDefault="00115341" w:rsidP="00244622">
      <w:pPr>
        <w:pStyle w:val="1-3"/>
      </w:pPr>
      <w:r w:rsidRPr="00115341">
        <w:t>Because we have no deductible, this payment stage doesn’t apply to you.</w:t>
      </w:r>
    </w:p>
    <w:p w14:paraId="50EF2954" w14:textId="77777777" w:rsidR="00244622" w:rsidRDefault="00244622" w:rsidP="00244622">
      <w:pPr>
        <w:pStyle w:val="Heading3"/>
      </w:pPr>
      <w:r w:rsidRPr="00244622">
        <w:t>2026 (next year)</w:t>
      </w:r>
    </w:p>
    <w:p w14:paraId="28F2A7A4" w14:textId="77777777" w:rsidR="00B70009" w:rsidRDefault="00B70009" w:rsidP="00244622">
      <w:pPr>
        <w:pStyle w:val="1-3"/>
      </w:pPr>
      <w:r w:rsidRPr="00B70009">
        <w:t>$0 Tier 1 and Tier 2</w:t>
      </w:r>
    </w:p>
    <w:p w14:paraId="02116B8A" w14:textId="001618B9" w:rsidR="00244622" w:rsidRDefault="00B70009" w:rsidP="00244622">
      <w:pPr>
        <w:pStyle w:val="1-3"/>
      </w:pPr>
      <w:r w:rsidRPr="00B70009">
        <w:t>$130 Tier 3, Tier 4 and Tier 5, except for covered insulin products and most adult Part D vaccines.</w:t>
      </w:r>
    </w:p>
    <w:p w14:paraId="7885F570" w14:textId="519CBC59" w:rsidR="00244622" w:rsidRDefault="00B70009" w:rsidP="00244622">
      <w:pPr>
        <w:pStyle w:val="Heading2"/>
      </w:pPr>
      <w:r w:rsidRPr="00B70009">
        <w:t>Part D drug coverage</w:t>
      </w:r>
    </w:p>
    <w:p w14:paraId="4625B98E" w14:textId="483980DE" w:rsidR="00244622" w:rsidRDefault="00ED5A10" w:rsidP="00244622">
      <w:pPr>
        <w:pStyle w:val="1-3"/>
      </w:pPr>
      <w:r w:rsidRPr="00ED5A10">
        <w:t>(Go to Section 1.4 for details, including Yearly Deductible, Initial Coverage, and Catastrophic Coverage Stages.)</w:t>
      </w:r>
    </w:p>
    <w:p w14:paraId="304C5DC5" w14:textId="77777777" w:rsidR="00244622" w:rsidRDefault="00244622" w:rsidP="00244622">
      <w:pPr>
        <w:pStyle w:val="Heading3"/>
      </w:pPr>
      <w:r w:rsidRPr="006F2362">
        <w:t>2025 (this year)</w:t>
      </w:r>
    </w:p>
    <w:p w14:paraId="7CB61898" w14:textId="54047E48" w:rsidR="00244622" w:rsidRDefault="00ED5A10" w:rsidP="00ED5A10">
      <w:pPr>
        <w:pStyle w:val="1-5"/>
      </w:pPr>
      <w:r w:rsidRPr="00ED5A10">
        <w:t>Copays/Coinsurance for a one-month (30-day) supply during the Initial Coverage stage:</w:t>
      </w:r>
    </w:p>
    <w:p w14:paraId="5F0C0C39" w14:textId="7C9F9A89" w:rsidR="00F35546" w:rsidRDefault="006D20FC" w:rsidP="006D20FC">
      <w:pPr>
        <w:pStyle w:val="3-5"/>
      </w:pPr>
      <w:r w:rsidRPr="006D20FC">
        <w:t>• Drug Tier 1: Preferred retail cost-sharing (in</w:t>
      </w:r>
      <w:r w:rsidR="009529FD">
        <w:t>-</w:t>
      </w:r>
      <w:r w:rsidRPr="006D20FC">
        <w:t>network) $5 copayment</w:t>
      </w:r>
    </w:p>
    <w:p w14:paraId="390353DD" w14:textId="05B3C877" w:rsidR="006D20FC" w:rsidRDefault="006D20FC" w:rsidP="006D20FC">
      <w:pPr>
        <w:pStyle w:val="3-5"/>
      </w:pPr>
      <w:r w:rsidRPr="006D20FC">
        <w:lastRenderedPageBreak/>
        <w:t>• Drug Tier 2: Preferred retail cost-sharing (in</w:t>
      </w:r>
      <w:r w:rsidR="009529FD">
        <w:t>-</w:t>
      </w:r>
      <w:r w:rsidRPr="006D20FC">
        <w:t>network) $10 copayment</w:t>
      </w:r>
    </w:p>
    <w:p w14:paraId="15D1F37C" w14:textId="69CF4678" w:rsidR="008A0337" w:rsidRDefault="008A0337" w:rsidP="006D20FC">
      <w:pPr>
        <w:pStyle w:val="3-5"/>
      </w:pPr>
      <w:r w:rsidRPr="008A0337">
        <w:t>• Drug Tier 3: Preferred retail cost-sharing (in</w:t>
      </w:r>
      <w:r w:rsidR="009529FD">
        <w:t>-</w:t>
      </w:r>
      <w:r w:rsidRPr="008A0337">
        <w:t>network) $47 copayment</w:t>
      </w:r>
    </w:p>
    <w:p w14:paraId="19FCE066" w14:textId="4AD2E07D" w:rsidR="008A0337" w:rsidRDefault="008A0337" w:rsidP="008A0337">
      <w:pPr>
        <w:pStyle w:val="1-5"/>
      </w:pPr>
      <w:r w:rsidRPr="008A0337">
        <w:t>You pay $35 per month supply of each covered insulin product on this tier</w:t>
      </w:r>
      <w:r w:rsidRPr="00947C87">
        <w:rPr>
          <w:vertAlign w:val="superscript"/>
        </w:rPr>
        <w:t>1</w:t>
      </w:r>
    </w:p>
    <w:p w14:paraId="5EF54C2F" w14:textId="77777777" w:rsidR="00244622" w:rsidRDefault="00244622" w:rsidP="00244622">
      <w:pPr>
        <w:pStyle w:val="Heading3"/>
      </w:pPr>
      <w:r w:rsidRPr="00244622">
        <w:t>2026 (next year)</w:t>
      </w:r>
    </w:p>
    <w:p w14:paraId="7E9B339A" w14:textId="77777777" w:rsidR="00220867" w:rsidRDefault="00220867" w:rsidP="00220867">
      <w:pPr>
        <w:pStyle w:val="1-5"/>
      </w:pPr>
      <w:r w:rsidRPr="00220867">
        <w:t>Copays/Coinsurance for a one-month (30-day) supply during the Initial Coverage stage:</w:t>
      </w:r>
    </w:p>
    <w:p w14:paraId="0378955F" w14:textId="16CE69E2" w:rsidR="00244622" w:rsidRDefault="00220867" w:rsidP="00220867">
      <w:pPr>
        <w:pStyle w:val="3-5"/>
      </w:pPr>
      <w:r w:rsidRPr="00220867">
        <w:t>• Drug Tier 1: Preferred retail cost-sharing (in</w:t>
      </w:r>
      <w:r w:rsidR="009529FD">
        <w:t>-</w:t>
      </w:r>
      <w:r w:rsidRPr="00220867">
        <w:t>network) $5 copayment</w:t>
      </w:r>
    </w:p>
    <w:p w14:paraId="6214CF65" w14:textId="07965887" w:rsidR="008A6BD6" w:rsidRDefault="008A6BD6" w:rsidP="00220867">
      <w:pPr>
        <w:pStyle w:val="3-5"/>
      </w:pPr>
      <w:r w:rsidRPr="008A6BD6">
        <w:t>• Drug Tier 2: Preferred retail cost-sharing (in</w:t>
      </w:r>
      <w:r w:rsidR="009529FD">
        <w:t>-</w:t>
      </w:r>
      <w:r w:rsidRPr="008A6BD6">
        <w:t>network) $10 copayment</w:t>
      </w:r>
    </w:p>
    <w:p w14:paraId="76F51A0B" w14:textId="424556C9" w:rsidR="008A6BD6" w:rsidRDefault="008A6BD6" w:rsidP="00220867">
      <w:pPr>
        <w:pStyle w:val="3-5"/>
      </w:pPr>
      <w:r w:rsidRPr="008A6BD6">
        <w:t>• Drug Tier 3: Preferred retail cost-sharing (in</w:t>
      </w:r>
      <w:r w:rsidR="009529FD">
        <w:t>-</w:t>
      </w:r>
      <w:r w:rsidRPr="008A6BD6">
        <w:t>network) 1</w:t>
      </w:r>
      <w:r w:rsidR="001A03A8">
        <w:t>7</w:t>
      </w:r>
      <w:r w:rsidRPr="008A6BD6">
        <w:t>% of the total cost</w:t>
      </w:r>
    </w:p>
    <w:p w14:paraId="10C00730" w14:textId="3FE9CC2D" w:rsidR="008A6BD6" w:rsidRDefault="008A6BD6" w:rsidP="009529FD">
      <w:pPr>
        <w:pStyle w:val="1-5"/>
        <w:rPr>
          <w:vertAlign w:val="superscript"/>
        </w:rPr>
      </w:pPr>
      <w:r w:rsidRPr="008A6BD6">
        <w:t>You pay 1</w:t>
      </w:r>
      <w:r w:rsidR="001A03A8">
        <w:t>7</w:t>
      </w:r>
      <w:r w:rsidRPr="008A6BD6">
        <w:t>%, up to $35 per month supply of each covered insulin product on this tier</w:t>
      </w:r>
      <w:r w:rsidRPr="00FE5363">
        <w:rPr>
          <w:vertAlign w:val="superscript"/>
        </w:rPr>
        <w:t>1</w:t>
      </w:r>
    </w:p>
    <w:p w14:paraId="3F93B1BA" w14:textId="77777777" w:rsidR="00FD7CFC" w:rsidRPr="00E6789A" w:rsidRDefault="00FD7CFC" w:rsidP="00FD7CFC">
      <w:pPr>
        <w:pStyle w:val="TranscriberNote"/>
      </w:pPr>
      <w:r>
        <w:t>The repeated page footer below is not repeated throughout this table.</w:t>
      </w:r>
    </w:p>
    <w:p w14:paraId="2016018B" w14:textId="2CEC7591" w:rsidR="00FD7CFC" w:rsidRPr="005F3477" w:rsidRDefault="00FD7CFC" w:rsidP="006E437F">
      <w:pPr>
        <w:pStyle w:val="LeftFlush"/>
      </w:pPr>
      <w:r w:rsidRPr="00CE2915">
        <w:rPr>
          <w:b/>
          <w:bCs/>
          <w:lang w:val="fr-FR" w:eastAsia="fr-FR"/>
        </w:rPr>
        <w:t>Questions</w:t>
      </w:r>
      <w:r>
        <w:rPr>
          <w:lang w:val="fr-FR" w:eastAsia="fr-FR"/>
        </w:rPr>
        <w:t xml:space="preserve">? </w:t>
      </w:r>
      <w:r>
        <w:t xml:space="preserve">Call Customer Service at </w:t>
      </w:r>
      <w:r w:rsidRPr="000F51E4">
        <w:t>1-866-</w:t>
      </w:r>
      <w:r w:rsidR="00536A75" w:rsidRPr="000F51E4">
        <w:t>870-3470</w:t>
      </w:r>
      <w:r w:rsidRPr="000F51E4">
        <w:t>, TTY 711</w:t>
      </w:r>
      <w:r>
        <w:t>,</w:t>
      </w:r>
      <w:r w:rsidR="00D41B71">
        <w:t xml:space="preserve"> 7</w:t>
      </w:r>
      <w:r>
        <w:t xml:space="preserve"> a.m.-</w:t>
      </w:r>
      <w:r w:rsidR="00D41B71">
        <w:t>10</w:t>
      </w:r>
      <w:r>
        <w:t xml:space="preserve"> p.m.</w:t>
      </w:r>
      <w:r w:rsidR="00B12876" w:rsidRPr="00B12876">
        <w:t xml:space="preserve"> CT</w:t>
      </w:r>
      <w:r>
        <w:t>: 7 Days Oct-</w:t>
      </w:r>
      <w:r>
        <w:rPr>
          <w:color w:val="231F20"/>
        </w:rPr>
        <w:t>Mar; M-F Apr-Sept</w:t>
      </w:r>
    </w:p>
    <w:p w14:paraId="30B3B2E4" w14:textId="1D5C39B6" w:rsidR="00CA5A10" w:rsidRDefault="00CA5A10" w:rsidP="00CA5A10">
      <w:pPr>
        <w:pStyle w:val="LeftFlush"/>
        <w:rPr>
          <w:rStyle w:val="RefPageNumberEmbed"/>
        </w:rPr>
      </w:pPr>
      <w:r>
        <w:rPr>
          <w:rStyle w:val="RefPageNumberEmbed"/>
        </w:rPr>
        <w:t>7</w:t>
      </w:r>
    </w:p>
    <w:p w14:paraId="112F24E7" w14:textId="68A5B83A" w:rsidR="00244622" w:rsidRDefault="00487E5A" w:rsidP="00244622">
      <w:pPr>
        <w:pStyle w:val="Heading2"/>
      </w:pPr>
      <w:r w:rsidRPr="00487E5A">
        <w:t>Part D drug coverage</w:t>
      </w:r>
    </w:p>
    <w:p w14:paraId="58A76D1C" w14:textId="6EF47E23" w:rsidR="00244622" w:rsidRDefault="00487E5A" w:rsidP="00244622">
      <w:pPr>
        <w:pStyle w:val="1-3"/>
      </w:pPr>
      <w:r w:rsidRPr="00487E5A">
        <w:t>(Go to Section 1.4 for details, including Yearly Deductible, Initial Coverage, and Catastrophic Coverage Stages.)</w:t>
      </w:r>
    </w:p>
    <w:p w14:paraId="2A11B80B" w14:textId="77777777" w:rsidR="00244622" w:rsidRDefault="00244622" w:rsidP="00244622">
      <w:pPr>
        <w:pStyle w:val="Heading3"/>
      </w:pPr>
      <w:r w:rsidRPr="006F2362">
        <w:t>2025 (this year)</w:t>
      </w:r>
    </w:p>
    <w:p w14:paraId="04CE54EB" w14:textId="33D48133" w:rsidR="00244622" w:rsidRDefault="00842661" w:rsidP="00842661">
      <w:pPr>
        <w:pStyle w:val="3-5"/>
      </w:pPr>
      <w:r w:rsidRPr="00842661">
        <w:t>• Drug Tier 4: Preferred retail cost-sharing (</w:t>
      </w:r>
      <w:r w:rsidR="004E145A">
        <w:t>in</w:t>
      </w:r>
      <w:r w:rsidR="001B434E">
        <w:t>-</w:t>
      </w:r>
      <w:r w:rsidR="004E145A">
        <w:t>network</w:t>
      </w:r>
      <w:r w:rsidRPr="00842661">
        <w:t>) 40% of the total cost</w:t>
      </w:r>
    </w:p>
    <w:p w14:paraId="27DB82DC" w14:textId="4CD61F2B" w:rsidR="00842661" w:rsidRDefault="00842661" w:rsidP="00842661">
      <w:pPr>
        <w:pStyle w:val="3-5"/>
      </w:pPr>
      <w:r w:rsidRPr="00842661">
        <w:t>• Drug Tier 5: Preferred retail cost-sharing (</w:t>
      </w:r>
      <w:r w:rsidR="004E145A">
        <w:t>in</w:t>
      </w:r>
      <w:r w:rsidR="001B434E">
        <w:t>-</w:t>
      </w:r>
      <w:r w:rsidR="004E145A">
        <w:t>network</w:t>
      </w:r>
      <w:r w:rsidRPr="00842661">
        <w:t>) 33% of the total cost</w:t>
      </w:r>
    </w:p>
    <w:p w14:paraId="2F635EAE" w14:textId="57A0FA5E" w:rsidR="00C659EC" w:rsidRDefault="00C659EC" w:rsidP="00C659EC">
      <w:pPr>
        <w:pStyle w:val="1-5"/>
      </w:pPr>
      <w:r w:rsidRPr="00C659EC">
        <w:t>Catastrophic Coverage Stage:</w:t>
      </w:r>
    </w:p>
    <w:p w14:paraId="4D1A496F" w14:textId="77777777" w:rsidR="00C659EC" w:rsidRDefault="00C659EC" w:rsidP="00C659EC">
      <w:pPr>
        <w:pStyle w:val="3-5"/>
      </w:pPr>
      <w:r w:rsidRPr="00C659EC">
        <w:t>• During this payment stage, you pay nothing for your covered Part D drugs.</w:t>
      </w:r>
    </w:p>
    <w:p w14:paraId="4528CE59" w14:textId="047FF794" w:rsidR="00C659EC" w:rsidRDefault="00C659EC" w:rsidP="00C659EC">
      <w:pPr>
        <w:pStyle w:val="3-5"/>
      </w:pPr>
      <w:r w:rsidRPr="00C659EC">
        <w:t>• You can have cost sharing for drugs that are covered under our enhanced benefit.</w:t>
      </w:r>
    </w:p>
    <w:p w14:paraId="7A9C6374" w14:textId="77777777" w:rsidR="00244622" w:rsidRDefault="00244622" w:rsidP="00244622">
      <w:pPr>
        <w:pStyle w:val="Heading3"/>
      </w:pPr>
      <w:r w:rsidRPr="00244622">
        <w:t>2026 (next year)</w:t>
      </w:r>
    </w:p>
    <w:p w14:paraId="5CA06029" w14:textId="5B2F74EA" w:rsidR="00244622" w:rsidRDefault="001C5961" w:rsidP="001C5961">
      <w:pPr>
        <w:pStyle w:val="3-5"/>
      </w:pPr>
      <w:r w:rsidRPr="001C5961">
        <w:t>• Drug Tier 4: Preferred retail cost-sharing (</w:t>
      </w:r>
      <w:r w:rsidR="004E145A">
        <w:t>in</w:t>
      </w:r>
      <w:r w:rsidR="001B434E">
        <w:t>-</w:t>
      </w:r>
      <w:r w:rsidR="004E145A">
        <w:t>network</w:t>
      </w:r>
      <w:r w:rsidRPr="001C5961">
        <w:t>) 3</w:t>
      </w:r>
      <w:r w:rsidR="001B434E">
        <w:t>4</w:t>
      </w:r>
      <w:r w:rsidRPr="001C5961">
        <w:t>% of the total cost</w:t>
      </w:r>
    </w:p>
    <w:p w14:paraId="751522D1" w14:textId="458DA8A0" w:rsidR="001C5961" w:rsidRDefault="001C5961" w:rsidP="001C5961">
      <w:pPr>
        <w:pStyle w:val="3-5"/>
      </w:pPr>
      <w:r w:rsidRPr="001C5961">
        <w:t>• Drug Tier 5: Preferred retail cost-sharing (</w:t>
      </w:r>
      <w:r w:rsidR="004E145A">
        <w:t>in</w:t>
      </w:r>
      <w:r w:rsidR="001B434E">
        <w:t>-</w:t>
      </w:r>
      <w:r w:rsidR="004E145A">
        <w:t>network</w:t>
      </w:r>
      <w:r w:rsidRPr="001C5961">
        <w:t>) 31% of the total cost</w:t>
      </w:r>
    </w:p>
    <w:p w14:paraId="4291A011" w14:textId="49FC8C7D" w:rsidR="00AF3CDE" w:rsidRDefault="00AF3CDE" w:rsidP="00AF3CDE">
      <w:pPr>
        <w:pStyle w:val="1-5"/>
      </w:pPr>
      <w:r w:rsidRPr="00AF3CDE">
        <w:t>Catastrophic Coverage Stage:</w:t>
      </w:r>
    </w:p>
    <w:p w14:paraId="7F1D1DD9" w14:textId="77777777" w:rsidR="00AF3CDE" w:rsidRDefault="00AF3CDE" w:rsidP="00AF3CDE">
      <w:pPr>
        <w:pStyle w:val="3-5"/>
      </w:pPr>
      <w:r w:rsidRPr="00AF3CDE">
        <w:t>• During this payment stage, you pay nothing for your covered Part D drugs.</w:t>
      </w:r>
    </w:p>
    <w:p w14:paraId="3F6B3CCD" w14:textId="1B0F14C8" w:rsidR="00AF3CDE" w:rsidRDefault="00AF3CDE" w:rsidP="00AF3CDE">
      <w:pPr>
        <w:pStyle w:val="3-5"/>
      </w:pPr>
      <w:r w:rsidRPr="00AF3CDE">
        <w:t>• You can have cost sharing for drugs that are covered under our enhanced benefit.</w:t>
      </w:r>
    </w:p>
    <w:p w14:paraId="754DCE42" w14:textId="32661813" w:rsidR="008F0931" w:rsidRDefault="005F3477" w:rsidP="004E781A">
      <w:pPr>
        <w:pStyle w:val="NoteSeparationLine"/>
      </w:pPr>
      <w:r>
        <w:t>333333</w:t>
      </w:r>
    </w:p>
    <w:p w14:paraId="1D3B376F" w14:textId="76CC73EB" w:rsidR="005F3477" w:rsidRDefault="005F3477" w:rsidP="00976C82">
      <w:pPr>
        <w:pStyle w:val="1-3"/>
      </w:pPr>
      <w:r w:rsidRPr="00FE5363">
        <w:rPr>
          <w:vertAlign w:val="superscript"/>
        </w:rPr>
        <w:t>1</w:t>
      </w:r>
      <w:r w:rsidRPr="005F3477">
        <w:t>In 2025, you pay no more than $35 for each 1-month supply of Part D covered insulin drugs. In 2026, you’ll pay no more than a $35 copay or 1</w:t>
      </w:r>
      <w:r w:rsidR="001B434E">
        <w:t>7</w:t>
      </w:r>
      <w:r w:rsidRPr="005F3477">
        <w:t xml:space="preserve">% of the total drug cost—whichever is less—until you reach the Catastrophic Coverage stage where your cost </w:t>
      </w:r>
      <w:r w:rsidRPr="005F3477">
        <w:lastRenderedPageBreak/>
        <w:t>drops to $0. You pay these amounts even if you haven’t paid your deductible.</w:t>
      </w:r>
    </w:p>
    <w:p w14:paraId="5E22B99A" w14:textId="77777777" w:rsidR="00D17E4D" w:rsidRDefault="00D17E4D" w:rsidP="00976C82">
      <w:pPr>
        <w:pStyle w:val="1-3"/>
      </w:pPr>
    </w:p>
    <w:p w14:paraId="1A88C19D" w14:textId="77777777" w:rsidR="00D17E4D" w:rsidRDefault="00D17E4D" w:rsidP="00D17E4D">
      <w:pPr>
        <w:pStyle w:val="LeftFlush"/>
        <w:rPr>
          <w:rStyle w:val="RefPageNumberEmbed"/>
        </w:rPr>
      </w:pPr>
      <w:r w:rsidRPr="00626AC3">
        <w:rPr>
          <w:rStyle w:val="RefPageNumberEmbed"/>
        </w:rPr>
        <w:t>8</w:t>
      </w:r>
    </w:p>
    <w:p w14:paraId="357322CC" w14:textId="3FD5F107" w:rsidR="00667586" w:rsidRDefault="00667586" w:rsidP="00667586">
      <w:pPr>
        <w:pStyle w:val="Heading1"/>
      </w:pPr>
      <w:r w:rsidRPr="00667586">
        <w:t>Section 1</w:t>
      </w:r>
      <w:r w:rsidR="00166F8D">
        <w:br/>
      </w:r>
      <w:r w:rsidRPr="00667586">
        <w:t>Changes to Benefits &amp; Costs for Next Year</w:t>
      </w:r>
    </w:p>
    <w:p w14:paraId="035978F1" w14:textId="0BCB8962" w:rsidR="00166F8D" w:rsidRDefault="00EB22A9" w:rsidP="00D70223">
      <w:pPr>
        <w:pStyle w:val="Heading2"/>
      </w:pPr>
      <w:r w:rsidRPr="00EB22A9">
        <w:t>Section 1.1 Changes to the Monthly Plan Premium</w:t>
      </w:r>
      <w:r w:rsidRPr="00EB22A9">
        <w:cr/>
      </w:r>
      <w:r w:rsidR="00166F8D" w:rsidRPr="009435A1">
        <w:t>Monthly plan premium</w:t>
      </w:r>
    </w:p>
    <w:p w14:paraId="1A8171B9" w14:textId="24BFA36C" w:rsidR="00166F8D" w:rsidRDefault="00553F36" w:rsidP="00166F8D">
      <w:pPr>
        <w:pStyle w:val="1-3"/>
      </w:pPr>
      <w:r w:rsidRPr="00553F36">
        <w:t>(You must also continue to pay your Medicare Part B premium unless it is paid for you by Medicaid.)</w:t>
      </w:r>
    </w:p>
    <w:p w14:paraId="72F47436" w14:textId="77777777" w:rsidR="00166F8D" w:rsidRDefault="00166F8D" w:rsidP="00166F8D">
      <w:pPr>
        <w:pStyle w:val="Heading3"/>
      </w:pPr>
      <w:r w:rsidRPr="006F2362">
        <w:t>2025 (this year)</w:t>
      </w:r>
    </w:p>
    <w:p w14:paraId="271B29B0" w14:textId="7EFD3A69" w:rsidR="00166F8D" w:rsidRDefault="00553F36" w:rsidP="00166F8D">
      <w:pPr>
        <w:pStyle w:val="1-3"/>
      </w:pPr>
      <w:r w:rsidRPr="006F2362">
        <w:t>$</w:t>
      </w:r>
      <w:r w:rsidR="001B434E">
        <w:t>92.20</w:t>
      </w:r>
    </w:p>
    <w:p w14:paraId="581B1855" w14:textId="77777777" w:rsidR="00166F8D" w:rsidRDefault="00166F8D" w:rsidP="00166F8D">
      <w:pPr>
        <w:pStyle w:val="Heading3"/>
      </w:pPr>
      <w:r w:rsidRPr="00244622">
        <w:t>2026 (next year)</w:t>
      </w:r>
    </w:p>
    <w:p w14:paraId="22815517" w14:textId="31B3EA7A" w:rsidR="00166F8D" w:rsidRDefault="001B434E" w:rsidP="00166F8D">
      <w:pPr>
        <w:pStyle w:val="1-3"/>
      </w:pPr>
      <w:r>
        <w:t>$119.10</w:t>
      </w:r>
    </w:p>
    <w:p w14:paraId="4E8299F7" w14:textId="4129A68D" w:rsidR="00166F8D" w:rsidRDefault="00CB5ED2" w:rsidP="00CB5ED2">
      <w:pPr>
        <w:pStyle w:val="Heading2"/>
      </w:pPr>
      <w:r w:rsidRPr="00CB5ED2">
        <w:t>Factors that could change your Part D Premium Amount</w:t>
      </w:r>
    </w:p>
    <w:p w14:paraId="5BC2C580" w14:textId="77777777" w:rsidR="00763DAE" w:rsidRDefault="00763DAE" w:rsidP="00763DAE">
      <w:pPr>
        <w:pStyle w:val="1-3"/>
      </w:pPr>
      <w:r w:rsidRPr="00763DAE">
        <w:t>• Late Enrollment Penalty - Your monthly plan premium will be more if you're required to pay a lifetime Part D late enrollment penalty for going without other drug coverage that's at least as good as Medicare drug coverage (also referred to as creditable coverage) for 63 days or more.</w:t>
      </w:r>
    </w:p>
    <w:p w14:paraId="3E787C41" w14:textId="77777777" w:rsidR="00763DAE" w:rsidRDefault="00763DAE" w:rsidP="00763DAE">
      <w:pPr>
        <w:pStyle w:val="1-3"/>
      </w:pPr>
      <w:r w:rsidRPr="00763DAE">
        <w:t>• Higher Income Surcharge - If you have a higher income, you may have to pay an additional amount each month directly to the government for Medicare drug coverage.</w:t>
      </w:r>
    </w:p>
    <w:p w14:paraId="50D9CDE9" w14:textId="2F43A088" w:rsidR="00763DAE" w:rsidRDefault="00763DAE" w:rsidP="00763DAE">
      <w:pPr>
        <w:pStyle w:val="1-3"/>
      </w:pPr>
      <w:r w:rsidRPr="00763DAE">
        <w:t>• Extra Help - Your monthly plan premium will be less if you get Extra Help with your drug costs. Go to Section 4 for more information about Extra Help from Medicare.</w:t>
      </w:r>
    </w:p>
    <w:p w14:paraId="07DFD71D" w14:textId="41E442FE" w:rsidR="00843AA2" w:rsidRDefault="00843AA2" w:rsidP="00843AA2">
      <w:pPr>
        <w:pStyle w:val="Heading2"/>
      </w:pPr>
      <w:r w:rsidRPr="00843AA2">
        <w:t>Section 1.2 Changes to the Pharmacy Network</w:t>
      </w:r>
    </w:p>
    <w:p w14:paraId="6BEBFD41" w14:textId="77777777" w:rsidR="00897AB6" w:rsidRDefault="00897AB6" w:rsidP="00897AB6">
      <w:pPr>
        <w:pStyle w:val="LeftFlush"/>
      </w:pPr>
      <w:r w:rsidRPr="00897AB6">
        <w:t>Amounts you pay for your prescription drugs can depend on which pharmacy you use. Medicare drug plans have a network of pharmacies. In most cases, your prescriptions are covered only if they are filled at one of our network pharmacies. Our network includes pharmacies with preferred cost sharing, which may offer you lower cost sharing than the standard cost sharing offered by other network pharmacies for some drugs.</w:t>
      </w:r>
    </w:p>
    <w:p w14:paraId="25F53F8F" w14:textId="77777777" w:rsidR="00897AB6" w:rsidRDefault="00897AB6" w:rsidP="00897AB6">
      <w:pPr>
        <w:pStyle w:val="LeftFlush"/>
      </w:pPr>
    </w:p>
    <w:p w14:paraId="3D614704" w14:textId="575F8D30" w:rsidR="00897AB6" w:rsidRDefault="00897AB6" w:rsidP="00897AB6">
      <w:pPr>
        <w:pStyle w:val="LeftFlush"/>
      </w:pPr>
      <w:r w:rsidRPr="00897AB6">
        <w:t xml:space="preserve">AARP® Medicare Rx Preferred from UHC (PDP)’s pharmacy network includes limited lower-cost pharmacies in rural MT, NE, ND, SD and WY. There are an extremely limited number of preferred cost share pharmacies in suburban MT. The </w:t>
      </w:r>
      <w:r w:rsidRPr="00897AB6">
        <w:lastRenderedPageBreak/>
        <w:t>lower costs advertised in our plan materials for these pharmacies may not be available at the pharmacy you use. For up-to-date information about our network pharmacies, including whether there are any lower-cost preferred pharmacies in your area, please call us or consult the online pharmacy directory using the contact information that appears on the booklet cover.</w:t>
      </w:r>
    </w:p>
    <w:p w14:paraId="31BDC4F0" w14:textId="77777777" w:rsidR="00916626" w:rsidRDefault="00916626" w:rsidP="00897AB6">
      <w:pPr>
        <w:pStyle w:val="LeftFlush"/>
      </w:pPr>
    </w:p>
    <w:p w14:paraId="31CAD036" w14:textId="77777777" w:rsidR="00916626" w:rsidRDefault="00916626" w:rsidP="00B90417">
      <w:pPr>
        <w:pStyle w:val="LeftFlush"/>
      </w:pPr>
      <w:r w:rsidRPr="00916626">
        <w:t>Our network of pharmacies has changed for next year. Review the 2026 Pharmacy Directory (myAARPMedicare.com) to see which pharmacies are in our network. Here’s how to get an updated Pharmacy Directory:</w:t>
      </w:r>
    </w:p>
    <w:p w14:paraId="1A555F54" w14:textId="4CA264AF" w:rsidR="00916626" w:rsidRDefault="00916626" w:rsidP="00B90417">
      <w:pPr>
        <w:pStyle w:val="1-3"/>
      </w:pPr>
      <w:r w:rsidRPr="00916626">
        <w:t>• Visit our website at myAARPMedicare.com.</w:t>
      </w:r>
    </w:p>
    <w:p w14:paraId="4AAEABE8" w14:textId="2B62DFD0" w:rsidR="008B52D1" w:rsidRDefault="00942C36" w:rsidP="008B52D1">
      <w:pPr>
        <w:pStyle w:val="LeftFlush"/>
        <w:rPr>
          <w:rStyle w:val="RefPageNumberEmbed"/>
        </w:rPr>
      </w:pPr>
      <w:r>
        <w:rPr>
          <w:rStyle w:val="RefPageNumberEmbed"/>
        </w:rPr>
        <w:t>9</w:t>
      </w:r>
    </w:p>
    <w:p w14:paraId="277F6F10" w14:textId="2AF8B424" w:rsidR="002469FE" w:rsidRDefault="002469FE" w:rsidP="00B90417">
      <w:pPr>
        <w:pStyle w:val="1-3"/>
      </w:pPr>
      <w:r w:rsidRPr="002469FE">
        <w:t>• Call Customer Service at 1-866-870-3470 (TTY users call 711) to get current pharmacy information or to ask us to mail you a Pharmacy Directory.</w:t>
      </w:r>
    </w:p>
    <w:p w14:paraId="371695EE" w14:textId="77777777" w:rsidR="00181F6C" w:rsidRDefault="00181F6C" w:rsidP="00181F6C">
      <w:pPr>
        <w:pStyle w:val="LeftFlush"/>
      </w:pPr>
    </w:p>
    <w:p w14:paraId="6FFAA3C8" w14:textId="7C568877" w:rsidR="009F22C9" w:rsidRDefault="009F22C9" w:rsidP="009F22C9">
      <w:pPr>
        <w:pStyle w:val="LeftFlush"/>
      </w:pPr>
      <w:r w:rsidRPr="009F22C9">
        <w:t>We can make changes to the pharmacies that are part of our plan during the year. If a mid-year change in our pharmacies affects you, call Customer Service at 1-866-870-3470 (TTY users call 711) for help.</w:t>
      </w:r>
    </w:p>
    <w:p w14:paraId="7D8B095E" w14:textId="65FD284D" w:rsidR="00576B5C" w:rsidRDefault="00576B5C" w:rsidP="00576B5C">
      <w:pPr>
        <w:pStyle w:val="Heading2"/>
      </w:pPr>
      <w:r w:rsidRPr="00576B5C">
        <w:t>Section 1.3 Changes to Part D Drug Coverage</w:t>
      </w:r>
    </w:p>
    <w:p w14:paraId="4B076A84" w14:textId="3BF18DC4" w:rsidR="00576B5C" w:rsidRDefault="00576B5C" w:rsidP="00EF2A9A">
      <w:pPr>
        <w:pStyle w:val="Heading2"/>
      </w:pPr>
      <w:r w:rsidRPr="00576B5C">
        <w:t>Changes to Our Drug List</w:t>
      </w:r>
    </w:p>
    <w:p w14:paraId="18755848" w14:textId="77777777" w:rsidR="00216ED8" w:rsidRDefault="00216ED8" w:rsidP="00331336">
      <w:pPr>
        <w:pStyle w:val="LeftFlush"/>
      </w:pPr>
      <w:r w:rsidRPr="00216ED8">
        <w:t xml:space="preserve">Our list of covered drugs is called a Formulary or Drug List. </w:t>
      </w:r>
      <w:r w:rsidRPr="00293F9E">
        <w:rPr>
          <w:b/>
          <w:bCs/>
        </w:rPr>
        <w:t>You can get the complete Drug List</w:t>
      </w:r>
      <w:r w:rsidRPr="00216ED8">
        <w:t xml:space="preserve"> by calling Customer Service at 1-866-870-3470 (TTY users call 711) or visiting our website (</w:t>
      </w:r>
      <w:r w:rsidRPr="000F51E4">
        <w:t>myAARPMedicare.com</w:t>
      </w:r>
      <w:r w:rsidRPr="00216ED8">
        <w:t xml:space="preserve">). This material will be available online after </w:t>
      </w:r>
      <w:r w:rsidRPr="00293F9E">
        <w:rPr>
          <w:b/>
          <w:bCs/>
        </w:rPr>
        <w:t>October 15, 2025</w:t>
      </w:r>
      <w:r w:rsidRPr="00216ED8">
        <w:t>.</w:t>
      </w:r>
    </w:p>
    <w:p w14:paraId="4ED72795" w14:textId="77777777" w:rsidR="00293F9E" w:rsidRDefault="00293F9E" w:rsidP="00331336">
      <w:pPr>
        <w:pStyle w:val="LeftFlush"/>
      </w:pPr>
    </w:p>
    <w:p w14:paraId="1F23483F" w14:textId="77777777" w:rsidR="00F308C2" w:rsidRDefault="00216ED8" w:rsidP="00331336">
      <w:pPr>
        <w:pStyle w:val="LeftFlush"/>
      </w:pPr>
      <w:r w:rsidRPr="00216ED8">
        <w:t xml:space="preserve">We made changes to our Drug List, which could include removing or adding drugs, changing the restrictions that apply to our coverage for certain drugs or moving them to a different cost-sharing </w:t>
      </w:r>
      <w:proofErr w:type="spellStart"/>
      <w:r w:rsidRPr="00216ED8">
        <w:t>tier.</w:t>
      </w:r>
      <w:r w:rsidRPr="00F308C2">
        <w:rPr>
          <w:b/>
          <w:bCs/>
        </w:rPr>
        <w:t>Review</w:t>
      </w:r>
      <w:proofErr w:type="spellEnd"/>
      <w:r w:rsidRPr="00F308C2">
        <w:rPr>
          <w:b/>
          <w:bCs/>
        </w:rPr>
        <w:t xml:space="preserve"> the Drug List to make sure your drugs will be covered next year and to see if there will be any restrictions, or if your drug has been moved to a different cost-sharing tier</w:t>
      </w:r>
      <w:r w:rsidRPr="00216ED8">
        <w:t>.</w:t>
      </w:r>
    </w:p>
    <w:p w14:paraId="789A4B67" w14:textId="77777777" w:rsidR="00F308C2" w:rsidRDefault="00F308C2" w:rsidP="00331336">
      <w:pPr>
        <w:pStyle w:val="LeftFlush"/>
      </w:pPr>
    </w:p>
    <w:p w14:paraId="267EFE9A" w14:textId="279761F2" w:rsidR="00F606BD" w:rsidRDefault="00216ED8" w:rsidP="00331336">
      <w:pPr>
        <w:pStyle w:val="LeftFlush"/>
      </w:pPr>
      <w:r w:rsidRPr="00216ED8">
        <w:t>Most of the changes in the Drug List are new for the beginning of each year. However, we might make other changes that are allowed by Medicare rules that will affect you during the calendar year. We update our online Drug List at least monthly to provide the most up-to-date list of drugs. If we make a change that will affect your access to a drug you’re taking, we’ll send you a notice about the change.</w:t>
      </w:r>
    </w:p>
    <w:p w14:paraId="3EF453D1" w14:textId="77777777" w:rsidR="004E145A" w:rsidRDefault="004E145A" w:rsidP="00331336">
      <w:pPr>
        <w:pStyle w:val="LeftFlush"/>
      </w:pPr>
    </w:p>
    <w:p w14:paraId="381676EE" w14:textId="70FA30A2" w:rsidR="00216ED8" w:rsidRDefault="00216ED8" w:rsidP="00331336">
      <w:pPr>
        <w:pStyle w:val="LeftFlush"/>
      </w:pPr>
      <w:r w:rsidRPr="00216ED8">
        <w:t>If you’re affected by a change in drug coverage at the beginning of the year or during the year, review Chapter 7 of your Evidence of Coverage and talk to your prescriber to find out your options, such as asking for a temporary supply, applying for an exception and/or working to find a new drug. Call Customer Service at 1-866-870-3470 (TTY users call 711) for more information.</w:t>
      </w:r>
    </w:p>
    <w:p w14:paraId="6B096F0F" w14:textId="79FDBFFF" w:rsidR="001113C7" w:rsidRDefault="001113C7" w:rsidP="001113C7">
      <w:pPr>
        <w:pStyle w:val="Heading2"/>
      </w:pPr>
      <w:r w:rsidRPr="001113C7">
        <w:t>Section 1.4 Changes to Prescription Drug Benefits &amp; Costs</w:t>
      </w:r>
    </w:p>
    <w:p w14:paraId="3ED1D388" w14:textId="6C11A466" w:rsidR="001113C7" w:rsidRDefault="001113C7" w:rsidP="00393904">
      <w:pPr>
        <w:pStyle w:val="LeftFlush"/>
      </w:pPr>
      <w:r w:rsidRPr="001113C7">
        <w:t>Do you get Extra Help to pay for your drug coverage costs?</w:t>
      </w:r>
    </w:p>
    <w:p w14:paraId="4335AC13" w14:textId="77777777" w:rsidR="004E145A" w:rsidRDefault="004E145A" w:rsidP="00393904">
      <w:pPr>
        <w:pStyle w:val="LeftFlush"/>
      </w:pPr>
    </w:p>
    <w:p w14:paraId="7875FEF0" w14:textId="0EC0BC3C" w:rsidR="00393904" w:rsidRDefault="00393904" w:rsidP="00393904">
      <w:pPr>
        <w:pStyle w:val="LeftFlush"/>
      </w:pPr>
      <w:r w:rsidRPr="00393904">
        <w:t xml:space="preserve">If you’re in a program that helps pay for your drugs (Extra Help), </w:t>
      </w:r>
      <w:r w:rsidRPr="0026709A">
        <w:rPr>
          <w:b/>
          <w:bCs/>
        </w:rPr>
        <w:t>the information about costs for Part D drugs may not apply to you</w:t>
      </w:r>
      <w:r w:rsidRPr="00393904">
        <w:t>. We sent you a separate material, called the Evidence of Coverage Rider for People Who Get Extra Help Paying for Prescription Drugs, which tells you about your drug costs. If you get Extra Help, you will receive a LIS Rider. If you don’t get this material, call Customer Service at 1-866-870-3470 (TTY users call 711) and ask for the LIS Rider to be sent to you.</w:t>
      </w:r>
    </w:p>
    <w:p w14:paraId="0338C37B" w14:textId="6F9FAAFB" w:rsidR="00393904" w:rsidRDefault="00393904" w:rsidP="00393904">
      <w:pPr>
        <w:pStyle w:val="Heading2"/>
      </w:pPr>
      <w:r w:rsidRPr="00393904">
        <w:t>Drug Payment Stages</w:t>
      </w:r>
    </w:p>
    <w:p w14:paraId="0B6E6F0C" w14:textId="40546B99" w:rsidR="00CB6EBA" w:rsidRDefault="00CB6EBA" w:rsidP="00B42DDA">
      <w:pPr>
        <w:pStyle w:val="LeftFlush"/>
      </w:pPr>
      <w:r w:rsidRPr="00CB6EBA">
        <w:t xml:space="preserve">There are </w:t>
      </w:r>
      <w:r w:rsidRPr="0026709A">
        <w:rPr>
          <w:b/>
          <w:bCs/>
        </w:rPr>
        <w:t>3 drug payment stages</w:t>
      </w:r>
      <w:r w:rsidRPr="00CB6EBA">
        <w:t>: the Yearly Deductible Stage, the Initial Coverage Stage, and the Catastrophic Coverage Stage. The Coverage Gap Stage and the Coverage Gap Discount Program will no longer exist in the Part D benefit.</w:t>
      </w:r>
    </w:p>
    <w:p w14:paraId="5A334F4C" w14:textId="77777777" w:rsidR="008A574F" w:rsidRPr="00CB6EBA" w:rsidRDefault="008A574F" w:rsidP="00B42DDA">
      <w:pPr>
        <w:pStyle w:val="LeftFlush"/>
      </w:pPr>
    </w:p>
    <w:p w14:paraId="25CA29BB" w14:textId="77777777" w:rsidR="00EC7BFD" w:rsidRDefault="00CB6EBA" w:rsidP="00B42DDA">
      <w:pPr>
        <w:pStyle w:val="1-5"/>
      </w:pPr>
      <w:r w:rsidRPr="00CB6EBA">
        <w:t>• Stage 1: Yearly Deductible</w:t>
      </w:r>
    </w:p>
    <w:p w14:paraId="10BDD64D" w14:textId="4056D290" w:rsidR="008B52D1" w:rsidRDefault="00942C36" w:rsidP="008B52D1">
      <w:pPr>
        <w:pStyle w:val="LeftFlush"/>
        <w:rPr>
          <w:rStyle w:val="RefPageNumberEmbed"/>
        </w:rPr>
      </w:pPr>
      <w:r>
        <w:rPr>
          <w:rStyle w:val="RefPageNumberEmbed"/>
        </w:rPr>
        <w:t>10</w:t>
      </w:r>
    </w:p>
    <w:p w14:paraId="57988064" w14:textId="77777777" w:rsidR="00776EE5" w:rsidRDefault="00EC7BFD" w:rsidP="00B42DDA">
      <w:pPr>
        <w:pStyle w:val="3-5"/>
      </w:pPr>
      <w:r w:rsidRPr="00EC7BFD">
        <w:t>You start in this payment stage each calendar year. During this stage, you pay the full cost of your Tier 3, Tier 4 and Tier 5 drugs until you reach the yearly deductible.</w:t>
      </w:r>
    </w:p>
    <w:p w14:paraId="0409E6CC" w14:textId="77777777" w:rsidR="00776EE5" w:rsidRDefault="00776EE5" w:rsidP="000F5BB3">
      <w:pPr>
        <w:pStyle w:val="1-5"/>
      </w:pPr>
      <w:r w:rsidRPr="00776EE5">
        <w:t>• Stage 2: Initial Coverage</w:t>
      </w:r>
    </w:p>
    <w:p w14:paraId="058A9DB9" w14:textId="77777777" w:rsidR="00776EE5" w:rsidRDefault="00776EE5" w:rsidP="00DB7081">
      <w:pPr>
        <w:pStyle w:val="3-5"/>
      </w:pPr>
      <w:r w:rsidRPr="00776EE5">
        <w:t>Once you pay the yearly deductible, you move to the Initial Coverage Stage. In this stage, our plan pays its share of the cost of your drugs, and you pay your share of the cost. You generally stay in this stage until your year-to-date out-of-pocket costs reach $2,100.</w:t>
      </w:r>
    </w:p>
    <w:p w14:paraId="65256768" w14:textId="77777777" w:rsidR="00776EE5" w:rsidRDefault="00776EE5" w:rsidP="008A574F">
      <w:pPr>
        <w:pStyle w:val="1-5"/>
      </w:pPr>
      <w:r w:rsidRPr="00776EE5">
        <w:t>• Stage 3: Catastrophic Coverage</w:t>
      </w:r>
    </w:p>
    <w:p w14:paraId="25F971E6" w14:textId="77777777" w:rsidR="005B374A" w:rsidRDefault="00776EE5" w:rsidP="00F77A72">
      <w:pPr>
        <w:pStyle w:val="3-5"/>
      </w:pPr>
      <w:r w:rsidRPr="00776EE5">
        <w:t>This is the third and final drug payment stage. In this stage, you pay nothing for your covered Part D drugs. You generally stay in this stage for the rest of the calendar year.</w:t>
      </w:r>
    </w:p>
    <w:p w14:paraId="30D4C30E" w14:textId="77777777" w:rsidR="008726D4" w:rsidRDefault="008726D4" w:rsidP="008726D4">
      <w:pPr>
        <w:pStyle w:val="LeftFlush"/>
      </w:pPr>
    </w:p>
    <w:p w14:paraId="7233C1CF" w14:textId="3A59EE44" w:rsidR="00CB6EBA" w:rsidRDefault="009264A8" w:rsidP="008A574F">
      <w:pPr>
        <w:pStyle w:val="LeftFlush"/>
      </w:pPr>
      <w:r w:rsidRPr="009264A8">
        <w:t>The Coverage Gap Discount Program has been replaced by the Manufacturer Discount Program. Under the Manufacturer Discount Program, drug manufacturers pay a portion of the plan’s full cost for covered Part D brand name drugs and biologics during the Initial Coverage Stage and the Catastrophic Coverage Stage. Discounts paid by manufacturers under the Manufacturer Discount Program don’t count toward out-of-pocket costs.</w:t>
      </w:r>
    </w:p>
    <w:p w14:paraId="67B5FE01" w14:textId="727F93F5" w:rsidR="00626469" w:rsidRDefault="00626469" w:rsidP="00626469">
      <w:pPr>
        <w:pStyle w:val="Heading2"/>
      </w:pPr>
      <w:r w:rsidRPr="00626469">
        <w:t>Drug Costs in Stage 1: Yearly Deductible</w:t>
      </w:r>
    </w:p>
    <w:p w14:paraId="08655CA8" w14:textId="659F7828" w:rsidR="00626469" w:rsidRDefault="00626469" w:rsidP="00626469">
      <w:pPr>
        <w:pStyle w:val="LeftFlush"/>
      </w:pPr>
      <w:r w:rsidRPr="00626469">
        <w:t>The table shows your cost per prescription during this stage.</w:t>
      </w:r>
    </w:p>
    <w:p w14:paraId="0FB46D8D" w14:textId="5209CFBF" w:rsidR="00035437" w:rsidRDefault="00035437" w:rsidP="00035437">
      <w:pPr>
        <w:pStyle w:val="Heading2"/>
      </w:pPr>
      <w:r w:rsidRPr="00035437">
        <w:t>Yearly Deductible</w:t>
      </w:r>
    </w:p>
    <w:p w14:paraId="567F8F8C" w14:textId="77777777" w:rsidR="00035437" w:rsidRDefault="00035437" w:rsidP="00035437">
      <w:pPr>
        <w:pStyle w:val="Heading3"/>
      </w:pPr>
      <w:r w:rsidRPr="006F2362">
        <w:t>2025 (this year)</w:t>
      </w:r>
    </w:p>
    <w:p w14:paraId="76B2C081" w14:textId="3EE3B90E" w:rsidR="00035437" w:rsidRDefault="00D4790A" w:rsidP="00035437">
      <w:pPr>
        <w:pStyle w:val="1-3"/>
      </w:pPr>
      <w:r w:rsidRPr="00D4790A">
        <w:t>Because we have no deductible, this payment stage doesn’t apply to you</w:t>
      </w:r>
      <w:r>
        <w:t>.</w:t>
      </w:r>
    </w:p>
    <w:p w14:paraId="428FFC1D" w14:textId="77777777" w:rsidR="00035437" w:rsidRDefault="00035437" w:rsidP="00035437">
      <w:pPr>
        <w:pStyle w:val="Heading3"/>
      </w:pPr>
      <w:r w:rsidRPr="00244622">
        <w:t>2026 (next year)</w:t>
      </w:r>
    </w:p>
    <w:p w14:paraId="28C7CA11" w14:textId="11B494BA" w:rsidR="00035437" w:rsidRDefault="00D4790A" w:rsidP="00035437">
      <w:pPr>
        <w:pStyle w:val="1-3"/>
      </w:pPr>
      <w:r w:rsidRPr="00D4790A">
        <w:t>$130</w:t>
      </w:r>
      <w:r w:rsidR="00C508A8">
        <w:t xml:space="preserve"> </w:t>
      </w:r>
      <w:r w:rsidRPr="00D4790A">
        <w:t>During this stage, you pay $13 for drugs on Tier 1 (in-network standard retail 30-day supply) and $5 on Tier 1 (in-network preferred retail 30-day supply), $18 for drugs on Tier 2 (in-network standard retail 30-day supply) and $10 on Tier 2 (in-network preferred retail 30-day supply), and the full cost of drugs on Tier 3, Tier 4 and Tier 5 until you’ve reached the yearly deductible.</w:t>
      </w:r>
    </w:p>
    <w:p w14:paraId="59663518" w14:textId="2D5816DA" w:rsidR="00C04EEF" w:rsidRDefault="00C04EEF" w:rsidP="00C04EEF">
      <w:pPr>
        <w:pStyle w:val="Heading2"/>
      </w:pPr>
      <w:r w:rsidRPr="00C04EEF">
        <w:t>Drug Costs in Stage 2: Initial Coverage</w:t>
      </w:r>
    </w:p>
    <w:p w14:paraId="71E86DFE" w14:textId="43DB1996" w:rsidR="00626469" w:rsidRDefault="00F44754" w:rsidP="00626469">
      <w:pPr>
        <w:pStyle w:val="LeftFlush"/>
      </w:pPr>
      <w:r w:rsidRPr="00F44754">
        <w:t>For drugs on Tier 3, your cost-sharing in the Initial Coverage stage is changing from a copayment to coinsurance. Go to the following table for the changes from 2025 to 2026.</w:t>
      </w:r>
    </w:p>
    <w:p w14:paraId="77483941" w14:textId="65F909B4" w:rsidR="00594E18" w:rsidRDefault="00594E18" w:rsidP="00594E18">
      <w:pPr>
        <w:pStyle w:val="LeftFlush"/>
        <w:rPr>
          <w:rStyle w:val="RefPageNumberEmbed"/>
        </w:rPr>
      </w:pPr>
      <w:r>
        <w:rPr>
          <w:rStyle w:val="RefPageNumberEmbed"/>
        </w:rPr>
        <w:t>1</w:t>
      </w:r>
      <w:r w:rsidR="00896558">
        <w:rPr>
          <w:rStyle w:val="RefPageNumberEmbed"/>
        </w:rPr>
        <w:t>1</w:t>
      </w:r>
    </w:p>
    <w:p w14:paraId="2276AADD" w14:textId="77777777" w:rsidR="00F44754" w:rsidRDefault="00F44754" w:rsidP="00626469">
      <w:pPr>
        <w:pStyle w:val="LeftFlush"/>
      </w:pPr>
      <w:r w:rsidRPr="00F44754">
        <w:t>Coinsurance is a portion or part of the total cost, typically as a percentage. With this plan, you pay part of the cost of Tier 3, Tier 4 and Tier 5 drugs. For example, if your coinsurance is 25% and the total cost of your prescription is $100, you would pay $25. The plan pays the rest. You pay the full cost of your drugs until you meet the deductible, then you’ll start paying the coinsurance amount.</w:t>
      </w:r>
    </w:p>
    <w:p w14:paraId="3C7FAA9D" w14:textId="77777777" w:rsidR="00F44754" w:rsidRDefault="00F44754" w:rsidP="00626469">
      <w:pPr>
        <w:pStyle w:val="LeftFlush"/>
      </w:pPr>
    </w:p>
    <w:p w14:paraId="71F6D8FA" w14:textId="77777777" w:rsidR="00F44754" w:rsidRDefault="00F44754" w:rsidP="00626469">
      <w:pPr>
        <w:pStyle w:val="LeftFlush"/>
      </w:pPr>
      <w:r w:rsidRPr="00F44754">
        <w:t>The table shows your cost per prescription for a one-month (30-day) supply filled at a network pharmacy with standard and preferred cost sharing.</w:t>
      </w:r>
    </w:p>
    <w:p w14:paraId="2F570FBE" w14:textId="77777777" w:rsidR="00F44754" w:rsidRDefault="00F44754" w:rsidP="00626469">
      <w:pPr>
        <w:pStyle w:val="LeftFlush"/>
      </w:pPr>
    </w:p>
    <w:p w14:paraId="157268EF" w14:textId="2D55D825" w:rsidR="002F1E65" w:rsidRDefault="00F44754" w:rsidP="00626469">
      <w:pPr>
        <w:pStyle w:val="LeftFlush"/>
      </w:pPr>
      <w:r w:rsidRPr="00F44754">
        <w:t>We changed the tier for some of the drugs on our Drug List. To see if your drugs will be in a different tier, look them up on the Drug List. Most adult Part D vaccines are covered at no cost to you. For more information about the costs of vaccines, or information about the costs for a long</w:t>
      </w:r>
      <w:r w:rsidR="00896558">
        <w:t>-</w:t>
      </w:r>
      <w:r w:rsidRPr="00F44754">
        <w:t xml:space="preserve">term supply, at a network pharmacy that offers preferred cost sharing or for mail-order prescriptions, go to Chapter 4 of your </w:t>
      </w:r>
      <w:r w:rsidRPr="0026709A">
        <w:rPr>
          <w:b/>
          <w:bCs/>
        </w:rPr>
        <w:t>Evidence of Coverage</w:t>
      </w:r>
      <w:r w:rsidRPr="00F44754">
        <w:t>.</w:t>
      </w:r>
    </w:p>
    <w:p w14:paraId="1FEEEC95" w14:textId="77777777" w:rsidR="002F1E65" w:rsidRDefault="002F1E65" w:rsidP="00626469">
      <w:pPr>
        <w:pStyle w:val="LeftFlush"/>
      </w:pPr>
    </w:p>
    <w:p w14:paraId="2BFBDDCF" w14:textId="61304D7F" w:rsidR="00F44754" w:rsidRDefault="00F44754" w:rsidP="00626469">
      <w:pPr>
        <w:pStyle w:val="LeftFlush"/>
      </w:pPr>
      <w:r w:rsidRPr="00F44754">
        <w:t>Once you’ve paid $2,100 out of pocket for covered Part D drugs, you’ll move to the next stage (the Catastrophic Coverage Stage).</w:t>
      </w:r>
    </w:p>
    <w:p w14:paraId="39A30A77" w14:textId="77777777" w:rsidR="002F1E65" w:rsidRDefault="002F1E65" w:rsidP="00626469">
      <w:pPr>
        <w:pStyle w:val="LeftFlush"/>
      </w:pPr>
    </w:p>
    <w:p w14:paraId="1B27EEE3" w14:textId="4CAC17C1" w:rsidR="002F1E65" w:rsidRDefault="001C2B76" w:rsidP="002F1E65">
      <w:pPr>
        <w:pStyle w:val="Heading2"/>
      </w:pPr>
      <w:r w:rsidRPr="001C2B76">
        <w:t>Tier 1 - Preferred Generic</w:t>
      </w:r>
    </w:p>
    <w:p w14:paraId="4D8AD85F" w14:textId="77777777" w:rsidR="002F1E65" w:rsidRDefault="002F1E65" w:rsidP="002F1E65">
      <w:pPr>
        <w:pStyle w:val="Heading3"/>
      </w:pPr>
      <w:r w:rsidRPr="006F2362">
        <w:t>2025 (this year)</w:t>
      </w:r>
    </w:p>
    <w:p w14:paraId="6FE3B718" w14:textId="77777777" w:rsidR="001C2B76" w:rsidRDefault="001C2B76" w:rsidP="002F1E65">
      <w:pPr>
        <w:pStyle w:val="1-3"/>
      </w:pPr>
      <w:r w:rsidRPr="001C2B76">
        <w:t>Standard cost-sharing: You pay $13 per prescription.</w:t>
      </w:r>
    </w:p>
    <w:p w14:paraId="629B97A4" w14:textId="0DF40AC8" w:rsidR="002F1E65" w:rsidRDefault="001C2B76" w:rsidP="002F1E65">
      <w:pPr>
        <w:pStyle w:val="1-3"/>
      </w:pPr>
      <w:r w:rsidRPr="001C2B76">
        <w:t>Preferred cost-sharing: You pay $5 per prescription.</w:t>
      </w:r>
    </w:p>
    <w:p w14:paraId="06155456" w14:textId="77777777" w:rsidR="002F1E65" w:rsidRDefault="002F1E65" w:rsidP="002F1E65">
      <w:pPr>
        <w:pStyle w:val="Heading3"/>
      </w:pPr>
      <w:r w:rsidRPr="00244622">
        <w:t>2026 (next year)</w:t>
      </w:r>
    </w:p>
    <w:p w14:paraId="05649500" w14:textId="77777777" w:rsidR="00724284" w:rsidRDefault="00724284" w:rsidP="002F1E65">
      <w:pPr>
        <w:pStyle w:val="1-3"/>
      </w:pPr>
      <w:r w:rsidRPr="00724284">
        <w:t>Standard cost-sharing: You pay $13 per prescription.</w:t>
      </w:r>
    </w:p>
    <w:p w14:paraId="7B510DFA" w14:textId="7EB4DD3D" w:rsidR="002F1E65" w:rsidRDefault="00724284" w:rsidP="002F1E65">
      <w:pPr>
        <w:pStyle w:val="1-3"/>
      </w:pPr>
      <w:r w:rsidRPr="00724284">
        <w:t>Preferred cost-sharing: You pay $5 per prescription.</w:t>
      </w:r>
    </w:p>
    <w:p w14:paraId="77CB2CA5" w14:textId="629AA121" w:rsidR="004627DF" w:rsidRDefault="00724284" w:rsidP="004627DF">
      <w:pPr>
        <w:pStyle w:val="Heading2"/>
      </w:pPr>
      <w:r w:rsidRPr="00724284">
        <w:t>Tier 2 - Generic</w:t>
      </w:r>
    </w:p>
    <w:p w14:paraId="74EE4965" w14:textId="77777777" w:rsidR="004627DF" w:rsidRDefault="004627DF" w:rsidP="004627DF">
      <w:pPr>
        <w:pStyle w:val="Heading3"/>
      </w:pPr>
      <w:r w:rsidRPr="006F2362">
        <w:t>2025 (this year)</w:t>
      </w:r>
    </w:p>
    <w:p w14:paraId="2B3A4C42" w14:textId="77777777" w:rsidR="00AA2D90" w:rsidRDefault="00AA2D90" w:rsidP="004627DF">
      <w:pPr>
        <w:pStyle w:val="1-3"/>
      </w:pPr>
      <w:r w:rsidRPr="00AA2D90">
        <w:t>Standard cost-sharing: You pay $18 per prescription.</w:t>
      </w:r>
    </w:p>
    <w:p w14:paraId="74828BF1" w14:textId="768C41E9" w:rsidR="004627DF" w:rsidRDefault="00AA2D90" w:rsidP="004627DF">
      <w:pPr>
        <w:pStyle w:val="1-3"/>
      </w:pPr>
      <w:r w:rsidRPr="00AA2D90">
        <w:t>Preferred cost-sharing: You pay $10 per prescription.</w:t>
      </w:r>
    </w:p>
    <w:p w14:paraId="4F3F9E40" w14:textId="77777777" w:rsidR="004627DF" w:rsidRDefault="004627DF" w:rsidP="004627DF">
      <w:pPr>
        <w:pStyle w:val="Heading3"/>
      </w:pPr>
      <w:r w:rsidRPr="00244622">
        <w:t>2026 (next year)</w:t>
      </w:r>
    </w:p>
    <w:p w14:paraId="2BA15D35" w14:textId="77777777" w:rsidR="00AA2D90" w:rsidRDefault="00AA2D90" w:rsidP="004627DF">
      <w:pPr>
        <w:pStyle w:val="1-3"/>
      </w:pPr>
      <w:r w:rsidRPr="00AA2D90">
        <w:t>Standard cost-sharing: You pay $18 per prescription.</w:t>
      </w:r>
    </w:p>
    <w:p w14:paraId="56A6E746" w14:textId="68818D92" w:rsidR="004627DF" w:rsidRDefault="00AA2D90" w:rsidP="004627DF">
      <w:pPr>
        <w:pStyle w:val="1-3"/>
      </w:pPr>
      <w:r w:rsidRPr="00AA2D90">
        <w:t>Preferred cost-sharing: You pay $10 per prescription.</w:t>
      </w:r>
    </w:p>
    <w:p w14:paraId="476CF36D" w14:textId="77E7B3CA" w:rsidR="004627DF" w:rsidRDefault="003F536E" w:rsidP="004627DF">
      <w:pPr>
        <w:pStyle w:val="Heading2"/>
      </w:pPr>
      <w:r w:rsidRPr="003F536E">
        <w:t>Tier 3 - Preferred Brand</w:t>
      </w:r>
    </w:p>
    <w:p w14:paraId="1D389A9E" w14:textId="77777777" w:rsidR="004627DF" w:rsidRDefault="004627DF" w:rsidP="004627DF">
      <w:pPr>
        <w:pStyle w:val="Heading3"/>
      </w:pPr>
      <w:r w:rsidRPr="006F2362">
        <w:t>2025 (this year)</w:t>
      </w:r>
    </w:p>
    <w:p w14:paraId="5E34FDB3" w14:textId="77777777" w:rsidR="000D5B15" w:rsidRDefault="000D5B15" w:rsidP="004627DF">
      <w:pPr>
        <w:pStyle w:val="1-3"/>
      </w:pPr>
      <w:r w:rsidRPr="000D5B15">
        <w:t>Standard cost-sharing: You pay $47 per prescription.</w:t>
      </w:r>
    </w:p>
    <w:p w14:paraId="133E5AA1" w14:textId="3A33FBED" w:rsidR="000D5B15" w:rsidRDefault="000D5B15" w:rsidP="004627DF">
      <w:pPr>
        <w:pStyle w:val="1-3"/>
      </w:pPr>
      <w:r w:rsidRPr="000D5B15">
        <w:t>You pay $35 per month supply of each covered insulin product on this tier</w:t>
      </w:r>
      <w:r w:rsidRPr="00D479C5">
        <w:rPr>
          <w:vertAlign w:val="superscript"/>
        </w:rPr>
        <w:t>1</w:t>
      </w:r>
      <w:r w:rsidRPr="000D5B15">
        <w:t>.</w:t>
      </w:r>
    </w:p>
    <w:p w14:paraId="1F905DAB" w14:textId="5A278C08" w:rsidR="004627DF" w:rsidRDefault="000D5B15" w:rsidP="004627DF">
      <w:pPr>
        <w:pStyle w:val="1-3"/>
      </w:pPr>
      <w:r w:rsidRPr="000D5B15">
        <w:t>Preferred cost-sharing: You pay $47 per prescription.</w:t>
      </w:r>
    </w:p>
    <w:p w14:paraId="1F0F9E8F" w14:textId="227B21F2" w:rsidR="00635A8B" w:rsidRDefault="00635A8B" w:rsidP="004627DF">
      <w:pPr>
        <w:pStyle w:val="1-3"/>
      </w:pPr>
      <w:r w:rsidRPr="00635A8B">
        <w:t>You pay $35 per month supply of each covered insulin product on this tier</w:t>
      </w:r>
      <w:r w:rsidRPr="00D479C5">
        <w:rPr>
          <w:vertAlign w:val="superscript"/>
        </w:rPr>
        <w:t>1</w:t>
      </w:r>
      <w:r w:rsidRPr="00635A8B">
        <w:t xml:space="preserve"> .</w:t>
      </w:r>
    </w:p>
    <w:p w14:paraId="00661A6E" w14:textId="77777777" w:rsidR="004627DF" w:rsidRDefault="004627DF" w:rsidP="004627DF">
      <w:pPr>
        <w:pStyle w:val="Heading3"/>
      </w:pPr>
      <w:r w:rsidRPr="00244622">
        <w:t>2026 (next year)</w:t>
      </w:r>
    </w:p>
    <w:p w14:paraId="3936E288" w14:textId="6C1E3922" w:rsidR="004C25BB" w:rsidRDefault="004C25BB" w:rsidP="004627DF">
      <w:pPr>
        <w:pStyle w:val="1-3"/>
      </w:pPr>
      <w:r w:rsidRPr="004C25BB">
        <w:t>Standard cost-sharing: You pay 1</w:t>
      </w:r>
      <w:r w:rsidR="006121DF">
        <w:t>7</w:t>
      </w:r>
      <w:r w:rsidRPr="004C25BB">
        <w:t>% of the total cost.</w:t>
      </w:r>
    </w:p>
    <w:p w14:paraId="5E970176" w14:textId="56B664B7" w:rsidR="004C25BB" w:rsidRDefault="004C25BB" w:rsidP="004627DF">
      <w:pPr>
        <w:pStyle w:val="1-3"/>
      </w:pPr>
      <w:r w:rsidRPr="004C25BB">
        <w:t>You pay 1</w:t>
      </w:r>
      <w:r w:rsidR="006121DF">
        <w:t>7</w:t>
      </w:r>
      <w:r w:rsidRPr="004C25BB">
        <w:t>%, up to $35 per month supply of each covered insulin product on this tier</w:t>
      </w:r>
      <w:r w:rsidRPr="00D479C5">
        <w:rPr>
          <w:vertAlign w:val="superscript"/>
        </w:rPr>
        <w:t>1</w:t>
      </w:r>
      <w:r w:rsidRPr="004C25BB">
        <w:t>.</w:t>
      </w:r>
    </w:p>
    <w:p w14:paraId="68108F01" w14:textId="4CF32447" w:rsidR="004627DF" w:rsidRDefault="004C25BB" w:rsidP="004627DF">
      <w:pPr>
        <w:pStyle w:val="1-3"/>
      </w:pPr>
      <w:r w:rsidRPr="004C25BB">
        <w:t>Preferred cost-sharing: You pay 1</w:t>
      </w:r>
      <w:r w:rsidR="006121DF">
        <w:t>7</w:t>
      </w:r>
      <w:r w:rsidRPr="004C25BB">
        <w:t>% of the total cost.</w:t>
      </w:r>
    </w:p>
    <w:p w14:paraId="2722BB37" w14:textId="39CA8D99" w:rsidR="00A1291F" w:rsidRDefault="00A1291F" w:rsidP="004627DF">
      <w:pPr>
        <w:pStyle w:val="1-3"/>
      </w:pPr>
      <w:r w:rsidRPr="00A1291F">
        <w:t>You pay 1</w:t>
      </w:r>
      <w:r w:rsidR="006121DF">
        <w:t>7</w:t>
      </w:r>
      <w:r w:rsidRPr="00A1291F">
        <w:t>%, up to $35 per month supply of each covered insulin product on this tier</w:t>
      </w:r>
      <w:r w:rsidRPr="00D479C5">
        <w:rPr>
          <w:vertAlign w:val="superscript"/>
        </w:rPr>
        <w:t>1</w:t>
      </w:r>
      <w:r w:rsidRPr="00A1291F">
        <w:t>.</w:t>
      </w:r>
    </w:p>
    <w:p w14:paraId="66C856D6" w14:textId="2C0E6A9F" w:rsidR="00EF6DEA" w:rsidRDefault="00EF6DEA" w:rsidP="00EF6DEA">
      <w:pPr>
        <w:pStyle w:val="LeftFlush"/>
        <w:rPr>
          <w:rStyle w:val="RefPageNumberEmbed"/>
        </w:rPr>
      </w:pPr>
      <w:r>
        <w:rPr>
          <w:rStyle w:val="RefPageNumberEmbed"/>
        </w:rPr>
        <w:t>12</w:t>
      </w:r>
    </w:p>
    <w:p w14:paraId="66A7A873" w14:textId="2F8F4D5D" w:rsidR="003F536E" w:rsidRDefault="00D00ECE" w:rsidP="003F536E">
      <w:pPr>
        <w:pStyle w:val="Heading2"/>
      </w:pPr>
      <w:r w:rsidRPr="00D00ECE">
        <w:t>Tier 4 - Non-Preferred Drug</w:t>
      </w:r>
    </w:p>
    <w:p w14:paraId="2A3EC9FF" w14:textId="77777777" w:rsidR="003F536E" w:rsidRDefault="003F536E" w:rsidP="003F536E">
      <w:pPr>
        <w:pStyle w:val="Heading3"/>
      </w:pPr>
      <w:r w:rsidRPr="006F2362">
        <w:t>2025 (this year)</w:t>
      </w:r>
    </w:p>
    <w:p w14:paraId="4A3ADA57" w14:textId="77777777" w:rsidR="00D00ECE" w:rsidRDefault="00D00ECE" w:rsidP="003F536E">
      <w:pPr>
        <w:pStyle w:val="1-3"/>
      </w:pPr>
      <w:r w:rsidRPr="00D00ECE">
        <w:t>Standard cost-sharing: You pay 45% of the total cost.</w:t>
      </w:r>
    </w:p>
    <w:p w14:paraId="1C1E5FFF" w14:textId="77777777" w:rsidR="00D00ECE" w:rsidRDefault="00D00ECE" w:rsidP="003F536E">
      <w:pPr>
        <w:pStyle w:val="1-3"/>
      </w:pPr>
      <w:r w:rsidRPr="00D00ECE">
        <w:t>Your cost for a one-month mail-order prescription is 45%.</w:t>
      </w:r>
    </w:p>
    <w:p w14:paraId="1818A1A5" w14:textId="77777777" w:rsidR="00D00ECE" w:rsidRDefault="00D00ECE" w:rsidP="003F536E">
      <w:pPr>
        <w:pStyle w:val="1-3"/>
      </w:pPr>
      <w:r w:rsidRPr="00D00ECE">
        <w:t>Preferred cost-sharing: You pay 40% of the total cost.</w:t>
      </w:r>
    </w:p>
    <w:p w14:paraId="45D7FF72" w14:textId="03FE053F" w:rsidR="003F536E" w:rsidRDefault="00D00ECE" w:rsidP="003F536E">
      <w:pPr>
        <w:pStyle w:val="1-3"/>
      </w:pPr>
      <w:r w:rsidRPr="00D00ECE">
        <w:t>Your cost for a one-month mail-order prescription is 40%.</w:t>
      </w:r>
    </w:p>
    <w:p w14:paraId="0A6FA104" w14:textId="77777777" w:rsidR="003F536E" w:rsidRDefault="003F536E" w:rsidP="003F536E">
      <w:pPr>
        <w:pStyle w:val="Heading3"/>
      </w:pPr>
      <w:r w:rsidRPr="00244622">
        <w:t>2026 (next year)</w:t>
      </w:r>
    </w:p>
    <w:p w14:paraId="1293B7DA" w14:textId="64719946" w:rsidR="00B01995" w:rsidRDefault="00B01995" w:rsidP="003F536E">
      <w:pPr>
        <w:pStyle w:val="1-3"/>
      </w:pPr>
      <w:r w:rsidRPr="00B01995">
        <w:t>Standard cost-sharing: You pay 3</w:t>
      </w:r>
      <w:r w:rsidR="006121DF">
        <w:t>9</w:t>
      </w:r>
      <w:r w:rsidRPr="00B01995">
        <w:t>% of the total cost.</w:t>
      </w:r>
    </w:p>
    <w:p w14:paraId="6B710F1D" w14:textId="4F5F19AC" w:rsidR="00B01995" w:rsidRDefault="00B01995" w:rsidP="003F536E">
      <w:pPr>
        <w:pStyle w:val="1-3"/>
      </w:pPr>
      <w:r w:rsidRPr="00B01995">
        <w:t>Your cost for a one-month mail-order prescription is 3</w:t>
      </w:r>
      <w:r w:rsidR="006121DF">
        <w:t>9</w:t>
      </w:r>
      <w:r w:rsidRPr="00B01995">
        <w:t>%.</w:t>
      </w:r>
    </w:p>
    <w:p w14:paraId="032D773D" w14:textId="6342F456" w:rsidR="00B01995" w:rsidRDefault="00B01995" w:rsidP="003F536E">
      <w:pPr>
        <w:pStyle w:val="1-3"/>
      </w:pPr>
      <w:r w:rsidRPr="00B01995">
        <w:t>Preferred cost-sharing: You pay 3</w:t>
      </w:r>
      <w:r w:rsidR="006121DF">
        <w:t>4</w:t>
      </w:r>
      <w:r w:rsidRPr="00B01995">
        <w:t>% of the total cost.</w:t>
      </w:r>
    </w:p>
    <w:p w14:paraId="7780DFCE" w14:textId="34ADB4EF" w:rsidR="003F536E" w:rsidRDefault="00B01995" w:rsidP="003F536E">
      <w:pPr>
        <w:pStyle w:val="1-3"/>
      </w:pPr>
      <w:r w:rsidRPr="00B01995">
        <w:t>Your cost for a one-month mail-order prescription is 3</w:t>
      </w:r>
      <w:r w:rsidR="006121DF">
        <w:t>4</w:t>
      </w:r>
      <w:r w:rsidRPr="00B01995">
        <w:t>%.</w:t>
      </w:r>
    </w:p>
    <w:p w14:paraId="78E8C51F" w14:textId="77025ABA" w:rsidR="003F536E" w:rsidRDefault="000D4E77" w:rsidP="003F536E">
      <w:pPr>
        <w:pStyle w:val="Heading2"/>
      </w:pPr>
      <w:r w:rsidRPr="000D4E77">
        <w:t>Tier 5 - Specialty Tier</w:t>
      </w:r>
    </w:p>
    <w:p w14:paraId="4E76503A" w14:textId="77777777" w:rsidR="003F536E" w:rsidRDefault="003F536E" w:rsidP="003F536E">
      <w:pPr>
        <w:pStyle w:val="Heading3"/>
      </w:pPr>
      <w:r w:rsidRPr="006F2362">
        <w:t>2025 (this year)</w:t>
      </w:r>
    </w:p>
    <w:p w14:paraId="048A8726" w14:textId="77777777" w:rsidR="000D4E77" w:rsidRDefault="000D4E77" w:rsidP="003F536E">
      <w:pPr>
        <w:pStyle w:val="1-3"/>
      </w:pPr>
      <w:r w:rsidRPr="000D4E77">
        <w:t>Standard cost-sharing: You pay 33% of the total cost.</w:t>
      </w:r>
    </w:p>
    <w:p w14:paraId="2A7B82AF" w14:textId="77777777" w:rsidR="000D4E77" w:rsidRDefault="000D4E77" w:rsidP="003F536E">
      <w:pPr>
        <w:pStyle w:val="1-3"/>
      </w:pPr>
      <w:r w:rsidRPr="000D4E77">
        <w:t>Your cost for a one-month mail-order prescription is 33%.</w:t>
      </w:r>
    </w:p>
    <w:p w14:paraId="01CE7C73" w14:textId="77777777" w:rsidR="000D4E77" w:rsidRDefault="000D4E77" w:rsidP="003F536E">
      <w:pPr>
        <w:pStyle w:val="1-3"/>
      </w:pPr>
      <w:r w:rsidRPr="000D4E77">
        <w:t>Preferred cost-sharing: You pay 33% of the total cost.</w:t>
      </w:r>
    </w:p>
    <w:p w14:paraId="2BF099F0" w14:textId="6988E6DF" w:rsidR="003F536E" w:rsidRDefault="000D4E77" w:rsidP="003F536E">
      <w:pPr>
        <w:pStyle w:val="1-3"/>
      </w:pPr>
      <w:r w:rsidRPr="000D4E77">
        <w:t>Your cost for a one-month mail-order prescription is 33%.</w:t>
      </w:r>
    </w:p>
    <w:p w14:paraId="484E4FFF" w14:textId="77777777" w:rsidR="003F536E" w:rsidRDefault="003F536E" w:rsidP="003F536E">
      <w:pPr>
        <w:pStyle w:val="Heading3"/>
      </w:pPr>
      <w:r w:rsidRPr="00244622">
        <w:t>2026 (next year)</w:t>
      </w:r>
    </w:p>
    <w:p w14:paraId="656F9B6F" w14:textId="77777777" w:rsidR="005D2E78" w:rsidRDefault="005D2E78" w:rsidP="003F536E">
      <w:pPr>
        <w:pStyle w:val="1-3"/>
      </w:pPr>
      <w:r w:rsidRPr="005D2E78">
        <w:t>Standard cost-sharing: You pay 31% of the total cost.</w:t>
      </w:r>
    </w:p>
    <w:p w14:paraId="6E63EA16" w14:textId="77777777" w:rsidR="005D2E78" w:rsidRDefault="005D2E78" w:rsidP="003F536E">
      <w:pPr>
        <w:pStyle w:val="1-3"/>
      </w:pPr>
      <w:r w:rsidRPr="005D2E78">
        <w:t>Your cost for a one-month mail-order prescription is 31%.</w:t>
      </w:r>
    </w:p>
    <w:p w14:paraId="599CBE17" w14:textId="77777777" w:rsidR="005D2E78" w:rsidRDefault="005D2E78" w:rsidP="003F536E">
      <w:pPr>
        <w:pStyle w:val="1-3"/>
      </w:pPr>
      <w:r w:rsidRPr="005D2E78">
        <w:t>Preferred cost-sharing: You pay 31% of the total cost.</w:t>
      </w:r>
    </w:p>
    <w:p w14:paraId="7F5FD23C" w14:textId="78290B20" w:rsidR="003F536E" w:rsidRDefault="005D2E78" w:rsidP="003F536E">
      <w:pPr>
        <w:pStyle w:val="1-3"/>
      </w:pPr>
      <w:r w:rsidRPr="005D2E78">
        <w:t>Your cost for a one-month mail-order prescription is 31%.</w:t>
      </w:r>
    </w:p>
    <w:p w14:paraId="6019D50A" w14:textId="77777777" w:rsidR="00B57B5C" w:rsidRPr="00DB755F" w:rsidRDefault="00B57B5C" w:rsidP="00B57B5C">
      <w:pPr>
        <w:pStyle w:val="NoteSeparationLine"/>
      </w:pPr>
      <w:r w:rsidRPr="00DB755F">
        <w:t>"333333</w:t>
      </w:r>
    </w:p>
    <w:p w14:paraId="45B7903C" w14:textId="179C0C5E" w:rsidR="001E41C9" w:rsidRDefault="001E41C9" w:rsidP="004F79FC">
      <w:pPr>
        <w:pStyle w:val="1-3"/>
      </w:pPr>
      <w:r w:rsidRPr="004F79FC">
        <w:rPr>
          <w:vertAlign w:val="superscript"/>
        </w:rPr>
        <w:t>1</w:t>
      </w:r>
      <w:r w:rsidRPr="001E41C9">
        <w:t>In 2025, you pay no more than $35 for each 1-month supply of Part D covered insulin drugs. In 2026, you’ll pay no more than a $35 copay or 1</w:t>
      </w:r>
      <w:r w:rsidR="006121DF">
        <w:t>7</w:t>
      </w:r>
      <w:r w:rsidRPr="001E41C9">
        <w:t>% of the total drug cost—whichever is less—until you reach the Catastrophic Coverage stage where your cost drops to $0. You pay these amounts even if you haven’t paid your deductible.</w:t>
      </w:r>
    </w:p>
    <w:p w14:paraId="4E63714F" w14:textId="77777777" w:rsidR="00C508A8" w:rsidRDefault="00C508A8" w:rsidP="004F79FC">
      <w:pPr>
        <w:pStyle w:val="1-3"/>
      </w:pPr>
    </w:p>
    <w:p w14:paraId="73B3151F" w14:textId="61507484" w:rsidR="004F79FC" w:rsidRDefault="004F79FC" w:rsidP="004F79FC">
      <w:pPr>
        <w:pStyle w:val="LeftFlush"/>
        <w:rPr>
          <w:rStyle w:val="RefPageNumberEmbed"/>
        </w:rPr>
      </w:pPr>
      <w:r>
        <w:rPr>
          <w:rStyle w:val="RefPageNumberEmbed"/>
        </w:rPr>
        <w:t>13</w:t>
      </w:r>
    </w:p>
    <w:p w14:paraId="14FDD588" w14:textId="7ECE26E8" w:rsidR="003B028F" w:rsidRDefault="003B028F" w:rsidP="003B028F">
      <w:pPr>
        <w:pStyle w:val="Heading2"/>
      </w:pPr>
      <w:r w:rsidRPr="003B028F">
        <w:t>Changes to the Catastrophic Coverage Stage</w:t>
      </w:r>
    </w:p>
    <w:p w14:paraId="48A75E6B" w14:textId="7B43A73E" w:rsidR="00BB1EA7" w:rsidRDefault="00BB1EA7" w:rsidP="00BB1EA7">
      <w:pPr>
        <w:pStyle w:val="LeftFlush"/>
      </w:pPr>
      <w:r w:rsidRPr="00BB1EA7">
        <w:t xml:space="preserve">If you reach the Catastrophic Coverage stage, you pay nothing for your covered Part D drugs. You may have cost sharing for excluded drugs that are covered under our enhanced benefit. For specific information about your costs in the Catastrophic Coverage Stage, go to Chapter 4, Section 6, in your </w:t>
      </w:r>
      <w:r w:rsidRPr="0026709A">
        <w:rPr>
          <w:b/>
          <w:bCs/>
        </w:rPr>
        <w:t>Evidence of Coverage</w:t>
      </w:r>
      <w:r w:rsidRPr="00BB1EA7">
        <w:t>.</w:t>
      </w:r>
    </w:p>
    <w:p w14:paraId="61489BB5" w14:textId="06ED5E70" w:rsidR="00C72A60" w:rsidRPr="003B028F" w:rsidRDefault="00C72A60" w:rsidP="00C72A60">
      <w:pPr>
        <w:pStyle w:val="Heading1"/>
      </w:pPr>
      <w:r w:rsidRPr="00C72A60">
        <w:t>Section 2</w:t>
      </w:r>
      <w:r w:rsidR="008913B7">
        <w:br/>
      </w:r>
      <w:r w:rsidRPr="00C72A60">
        <w:t>Administrative Changes</w:t>
      </w:r>
    </w:p>
    <w:p w14:paraId="16AD3592" w14:textId="425D9706" w:rsidR="003F536E" w:rsidRDefault="006C16C8" w:rsidP="003F536E">
      <w:pPr>
        <w:pStyle w:val="Heading2"/>
      </w:pPr>
      <w:r w:rsidRPr="006C16C8">
        <w:t>Medicare Prescription Payment Plan</w:t>
      </w:r>
    </w:p>
    <w:p w14:paraId="55AA8DE1" w14:textId="77777777" w:rsidR="003F536E" w:rsidRDefault="003F536E" w:rsidP="003F536E">
      <w:pPr>
        <w:pStyle w:val="Heading3"/>
      </w:pPr>
      <w:r w:rsidRPr="006F2362">
        <w:t>2025 (this year)</w:t>
      </w:r>
    </w:p>
    <w:p w14:paraId="0B11C3B0" w14:textId="1D27FCC3" w:rsidR="003F536E" w:rsidRDefault="006C16C8" w:rsidP="003F536E">
      <w:pPr>
        <w:pStyle w:val="1-3"/>
      </w:pPr>
      <w:r w:rsidRPr="006C16C8">
        <w:t>The Medicare Prescription Payment Plan is a payment option that began this year and can help you manage your out-of-pocket costs for drugs covered by our plan by spreading them across the calendar year (January-December). You may be participating in this payment option</w:t>
      </w:r>
    </w:p>
    <w:p w14:paraId="438CED56" w14:textId="77777777" w:rsidR="003F536E" w:rsidRDefault="003F536E" w:rsidP="003F536E">
      <w:pPr>
        <w:pStyle w:val="Heading3"/>
      </w:pPr>
      <w:r w:rsidRPr="00244622">
        <w:t>2026 (next year)</w:t>
      </w:r>
    </w:p>
    <w:p w14:paraId="075184B8" w14:textId="77777777" w:rsidR="006C16C8" w:rsidRDefault="006C16C8" w:rsidP="003F536E">
      <w:pPr>
        <w:pStyle w:val="1-3"/>
      </w:pPr>
      <w:r w:rsidRPr="006C16C8">
        <w:t>If you’re participating in the Medicare Prescription Payment Plan and stay in the same Part D plan, your participation will be automatically renewed for 2026.</w:t>
      </w:r>
    </w:p>
    <w:p w14:paraId="1079D124" w14:textId="5D5D39DE" w:rsidR="003F536E" w:rsidRDefault="006C16C8" w:rsidP="003F536E">
      <w:pPr>
        <w:pStyle w:val="1-3"/>
      </w:pPr>
      <w:r w:rsidRPr="006C16C8">
        <w:t>To learn more about this payment option, call us at 1-866-870-3470 (TTY users call 711) or visit Medicare.gov.</w:t>
      </w:r>
    </w:p>
    <w:p w14:paraId="6EF5CC33" w14:textId="0896410B" w:rsidR="003F536E" w:rsidRDefault="00E91B1C" w:rsidP="00E91B1C">
      <w:pPr>
        <w:pStyle w:val="Heading1"/>
      </w:pPr>
      <w:r w:rsidRPr="00E91B1C">
        <w:t>Section 3</w:t>
      </w:r>
      <w:r>
        <w:br/>
      </w:r>
      <w:r w:rsidRPr="00E91B1C">
        <w:t>How to Change Plans</w:t>
      </w:r>
    </w:p>
    <w:p w14:paraId="563A71AD" w14:textId="1A367492" w:rsidR="002F1E65" w:rsidRDefault="00940294" w:rsidP="00626469">
      <w:pPr>
        <w:pStyle w:val="LeftFlush"/>
      </w:pPr>
      <w:r w:rsidRPr="0026709A">
        <w:rPr>
          <w:b/>
          <w:bCs/>
        </w:rPr>
        <w:t>To stay in our plan, you don’t need to do anything</w:t>
      </w:r>
      <w:r w:rsidRPr="00940294">
        <w:t>. Unless you sign up for a different plan or change to Original Medicare by December 7, you’ll automatically be enrolled in our AARP® Medicare Rx Preferred from UHC (PDP).</w:t>
      </w:r>
    </w:p>
    <w:p w14:paraId="1D6CB4ED" w14:textId="77777777" w:rsidR="00940294" w:rsidRDefault="00940294" w:rsidP="00626469">
      <w:pPr>
        <w:pStyle w:val="LeftFlush"/>
      </w:pPr>
    </w:p>
    <w:p w14:paraId="265D0DDD" w14:textId="77777777" w:rsidR="00134084" w:rsidRDefault="00134084" w:rsidP="00626469">
      <w:pPr>
        <w:pStyle w:val="LeftFlush"/>
      </w:pPr>
      <w:r w:rsidRPr="00134084">
        <w:t>If you want to change plans for 2026 follow these steps:</w:t>
      </w:r>
    </w:p>
    <w:p w14:paraId="69235829" w14:textId="77777777" w:rsidR="00C5492A" w:rsidRDefault="00C5492A" w:rsidP="00626469">
      <w:pPr>
        <w:pStyle w:val="LeftFlush"/>
      </w:pPr>
    </w:p>
    <w:p w14:paraId="745AC5FE" w14:textId="77777777" w:rsidR="00134084" w:rsidRDefault="00134084" w:rsidP="007267DF">
      <w:pPr>
        <w:pStyle w:val="1-5"/>
      </w:pPr>
      <w:r w:rsidRPr="00134084">
        <w:t xml:space="preserve">• </w:t>
      </w:r>
      <w:r w:rsidRPr="0026709A">
        <w:rPr>
          <w:b/>
          <w:bCs/>
        </w:rPr>
        <w:t>To change to a different Medicare health plan</w:t>
      </w:r>
      <w:r w:rsidRPr="00134084">
        <w:t>, enroll in the new plan. Depending on which type of plan you choose, you may automatically be disenrolled from AARP® Medicare Rx Preferred from UHC (PDP).</w:t>
      </w:r>
    </w:p>
    <w:p w14:paraId="79975D89" w14:textId="3953B985" w:rsidR="007267DF" w:rsidRDefault="00BE1C49" w:rsidP="00BF269C">
      <w:pPr>
        <w:pStyle w:val="3-5"/>
      </w:pPr>
      <w:r w:rsidRPr="00EA294F">
        <w:t>•</w:t>
      </w:r>
      <w:r w:rsidR="00134084" w:rsidRPr="00134084">
        <w:t xml:space="preserve"> You’ll automatically be disenrolled from AARP® Medicare Rx Preferred from UHC (PDP) if you enroll in any Medicare health plan that includes Part D prescription drug coverage. You’ll also automatically be disenrolled if you join a Medicare Health Maintenance Organization (HMO) or Medicare Preferred Provider Organization (PPO), even if that plan doesn’t include prescription drug coverage.</w:t>
      </w:r>
    </w:p>
    <w:p w14:paraId="4EB17E2C" w14:textId="58AD55C1" w:rsidR="00940294" w:rsidRDefault="00BE1C49" w:rsidP="00BF269C">
      <w:pPr>
        <w:pStyle w:val="3-5"/>
      </w:pPr>
      <w:r w:rsidRPr="00EA294F">
        <w:t>•</w:t>
      </w:r>
      <w:r w:rsidR="00134084" w:rsidRPr="00134084">
        <w:t xml:space="preserve"> If you choose a Private Fee-For-Service plan without Part D drug coverage, a Medicare Medical Savings Account plan, or a Medicare Cost Plan, you can enroll in that new plan and keep AARP® Medicare Rx Preferred from UHC (PDP) for your drug coverage. Enrolling in one of these plan types will not automatically disenroll you from AARP® Medicare Rx Preferred from UHC (PDP). If you are enrolling in this plan type and want to leave our plan,</w:t>
      </w:r>
    </w:p>
    <w:p w14:paraId="722E4462" w14:textId="013ABFB7" w:rsidR="001A77A1" w:rsidRDefault="004F79FC" w:rsidP="001A77A1">
      <w:pPr>
        <w:pStyle w:val="LeftFlush"/>
        <w:rPr>
          <w:rStyle w:val="RefPageNumberEmbed"/>
        </w:rPr>
      </w:pPr>
      <w:r>
        <w:rPr>
          <w:rStyle w:val="RefPageNumberEmbed"/>
        </w:rPr>
        <w:t>14</w:t>
      </w:r>
    </w:p>
    <w:p w14:paraId="33239ECE" w14:textId="10B06925" w:rsidR="001A77A1" w:rsidRDefault="001A77A1" w:rsidP="001A77A1">
      <w:pPr>
        <w:pStyle w:val="5-5"/>
      </w:pPr>
      <w:r w:rsidRPr="001A77A1">
        <w:t>you must ask to be disenrolled from AARP® Medicare Rx Preferred from UHC (PDP). To ask to be disenrolled, you must send us a written request or call Medicare at 1-800-MEDICARE (1-800-633-4227), 24 hours a day, 7 days a week (TTY users should call 1-877-486-2048).</w:t>
      </w:r>
    </w:p>
    <w:p w14:paraId="57B45174" w14:textId="77777777" w:rsidR="00EA294F" w:rsidRDefault="00EA294F" w:rsidP="00A04C80">
      <w:pPr>
        <w:pStyle w:val="1-5"/>
      </w:pPr>
      <w:r w:rsidRPr="00EA294F">
        <w:t xml:space="preserve">• </w:t>
      </w:r>
      <w:r w:rsidRPr="00A04C80">
        <w:rPr>
          <w:b/>
          <w:bCs/>
        </w:rPr>
        <w:t>To change to Original Medicare with Medicare drug coverage</w:t>
      </w:r>
      <w:r w:rsidRPr="00EA294F">
        <w:t>, enroll in the new Medicare drug plan. You’ll be automatically disenrolled from AARP® Medicare Rx Preferred from UHC (PDP).</w:t>
      </w:r>
    </w:p>
    <w:p w14:paraId="2F38671B" w14:textId="77777777" w:rsidR="00EA294F" w:rsidRDefault="00EA294F" w:rsidP="00A04C80">
      <w:pPr>
        <w:pStyle w:val="1-5"/>
      </w:pPr>
      <w:r w:rsidRPr="00EA294F">
        <w:t xml:space="preserve">• </w:t>
      </w:r>
      <w:r w:rsidRPr="00A04C80">
        <w:rPr>
          <w:b/>
          <w:bCs/>
        </w:rPr>
        <w:t>To change to Original Medicare without a drug plan</w:t>
      </w:r>
      <w:r w:rsidRPr="00EA294F">
        <w:t>, you can send us a written request to disenroll or visit our website to disenroll online at (myAARPMedicare.com). Call Customer Service at 1-866-870-3470 (TTY users call 711) for more information on how to do this. Or call Medicare at 1-800-MEDICARE (1-800-633-4227) and ask to be disenrolled. TTY users can call 1-877-486-2048. If you don’t enroll in a Medicare drug plan, you may pay a Part D late enrollment penalty (go to Section 1).</w:t>
      </w:r>
    </w:p>
    <w:p w14:paraId="2C184696" w14:textId="21D841D0" w:rsidR="00EA294F" w:rsidRDefault="00EA294F" w:rsidP="00A04C80">
      <w:pPr>
        <w:pStyle w:val="1-5"/>
      </w:pPr>
      <w:r w:rsidRPr="00EA294F">
        <w:t xml:space="preserve">• </w:t>
      </w:r>
      <w:r w:rsidRPr="00A04C80">
        <w:rPr>
          <w:b/>
          <w:bCs/>
        </w:rPr>
        <w:t>To learn more about Original Medicare and the different types of Medicare plans, visit Medicare.gov, check the Medicare &amp; You 2026 handbook</w:t>
      </w:r>
      <w:r w:rsidRPr="00EA294F">
        <w:t>, call your State Health Insurance Assistance Program (go to Section 5), or call 1-800-MEDICARE (1-800-633-4227). As a reminder, UnitedHealthcare Insurance Company or one of its affiliates offers other Medicare health plans AND/OR Medicare drug plans. These other plans can differ in coverage, monthly plan premiums, and cost-sharing amounts.</w:t>
      </w:r>
    </w:p>
    <w:p w14:paraId="5593B171" w14:textId="31781DA8" w:rsidR="00400EFF" w:rsidRDefault="00400EFF" w:rsidP="00400EFF">
      <w:pPr>
        <w:pStyle w:val="Heading2"/>
      </w:pPr>
      <w:r w:rsidRPr="00400EFF">
        <w:t>Section 3.1 Deadlines for Changing Plans</w:t>
      </w:r>
    </w:p>
    <w:p w14:paraId="5C7B9F5E" w14:textId="77777777" w:rsidR="00400EFF" w:rsidRDefault="00400EFF" w:rsidP="00400EFF">
      <w:pPr>
        <w:pStyle w:val="LeftFlush"/>
      </w:pPr>
      <w:r w:rsidRPr="00400EFF">
        <w:t xml:space="preserve">People with Medicare can make changes to their coverage from </w:t>
      </w:r>
      <w:r w:rsidRPr="00A04C80">
        <w:rPr>
          <w:b/>
          <w:bCs/>
        </w:rPr>
        <w:t>October 15 – December</w:t>
      </w:r>
      <w:r w:rsidRPr="00400EFF">
        <w:t xml:space="preserve"> 7 each year.</w:t>
      </w:r>
    </w:p>
    <w:p w14:paraId="4FBE559A" w14:textId="77777777" w:rsidR="00400EFF" w:rsidRDefault="00400EFF" w:rsidP="00400EFF">
      <w:pPr>
        <w:pStyle w:val="LeftFlush"/>
      </w:pPr>
    </w:p>
    <w:p w14:paraId="7FD8D7D4" w14:textId="0D9DB098" w:rsidR="00400EFF" w:rsidRDefault="00400EFF" w:rsidP="00400EFF">
      <w:pPr>
        <w:pStyle w:val="LeftFlush"/>
      </w:pPr>
      <w:r w:rsidRPr="00400EFF">
        <w:t>If you enrolled in a Medicare Advantage plan for January 1, 2026, and don’t like your plan choice, you can switch to another Medicare health plan (with or without Medicare drug coverage) or switch to Original Medicare (with or without separate Medicare drug coverage) between January 1 – March 31, 2026.</w:t>
      </w:r>
    </w:p>
    <w:p w14:paraId="4028FF73" w14:textId="79EF64D2" w:rsidR="00D66FE9" w:rsidRDefault="00D66FE9" w:rsidP="00D66FE9">
      <w:pPr>
        <w:pStyle w:val="Heading2"/>
      </w:pPr>
      <w:r w:rsidRPr="00D66FE9">
        <w:t>Section 3.2 Are there other times of the year to make a change?</w:t>
      </w:r>
    </w:p>
    <w:p w14:paraId="78A39374" w14:textId="77777777" w:rsidR="00D66FE9" w:rsidRDefault="00D66FE9" w:rsidP="00D66FE9">
      <w:pPr>
        <w:pStyle w:val="LeftFlush"/>
      </w:pPr>
      <w:r w:rsidRPr="00D66FE9">
        <w:t>In certain situations, people can have other chances to change their coverage during the year. Examples include people who:</w:t>
      </w:r>
    </w:p>
    <w:p w14:paraId="0EB7A7B5" w14:textId="77777777" w:rsidR="00310129" w:rsidRDefault="00310129" w:rsidP="00D66FE9">
      <w:pPr>
        <w:pStyle w:val="LeftFlush"/>
      </w:pPr>
    </w:p>
    <w:p w14:paraId="763DB50D" w14:textId="77777777" w:rsidR="00D66FE9" w:rsidRDefault="00D66FE9" w:rsidP="00D66FE9">
      <w:pPr>
        <w:pStyle w:val="1-3"/>
      </w:pPr>
      <w:r w:rsidRPr="00D66FE9">
        <w:t>• Have Medicaid</w:t>
      </w:r>
    </w:p>
    <w:p w14:paraId="49A4B8E0" w14:textId="77777777" w:rsidR="00D66FE9" w:rsidRDefault="00D66FE9" w:rsidP="00D66FE9">
      <w:pPr>
        <w:pStyle w:val="1-3"/>
      </w:pPr>
      <w:r w:rsidRPr="00D66FE9">
        <w:t>• Get Extra Help paying for their drugs</w:t>
      </w:r>
    </w:p>
    <w:p w14:paraId="02637759" w14:textId="77777777" w:rsidR="00D66FE9" w:rsidRDefault="00D66FE9" w:rsidP="00D66FE9">
      <w:pPr>
        <w:pStyle w:val="1-3"/>
      </w:pPr>
      <w:r w:rsidRPr="00D66FE9">
        <w:t>• Have or are leaving employer coverage</w:t>
      </w:r>
    </w:p>
    <w:p w14:paraId="416B61A9" w14:textId="3CE6378C" w:rsidR="00D66FE9" w:rsidRDefault="00D66FE9" w:rsidP="00D66FE9">
      <w:pPr>
        <w:pStyle w:val="1-3"/>
      </w:pPr>
      <w:r w:rsidRPr="00D66FE9">
        <w:t>• Move out of our plan’s service area</w:t>
      </w:r>
    </w:p>
    <w:p w14:paraId="4AA9B3B1" w14:textId="77777777" w:rsidR="00310129" w:rsidRDefault="00310129" w:rsidP="00D66FE9">
      <w:pPr>
        <w:pStyle w:val="1-3"/>
      </w:pPr>
    </w:p>
    <w:p w14:paraId="1D5CC621" w14:textId="1F4553E9" w:rsidR="00310129" w:rsidRDefault="00310129" w:rsidP="00310129">
      <w:pPr>
        <w:pStyle w:val="LeftFlush"/>
      </w:pPr>
      <w:r w:rsidRPr="00310129">
        <w:t xml:space="preserve">If you recently moved into or currently live in an institution (like a skilled nursing facility or long-term care hospital), you can change your Medicare coverage </w:t>
      </w:r>
      <w:r w:rsidRPr="00A04C80">
        <w:rPr>
          <w:b/>
          <w:bCs/>
        </w:rPr>
        <w:t>at any time</w:t>
      </w:r>
      <w:r w:rsidRPr="00310129">
        <w:t>. You can change to any other Medicare health plan (with or without Medicare drug coverage) or switch to Original Medicare (with or without separate Medicare drug coverage) at any time. If you recently moved out of an institution, you have an opportunity to switch plans or switch to Original Medicare for 2 full months after the month you move out.</w:t>
      </w:r>
    </w:p>
    <w:p w14:paraId="6A87F26D" w14:textId="092A9C1F" w:rsidR="00905CEB" w:rsidRDefault="004F79FC" w:rsidP="00905CEB">
      <w:pPr>
        <w:pStyle w:val="LeftFlush"/>
        <w:rPr>
          <w:rStyle w:val="RefPageNumberEmbed"/>
        </w:rPr>
      </w:pPr>
      <w:r>
        <w:rPr>
          <w:rStyle w:val="RefPageNumberEmbed"/>
        </w:rPr>
        <w:t>15</w:t>
      </w:r>
    </w:p>
    <w:p w14:paraId="21DE5C4E" w14:textId="37CE7D8C" w:rsidR="00905CEB" w:rsidRDefault="00905CEB" w:rsidP="00905CEB">
      <w:pPr>
        <w:pStyle w:val="Heading1"/>
      </w:pPr>
      <w:r w:rsidRPr="00905CEB">
        <w:t>Section 4</w:t>
      </w:r>
      <w:r>
        <w:br/>
      </w:r>
      <w:r w:rsidRPr="00905CEB">
        <w:t>Get Help Paying for Prescription Drugs</w:t>
      </w:r>
    </w:p>
    <w:p w14:paraId="75C2809D" w14:textId="77777777" w:rsidR="00F506E2" w:rsidRDefault="00F506E2" w:rsidP="00E017F8">
      <w:pPr>
        <w:pStyle w:val="LeftFlush"/>
      </w:pPr>
      <w:r w:rsidRPr="00F506E2">
        <w:t>You can qualify for help paying for prescription drugs. Different kinds of help are available:</w:t>
      </w:r>
    </w:p>
    <w:p w14:paraId="11782515" w14:textId="77777777" w:rsidR="00C5492A" w:rsidRDefault="00C5492A" w:rsidP="00E017F8">
      <w:pPr>
        <w:pStyle w:val="LeftFlush"/>
      </w:pPr>
    </w:p>
    <w:p w14:paraId="364DA598" w14:textId="77777777" w:rsidR="00F506E2" w:rsidRDefault="00F506E2" w:rsidP="00E017F8">
      <w:pPr>
        <w:pStyle w:val="1-5"/>
      </w:pPr>
      <w:r w:rsidRPr="00F506E2">
        <w:t xml:space="preserve">• </w:t>
      </w:r>
      <w:r w:rsidRPr="00A04C80">
        <w:rPr>
          <w:b/>
          <w:bCs/>
        </w:rPr>
        <w:t>Extra Help from Medicare</w:t>
      </w:r>
      <w:r w:rsidRPr="00F506E2">
        <w:t>. People with limited incomes may qualify for Extra Help to pay for their prescription drug costs. If you qualify, Medicare could pay up to 75% or more of your drug costs including monthly drug plan premiums, yearly deductibles, and coinsurance. Also, people who qualify won’t have a late enrollment penalty. To see if you qualify, call:</w:t>
      </w:r>
    </w:p>
    <w:p w14:paraId="0E7F51F1" w14:textId="0059B6D8" w:rsidR="00F01F3A" w:rsidRDefault="00E017F8" w:rsidP="00E017F8">
      <w:pPr>
        <w:pStyle w:val="3-5"/>
      </w:pPr>
      <w:r w:rsidRPr="00F506E2">
        <w:t>•</w:t>
      </w:r>
      <w:r w:rsidR="00F506E2" w:rsidRPr="00F506E2">
        <w:t xml:space="preserve"> 1-800-MEDICARE (1-800-633-4227). TTY users can call 1-877-486-2048, 24 hours a day, 7 days a week;</w:t>
      </w:r>
    </w:p>
    <w:p w14:paraId="3BCBEEDB" w14:textId="5E2441FC" w:rsidR="00F01F3A" w:rsidRDefault="00E017F8" w:rsidP="00E017F8">
      <w:pPr>
        <w:pStyle w:val="3-5"/>
      </w:pPr>
      <w:r w:rsidRPr="00F506E2">
        <w:t>•</w:t>
      </w:r>
      <w:r w:rsidR="00F506E2" w:rsidRPr="00F506E2">
        <w:t xml:space="preserve"> Social Security at 1-800-772-1213 between 8 a.m. and 7 p.m., Monday - Friday for a representative. Automated messages are available 24 hours a day. TTY users call 1-800-325-0778.</w:t>
      </w:r>
    </w:p>
    <w:p w14:paraId="2F3F8856" w14:textId="3FDF11EC" w:rsidR="00F01F3A" w:rsidRDefault="00E017F8" w:rsidP="00E017F8">
      <w:pPr>
        <w:pStyle w:val="3-5"/>
      </w:pPr>
      <w:r w:rsidRPr="00F506E2">
        <w:t>•</w:t>
      </w:r>
      <w:r w:rsidR="00F506E2" w:rsidRPr="00F506E2">
        <w:t xml:space="preserve"> Your State Medicaid Office.</w:t>
      </w:r>
    </w:p>
    <w:p w14:paraId="3236EDA9" w14:textId="77777777" w:rsidR="00F01F3A" w:rsidRDefault="00F506E2" w:rsidP="00E017F8">
      <w:pPr>
        <w:pStyle w:val="1-5"/>
      </w:pPr>
      <w:r w:rsidRPr="00F506E2">
        <w:t xml:space="preserve">• </w:t>
      </w:r>
      <w:r w:rsidRPr="00B011DD">
        <w:rPr>
          <w:b/>
          <w:bCs/>
        </w:rPr>
        <w:t>Prescription Cost-sharing Assistance for Persons with HIV/AIDS</w:t>
      </w:r>
      <w:r w:rsidRPr="00F506E2">
        <w:t xml:space="preserve">. The AIDS Drug Assistance Program (ADAP) helps ensure that ADAP-eligible people living with HIV/AIDS have access to life-saving HIV medications. To be eligible for the ADAP operating in your state, you must meet certain criteria, including proof of state residence and HIV status, low income as defined by the state, and uninsured/under-insured status. Medicare Part D drugs that are also covered by ADAP qualify for prescription cost-sharing help through the ADAP in your state. For information on eligibility criteria, covered drugs, how to enroll in the program, or if you’re currently enrolled, how to continue getting help, call the ADAP in your state. You can find your state’s ADAP contact information in Chapter 2 of the </w:t>
      </w:r>
      <w:r w:rsidRPr="00A04C80">
        <w:rPr>
          <w:b/>
          <w:bCs/>
        </w:rPr>
        <w:t>Evidence of Coverage</w:t>
      </w:r>
      <w:r w:rsidRPr="00F506E2">
        <w:t>. Be sure, when calling, to inform them of your Medicare Part D plan name or policy number.</w:t>
      </w:r>
    </w:p>
    <w:p w14:paraId="40A75862" w14:textId="534DED50" w:rsidR="00F506E2" w:rsidRDefault="00F506E2" w:rsidP="00E017F8">
      <w:pPr>
        <w:pStyle w:val="1-5"/>
      </w:pPr>
      <w:r w:rsidRPr="00F506E2">
        <w:t xml:space="preserve">• </w:t>
      </w:r>
      <w:r w:rsidRPr="00A04C80">
        <w:rPr>
          <w:b/>
          <w:bCs/>
        </w:rPr>
        <w:t>The Medicare Prescription Payment Plan</w:t>
      </w:r>
      <w:r w:rsidRPr="00F506E2">
        <w:t>. The Medicare Prescription Payment Plan is a payment option that works with your current drug coverage to help you manage your out-of</w:t>
      </w:r>
      <w:r w:rsidR="00E017F8">
        <w:t>-</w:t>
      </w:r>
      <w:r w:rsidRPr="00F506E2">
        <w:t xml:space="preserve">pocket costs for drugs covered by our plan by spreading them across the calendar year (January – December). Anyone with a Medicare drug plan or Medicare health plan with drug coverage (like a Medicare Advantage plan with drug coverage) can use this payment option. </w:t>
      </w:r>
      <w:r w:rsidRPr="00A04C80">
        <w:rPr>
          <w:b/>
          <w:bCs/>
        </w:rPr>
        <w:t>This payment option might help you manage your expenses, but it doesn’t save you money or lower your drug costs</w:t>
      </w:r>
      <w:r w:rsidRPr="00F506E2">
        <w:t>.</w:t>
      </w:r>
    </w:p>
    <w:p w14:paraId="4F896129" w14:textId="77777777" w:rsidR="00C5492A" w:rsidRDefault="00C5492A" w:rsidP="00E017F8">
      <w:pPr>
        <w:pStyle w:val="1-5"/>
      </w:pPr>
    </w:p>
    <w:p w14:paraId="50D5F2E8" w14:textId="55B5473D" w:rsidR="00290607" w:rsidRDefault="00290607" w:rsidP="00290607">
      <w:pPr>
        <w:pStyle w:val="LeftFlush"/>
      </w:pPr>
      <w:r w:rsidRPr="00290607">
        <w:t>Extra Help from Medicare and help from your ADAP, for those who qualify, is more advantageous than participation in the Medicare Prescription Payment Plan. All members are eligible to participate in the Medicare Prescription Payment Plan, regardless of income level. To learn more about this payment option, call us at 1-866-870-3470 (TTY users call 711) or visit Medicare.gov.</w:t>
      </w:r>
    </w:p>
    <w:p w14:paraId="17A43EB1" w14:textId="0373B37F" w:rsidR="005A3B95" w:rsidRDefault="005A3B95" w:rsidP="005A3B95">
      <w:pPr>
        <w:pStyle w:val="Heading1"/>
      </w:pPr>
      <w:r w:rsidRPr="005A3B95">
        <w:t>Section 5</w:t>
      </w:r>
      <w:r w:rsidR="00C5492A">
        <w:br/>
      </w:r>
      <w:r w:rsidRPr="005A3B95">
        <w:t>Questions?</w:t>
      </w:r>
    </w:p>
    <w:p w14:paraId="222E2905" w14:textId="3B729684" w:rsidR="00CF04E5" w:rsidRDefault="00CF04E5" w:rsidP="00CF04E5">
      <w:pPr>
        <w:pStyle w:val="Heading2"/>
      </w:pPr>
      <w:r w:rsidRPr="00CF04E5">
        <w:t>Get Help from AARP® Medicare Rx Preferred from UHC (PDP)</w:t>
      </w:r>
    </w:p>
    <w:p w14:paraId="5D3AEF69" w14:textId="77777777" w:rsidR="00282350" w:rsidRDefault="00282350" w:rsidP="0005522B">
      <w:pPr>
        <w:pStyle w:val="1-5"/>
      </w:pPr>
      <w:r w:rsidRPr="00282350">
        <w:t>• Call Customer Service at 1-866-870-3470. (TTY users call 711).</w:t>
      </w:r>
    </w:p>
    <w:p w14:paraId="06F6A81E" w14:textId="77777777" w:rsidR="00DB15D0" w:rsidRDefault="00DB15D0" w:rsidP="00DB15D0">
      <w:pPr>
        <w:pStyle w:val="LeftFlush"/>
        <w:rPr>
          <w:rStyle w:val="RefPageNumberEmbed"/>
        </w:rPr>
      </w:pPr>
      <w:r>
        <w:rPr>
          <w:rStyle w:val="RefPageNumberEmbed"/>
        </w:rPr>
        <w:t>16</w:t>
      </w:r>
    </w:p>
    <w:p w14:paraId="79D538DB" w14:textId="77777777" w:rsidR="0021602D" w:rsidRDefault="00282350" w:rsidP="0005522B">
      <w:pPr>
        <w:pStyle w:val="3-5"/>
      </w:pPr>
      <w:r w:rsidRPr="00282350">
        <w:t>We’re available for phone calls 7 a.m.-10 p.m. CT: 7 Days Oct-Mar; M-F Apr-Sept. Calls to these numbers are free.</w:t>
      </w:r>
    </w:p>
    <w:p w14:paraId="49E03BD8" w14:textId="77777777" w:rsidR="0021602D" w:rsidRDefault="00282350" w:rsidP="0005522B">
      <w:pPr>
        <w:pStyle w:val="1-5"/>
      </w:pPr>
      <w:r w:rsidRPr="00282350">
        <w:t>• Read your 2026 Evidence of Coverage</w:t>
      </w:r>
    </w:p>
    <w:p w14:paraId="0AD3F48F" w14:textId="77777777" w:rsidR="006509B0" w:rsidRDefault="00282350" w:rsidP="0005522B">
      <w:pPr>
        <w:pStyle w:val="3-5"/>
      </w:pPr>
      <w:r w:rsidRPr="00282350">
        <w:t xml:space="preserve">This Annual Notice of Change gives you a summary of changes in your benefits and costs for 2026. For details, go to the 2026 </w:t>
      </w:r>
      <w:r w:rsidRPr="00A04C80">
        <w:rPr>
          <w:b/>
          <w:bCs/>
        </w:rPr>
        <w:t>Evidence of Coverage</w:t>
      </w:r>
      <w:r w:rsidRPr="00282350">
        <w:t xml:space="preserve"> for AARP® Medicare Rx Preferred from UHC (PDP). The </w:t>
      </w:r>
      <w:r w:rsidRPr="00A04C80">
        <w:rPr>
          <w:b/>
          <w:bCs/>
        </w:rPr>
        <w:t>Evidence of Coverage</w:t>
      </w:r>
      <w:r w:rsidRPr="00282350">
        <w:t xml:space="preserve"> is the legal, detailed description of our plan benefits. It explains your rights and the rules you need to follow to get covered services and prescription drugs. Get the </w:t>
      </w:r>
      <w:r w:rsidRPr="00A04C80">
        <w:rPr>
          <w:b/>
          <w:bCs/>
        </w:rPr>
        <w:t>Evidence of Coverage</w:t>
      </w:r>
      <w:r w:rsidRPr="00282350">
        <w:t xml:space="preserve"> on our website at </w:t>
      </w:r>
      <w:r w:rsidRPr="00A04C80">
        <w:rPr>
          <w:b/>
          <w:bCs/>
        </w:rPr>
        <w:t>myAARPMedicare.com</w:t>
      </w:r>
      <w:r w:rsidRPr="00282350">
        <w:t xml:space="preserve"> or call Customer Service at 1-866-870-3470 (TTY users call 711) to ask us to mail you a copy.</w:t>
      </w:r>
    </w:p>
    <w:p w14:paraId="61C1473F" w14:textId="77777777" w:rsidR="006509B0" w:rsidRDefault="00282350" w:rsidP="0005522B">
      <w:pPr>
        <w:pStyle w:val="1-5"/>
      </w:pPr>
      <w:r w:rsidRPr="00282350">
        <w:t>• Visit myAARPMedicare.com</w:t>
      </w:r>
    </w:p>
    <w:p w14:paraId="7546DD36" w14:textId="4ED7146F" w:rsidR="00282350" w:rsidRDefault="00282350" w:rsidP="0005522B">
      <w:pPr>
        <w:pStyle w:val="3-5"/>
      </w:pPr>
      <w:r w:rsidRPr="00282350">
        <w:t xml:space="preserve">Our website has the most up-to-date information about our pharmacy network (Pharmacy Directory) and our list of covered drugs (formulary/drug list). The Pharmacy Directory and Formulary will be available after </w:t>
      </w:r>
      <w:r w:rsidRPr="00A04C80">
        <w:rPr>
          <w:b/>
          <w:bCs/>
        </w:rPr>
        <w:t>October 15, 2025</w:t>
      </w:r>
      <w:r w:rsidRPr="00282350">
        <w:t>.</w:t>
      </w:r>
    </w:p>
    <w:p w14:paraId="4ED0B1DF" w14:textId="00FC5E6C" w:rsidR="00F87674" w:rsidRDefault="00F87674" w:rsidP="00F87674">
      <w:pPr>
        <w:pStyle w:val="Heading2"/>
      </w:pPr>
      <w:r w:rsidRPr="00F87674">
        <w:t>Get Free Counseling about Medicare</w:t>
      </w:r>
    </w:p>
    <w:p w14:paraId="19EA1AF6" w14:textId="48743841" w:rsidR="00822F23" w:rsidRDefault="00822F23" w:rsidP="00822F23">
      <w:pPr>
        <w:pStyle w:val="LeftFlush"/>
      </w:pPr>
      <w:r w:rsidRPr="00822F23">
        <w:t xml:space="preserve">The State Health Insurance Assistance Program (SHIP) is an independent government program with trained counselors in every state. In </w:t>
      </w:r>
      <w:r w:rsidR="007F764C">
        <w:t>Florida</w:t>
      </w:r>
      <w:r w:rsidRPr="00822F23">
        <w:t xml:space="preserve">, the SHIP is called </w:t>
      </w:r>
      <w:r w:rsidR="007F764C">
        <w:t>Florida Serving</w:t>
      </w:r>
      <w:r w:rsidRPr="00822F23">
        <w:t xml:space="preserve"> Health Insurance </w:t>
      </w:r>
      <w:r w:rsidR="007F764C" w:rsidRPr="000D79E6">
        <w:t>Needs of Elders (SHINE</w:t>
      </w:r>
      <w:r w:rsidR="007F764C">
        <w:t>)</w:t>
      </w:r>
      <w:r w:rsidRPr="00822F23">
        <w:t>.</w:t>
      </w:r>
    </w:p>
    <w:p w14:paraId="637BB19D" w14:textId="77777777" w:rsidR="00822F23" w:rsidRDefault="00822F23" w:rsidP="00822F23">
      <w:pPr>
        <w:pStyle w:val="LeftFlush"/>
      </w:pPr>
    </w:p>
    <w:p w14:paraId="59168F11" w14:textId="61C17EB1" w:rsidR="00822F23" w:rsidRDefault="00822F23" w:rsidP="00822F23">
      <w:pPr>
        <w:pStyle w:val="LeftFlush"/>
      </w:pPr>
      <w:r w:rsidRPr="00822F23">
        <w:t xml:space="preserve">Call </w:t>
      </w:r>
      <w:r w:rsidR="000D79E6">
        <w:t>Florida Serving</w:t>
      </w:r>
      <w:r w:rsidRPr="00822F23">
        <w:t xml:space="preserve"> Health Insurance </w:t>
      </w:r>
      <w:r w:rsidR="000D79E6" w:rsidRPr="000D79E6">
        <w:t>Needs of Elders (SHINE</w:t>
      </w:r>
      <w:r w:rsidR="000D79E6">
        <w:t>)</w:t>
      </w:r>
      <w:r w:rsidRPr="00822F23">
        <w:t xml:space="preserve"> to get free personalized health insurance counseling. They can help you understand your Medicare plan choices and answer questions about switching plans. </w:t>
      </w:r>
      <w:r w:rsidR="007F764C" w:rsidRPr="00822F23">
        <w:t xml:space="preserve">Call </w:t>
      </w:r>
      <w:r w:rsidR="007F764C">
        <w:t>Florida Serving</w:t>
      </w:r>
      <w:r w:rsidR="007F764C" w:rsidRPr="00822F23">
        <w:t xml:space="preserve"> Health Insurance </w:t>
      </w:r>
      <w:r w:rsidR="007F764C" w:rsidRPr="000D79E6">
        <w:t>Needs of Elders (SHINE</w:t>
      </w:r>
      <w:r w:rsidR="007F764C">
        <w:t>)</w:t>
      </w:r>
      <w:r w:rsidRPr="00822F23">
        <w:t xml:space="preserve"> at 1-800-434-0222.</w:t>
      </w:r>
    </w:p>
    <w:p w14:paraId="706CE052" w14:textId="27278949" w:rsidR="00851FE2" w:rsidRDefault="00851FE2" w:rsidP="00851FE2">
      <w:pPr>
        <w:pStyle w:val="Heading2"/>
      </w:pPr>
      <w:r w:rsidRPr="00851FE2">
        <w:t>Get Help from Medicare</w:t>
      </w:r>
    </w:p>
    <w:p w14:paraId="17AE4F65" w14:textId="77777777" w:rsidR="005B3C8C" w:rsidRDefault="005B3C8C" w:rsidP="000515CA">
      <w:pPr>
        <w:pStyle w:val="1-5"/>
      </w:pPr>
      <w:r w:rsidRPr="005B3C8C">
        <w:t>• Call 1-800-MEDICARE (1-800-633-4227)</w:t>
      </w:r>
    </w:p>
    <w:p w14:paraId="7C6785A1" w14:textId="77777777" w:rsidR="005B3C8C" w:rsidRDefault="005B3C8C" w:rsidP="000515CA">
      <w:pPr>
        <w:pStyle w:val="3-5"/>
      </w:pPr>
      <w:r w:rsidRPr="005B3C8C">
        <w:t>You can call 1-800-MEDICARE (1-800-633-4227), 24 hours a day, 7 days a week. TTY users can call 1-877-486-2048.</w:t>
      </w:r>
    </w:p>
    <w:p w14:paraId="4547CBCD" w14:textId="77777777" w:rsidR="005B3C8C" w:rsidRDefault="005B3C8C" w:rsidP="000515CA">
      <w:pPr>
        <w:pStyle w:val="1-5"/>
      </w:pPr>
      <w:r w:rsidRPr="005B3C8C">
        <w:t>• Chat live with Medicare.gov</w:t>
      </w:r>
    </w:p>
    <w:p w14:paraId="3DFEDD68" w14:textId="77777777" w:rsidR="005B3C8C" w:rsidRDefault="005B3C8C" w:rsidP="00CC101C">
      <w:pPr>
        <w:pStyle w:val="3-5"/>
      </w:pPr>
      <w:r w:rsidRPr="005B3C8C">
        <w:t>You can chat live at Medicare.gov/talk-to-someone.</w:t>
      </w:r>
    </w:p>
    <w:p w14:paraId="10DEFCF9" w14:textId="77777777" w:rsidR="00CC101C" w:rsidRDefault="005B3C8C" w:rsidP="00CC101C">
      <w:pPr>
        <w:pStyle w:val="1-5"/>
      </w:pPr>
      <w:r w:rsidRPr="005B3C8C">
        <w:t>• Write to Medicare</w:t>
      </w:r>
    </w:p>
    <w:p w14:paraId="5273D356" w14:textId="559BA729" w:rsidR="005B3C8C" w:rsidRDefault="005B3C8C" w:rsidP="00CC101C">
      <w:pPr>
        <w:pStyle w:val="3-5"/>
      </w:pPr>
      <w:r w:rsidRPr="005B3C8C">
        <w:t>You can write to Medicare at PO Box 1270, Lawrence, KS 66044.</w:t>
      </w:r>
    </w:p>
    <w:p w14:paraId="5FF6C920" w14:textId="407F5D90" w:rsidR="005B3C8C" w:rsidRDefault="005B3C8C" w:rsidP="00CC101C">
      <w:pPr>
        <w:pStyle w:val="1-5"/>
      </w:pPr>
      <w:r w:rsidRPr="005B3C8C">
        <w:t>• Visit Medicare.gov</w:t>
      </w:r>
    </w:p>
    <w:p w14:paraId="7DAD5100" w14:textId="77777777" w:rsidR="003D695A" w:rsidRDefault="003D695A" w:rsidP="003D695A">
      <w:pPr>
        <w:pStyle w:val="3-5"/>
      </w:pPr>
      <w:r w:rsidRPr="003D695A">
        <w:t>The official Medicare website has information about cost, coverage, and quality Star Ratings to help you compare Medicare prescription drug plans in your area.</w:t>
      </w:r>
    </w:p>
    <w:p w14:paraId="399E9FA2" w14:textId="77777777" w:rsidR="0087489D" w:rsidRDefault="003D695A" w:rsidP="0087489D">
      <w:pPr>
        <w:pStyle w:val="1-5"/>
      </w:pPr>
      <w:r w:rsidRPr="003D695A">
        <w:t>• Read Medicare &amp; You 2026</w:t>
      </w:r>
    </w:p>
    <w:p w14:paraId="41C15001" w14:textId="77777777" w:rsidR="00DB15D0" w:rsidRDefault="00DB15D0" w:rsidP="00DB15D0">
      <w:pPr>
        <w:pStyle w:val="LeftFlush"/>
        <w:rPr>
          <w:rStyle w:val="RefPageNumberEmbed"/>
        </w:rPr>
      </w:pPr>
      <w:r>
        <w:rPr>
          <w:rStyle w:val="RefPageNumberEmbed"/>
        </w:rPr>
        <w:t>17</w:t>
      </w:r>
    </w:p>
    <w:p w14:paraId="6BCB987D" w14:textId="155EDE26" w:rsidR="003D695A" w:rsidRDefault="003D695A" w:rsidP="003D695A">
      <w:pPr>
        <w:pStyle w:val="3-5"/>
      </w:pPr>
      <w:r w:rsidRPr="003D695A">
        <w:t>The Medicare &amp; You 2026 handbook is mailed to people with Medicare every fall. It has a summary of Medicare benefits, rights and protections, and answers to the most frequently asked questions about Medicare. Get a copy at Medicare.gov or by calling 1-800-MEDICARE (1-800-633-4227). TTY users can call 1-877-486-2048.</w:t>
      </w:r>
    </w:p>
    <w:p w14:paraId="37CBD5C9" w14:textId="624D2BC7" w:rsidR="004416E2" w:rsidRDefault="00BD646E" w:rsidP="004416E2">
      <w:pPr>
        <w:pStyle w:val="LeftFlush"/>
        <w:rPr>
          <w:rStyle w:val="RefPageNumberEmbed"/>
        </w:rPr>
      </w:pPr>
      <w:r>
        <w:rPr>
          <w:rStyle w:val="RefPageNumberEmbed"/>
        </w:rPr>
        <w:t>1</w:t>
      </w:r>
      <w:r w:rsidR="004416E2" w:rsidRPr="00626AC3">
        <w:rPr>
          <w:rStyle w:val="RefPageNumberEmbed"/>
        </w:rPr>
        <w:t>8</w:t>
      </w:r>
      <w:r w:rsidR="00EF3729">
        <w:rPr>
          <w:rStyle w:val="RefPageNumberEmbed"/>
        </w:rPr>
        <w:t>-19</w:t>
      </w:r>
    </w:p>
    <w:p w14:paraId="3D7AFB5C" w14:textId="073E51A6" w:rsidR="004416E2" w:rsidRDefault="004416E2" w:rsidP="004416E2">
      <w:pPr>
        <w:pStyle w:val="Heading1"/>
      </w:pPr>
      <w:r w:rsidRPr="004416E2">
        <w:t>Notice of availability of language assistance services and alternate formats</w:t>
      </w:r>
    </w:p>
    <w:p w14:paraId="223E27B5" w14:textId="0098C792" w:rsidR="00B85AD7" w:rsidRDefault="00B85AD7" w:rsidP="00B85AD7">
      <w:pPr>
        <w:pStyle w:val="TranscriberNote"/>
      </w:pPr>
      <w:r w:rsidRPr="00B85AD7">
        <w:t>All foreign languages on this and the following page have been omitted. Only English and Spanish have been retained.</w:t>
      </w:r>
    </w:p>
    <w:p w14:paraId="73135954" w14:textId="727BB93F" w:rsidR="0025238C" w:rsidRDefault="0025238C" w:rsidP="00D86D58">
      <w:pPr>
        <w:pStyle w:val="LeftFlush"/>
      </w:pPr>
      <w:r w:rsidRPr="00E952B4">
        <w:rPr>
          <w:b/>
          <w:bCs/>
        </w:rPr>
        <w:t>ATTENTION</w:t>
      </w:r>
      <w:r w:rsidRPr="0025238C">
        <w:t>: Free language assistance services and free communications in other formats, such as large print, are available to you. Call the toll-free number on your member identification card.</w:t>
      </w:r>
    </w:p>
    <w:p w14:paraId="407085F0" w14:textId="77777777" w:rsidR="00B85AD7" w:rsidRDefault="00B85AD7" w:rsidP="00D86D58">
      <w:pPr>
        <w:pStyle w:val="LeftFlush"/>
      </w:pPr>
    </w:p>
    <w:p w14:paraId="610B1A77" w14:textId="54A67381" w:rsidR="00D86D58" w:rsidRPr="008A2656" w:rsidRDefault="00507DB8" w:rsidP="00D86D58">
      <w:pPr>
        <w:pStyle w:val="LeftFlush"/>
        <w:rPr>
          <w:lang w:val="es-US"/>
        </w:rPr>
      </w:pPr>
      <w:r w:rsidRPr="006F7BED">
        <w:rPr>
          <w:b/>
          <w:bCs/>
          <w:lang w:val="es-US"/>
        </w:rPr>
        <w:t>ATENCIÓN</w:t>
      </w:r>
      <w:r w:rsidRPr="008A2656">
        <w:rPr>
          <w:lang w:val="es-US"/>
        </w:rPr>
        <w:t xml:space="preserve">: Si habla </w:t>
      </w:r>
      <w:r w:rsidRPr="006F7BED">
        <w:rPr>
          <w:b/>
          <w:bCs/>
          <w:lang w:val="es-US"/>
        </w:rPr>
        <w:t>español (</w:t>
      </w:r>
      <w:proofErr w:type="spellStart"/>
      <w:r w:rsidRPr="006F7BED">
        <w:rPr>
          <w:b/>
          <w:bCs/>
          <w:lang w:val="es-US"/>
        </w:rPr>
        <w:t>Spanish</w:t>
      </w:r>
      <w:proofErr w:type="spellEnd"/>
      <w:r w:rsidRPr="006F7BED">
        <w:rPr>
          <w:b/>
          <w:bCs/>
          <w:lang w:val="es-US"/>
        </w:rPr>
        <w:t>)</w:t>
      </w:r>
      <w:r w:rsidRPr="008A2656">
        <w:rPr>
          <w:lang w:val="es-US"/>
        </w:rPr>
        <w:t>, hay servicios de asistencia de idiomas y comunicaciones en otros formatos como letra grande, sin cargo, a su disposición. Llame al número gratuito que figura en su tarjeta de identificación de miembro.</w:t>
      </w:r>
    </w:p>
    <w:p w14:paraId="1301707A" w14:textId="77777777" w:rsidR="00952212" w:rsidRPr="008A2656" w:rsidRDefault="00952212" w:rsidP="00D86D58">
      <w:pPr>
        <w:pStyle w:val="LeftFlush"/>
        <w:rPr>
          <w:lang w:val="es-US"/>
        </w:rPr>
      </w:pPr>
    </w:p>
    <w:p w14:paraId="777CB648" w14:textId="469082B8" w:rsidR="00BA5FC2" w:rsidRDefault="007F764C" w:rsidP="00D86D58">
      <w:pPr>
        <w:pStyle w:val="LeftFlush"/>
      </w:pPr>
      <w:r w:rsidRPr="007F764C">
        <w:t>UHEX26HM0279501_000</w:t>
      </w:r>
    </w:p>
    <w:p w14:paraId="0D53D7EB" w14:textId="2088360B" w:rsidR="00952212" w:rsidRDefault="00E17A20" w:rsidP="00952212">
      <w:pPr>
        <w:pStyle w:val="LeftFlush"/>
        <w:rPr>
          <w:rStyle w:val="RefPageNumberEmbed"/>
        </w:rPr>
      </w:pPr>
      <w:r>
        <w:rPr>
          <w:rStyle w:val="RefPageNumberEmbed"/>
        </w:rPr>
        <w:t>20</w:t>
      </w:r>
    </w:p>
    <w:p w14:paraId="201B7F18" w14:textId="0A914BB8" w:rsidR="00747D0C" w:rsidRDefault="00476E80" w:rsidP="00BD646E">
      <w:pPr>
        <w:pStyle w:val="Heading2"/>
      </w:pPr>
      <w:r w:rsidRPr="00476E80">
        <w:t>Notice of nondiscrimination</w:t>
      </w:r>
    </w:p>
    <w:p w14:paraId="59E78A04" w14:textId="53FD1984" w:rsidR="00747D0C" w:rsidRPr="00F407E4" w:rsidRDefault="00F407E4" w:rsidP="00747D0C">
      <w:pPr>
        <w:pStyle w:val="LeftFlush"/>
      </w:pPr>
      <w:r w:rsidRPr="00F407E4">
        <w:t>Our Companies comply with applicable civil rights laws and do not discriminate on the basis of race, color, national origin, age, disability, or sex (including pregnancy, sexual orientation, and gender identity). We do not exclude people or treat them less favorably because of race, color, national origin, age, disability, or sex.</w:t>
      </w:r>
    </w:p>
    <w:p w14:paraId="22A6B48A" w14:textId="77777777" w:rsidR="00747D0C" w:rsidRDefault="00747D0C" w:rsidP="00747D0C">
      <w:pPr>
        <w:pStyle w:val="LeftFlush"/>
      </w:pPr>
    </w:p>
    <w:p w14:paraId="17AC8F1E" w14:textId="1AD0F6A5" w:rsidR="00A243D9" w:rsidRDefault="00A243D9" w:rsidP="00747D0C">
      <w:pPr>
        <w:pStyle w:val="LeftFlush"/>
      </w:pPr>
      <w:r w:rsidRPr="00A243D9">
        <w:t>We provide free aids and services to help you communicate with us. You can ask for interpreters and/or for communications in other languages or formats such as large print. We also provide reasonable modifications for persons with disabilities.</w:t>
      </w:r>
    </w:p>
    <w:p w14:paraId="42BCAA34" w14:textId="77777777" w:rsidR="00A243D9" w:rsidRDefault="00A243D9" w:rsidP="00747D0C">
      <w:pPr>
        <w:pStyle w:val="LeftFlush"/>
      </w:pPr>
    </w:p>
    <w:p w14:paraId="3044A873" w14:textId="7CF07774" w:rsidR="00D12A01" w:rsidRPr="000F51E4" w:rsidRDefault="00D12A01" w:rsidP="00747D0C">
      <w:pPr>
        <w:pStyle w:val="LeftFlush"/>
      </w:pPr>
      <w:r w:rsidRPr="00D12A01">
        <w:t xml:space="preserve">If you need these services, call the toll-free number on your member identification </w:t>
      </w:r>
      <w:r w:rsidRPr="000F51E4">
        <w:t>card (TTY 711).</w:t>
      </w:r>
    </w:p>
    <w:p w14:paraId="40C41C0E" w14:textId="77777777" w:rsidR="00D12A01" w:rsidRDefault="00D12A01" w:rsidP="00747D0C">
      <w:pPr>
        <w:pStyle w:val="LeftFlush"/>
      </w:pPr>
    </w:p>
    <w:p w14:paraId="7068D9FD" w14:textId="09F4828A" w:rsidR="00747D0C" w:rsidRDefault="00242B53" w:rsidP="00747D0C">
      <w:pPr>
        <w:pStyle w:val="LeftFlush"/>
      </w:pPr>
      <w:r>
        <w:t>I</w:t>
      </w:r>
      <w:r w:rsidR="00C97669" w:rsidRPr="00C97669">
        <w:t>f you believe that we failed to provide these services or discriminated in another way</w:t>
      </w:r>
      <w:r w:rsidR="00C97669" w:rsidRPr="00C97669">
        <w:br/>
        <w:t>on the basis of race, color, national origin, age, disability, or sex, you can send a complaint</w:t>
      </w:r>
      <w:r w:rsidR="001C1747">
        <w:t xml:space="preserve"> </w:t>
      </w:r>
      <w:r w:rsidR="00C97669" w:rsidRPr="00C97669">
        <w:t>to the Civil Rights Coordinato</w:t>
      </w:r>
      <w:r w:rsidR="00747D0C" w:rsidRPr="009032D8">
        <w:t>r</w:t>
      </w:r>
      <w:r w:rsidR="001C1747">
        <w:t>:</w:t>
      </w:r>
    </w:p>
    <w:p w14:paraId="57DCA217" w14:textId="77777777" w:rsidR="0020381A" w:rsidRDefault="0020381A" w:rsidP="0020381A">
      <w:pPr>
        <w:pStyle w:val="LeftFlush"/>
        <w:rPr>
          <w:lang w:eastAsia="es-ES_tradnl"/>
        </w:rPr>
      </w:pPr>
    </w:p>
    <w:p w14:paraId="46433F12" w14:textId="77777777" w:rsidR="0020381A" w:rsidRDefault="0020381A" w:rsidP="0020381A">
      <w:pPr>
        <w:pStyle w:val="1-3"/>
        <w:rPr>
          <w:lang w:eastAsia="es-ES_tradnl"/>
        </w:rPr>
      </w:pPr>
      <w:r w:rsidRPr="00530D3E">
        <w:rPr>
          <w:lang w:eastAsia="es-ES_tradnl"/>
        </w:rPr>
        <w:t xml:space="preserve">Civil Rights Coordinator </w:t>
      </w:r>
    </w:p>
    <w:p w14:paraId="1CD772E7" w14:textId="77777777" w:rsidR="0020381A" w:rsidRDefault="0020381A" w:rsidP="0020381A">
      <w:pPr>
        <w:pStyle w:val="1-3"/>
        <w:rPr>
          <w:lang w:eastAsia="es-ES_tradnl"/>
        </w:rPr>
      </w:pPr>
      <w:r w:rsidRPr="00530D3E">
        <w:rPr>
          <w:lang w:eastAsia="es-ES_tradnl"/>
        </w:rPr>
        <w:t xml:space="preserve">UnitedHealthcare Civil Rights Grievance </w:t>
      </w:r>
    </w:p>
    <w:p w14:paraId="105FC7D6" w14:textId="77777777" w:rsidR="0020381A" w:rsidRDefault="0020381A" w:rsidP="0020381A">
      <w:pPr>
        <w:pStyle w:val="1-3"/>
        <w:rPr>
          <w:lang w:eastAsia="es-ES_tradnl"/>
        </w:rPr>
      </w:pPr>
      <w:r w:rsidRPr="00530D3E">
        <w:rPr>
          <w:lang w:eastAsia="es-ES_tradnl"/>
        </w:rPr>
        <w:t xml:space="preserve">P.O. Box 30608 </w:t>
      </w:r>
    </w:p>
    <w:p w14:paraId="45820DE5" w14:textId="77777777" w:rsidR="0020381A" w:rsidRDefault="0020381A" w:rsidP="0020381A">
      <w:pPr>
        <w:pStyle w:val="1-3"/>
        <w:rPr>
          <w:lang w:eastAsia="es-ES_tradnl"/>
        </w:rPr>
      </w:pPr>
      <w:r w:rsidRPr="00530D3E">
        <w:rPr>
          <w:lang w:eastAsia="es-ES_tradnl"/>
        </w:rPr>
        <w:t xml:space="preserve">Salt Lake City, UT 84130 </w:t>
      </w:r>
    </w:p>
    <w:p w14:paraId="295BEA07" w14:textId="77777777" w:rsidR="0020381A" w:rsidRPr="00530D3E" w:rsidRDefault="0020381A" w:rsidP="0020381A">
      <w:pPr>
        <w:pStyle w:val="1-3"/>
        <w:rPr>
          <w:lang w:eastAsia="es-ES_tradnl"/>
        </w:rPr>
      </w:pPr>
      <w:hyperlink r:id="rId8" w:history="1">
        <w:r w:rsidRPr="00530D3E">
          <w:rPr>
            <w:rStyle w:val="Hyperlink"/>
            <w:sz w:val="28"/>
            <w:u w:val="none"/>
            <w:lang w:eastAsia="es-ES_tradnl"/>
          </w:rPr>
          <w:t>UHC_Civil_Rights@uhc.com</w:t>
        </w:r>
      </w:hyperlink>
    </w:p>
    <w:p w14:paraId="462DCE3B" w14:textId="77777777" w:rsidR="0020381A" w:rsidRDefault="0020381A" w:rsidP="0020381A">
      <w:pPr>
        <w:pStyle w:val="1-3"/>
        <w:rPr>
          <w:lang w:eastAsia="es-ES_tradnl"/>
        </w:rPr>
      </w:pPr>
    </w:p>
    <w:p w14:paraId="664D9668" w14:textId="77777777" w:rsidR="0020381A" w:rsidRDefault="0020381A" w:rsidP="0020381A">
      <w:pPr>
        <w:pStyle w:val="1-3"/>
        <w:rPr>
          <w:lang w:eastAsia="es-ES_tradnl"/>
        </w:rPr>
      </w:pPr>
      <w:r w:rsidRPr="00820DC2">
        <w:rPr>
          <w:lang w:eastAsia="es-ES_tradnl"/>
        </w:rPr>
        <w:t xml:space="preserve">Optum Civil Rights Coordinator </w:t>
      </w:r>
    </w:p>
    <w:p w14:paraId="498FFFFA" w14:textId="77777777" w:rsidR="0020381A" w:rsidRDefault="0020381A" w:rsidP="0020381A">
      <w:pPr>
        <w:pStyle w:val="1-3"/>
        <w:rPr>
          <w:lang w:eastAsia="es-ES_tradnl"/>
        </w:rPr>
      </w:pPr>
      <w:r w:rsidRPr="00820DC2">
        <w:rPr>
          <w:lang w:eastAsia="es-ES_tradnl"/>
        </w:rPr>
        <w:t xml:space="preserve">1 Optum Circle </w:t>
      </w:r>
    </w:p>
    <w:p w14:paraId="345BFEC0" w14:textId="77777777" w:rsidR="0020381A" w:rsidRDefault="0020381A" w:rsidP="0020381A">
      <w:pPr>
        <w:pStyle w:val="1-3"/>
        <w:rPr>
          <w:lang w:eastAsia="es-ES_tradnl"/>
        </w:rPr>
      </w:pPr>
      <w:r w:rsidRPr="00820DC2">
        <w:rPr>
          <w:lang w:eastAsia="es-ES_tradnl"/>
        </w:rPr>
        <w:t xml:space="preserve">Eden Prairie, MN 55344 </w:t>
      </w:r>
    </w:p>
    <w:p w14:paraId="4848D8ED" w14:textId="77777777" w:rsidR="0020381A" w:rsidRPr="00820DC2" w:rsidRDefault="0020381A" w:rsidP="0020381A">
      <w:pPr>
        <w:pStyle w:val="1-3"/>
        <w:rPr>
          <w:lang w:eastAsia="es-ES_tradnl"/>
        </w:rPr>
      </w:pPr>
      <w:hyperlink r:id="rId9" w:history="1">
        <w:r w:rsidRPr="00820DC2">
          <w:rPr>
            <w:rStyle w:val="Hyperlink"/>
            <w:sz w:val="28"/>
            <w:u w:val="none"/>
            <w:lang w:eastAsia="es-ES_tradnl"/>
          </w:rPr>
          <w:t>Optum_Civil_Rights@Optum.com</w:t>
        </w:r>
      </w:hyperlink>
    </w:p>
    <w:p w14:paraId="2DB6D963" w14:textId="77777777" w:rsidR="0020381A" w:rsidRDefault="0020381A" w:rsidP="0020381A">
      <w:pPr>
        <w:pStyle w:val="1-3"/>
        <w:rPr>
          <w:lang w:eastAsia="es-ES_tradnl"/>
        </w:rPr>
      </w:pPr>
    </w:p>
    <w:p w14:paraId="5ABE63E9" w14:textId="77777777" w:rsidR="0020381A" w:rsidRDefault="0020381A" w:rsidP="0020381A">
      <w:pPr>
        <w:pStyle w:val="LeftFlush"/>
        <w:rPr>
          <w:lang w:eastAsia="es-ES_tradnl"/>
        </w:rPr>
      </w:pPr>
      <w:r w:rsidRPr="00820DC2">
        <w:rPr>
          <w:lang w:eastAsia="es-ES_tradnl"/>
        </w:rPr>
        <w:t>If you need help filing a complaint, call the toll-free number on your member identification card (TTY 711).</w:t>
      </w:r>
    </w:p>
    <w:p w14:paraId="550BBD48" w14:textId="77777777" w:rsidR="0020381A" w:rsidRDefault="0020381A" w:rsidP="0020381A">
      <w:pPr>
        <w:pStyle w:val="LeftFlush"/>
        <w:rPr>
          <w:lang w:eastAsia="es-ES_tradnl"/>
        </w:rPr>
      </w:pPr>
    </w:p>
    <w:p w14:paraId="3E69529E" w14:textId="77777777" w:rsidR="0020381A" w:rsidRDefault="0020381A" w:rsidP="0020381A">
      <w:pPr>
        <w:pStyle w:val="LeftFlush"/>
        <w:rPr>
          <w:lang w:eastAsia="es-ES_tradnl"/>
        </w:rPr>
      </w:pPr>
      <w:r w:rsidRPr="003E5B73">
        <w:rPr>
          <w:lang w:eastAsia="es-ES_tradnl"/>
        </w:rPr>
        <w:t>You can also file a civil rights complaint with the U.S. Department of Health and Human Services, Office for Civil Rights:</w:t>
      </w:r>
    </w:p>
    <w:p w14:paraId="69933A9B" w14:textId="77777777" w:rsidR="0020381A" w:rsidRDefault="0020381A" w:rsidP="0020381A">
      <w:pPr>
        <w:pStyle w:val="LeftFlush"/>
        <w:rPr>
          <w:lang w:eastAsia="es-ES_tradnl"/>
        </w:rPr>
      </w:pPr>
    </w:p>
    <w:p w14:paraId="503C49E3" w14:textId="77777777" w:rsidR="0020381A" w:rsidRPr="00C234E0" w:rsidRDefault="0020381A" w:rsidP="0020381A">
      <w:pPr>
        <w:pStyle w:val="1-3"/>
        <w:rPr>
          <w:color w:val="000000" w:themeColor="text1"/>
          <w:lang w:eastAsia="es-ES_tradnl"/>
        </w:rPr>
      </w:pPr>
      <w:r w:rsidRPr="00C234E0">
        <w:rPr>
          <w:color w:val="000000" w:themeColor="text1"/>
          <w:lang w:eastAsia="es-ES_tradnl"/>
        </w:rPr>
        <w:t xml:space="preserve">Online: </w:t>
      </w:r>
      <w:hyperlink r:id="rId10" w:history="1">
        <w:r w:rsidRPr="00C234E0">
          <w:rPr>
            <w:rStyle w:val="Hyperlink"/>
            <w:color w:val="000000" w:themeColor="text1"/>
            <w:sz w:val="28"/>
            <w:u w:val="none"/>
            <w:lang w:eastAsia="es-ES_tradnl"/>
          </w:rPr>
          <w:t>https://ocrportal.hhs.gov/ocr/portal/lobby.jsf</w:t>
        </w:r>
      </w:hyperlink>
    </w:p>
    <w:p w14:paraId="33EB73CA" w14:textId="77777777" w:rsidR="0020381A" w:rsidRPr="00C234E0" w:rsidRDefault="0020381A" w:rsidP="0020381A">
      <w:pPr>
        <w:pStyle w:val="1-3"/>
        <w:rPr>
          <w:color w:val="000000" w:themeColor="text1"/>
          <w:lang w:eastAsia="es-ES_tradnl"/>
        </w:rPr>
      </w:pPr>
      <w:r w:rsidRPr="00C234E0">
        <w:rPr>
          <w:color w:val="000000" w:themeColor="text1"/>
          <w:lang w:eastAsia="es-ES_tradnl"/>
        </w:rPr>
        <w:t>Phone: 1-800-368-1019, 800-537-7697 (TDD)</w:t>
      </w:r>
    </w:p>
    <w:p w14:paraId="6AC5DC8E" w14:textId="77777777" w:rsidR="0020381A" w:rsidRDefault="0020381A" w:rsidP="0020381A">
      <w:pPr>
        <w:pStyle w:val="1-3"/>
        <w:rPr>
          <w:color w:val="000000" w:themeColor="text1"/>
          <w:lang w:eastAsia="es-ES_tradnl"/>
        </w:rPr>
      </w:pPr>
      <w:r w:rsidRPr="00D260A4">
        <w:rPr>
          <w:color w:val="000000" w:themeColor="text1"/>
          <w:lang w:eastAsia="es-ES_tradnl"/>
        </w:rPr>
        <w:t>Mail:</w:t>
      </w:r>
    </w:p>
    <w:p w14:paraId="43AB1B10" w14:textId="77777777" w:rsidR="0020381A" w:rsidRDefault="0020381A" w:rsidP="0020381A">
      <w:pPr>
        <w:pStyle w:val="3-5"/>
        <w:rPr>
          <w:color w:val="000000" w:themeColor="text1"/>
          <w:lang w:eastAsia="es-ES_tradnl"/>
        </w:rPr>
      </w:pPr>
      <w:r w:rsidRPr="00D260A4">
        <w:rPr>
          <w:color w:val="000000" w:themeColor="text1"/>
          <w:lang w:eastAsia="es-ES_tradnl"/>
        </w:rPr>
        <w:t xml:space="preserve">U.S. Department of Health and Human Services </w:t>
      </w:r>
    </w:p>
    <w:p w14:paraId="163A08CF" w14:textId="77777777" w:rsidR="0020381A" w:rsidRPr="006B7A5A" w:rsidRDefault="0020381A" w:rsidP="0020381A">
      <w:pPr>
        <w:pStyle w:val="3-3"/>
      </w:pPr>
      <w:r w:rsidRPr="00D260A4">
        <w:rPr>
          <w:color w:val="000000" w:themeColor="text1"/>
          <w:lang w:eastAsia="es-ES_tradnl"/>
        </w:rPr>
        <w:t>200 Indepen</w:t>
      </w:r>
      <w:r w:rsidRPr="006B7A5A">
        <w:t xml:space="preserve">dence Avenue, SW </w:t>
      </w:r>
    </w:p>
    <w:p w14:paraId="4B70B86D" w14:textId="77777777" w:rsidR="0020381A" w:rsidRPr="006B7A5A" w:rsidRDefault="0020381A" w:rsidP="0020381A">
      <w:pPr>
        <w:pStyle w:val="3-3"/>
      </w:pPr>
      <w:r w:rsidRPr="006B7A5A">
        <w:t xml:space="preserve">Room 509F, HHH Building </w:t>
      </w:r>
    </w:p>
    <w:p w14:paraId="3E601586" w14:textId="77777777" w:rsidR="0020381A" w:rsidRPr="00D260A4" w:rsidRDefault="0020381A" w:rsidP="0020381A">
      <w:pPr>
        <w:pStyle w:val="3-3"/>
        <w:rPr>
          <w:color w:val="000000" w:themeColor="text1"/>
          <w:lang w:eastAsia="es-ES_tradnl"/>
        </w:rPr>
      </w:pPr>
      <w:r w:rsidRPr="006B7A5A">
        <w:t>Washington, D</w:t>
      </w:r>
      <w:r w:rsidRPr="00D260A4">
        <w:rPr>
          <w:color w:val="000000" w:themeColor="text1"/>
          <w:lang w:eastAsia="es-ES_tradnl"/>
        </w:rPr>
        <w:t>.C. 20201</w:t>
      </w:r>
    </w:p>
    <w:p w14:paraId="07268D0D" w14:textId="77777777" w:rsidR="0020381A" w:rsidRPr="00D260A4" w:rsidRDefault="0020381A" w:rsidP="0020381A">
      <w:pPr>
        <w:pStyle w:val="1-3"/>
        <w:rPr>
          <w:color w:val="000000" w:themeColor="text1"/>
          <w:lang w:eastAsia="es-ES_tradnl"/>
        </w:rPr>
      </w:pPr>
    </w:p>
    <w:p w14:paraId="6CFDD741" w14:textId="3A66C7A4" w:rsidR="0020381A" w:rsidRPr="00C234E0" w:rsidRDefault="0020381A" w:rsidP="0020381A">
      <w:pPr>
        <w:pStyle w:val="1-3"/>
      </w:pPr>
      <w:r w:rsidRPr="00C234E0">
        <w:t>Complaint forms are available at</w:t>
      </w:r>
      <w:r w:rsidR="00DB15D0">
        <w:t xml:space="preserve">: </w:t>
      </w:r>
      <w:r w:rsidRPr="00C234E0">
        <w:t>http</w:t>
      </w:r>
      <w:r w:rsidR="00DB15D0">
        <w:t>:</w:t>
      </w:r>
      <w:r w:rsidRPr="00C234E0">
        <w:t>//www.hhs.gov/ocr/office/file/index</w:t>
      </w:r>
      <w:r w:rsidR="00DB15D0">
        <w:t>.</w:t>
      </w:r>
      <w:r w:rsidRPr="00C234E0">
        <w:t>html</w:t>
      </w:r>
      <w:r w:rsidR="00DB15D0">
        <w:t>.</w:t>
      </w:r>
    </w:p>
    <w:p w14:paraId="6137C6E8" w14:textId="17DAA00B" w:rsidR="0020381A" w:rsidRPr="00C234E0" w:rsidRDefault="0020381A" w:rsidP="0020381A">
      <w:pPr>
        <w:pStyle w:val="1-3"/>
      </w:pPr>
      <w:r w:rsidRPr="00C234E0">
        <w:t>This notice is available at</w:t>
      </w:r>
      <w:r w:rsidR="00DB15D0">
        <w:t xml:space="preserve">: </w:t>
      </w:r>
      <w:r w:rsidRPr="00C234E0">
        <w:t>https://www.uhc.com/nondiscrimination-med https://www.optum.com/en/language-assistance-nondiscrimination.html</w:t>
      </w:r>
    </w:p>
    <w:p w14:paraId="4B791D6E" w14:textId="77777777" w:rsidR="0020381A" w:rsidRDefault="0020381A" w:rsidP="00C512D8">
      <w:pPr>
        <w:pStyle w:val="LeftFlush"/>
        <w:rPr>
          <w:color w:val="000000" w:themeColor="text1"/>
        </w:rPr>
      </w:pPr>
    </w:p>
    <w:p w14:paraId="6734B9C7" w14:textId="70D23646" w:rsidR="00C512D8" w:rsidRPr="00245F18" w:rsidRDefault="00C512D8" w:rsidP="00C512D8">
      <w:pPr>
        <w:pStyle w:val="LeftFlush"/>
        <w:rPr>
          <w:color w:val="000000" w:themeColor="text1"/>
        </w:rPr>
      </w:pPr>
      <w:r w:rsidRPr="00245F18">
        <w:rPr>
          <w:color w:val="000000" w:themeColor="text1"/>
        </w:rPr>
        <w:t>UHEX26MP0358170_000</w:t>
      </w:r>
    </w:p>
    <w:p w14:paraId="17709439" w14:textId="7944019F" w:rsidR="00A95034" w:rsidRDefault="00A95034" w:rsidP="00A95034">
      <w:pPr>
        <w:pStyle w:val="LeftFlush"/>
        <w:rPr>
          <w:rStyle w:val="RefPageNumberEmbed"/>
        </w:rPr>
      </w:pPr>
      <w:r>
        <w:rPr>
          <w:rStyle w:val="RefPageNumberEmbed"/>
        </w:rPr>
        <w:t>2</w:t>
      </w:r>
      <w:r w:rsidR="00E17A20">
        <w:rPr>
          <w:rStyle w:val="RefPageNumberEmbed"/>
        </w:rPr>
        <w:t>1</w:t>
      </w:r>
    </w:p>
    <w:p w14:paraId="3D27B711" w14:textId="77777777" w:rsidR="00A665FF" w:rsidRDefault="00A665FF" w:rsidP="00CD171C">
      <w:pPr>
        <w:pStyle w:val="1-3"/>
      </w:pPr>
      <w:r w:rsidRPr="00A665FF">
        <w:t>For more information, please call customer service at:</w:t>
      </w:r>
    </w:p>
    <w:p w14:paraId="1BB7FC34" w14:textId="68A2807A" w:rsidR="0069271D" w:rsidRDefault="00DA5091" w:rsidP="0069271D">
      <w:pPr>
        <w:pStyle w:val="LeftFlush"/>
      </w:pPr>
      <w:r>
        <w:t>AARP® Medicare Rx Preferred from UHC (PDP)</w:t>
      </w:r>
      <w:r w:rsidR="009C4EEB" w:rsidRPr="009C4EEB">
        <w:t xml:space="preserve"> Customer Service</w:t>
      </w:r>
    </w:p>
    <w:p w14:paraId="7C530CB0" w14:textId="7587E61C" w:rsidR="0069271D" w:rsidRDefault="0069271D" w:rsidP="00B40447">
      <w:pPr>
        <w:pStyle w:val="Heading2"/>
      </w:pPr>
      <w:r w:rsidRPr="003707AB">
        <w:t xml:space="preserve">Call </w:t>
      </w:r>
      <w:r w:rsidR="00C82CB0" w:rsidRPr="00C82CB0">
        <w:t>1-</w:t>
      </w:r>
      <w:r w:rsidR="000E7F64">
        <w:t>866-870-3470</w:t>
      </w:r>
    </w:p>
    <w:p w14:paraId="191AA5D0" w14:textId="524A9715" w:rsidR="0069271D" w:rsidRDefault="0069271D" w:rsidP="0069271D">
      <w:pPr>
        <w:pStyle w:val="LeftFlush"/>
      </w:pPr>
      <w:r>
        <w:t xml:space="preserve">Calls to this number are free. </w:t>
      </w:r>
      <w:r w:rsidR="001413E8">
        <w:t>7 a.m.-10 p.m. CT</w:t>
      </w:r>
      <w:r>
        <w:t>: 7 Days Oct-Mar; M-F Apr-Sept. Customer Service also has free language interpreter services available for non-English speakers.</w:t>
      </w:r>
    </w:p>
    <w:p w14:paraId="2E57E95E" w14:textId="77777777" w:rsidR="0069271D" w:rsidRPr="00C234E0" w:rsidRDefault="0069271D" w:rsidP="0069271D">
      <w:pPr>
        <w:pStyle w:val="Heading2"/>
      </w:pPr>
      <w:r w:rsidRPr="00C234E0">
        <w:t>TTY 711</w:t>
      </w:r>
    </w:p>
    <w:p w14:paraId="7DA07597" w14:textId="261C078B" w:rsidR="0069271D" w:rsidRDefault="0069271D" w:rsidP="0069271D">
      <w:pPr>
        <w:pStyle w:val="1-3"/>
        <w:rPr>
          <w:color w:val="231F20"/>
        </w:rPr>
      </w:pPr>
      <w:r>
        <w:rPr>
          <w:color w:val="231F20"/>
        </w:rPr>
        <w:t>Calls to this number are free.</w:t>
      </w:r>
      <w:r w:rsidR="001413E8">
        <w:rPr>
          <w:color w:val="231F20"/>
        </w:rPr>
        <w:t>7 a.m.-10 p.m. CT</w:t>
      </w:r>
      <w:r>
        <w:rPr>
          <w:color w:val="231F20"/>
        </w:rPr>
        <w:t>: 7 Days Oct-Mar; M-F Apr-Sept.</w:t>
      </w:r>
    </w:p>
    <w:p w14:paraId="0FCC15C6" w14:textId="77777777" w:rsidR="0069271D" w:rsidRDefault="0069271D" w:rsidP="0069271D">
      <w:pPr>
        <w:pStyle w:val="1-3"/>
      </w:pPr>
    </w:p>
    <w:p w14:paraId="236C0068" w14:textId="7C5A1AF3" w:rsidR="0069271D" w:rsidRDefault="0069271D" w:rsidP="0069271D">
      <w:pPr>
        <w:pStyle w:val="1-3"/>
      </w:pPr>
      <w:r>
        <w:rPr>
          <w:color w:val="231F20"/>
        </w:rPr>
        <w:t xml:space="preserve">Write: P.O. Box </w:t>
      </w:r>
      <w:r w:rsidR="006D196D" w:rsidRPr="006D196D">
        <w:rPr>
          <w:color w:val="231F20"/>
        </w:rPr>
        <w:t>307</w:t>
      </w:r>
      <w:r w:rsidR="000D388D">
        <w:rPr>
          <w:color w:val="231F20"/>
        </w:rPr>
        <w:t>70</w:t>
      </w:r>
    </w:p>
    <w:p w14:paraId="01586775" w14:textId="112FD161" w:rsidR="0069271D" w:rsidRDefault="0069271D" w:rsidP="0069271D">
      <w:pPr>
        <w:pStyle w:val="1-3"/>
        <w:rPr>
          <w:color w:val="231F20"/>
        </w:rPr>
      </w:pPr>
      <w:r>
        <w:rPr>
          <w:color w:val="231F20"/>
        </w:rPr>
        <w:t xml:space="preserve">Salt Lake City, UT </w:t>
      </w:r>
      <w:r w:rsidR="006C15E8" w:rsidRPr="006C15E8">
        <w:rPr>
          <w:color w:val="231F20"/>
        </w:rPr>
        <w:t>84130-07</w:t>
      </w:r>
      <w:r w:rsidR="000D388D">
        <w:rPr>
          <w:color w:val="231F20"/>
        </w:rPr>
        <w:t>70</w:t>
      </w:r>
    </w:p>
    <w:p w14:paraId="5A100F85" w14:textId="77777777" w:rsidR="00B706ED" w:rsidRDefault="00B706ED" w:rsidP="0069271D">
      <w:pPr>
        <w:pStyle w:val="1-3"/>
      </w:pPr>
    </w:p>
    <w:p w14:paraId="1E6F4AED" w14:textId="2E9A1B00" w:rsidR="000A1FFF" w:rsidRDefault="000A1FFF" w:rsidP="0069271D">
      <w:pPr>
        <w:pStyle w:val="1-3"/>
      </w:pPr>
      <w:r w:rsidRPr="00FC0F95">
        <w:t>myAARPMedicare.com</w:t>
      </w:r>
    </w:p>
    <w:p w14:paraId="2B1C8BD7" w14:textId="77777777" w:rsidR="000A1FFF" w:rsidRDefault="000A1FFF" w:rsidP="0069271D">
      <w:pPr>
        <w:pStyle w:val="1-3"/>
      </w:pPr>
    </w:p>
    <w:p w14:paraId="1D527DA3" w14:textId="1C79D28B" w:rsidR="0069271D" w:rsidRDefault="007F764C" w:rsidP="00E70318">
      <w:pPr>
        <w:pStyle w:val="1-3"/>
        <w:rPr>
          <w:lang w:eastAsia="de-DE"/>
        </w:rPr>
      </w:pPr>
      <w:r w:rsidRPr="007F764C">
        <w:rPr>
          <w:lang w:eastAsia="de-DE"/>
        </w:rPr>
        <w:t>PDFL26PD0279667_000</w:t>
      </w:r>
    </w:p>
    <w:p w14:paraId="4A5F0388" w14:textId="080FDA28" w:rsidR="00363078" w:rsidRDefault="00363078" w:rsidP="00363078">
      <w:pPr>
        <w:pStyle w:val="LeftFlush"/>
        <w:rPr>
          <w:rStyle w:val="RefPageNumberEmbed"/>
        </w:rPr>
      </w:pPr>
      <w:r>
        <w:rPr>
          <w:rStyle w:val="RefPageNumberEmbed"/>
        </w:rPr>
        <w:t>22</w:t>
      </w:r>
    </w:p>
    <w:p w14:paraId="1A7D0CC1" w14:textId="77F993E3" w:rsidR="00363078" w:rsidRDefault="00975A08" w:rsidP="00E70318">
      <w:pPr>
        <w:pStyle w:val="1-3"/>
        <w:rPr>
          <w:lang w:eastAsia="de-DE"/>
        </w:rPr>
      </w:pPr>
      <w:r w:rsidRPr="00975A08">
        <w:rPr>
          <w:lang w:eastAsia="de-DE"/>
        </w:rPr>
        <w:t>This page left intentionally blank.</w:t>
      </w:r>
    </w:p>
    <w:p w14:paraId="5423EBE0" w14:textId="7FE50DD4" w:rsidR="00975A08" w:rsidRDefault="00975A08" w:rsidP="00975A08">
      <w:pPr>
        <w:pStyle w:val="LeftFlush"/>
        <w:rPr>
          <w:rStyle w:val="RefPageNumberEmbed"/>
        </w:rPr>
      </w:pPr>
      <w:r>
        <w:rPr>
          <w:rStyle w:val="RefPageNumberEmbed"/>
        </w:rPr>
        <w:t>23</w:t>
      </w:r>
    </w:p>
    <w:p w14:paraId="148AE513" w14:textId="77777777" w:rsidR="00C15C52" w:rsidRDefault="00975A08" w:rsidP="00975A08">
      <w:pPr>
        <w:pStyle w:val="LeftFlush"/>
        <w:rPr>
          <w:lang w:eastAsia="de-DE"/>
        </w:rPr>
      </w:pPr>
      <w:r w:rsidRPr="00975A08">
        <w:rPr>
          <w:lang w:eastAsia="de-DE"/>
        </w:rPr>
        <w:t>This page left intentionally blank.</w:t>
      </w:r>
    </w:p>
    <w:p w14:paraId="11508377" w14:textId="30D5C8F3" w:rsidR="00975A08" w:rsidRDefault="00975A08" w:rsidP="00975A08">
      <w:pPr>
        <w:pStyle w:val="LeftFlush"/>
        <w:rPr>
          <w:rStyle w:val="RefPageNumberEmbed"/>
        </w:rPr>
      </w:pPr>
      <w:r>
        <w:rPr>
          <w:rStyle w:val="RefPageNumberEmbed"/>
        </w:rPr>
        <w:t>24</w:t>
      </w:r>
    </w:p>
    <w:p w14:paraId="0D742F2A" w14:textId="595BC139" w:rsidR="00975A08" w:rsidRDefault="00975A08" w:rsidP="00E70318">
      <w:pPr>
        <w:pStyle w:val="1-3"/>
        <w:rPr>
          <w:lang w:eastAsia="de-DE"/>
        </w:rPr>
      </w:pPr>
      <w:r w:rsidRPr="00975A08">
        <w:rPr>
          <w:lang w:eastAsia="de-DE"/>
        </w:rPr>
        <w:t>This page left intentionally blank.</w:t>
      </w:r>
    </w:p>
    <w:p w14:paraId="26CBFF1F" w14:textId="61DAED29" w:rsidR="00747ACE" w:rsidRDefault="00747ACE" w:rsidP="00E70318">
      <w:pPr>
        <w:pStyle w:val="1-3"/>
        <w:rPr>
          <w:lang w:eastAsia="de-DE"/>
        </w:rPr>
      </w:pPr>
      <w:r w:rsidRPr="00747ACE">
        <w:rPr>
          <w:lang w:eastAsia="de-DE"/>
        </w:rPr>
        <w:t>UH.26.677.01.1.108_000</w:t>
      </w:r>
    </w:p>
    <w:p w14:paraId="4A57B342" w14:textId="10FB1ED7" w:rsidR="00975A08" w:rsidRDefault="00975A08" w:rsidP="00975A08">
      <w:pPr>
        <w:pStyle w:val="LeftFlush"/>
        <w:rPr>
          <w:rStyle w:val="RefPageNumberEmbed"/>
        </w:rPr>
      </w:pPr>
      <w:r>
        <w:rPr>
          <w:rStyle w:val="RefPageNumberEmbed"/>
        </w:rPr>
        <w:t>25</w:t>
      </w:r>
    </w:p>
    <w:p w14:paraId="6012D0CA" w14:textId="37B69F63" w:rsidR="00975A08" w:rsidRDefault="00F02219" w:rsidP="00A32306">
      <w:pPr>
        <w:pStyle w:val="LeftFlush"/>
      </w:pPr>
      <w:r w:rsidRPr="00E6789A">
        <w:t>AARP</w:t>
      </w:r>
      <w:r>
        <w:rPr>
          <w:color w:val="231F20"/>
        </w:rPr>
        <w:t>®</w:t>
      </w:r>
      <w:r w:rsidRPr="00E6789A">
        <w:t xml:space="preserve"> Medicare </w:t>
      </w:r>
      <w:r>
        <w:t>Rx</w:t>
      </w:r>
      <w:r w:rsidRPr="00E6789A">
        <w:t xml:space="preserve"> from UnitedHealthcare</w:t>
      </w:r>
      <w:r>
        <w:rPr>
          <w:color w:val="231F20"/>
        </w:rPr>
        <w:t>®</w:t>
      </w:r>
    </w:p>
    <w:p w14:paraId="24861B10" w14:textId="77777777" w:rsidR="00473E46" w:rsidRDefault="00473E46" w:rsidP="00473E46">
      <w:pPr>
        <w:pStyle w:val="1-3"/>
        <w:rPr>
          <w:lang w:eastAsia="de-DE"/>
        </w:rPr>
      </w:pPr>
      <w:r w:rsidRPr="00473E46">
        <w:rPr>
          <w:lang w:eastAsia="de-DE"/>
        </w:rPr>
        <w:t>PO Box 31385</w:t>
      </w:r>
    </w:p>
    <w:p w14:paraId="17BCB684" w14:textId="47C8F8B3" w:rsidR="00473E46" w:rsidRDefault="00473E46" w:rsidP="00473E46">
      <w:pPr>
        <w:pStyle w:val="1-3"/>
        <w:rPr>
          <w:lang w:eastAsia="de-DE"/>
        </w:rPr>
      </w:pPr>
      <w:r w:rsidRPr="00473E46">
        <w:rPr>
          <w:lang w:eastAsia="de-DE"/>
        </w:rPr>
        <w:t>Salt Lake City, UT 84131</w:t>
      </w:r>
    </w:p>
    <w:p w14:paraId="1B6620F5" w14:textId="1FDCE709" w:rsidR="00473E46" w:rsidRDefault="00473E46" w:rsidP="00473E46">
      <w:pPr>
        <w:pStyle w:val="Heading2"/>
        <w:rPr>
          <w:lang w:eastAsia="de-DE"/>
        </w:rPr>
      </w:pPr>
      <w:r w:rsidRPr="00473E46">
        <w:rPr>
          <w:lang w:eastAsia="de-DE"/>
        </w:rPr>
        <w:t>2026 Annual Notice of Changes enclosed.</w:t>
      </w:r>
    </w:p>
    <w:p w14:paraId="49AB88E2" w14:textId="77777777" w:rsidR="00564F98" w:rsidRDefault="00564F98" w:rsidP="00747ACE">
      <w:pPr>
        <w:pStyle w:val="LeftFlush"/>
        <w:rPr>
          <w:lang w:eastAsia="de-DE"/>
        </w:rPr>
      </w:pPr>
      <w:r w:rsidRPr="00564F98">
        <w:rPr>
          <w:lang w:eastAsia="de-DE"/>
        </w:rPr>
        <w:t>Time-sensitive material</w:t>
      </w:r>
    </w:p>
    <w:p w14:paraId="2535B6FB" w14:textId="77777777" w:rsidR="00536DFB" w:rsidRDefault="00536DFB" w:rsidP="00747ACE">
      <w:pPr>
        <w:pStyle w:val="LeftFlush"/>
        <w:rPr>
          <w:lang w:eastAsia="de-DE"/>
        </w:rPr>
      </w:pPr>
    </w:p>
    <w:p w14:paraId="2FD092C8" w14:textId="77777777" w:rsidR="00564F98" w:rsidRDefault="00564F98" w:rsidP="00536DFB">
      <w:pPr>
        <w:pStyle w:val="LeftFlush"/>
        <w:rPr>
          <w:lang w:eastAsia="de-DE"/>
        </w:rPr>
      </w:pPr>
      <w:r w:rsidRPr="00564F98">
        <w:rPr>
          <w:lang w:eastAsia="de-DE"/>
        </w:rPr>
        <w:t>Important plan information</w:t>
      </w:r>
    </w:p>
    <w:p w14:paraId="1D24B794" w14:textId="77777777" w:rsidR="00536DFB" w:rsidRDefault="00536DFB" w:rsidP="00536DFB">
      <w:pPr>
        <w:pStyle w:val="LeftFlush"/>
        <w:rPr>
          <w:lang w:eastAsia="de-DE"/>
        </w:rPr>
      </w:pPr>
    </w:p>
    <w:p w14:paraId="79D25E84" w14:textId="77777777" w:rsidR="007F764C" w:rsidRDefault="007F764C" w:rsidP="007F764C">
      <w:pPr>
        <w:pStyle w:val="1-3"/>
        <w:rPr>
          <w:lang w:eastAsia="de-DE"/>
        </w:rPr>
      </w:pPr>
      <w:r w:rsidRPr="007F764C">
        <w:rPr>
          <w:lang w:eastAsia="de-DE"/>
        </w:rPr>
        <w:t>UH.26.677.01.1.130_00</w:t>
      </w:r>
      <w:r>
        <w:rPr>
          <w:lang w:eastAsia="de-DE"/>
        </w:rPr>
        <w:t>0</w:t>
      </w:r>
    </w:p>
    <w:p w14:paraId="2247C588" w14:textId="010FB134" w:rsidR="00564F98" w:rsidRDefault="00564F98" w:rsidP="00564F98">
      <w:pPr>
        <w:pStyle w:val="LeftFlush"/>
        <w:rPr>
          <w:rStyle w:val="RefPageNumberEmbed"/>
        </w:rPr>
      </w:pPr>
      <w:r>
        <w:rPr>
          <w:rStyle w:val="RefPageNumberEmbed"/>
        </w:rPr>
        <w:t>26</w:t>
      </w:r>
    </w:p>
    <w:p w14:paraId="66E8E5AD" w14:textId="08782658" w:rsidR="0079323C" w:rsidRDefault="00F02219" w:rsidP="0079323C">
      <w:pPr>
        <w:pStyle w:val="LeftFlush"/>
      </w:pPr>
      <w:r w:rsidRPr="00E6789A">
        <w:t>AARP</w:t>
      </w:r>
      <w:r>
        <w:rPr>
          <w:color w:val="231F20"/>
        </w:rPr>
        <w:t>®</w:t>
      </w:r>
      <w:r w:rsidRPr="00E6789A">
        <w:t xml:space="preserve"> Medicare </w:t>
      </w:r>
      <w:r>
        <w:t>Rx</w:t>
      </w:r>
      <w:r w:rsidRPr="00E6789A">
        <w:t xml:space="preserve"> from UnitedHealthcare</w:t>
      </w:r>
      <w:r>
        <w:rPr>
          <w:color w:val="231F20"/>
        </w:rPr>
        <w:t>®</w:t>
      </w:r>
    </w:p>
    <w:p w14:paraId="5FD35028" w14:textId="77777777" w:rsidR="0079323C" w:rsidRDefault="0079323C" w:rsidP="00564F98">
      <w:pPr>
        <w:pStyle w:val="1-3"/>
        <w:rPr>
          <w:lang w:eastAsia="de-DE"/>
        </w:rPr>
      </w:pPr>
      <w:r w:rsidRPr="0079323C">
        <w:rPr>
          <w:lang w:eastAsia="de-DE"/>
        </w:rPr>
        <w:t>PO Box 31385</w:t>
      </w:r>
    </w:p>
    <w:p w14:paraId="34F47C0D" w14:textId="48B6F9C1" w:rsidR="00564F98" w:rsidRDefault="0079323C" w:rsidP="00564F98">
      <w:pPr>
        <w:pStyle w:val="1-3"/>
        <w:rPr>
          <w:lang w:eastAsia="de-DE"/>
        </w:rPr>
      </w:pPr>
      <w:r w:rsidRPr="0079323C">
        <w:rPr>
          <w:lang w:eastAsia="de-DE"/>
        </w:rPr>
        <w:t>Salt Lake City, UT 84131</w:t>
      </w:r>
    </w:p>
    <w:p w14:paraId="70C39830" w14:textId="1FE4CD35" w:rsidR="00856696" w:rsidRDefault="00856696" w:rsidP="00856696">
      <w:pPr>
        <w:pStyle w:val="Heading2"/>
        <w:rPr>
          <w:lang w:eastAsia="de-DE"/>
        </w:rPr>
      </w:pPr>
      <w:r w:rsidRPr="00856696">
        <w:rPr>
          <w:lang w:eastAsia="de-DE"/>
        </w:rPr>
        <w:t>2026 Annual Notice of Changes enclosed.</w:t>
      </w:r>
    </w:p>
    <w:p w14:paraId="577CA054" w14:textId="77777777" w:rsidR="00856696" w:rsidRDefault="00856696" w:rsidP="00536DFB">
      <w:pPr>
        <w:pStyle w:val="LeftFlush"/>
        <w:rPr>
          <w:lang w:eastAsia="de-DE"/>
        </w:rPr>
      </w:pPr>
      <w:r w:rsidRPr="00856696">
        <w:rPr>
          <w:lang w:eastAsia="de-DE"/>
        </w:rPr>
        <w:t>Time-sensitive material</w:t>
      </w:r>
    </w:p>
    <w:p w14:paraId="144EC432" w14:textId="77777777" w:rsidR="00536DFB" w:rsidRDefault="00536DFB" w:rsidP="00536DFB">
      <w:pPr>
        <w:pStyle w:val="LeftFlush"/>
        <w:rPr>
          <w:lang w:eastAsia="de-DE"/>
        </w:rPr>
      </w:pPr>
    </w:p>
    <w:p w14:paraId="2B8B0A18" w14:textId="77777777" w:rsidR="00856696" w:rsidRDefault="00856696" w:rsidP="00536DFB">
      <w:pPr>
        <w:pStyle w:val="LeftFlush"/>
        <w:rPr>
          <w:lang w:eastAsia="de-DE"/>
        </w:rPr>
      </w:pPr>
      <w:r w:rsidRPr="00856696">
        <w:rPr>
          <w:lang w:eastAsia="de-DE"/>
        </w:rPr>
        <w:t>Important plan information</w:t>
      </w:r>
    </w:p>
    <w:p w14:paraId="6D4F77AA" w14:textId="77777777" w:rsidR="00536DFB" w:rsidRDefault="00536DFB" w:rsidP="00536DFB">
      <w:pPr>
        <w:pStyle w:val="LeftFlush"/>
        <w:rPr>
          <w:lang w:eastAsia="de-DE"/>
        </w:rPr>
      </w:pPr>
    </w:p>
    <w:p w14:paraId="60E64745" w14:textId="741235A3" w:rsidR="00856696" w:rsidRDefault="007F764C" w:rsidP="00856696">
      <w:pPr>
        <w:pStyle w:val="1-3"/>
        <w:rPr>
          <w:lang w:eastAsia="de-DE"/>
        </w:rPr>
      </w:pPr>
      <w:r w:rsidRPr="007F764C">
        <w:rPr>
          <w:lang w:eastAsia="de-DE"/>
        </w:rPr>
        <w:t>UH.26.677.01.1.130_00</w:t>
      </w:r>
      <w:r>
        <w:rPr>
          <w:lang w:eastAsia="de-DE"/>
        </w:rPr>
        <w:t>0</w:t>
      </w:r>
    </w:p>
    <w:sectPr w:rsidR="00856696">
      <w:pgSz w:w="12240" w:h="16834"/>
      <w:pgMar w:top="1609" w:right="1232" w:bottom="1293" w:left="114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7FD89" w14:textId="77777777" w:rsidR="00091CAA" w:rsidRDefault="00091CAA" w:rsidP="00360D3F">
      <w:pPr>
        <w:spacing w:after="0"/>
      </w:pPr>
      <w:r>
        <w:separator/>
      </w:r>
    </w:p>
  </w:endnote>
  <w:endnote w:type="continuationSeparator" w:id="0">
    <w:p w14:paraId="6255D933" w14:textId="77777777" w:rsidR="00091CAA" w:rsidRDefault="00091CAA" w:rsidP="00360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 Sans">
    <w:altName w:val="Sylfaen"/>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B962B" w14:textId="77777777" w:rsidR="00091CAA" w:rsidRDefault="00091CAA" w:rsidP="00360D3F">
      <w:pPr>
        <w:spacing w:after="0"/>
      </w:pPr>
      <w:r>
        <w:separator/>
      </w:r>
    </w:p>
  </w:footnote>
  <w:footnote w:type="continuationSeparator" w:id="0">
    <w:p w14:paraId="1E9835D7" w14:textId="77777777" w:rsidR="00091CAA" w:rsidRDefault="00091CAA" w:rsidP="00360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F7B61"/>
    <w:multiLevelType w:val="multilevel"/>
    <w:tmpl w:val="FFFFFFFF"/>
    <w:lvl w:ilvl="0">
      <w:numFmt w:val="none"/>
      <w:pStyle w:val="Index1"/>
      <w:suff w:val="nothing"/>
      <w:lvlText w:val=""/>
      <w:lvlJc w:val="left"/>
      <w:pPr>
        <w:ind w:left="720" w:hanging="720"/>
      </w:pPr>
      <w:rPr>
        <w:rFonts w:cs="Times New Roman" w:hint="default"/>
      </w:rPr>
    </w:lvl>
    <w:lvl w:ilvl="1">
      <w:numFmt w:val="none"/>
      <w:lvlRestart w:val="0"/>
      <w:pStyle w:val="Index2"/>
      <w:suff w:val="nothing"/>
      <w:lvlText w:val="%1"/>
      <w:lvlJc w:val="left"/>
      <w:pPr>
        <w:ind w:left="1080" w:hanging="720"/>
      </w:pPr>
      <w:rPr>
        <w:rFonts w:cs="Times New Roman" w:hint="default"/>
      </w:rPr>
    </w:lvl>
    <w:lvl w:ilvl="2">
      <w:numFmt w:val="none"/>
      <w:lvlRestart w:val="0"/>
      <w:pStyle w:val="Index3"/>
      <w:suff w:val="nothing"/>
      <w:lvlText w:val="%1"/>
      <w:lvlJc w:val="left"/>
      <w:pPr>
        <w:ind w:left="1440" w:hanging="720"/>
      </w:pPr>
      <w:rPr>
        <w:rFonts w:cs="Times New Roman" w:hint="default"/>
      </w:rPr>
    </w:lvl>
    <w:lvl w:ilvl="3">
      <w:numFmt w:val="none"/>
      <w:lvlRestart w:val="0"/>
      <w:pStyle w:val="Index4"/>
      <w:suff w:val="nothing"/>
      <w:lvlText w:val="%1"/>
      <w:lvlJc w:val="left"/>
      <w:pPr>
        <w:ind w:left="1800" w:hanging="720"/>
      </w:pPr>
      <w:rPr>
        <w:rFonts w:cs="Times New Roman" w:hint="default"/>
      </w:rPr>
    </w:lvl>
    <w:lvl w:ilvl="4">
      <w:numFmt w:val="none"/>
      <w:lvlRestart w:val="0"/>
      <w:pStyle w:val="Index5"/>
      <w:suff w:val="nothing"/>
      <w:lvlText w:val="%1"/>
      <w:lvlJc w:val="left"/>
      <w:pPr>
        <w:ind w:left="2160" w:hanging="720"/>
      </w:pPr>
      <w:rPr>
        <w:rFonts w:cs="Times New Roman" w:hint="default"/>
      </w:rPr>
    </w:lvl>
    <w:lvl w:ilvl="5">
      <w:numFmt w:val="none"/>
      <w:lvlRestart w:val="0"/>
      <w:pStyle w:val="Index6"/>
      <w:suff w:val="nothing"/>
      <w:lvlText w:val="%1"/>
      <w:lvlJc w:val="left"/>
      <w:pPr>
        <w:ind w:left="2520" w:hanging="720"/>
      </w:pPr>
      <w:rPr>
        <w:rFonts w:cs="Times New Roman" w:hint="default"/>
      </w:rPr>
    </w:lvl>
    <w:lvl w:ilvl="6">
      <w:numFmt w:val="none"/>
      <w:lvlRestart w:val="0"/>
      <w:suff w:val="nothing"/>
      <w:lvlText w:val="%1"/>
      <w:lvlJc w:val="left"/>
      <w:pPr>
        <w:ind w:left="2520" w:hanging="720"/>
      </w:pPr>
      <w:rPr>
        <w:rFonts w:cs="Times New Roman" w:hint="default"/>
      </w:rPr>
    </w:lvl>
    <w:lvl w:ilvl="7">
      <w:numFmt w:val="none"/>
      <w:lvlRestart w:val="0"/>
      <w:suff w:val="nothing"/>
      <w:lvlText w:val="%1"/>
      <w:lvlJc w:val="left"/>
      <w:pPr>
        <w:ind w:left="2520" w:hanging="720"/>
      </w:pPr>
      <w:rPr>
        <w:rFonts w:cs="Times New Roman" w:hint="default"/>
      </w:rPr>
    </w:lvl>
    <w:lvl w:ilvl="8">
      <w:numFmt w:val="none"/>
      <w:lvlRestart w:val="0"/>
      <w:suff w:val="nothing"/>
      <w:lvlText w:val="%1"/>
      <w:lvlJc w:val="left"/>
      <w:pPr>
        <w:ind w:left="2520" w:hanging="720"/>
      </w:pPr>
      <w:rPr>
        <w:rFonts w:cs="Times New Roman" w:hint="default"/>
      </w:rPr>
    </w:lvl>
  </w:abstractNum>
  <w:abstractNum w:abstractNumId="2" w15:restartNumberingAfterBreak="0">
    <w:nsid w:val="09CE4CF1"/>
    <w:multiLevelType w:val="multilevel"/>
    <w:tmpl w:val="FFFFFFFF"/>
    <w:lvl w:ilvl="0">
      <w:start w:val="1"/>
      <w:numFmt w:val="none"/>
      <w:pStyle w:val="Glossary1"/>
      <w:suff w:val="nothing"/>
      <w:lvlText w:val="%1"/>
      <w:lvlJc w:val="left"/>
      <w:pPr>
        <w:ind w:left="720" w:hanging="720"/>
      </w:pPr>
      <w:rPr>
        <w:rFonts w:cs="Times New Roman" w:hint="default"/>
      </w:rPr>
    </w:lvl>
    <w:lvl w:ilvl="1">
      <w:start w:val="1"/>
      <w:numFmt w:val="none"/>
      <w:lvlRestart w:val="0"/>
      <w:pStyle w:val="Glossary2"/>
      <w:suff w:val="nothing"/>
      <w:lvlText w:val="%2"/>
      <w:lvlJc w:val="left"/>
      <w:pPr>
        <w:ind w:left="1080" w:hanging="720"/>
      </w:pPr>
      <w:rPr>
        <w:rFonts w:cs="Times New Roman" w:hint="default"/>
      </w:rPr>
    </w:lvl>
    <w:lvl w:ilvl="2">
      <w:start w:val="1"/>
      <w:numFmt w:val="none"/>
      <w:lvlRestart w:val="0"/>
      <w:pStyle w:val="Glossary3"/>
      <w:suff w:val="nothing"/>
      <w:lvlText w:val="%3"/>
      <w:lvlJc w:val="left"/>
      <w:pPr>
        <w:ind w:left="1440" w:hanging="720"/>
      </w:pPr>
      <w:rPr>
        <w:rFonts w:cs="Times New Roman" w:hint="default"/>
      </w:rPr>
    </w:lvl>
    <w:lvl w:ilvl="3">
      <w:start w:val="1"/>
      <w:numFmt w:val="none"/>
      <w:lvlRestart w:val="0"/>
      <w:pStyle w:val="Glossary4"/>
      <w:suff w:val="nothing"/>
      <w:lvlText w:val=""/>
      <w:lvlJc w:val="left"/>
      <w:pPr>
        <w:ind w:left="1800" w:hanging="720"/>
      </w:pPr>
      <w:rPr>
        <w:rFonts w:cs="Times New Roman" w:hint="default"/>
      </w:rPr>
    </w:lvl>
    <w:lvl w:ilvl="4">
      <w:start w:val="1"/>
      <w:numFmt w:val="none"/>
      <w:lvlRestart w:val="0"/>
      <w:suff w:val="nothing"/>
      <w:lvlText w:val=""/>
      <w:lvlJc w:val="left"/>
      <w:pPr>
        <w:ind w:left="1800" w:hanging="720"/>
      </w:pPr>
      <w:rPr>
        <w:rFonts w:cs="Times New Roman" w:hint="default"/>
      </w:rPr>
    </w:lvl>
    <w:lvl w:ilvl="5">
      <w:start w:val="1"/>
      <w:numFmt w:val="none"/>
      <w:lvlRestart w:val="0"/>
      <w:suff w:val="nothing"/>
      <w:lvlText w:val=""/>
      <w:lvlJc w:val="left"/>
      <w:pPr>
        <w:ind w:left="1800" w:hanging="720"/>
      </w:pPr>
      <w:rPr>
        <w:rFonts w:cs="Times New Roman" w:hint="default"/>
      </w:rPr>
    </w:lvl>
    <w:lvl w:ilvl="6">
      <w:start w:val="1"/>
      <w:numFmt w:val="none"/>
      <w:lvlRestart w:val="0"/>
      <w:suff w:val="nothing"/>
      <w:lvlText w:val="%7"/>
      <w:lvlJc w:val="left"/>
      <w:pPr>
        <w:ind w:left="1800" w:hanging="720"/>
      </w:pPr>
      <w:rPr>
        <w:rFonts w:cs="Times New Roman" w:hint="default"/>
      </w:rPr>
    </w:lvl>
    <w:lvl w:ilvl="7">
      <w:start w:val="1"/>
      <w:numFmt w:val="none"/>
      <w:lvlRestart w:val="0"/>
      <w:suff w:val="nothing"/>
      <w:lvlText w:val="%8"/>
      <w:lvlJc w:val="left"/>
      <w:pPr>
        <w:ind w:left="1800" w:hanging="720"/>
      </w:pPr>
      <w:rPr>
        <w:rFonts w:cs="Times New Roman" w:hint="default"/>
      </w:rPr>
    </w:lvl>
    <w:lvl w:ilvl="8">
      <w:start w:val="1"/>
      <w:numFmt w:val="none"/>
      <w:lvlRestart w:val="0"/>
      <w:suff w:val="nothing"/>
      <w:lvlText w:val="%9"/>
      <w:lvlJc w:val="left"/>
      <w:pPr>
        <w:ind w:left="1800" w:hanging="720"/>
      </w:pPr>
      <w:rPr>
        <w:rFonts w:cs="Times New Roman" w:hint="default"/>
      </w:rPr>
    </w:lvl>
  </w:abstractNum>
  <w:abstractNum w:abstractNumId="3" w15:restartNumberingAfterBreak="0">
    <w:nsid w:val="11A05FC1"/>
    <w:multiLevelType w:val="multilevel"/>
    <w:tmpl w:val="FFFFFFFF"/>
    <w:lvl w:ilvl="0">
      <w:start w:val="1"/>
      <w:numFmt w:val="none"/>
      <w:pStyle w:val="CBC-Display1"/>
      <w:suff w:val="nothing"/>
      <w:lvlText w:val=""/>
      <w:lvlJc w:val="left"/>
      <w:pPr>
        <w:ind w:left="187" w:hanging="187"/>
      </w:pPr>
      <w:rPr>
        <w:rFonts w:cs="Times New Roman" w:hint="default"/>
      </w:rPr>
    </w:lvl>
    <w:lvl w:ilvl="1">
      <w:start w:val="1"/>
      <w:numFmt w:val="none"/>
      <w:pStyle w:val="CBC-Display2"/>
      <w:suff w:val="nothing"/>
      <w:lvlText w:val=""/>
      <w:lvlJc w:val="left"/>
      <w:pPr>
        <w:ind w:left="187" w:firstLine="187"/>
      </w:pPr>
      <w:rPr>
        <w:rFonts w:cs="Times New Roman" w:hint="default"/>
      </w:rPr>
    </w:lvl>
    <w:lvl w:ilvl="2">
      <w:start w:val="1"/>
      <w:numFmt w:val="none"/>
      <w:pStyle w:val="CBC-Display3"/>
      <w:suff w:val="nothing"/>
      <w:lvlText w:val=""/>
      <w:lvlJc w:val="left"/>
      <w:pPr>
        <w:ind w:left="187" w:firstLine="375"/>
      </w:pPr>
      <w:rPr>
        <w:rFonts w:cs="Times New Roman" w:hint="default"/>
      </w:rPr>
    </w:lvl>
    <w:lvl w:ilvl="3">
      <w:start w:val="1"/>
      <w:numFmt w:val="none"/>
      <w:pStyle w:val="CBC-Display4"/>
      <w:suff w:val="nothing"/>
      <w:lvlText w:val=""/>
      <w:lvlJc w:val="left"/>
      <w:pPr>
        <w:ind w:left="187" w:firstLine="562"/>
      </w:pPr>
      <w:rPr>
        <w:rFonts w:cs="Times New Roman" w:hint="default"/>
      </w:rPr>
    </w:lvl>
    <w:lvl w:ilvl="4">
      <w:start w:val="1"/>
      <w:numFmt w:val="none"/>
      <w:pStyle w:val="CBC-Display5"/>
      <w:suff w:val="nothing"/>
      <w:lvlText w:val=""/>
      <w:lvlJc w:val="left"/>
      <w:pPr>
        <w:ind w:left="187" w:firstLine="749"/>
      </w:pPr>
      <w:rPr>
        <w:rFonts w:cs="Times New Roman" w:hint="default"/>
      </w:rPr>
    </w:lvl>
    <w:lvl w:ilvl="5">
      <w:start w:val="1"/>
      <w:numFmt w:val="none"/>
      <w:pStyle w:val="CBC-Display6"/>
      <w:suff w:val="nothing"/>
      <w:lvlText w:val=""/>
      <w:lvlJc w:val="left"/>
      <w:pPr>
        <w:ind w:left="187" w:firstLine="936"/>
      </w:pPr>
      <w:rPr>
        <w:rFonts w:cs="Times New Roman" w:hint="default"/>
      </w:rPr>
    </w:lvl>
    <w:lvl w:ilvl="6">
      <w:start w:val="1"/>
      <w:numFmt w:val="none"/>
      <w:suff w:val="nothing"/>
      <w:lvlText w:val=""/>
      <w:lvlJc w:val="left"/>
      <w:pPr>
        <w:ind w:left="187" w:firstLine="936"/>
      </w:pPr>
      <w:rPr>
        <w:rFonts w:cs="Times New Roman" w:hint="default"/>
      </w:rPr>
    </w:lvl>
    <w:lvl w:ilvl="7">
      <w:start w:val="1"/>
      <w:numFmt w:val="none"/>
      <w:suff w:val="nothing"/>
      <w:lvlText w:val=""/>
      <w:lvlJc w:val="left"/>
      <w:pPr>
        <w:ind w:left="187" w:firstLine="936"/>
      </w:pPr>
      <w:rPr>
        <w:rFonts w:cs="Times New Roman" w:hint="default"/>
      </w:rPr>
    </w:lvl>
    <w:lvl w:ilvl="8">
      <w:start w:val="1"/>
      <w:numFmt w:val="none"/>
      <w:suff w:val="nothing"/>
      <w:lvlText w:val=""/>
      <w:lvlJc w:val="left"/>
      <w:pPr>
        <w:ind w:left="187" w:firstLine="936"/>
      </w:pPr>
      <w:rPr>
        <w:rFonts w:cs="Times New Roman" w:hint="default"/>
      </w:rPr>
    </w:lvl>
  </w:abstractNum>
  <w:abstractNum w:abstractNumId="4" w15:restartNumberingAfterBreak="0">
    <w:nsid w:val="13B249EF"/>
    <w:multiLevelType w:val="hybridMultilevel"/>
    <w:tmpl w:val="64A4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45BEC"/>
    <w:multiLevelType w:val="multilevel"/>
    <w:tmpl w:val="FFFFFFFF"/>
    <w:lvl w:ilvl="0">
      <w:start w:val="1"/>
      <w:numFmt w:val="none"/>
      <w:suff w:val="nothing"/>
      <w:lvlText w:val="%1"/>
      <w:lvlJc w:val="left"/>
      <w:pPr>
        <w:ind w:left="1440" w:hanging="1440"/>
      </w:pPr>
      <w:rPr>
        <w:rFonts w:cs="Times New Roman" w:hint="default"/>
      </w:rPr>
    </w:lvl>
    <w:lvl w:ilvl="1">
      <w:start w:val="1"/>
      <w:numFmt w:val="none"/>
      <w:lvlRestart w:val="0"/>
      <w:suff w:val="nothing"/>
      <w:lvlText w:val="%1"/>
      <w:lvlJc w:val="left"/>
      <w:pPr>
        <w:ind w:left="1440" w:hanging="1080"/>
      </w:pPr>
      <w:rPr>
        <w:rFonts w:cs="Times New Roman" w:hint="default"/>
      </w:rPr>
    </w:lvl>
    <w:lvl w:ilvl="2">
      <w:start w:val="1"/>
      <w:numFmt w:val="none"/>
      <w:lvlRestart w:val="0"/>
      <w:suff w:val="nothing"/>
      <w:lvlText w:val="%1"/>
      <w:lvlJc w:val="left"/>
      <w:pPr>
        <w:ind w:left="1440" w:hanging="720"/>
      </w:pPr>
      <w:rPr>
        <w:rFonts w:cs="Times New Roman" w:hint="default"/>
      </w:rPr>
    </w:lvl>
    <w:lvl w:ilvl="3">
      <w:start w:val="1"/>
      <w:numFmt w:val="none"/>
      <w:lvlRestart w:val="0"/>
      <w:suff w:val="nothing"/>
      <w:lvlText w:val="%1"/>
      <w:lvlJc w:val="left"/>
      <w:pPr>
        <w:ind w:left="1440" w:hanging="360"/>
      </w:pPr>
      <w:rPr>
        <w:rFonts w:cs="Times New Roman" w:hint="default"/>
      </w:rPr>
    </w:lvl>
    <w:lvl w:ilvl="4">
      <w:start w:val="1"/>
      <w:numFmt w:val="none"/>
      <w:suff w:val="nothing"/>
      <w:lvlText w:val="%1"/>
      <w:lvlJc w:val="left"/>
      <w:pPr>
        <w:ind w:left="1440" w:hanging="360"/>
      </w:pPr>
      <w:rPr>
        <w:rFonts w:cs="Times New Roman" w:hint="default"/>
      </w:rPr>
    </w:lvl>
    <w:lvl w:ilvl="5">
      <w:start w:val="1"/>
      <w:numFmt w:val="none"/>
      <w:lvlRestart w:val="0"/>
      <w:suff w:val="nothing"/>
      <w:lvlText w:val="%1"/>
      <w:lvlJc w:val="left"/>
      <w:pPr>
        <w:ind w:left="1440" w:hanging="360"/>
      </w:pPr>
      <w:rPr>
        <w:rFonts w:cs="Times New Roman" w:hint="default"/>
      </w:rPr>
    </w:lvl>
    <w:lvl w:ilvl="6">
      <w:start w:val="1"/>
      <w:numFmt w:val="none"/>
      <w:lvlRestart w:val="0"/>
      <w:suff w:val="nothing"/>
      <w:lvlText w:val="%1"/>
      <w:lvlJc w:val="left"/>
      <w:pPr>
        <w:ind w:left="1440" w:hanging="360"/>
      </w:pPr>
      <w:rPr>
        <w:rFonts w:cs="Times New Roman" w:hint="default"/>
      </w:rPr>
    </w:lvl>
    <w:lvl w:ilvl="7">
      <w:start w:val="1"/>
      <w:numFmt w:val="none"/>
      <w:lvlRestart w:val="0"/>
      <w:suff w:val="nothing"/>
      <w:lvlText w:val="%1"/>
      <w:lvlJc w:val="left"/>
      <w:pPr>
        <w:ind w:left="1440" w:hanging="360"/>
      </w:pPr>
      <w:rPr>
        <w:rFonts w:cs="Times New Roman" w:hint="default"/>
      </w:rPr>
    </w:lvl>
    <w:lvl w:ilvl="8">
      <w:start w:val="1"/>
      <w:numFmt w:val="none"/>
      <w:lvlRestart w:val="0"/>
      <w:suff w:val="nothing"/>
      <w:lvlText w:val="%1"/>
      <w:lvlJc w:val="left"/>
      <w:pPr>
        <w:ind w:left="1440" w:hanging="360"/>
      </w:pPr>
      <w:rPr>
        <w:rFonts w:cs="Times New Roman" w:hint="default"/>
      </w:rPr>
    </w:lvl>
  </w:abstractNum>
  <w:abstractNum w:abstractNumId="6" w15:restartNumberingAfterBreak="0">
    <w:nsid w:val="163D6195"/>
    <w:multiLevelType w:val="multilevel"/>
    <w:tmpl w:val="FFFFFFFF"/>
    <w:lvl w:ilvl="0">
      <w:numFmt w:val="none"/>
      <w:pStyle w:val="TOC1"/>
      <w:suff w:val="nothing"/>
      <w:lvlText w:val=""/>
      <w:lvlJc w:val="left"/>
      <w:pPr>
        <w:ind w:left="720" w:hanging="720"/>
      </w:pPr>
      <w:rPr>
        <w:rFonts w:cs="Times New Roman" w:hint="default"/>
      </w:rPr>
    </w:lvl>
    <w:lvl w:ilvl="1">
      <w:numFmt w:val="none"/>
      <w:lvlRestart w:val="0"/>
      <w:pStyle w:val="TOC2"/>
      <w:suff w:val="nothing"/>
      <w:lvlText w:val=""/>
      <w:lvlJc w:val="left"/>
      <w:pPr>
        <w:ind w:left="1080" w:hanging="720"/>
      </w:pPr>
      <w:rPr>
        <w:rFonts w:cs="Times New Roman" w:hint="default"/>
      </w:rPr>
    </w:lvl>
    <w:lvl w:ilvl="2">
      <w:numFmt w:val="none"/>
      <w:lvlRestart w:val="0"/>
      <w:pStyle w:val="TOC3"/>
      <w:suff w:val="nothing"/>
      <w:lvlText w:val=""/>
      <w:lvlJc w:val="left"/>
      <w:pPr>
        <w:ind w:left="1440" w:hanging="720"/>
      </w:pPr>
      <w:rPr>
        <w:rFonts w:cs="Times New Roman" w:hint="default"/>
      </w:rPr>
    </w:lvl>
    <w:lvl w:ilvl="3">
      <w:numFmt w:val="none"/>
      <w:lvlRestart w:val="0"/>
      <w:pStyle w:val="TOC4"/>
      <w:suff w:val="nothing"/>
      <w:lvlText w:val=""/>
      <w:lvlJc w:val="left"/>
      <w:pPr>
        <w:ind w:left="1800" w:hanging="720"/>
      </w:pPr>
      <w:rPr>
        <w:rFonts w:cs="Times New Roman" w:hint="default"/>
      </w:rPr>
    </w:lvl>
    <w:lvl w:ilvl="4">
      <w:numFmt w:val="none"/>
      <w:lvlRestart w:val="0"/>
      <w:pStyle w:val="TOC5"/>
      <w:suff w:val="nothing"/>
      <w:lvlText w:val=""/>
      <w:lvlJc w:val="left"/>
      <w:pPr>
        <w:ind w:left="2160" w:hanging="720"/>
      </w:pPr>
      <w:rPr>
        <w:rFonts w:cs="Times New Roman" w:hint="default"/>
      </w:rPr>
    </w:lvl>
    <w:lvl w:ilvl="5">
      <w:numFmt w:val="none"/>
      <w:lvlRestart w:val="0"/>
      <w:pStyle w:val="TOC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7" w15:restartNumberingAfterBreak="0">
    <w:nsid w:val="1B122A2A"/>
    <w:multiLevelType w:val="multilevel"/>
    <w:tmpl w:val="FFFFFFFF"/>
    <w:lvl w:ilvl="0">
      <w:start w:val="1"/>
      <w:numFmt w:val="none"/>
      <w:suff w:val="nothing"/>
      <w:lvlText w:val=""/>
      <w:lvlJc w:val="left"/>
      <w:pPr>
        <w:ind w:left="1800" w:hanging="1800"/>
      </w:pPr>
      <w:rPr>
        <w:rFonts w:cs="Times New Roman" w:hint="default"/>
      </w:rPr>
    </w:lvl>
    <w:lvl w:ilvl="1">
      <w:start w:val="1"/>
      <w:numFmt w:val="none"/>
      <w:suff w:val="nothing"/>
      <w:lvlText w:val=""/>
      <w:lvlJc w:val="left"/>
      <w:pPr>
        <w:ind w:left="1800" w:hanging="1440"/>
      </w:pPr>
      <w:rPr>
        <w:rFonts w:cs="Times New Roman" w:hint="default"/>
      </w:rPr>
    </w:lvl>
    <w:lvl w:ilvl="2">
      <w:start w:val="1"/>
      <w:numFmt w:val="none"/>
      <w:suff w:val="nothing"/>
      <w:lvlText w:val=""/>
      <w:lvlJc w:val="left"/>
      <w:pPr>
        <w:ind w:left="1800" w:hanging="1080"/>
      </w:pPr>
      <w:rPr>
        <w:rFonts w:cs="Times New Roman" w:hint="default"/>
      </w:rPr>
    </w:lvl>
    <w:lvl w:ilvl="3">
      <w:start w:val="1"/>
      <w:numFmt w:val="none"/>
      <w:suff w:val="nothing"/>
      <w:lvlText w:val=""/>
      <w:lvlJc w:val="left"/>
      <w:pPr>
        <w:ind w:left="1800" w:hanging="720"/>
      </w:pPr>
      <w:rPr>
        <w:rFonts w:cs="Times New Roman" w:hint="default"/>
      </w:rPr>
    </w:lvl>
    <w:lvl w:ilvl="4">
      <w:start w:val="1"/>
      <w:numFmt w:val="none"/>
      <w:suff w:val="nothing"/>
      <w:lvlText w:val=""/>
      <w:lvlJc w:val="left"/>
      <w:pPr>
        <w:ind w:left="1800" w:hanging="360"/>
      </w:pPr>
      <w:rPr>
        <w:rFonts w:cs="Times New Roman" w:hint="default"/>
      </w:rPr>
    </w:lvl>
    <w:lvl w:ilvl="5">
      <w:start w:val="1"/>
      <w:numFmt w:val="none"/>
      <w:suff w:val="nothing"/>
      <w:lvlText w:val=""/>
      <w:lvlJc w:val="left"/>
      <w:pPr>
        <w:ind w:left="1800" w:hanging="360"/>
      </w:pPr>
      <w:rPr>
        <w:rFonts w:cs="Times New Roman" w:hint="default"/>
      </w:rPr>
    </w:lvl>
    <w:lvl w:ilvl="6">
      <w:start w:val="1"/>
      <w:numFmt w:val="none"/>
      <w:suff w:val="nothing"/>
      <w:lvlText w:val=""/>
      <w:lvlJc w:val="left"/>
      <w:pPr>
        <w:ind w:left="1800" w:hanging="360"/>
      </w:pPr>
      <w:rPr>
        <w:rFonts w:cs="Times New Roman" w:hint="default"/>
      </w:rPr>
    </w:lvl>
    <w:lvl w:ilvl="7">
      <w:start w:val="1"/>
      <w:numFmt w:val="none"/>
      <w:suff w:val="nothing"/>
      <w:lvlText w:val=""/>
      <w:lvlJc w:val="left"/>
      <w:pPr>
        <w:ind w:left="1800" w:hanging="360"/>
      </w:pPr>
      <w:rPr>
        <w:rFonts w:cs="Times New Roman" w:hint="default"/>
      </w:rPr>
    </w:lvl>
    <w:lvl w:ilvl="8">
      <w:start w:val="1"/>
      <w:numFmt w:val="none"/>
      <w:suff w:val="nothing"/>
      <w:lvlText w:val=""/>
      <w:lvlJc w:val="left"/>
      <w:pPr>
        <w:ind w:left="1800" w:hanging="360"/>
      </w:pPr>
      <w:rPr>
        <w:rFonts w:cs="Times New Roman" w:hint="default"/>
      </w:rPr>
    </w:lvl>
  </w:abstractNum>
  <w:abstractNum w:abstractNumId="8" w15:restartNumberingAfterBreak="0">
    <w:nsid w:val="35163BF9"/>
    <w:multiLevelType w:val="multilevel"/>
    <w:tmpl w:val="FFFFFFFF"/>
    <w:lvl w:ilvl="0">
      <w:start w:val="1"/>
      <w:numFmt w:val="none"/>
      <w:suff w:val="nothing"/>
      <w:lvlText w:val="%1"/>
      <w:lvlJc w:val="left"/>
      <w:pPr>
        <w:ind w:left="720" w:hanging="720"/>
      </w:pPr>
      <w:rPr>
        <w:rFonts w:cs="Times New Roman" w:hint="default"/>
      </w:rPr>
    </w:lvl>
    <w:lvl w:ilvl="1">
      <w:numFmt w:val="none"/>
      <w:lvlRestart w:val="0"/>
      <w:suff w:val="nothing"/>
      <w:lvlText w:val=""/>
      <w:lvlJc w:val="left"/>
      <w:pPr>
        <w:ind w:left="720" w:hanging="360"/>
      </w:pPr>
      <w:rPr>
        <w:rFonts w:cs="Times New Roman" w:hint="default"/>
      </w:rPr>
    </w:lvl>
    <w:lvl w:ilvl="2">
      <w:numFmt w:val="none"/>
      <w:lvlRestart w:val="0"/>
      <w:suff w:val="nothing"/>
      <w:lvlText w:val=""/>
      <w:lvlJc w:val="left"/>
      <w:pPr>
        <w:ind w:left="720" w:hanging="360"/>
      </w:pPr>
      <w:rPr>
        <w:rFonts w:cs="Times New Roman" w:hint="default"/>
      </w:rPr>
    </w:lvl>
    <w:lvl w:ilvl="3">
      <w:numFmt w:val="none"/>
      <w:lvlRestart w:val="0"/>
      <w:suff w:val="nothing"/>
      <w:lvlText w:val=""/>
      <w:lvlJc w:val="left"/>
      <w:pPr>
        <w:ind w:left="720" w:hanging="360"/>
      </w:pPr>
      <w:rPr>
        <w:rFonts w:cs="Times New Roman" w:hint="default"/>
      </w:rPr>
    </w:lvl>
    <w:lvl w:ilvl="4">
      <w:numFmt w:val="none"/>
      <w:lvlRestart w:val="0"/>
      <w:suff w:val="nothing"/>
      <w:lvlText w:val=""/>
      <w:lvlJc w:val="left"/>
      <w:pPr>
        <w:ind w:left="720" w:hanging="360"/>
      </w:pPr>
      <w:rPr>
        <w:rFonts w:cs="Times New Roman" w:hint="default"/>
      </w:rPr>
    </w:lvl>
    <w:lvl w:ilvl="5">
      <w:start w:val="1"/>
      <w:numFmt w:val="decimal"/>
      <w:lvlRestart w:val="0"/>
      <w:suff w:val="nothing"/>
      <w:lvlText w:val="%6"/>
      <w:lvlJc w:val="left"/>
      <w:pPr>
        <w:ind w:left="720" w:hanging="360"/>
      </w:pPr>
      <w:rPr>
        <w:rFonts w:cs="Times New Roman" w:hint="default"/>
      </w:rPr>
    </w:lvl>
    <w:lvl w:ilvl="6">
      <w:numFmt w:val="none"/>
      <w:lvlRestart w:val="0"/>
      <w:suff w:val="nothing"/>
      <w:lvlText w:val=""/>
      <w:lvlJc w:val="left"/>
      <w:pPr>
        <w:ind w:left="360" w:firstLine="360"/>
      </w:pPr>
      <w:rPr>
        <w:rFonts w:cs="Times New Roman" w:hint="default"/>
      </w:rPr>
    </w:lvl>
    <w:lvl w:ilvl="7">
      <w:numFmt w:val="none"/>
      <w:lvlRestart w:val="0"/>
      <w:suff w:val="nothing"/>
      <w:lvlText w:val=""/>
      <w:lvlJc w:val="left"/>
      <w:pPr>
        <w:ind w:left="360" w:firstLine="360"/>
      </w:pPr>
      <w:rPr>
        <w:rFonts w:cs="Times New Roman" w:hint="default"/>
      </w:rPr>
    </w:lvl>
    <w:lvl w:ilvl="8">
      <w:numFmt w:val="none"/>
      <w:lvlRestart w:val="0"/>
      <w:suff w:val="nothing"/>
      <w:lvlText w:val=""/>
      <w:lvlJc w:val="left"/>
      <w:pPr>
        <w:ind w:left="360" w:firstLine="360"/>
      </w:pPr>
      <w:rPr>
        <w:rFonts w:cs="Times New Roman" w:hint="default"/>
      </w:rPr>
    </w:lvl>
  </w:abstractNum>
  <w:abstractNum w:abstractNumId="9" w15:restartNumberingAfterBreak="0">
    <w:nsid w:val="36E812BF"/>
    <w:multiLevelType w:val="multilevel"/>
    <w:tmpl w:val="FFFFFFFF"/>
    <w:lvl w:ilvl="0">
      <w:start w:val="1"/>
      <w:numFmt w:val="none"/>
      <w:suff w:val="space"/>
      <w:lvlText w:val=""/>
      <w:lvlJc w:val="center"/>
      <w:rPr>
        <w:rFonts w:cs="Times New Roman" w:hint="default"/>
      </w:rPr>
    </w:lvl>
    <w:lvl w:ilvl="1">
      <w:start w:val="1"/>
      <w:numFmt w:val="none"/>
      <w:suff w:val="nothing"/>
      <w:lvlText w:val=""/>
      <w:lvlJc w:val="left"/>
      <w:pPr>
        <w:ind w:left="720"/>
      </w:pPr>
      <w:rPr>
        <w:rFonts w:cs="Times New Roman" w:hint="default"/>
      </w:rPr>
    </w:lvl>
    <w:lvl w:ilvl="2">
      <w:start w:val="1"/>
      <w:numFmt w:val="none"/>
      <w:suff w:val="nothing"/>
      <w:lvlText w:val=""/>
      <w:lvlJc w:val="left"/>
      <w:pPr>
        <w:ind w:left="1080"/>
      </w:pPr>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15:restartNumberingAfterBreak="0">
    <w:nsid w:val="3F124D5A"/>
    <w:multiLevelType w:val="multilevel"/>
    <w:tmpl w:val="FFFFFFFF"/>
    <w:lvl w:ilvl="0">
      <w:start w:val="1"/>
      <w:numFmt w:val="none"/>
      <w:pStyle w:val="List1"/>
      <w:suff w:val="nothing"/>
      <w:lvlText w:val=""/>
      <w:lvlJc w:val="left"/>
      <w:pPr>
        <w:ind w:left="720" w:hanging="720"/>
      </w:pPr>
      <w:rPr>
        <w:rFonts w:cs="Times New Roman" w:hint="default"/>
      </w:rPr>
    </w:lvl>
    <w:lvl w:ilvl="1">
      <w:numFmt w:val="none"/>
      <w:lvlRestart w:val="0"/>
      <w:pStyle w:val="List2"/>
      <w:suff w:val="nothing"/>
      <w:lvlText w:val=""/>
      <w:lvlJc w:val="left"/>
      <w:pPr>
        <w:ind w:left="1080" w:hanging="720"/>
      </w:pPr>
      <w:rPr>
        <w:rFonts w:cs="Times New Roman" w:hint="default"/>
      </w:rPr>
    </w:lvl>
    <w:lvl w:ilvl="2">
      <w:start w:val="1"/>
      <w:numFmt w:val="none"/>
      <w:lvlRestart w:val="0"/>
      <w:pStyle w:val="List3"/>
      <w:suff w:val="nothing"/>
      <w:lvlText w:val=""/>
      <w:lvlJc w:val="left"/>
      <w:pPr>
        <w:ind w:left="1440" w:hanging="720"/>
      </w:pPr>
      <w:rPr>
        <w:rFonts w:cs="Times New Roman" w:hint="default"/>
      </w:rPr>
    </w:lvl>
    <w:lvl w:ilvl="3">
      <w:start w:val="1"/>
      <w:numFmt w:val="none"/>
      <w:lvlRestart w:val="0"/>
      <w:pStyle w:val="List4"/>
      <w:suff w:val="nothing"/>
      <w:lvlText w:val=""/>
      <w:lvlJc w:val="left"/>
      <w:pPr>
        <w:ind w:left="1800" w:hanging="720"/>
      </w:pPr>
      <w:rPr>
        <w:rFonts w:cs="Times New Roman" w:hint="default"/>
      </w:rPr>
    </w:lvl>
    <w:lvl w:ilvl="4">
      <w:start w:val="1"/>
      <w:numFmt w:val="none"/>
      <w:lvlRestart w:val="0"/>
      <w:pStyle w:val="List5"/>
      <w:suff w:val="nothing"/>
      <w:lvlText w:val="%5"/>
      <w:lvlJc w:val="left"/>
      <w:pPr>
        <w:ind w:left="2160" w:hanging="720"/>
      </w:pPr>
      <w:rPr>
        <w:rFonts w:cs="Times New Roman" w:hint="default"/>
      </w:rPr>
    </w:lvl>
    <w:lvl w:ilvl="5">
      <w:start w:val="1"/>
      <w:numFmt w:val="none"/>
      <w:lvlRestart w:val="0"/>
      <w:pStyle w:val="List6"/>
      <w:suff w:val="nothing"/>
      <w:lvlText w:val="%6"/>
      <w:lvlJc w:val="left"/>
      <w:pPr>
        <w:ind w:left="2520" w:hanging="720"/>
      </w:pPr>
      <w:rPr>
        <w:rFonts w:cs="Times New Roman" w:hint="default"/>
      </w:rPr>
    </w:lvl>
    <w:lvl w:ilvl="6">
      <w:start w:val="1"/>
      <w:numFmt w:val="none"/>
      <w:lvlRestart w:val="0"/>
      <w:suff w:val="nothing"/>
      <w:lvlText w:val="%7"/>
      <w:lvlJc w:val="left"/>
      <w:pPr>
        <w:ind w:left="2520" w:hanging="720"/>
      </w:pPr>
      <w:rPr>
        <w:rFonts w:cs="Times New Roman" w:hint="default"/>
      </w:rPr>
    </w:lvl>
    <w:lvl w:ilvl="7">
      <w:start w:val="1"/>
      <w:numFmt w:val="none"/>
      <w:lvlRestart w:val="0"/>
      <w:suff w:val="nothing"/>
      <w:lvlText w:val="%8"/>
      <w:lvlJc w:val="left"/>
      <w:pPr>
        <w:ind w:left="2520" w:hanging="720"/>
      </w:pPr>
      <w:rPr>
        <w:rFonts w:cs="Times New Roman" w:hint="default"/>
      </w:rPr>
    </w:lvl>
    <w:lvl w:ilvl="8">
      <w:start w:val="1"/>
      <w:numFmt w:val="none"/>
      <w:lvlRestart w:val="0"/>
      <w:suff w:val="nothing"/>
      <w:lvlText w:val="%9"/>
      <w:lvlJc w:val="left"/>
      <w:pPr>
        <w:ind w:left="2520" w:hanging="720"/>
      </w:pPr>
      <w:rPr>
        <w:rFonts w:cs="Times New Roman" w:hint="default"/>
      </w:rPr>
    </w:lvl>
  </w:abstractNum>
  <w:abstractNum w:abstractNumId="11" w15:restartNumberingAfterBreak="0">
    <w:nsid w:val="41744424"/>
    <w:multiLevelType w:val="multilevel"/>
    <w:tmpl w:val="FFFFFFFF"/>
    <w:lvl w:ilvl="0">
      <w:numFmt w:val="none"/>
      <w:pStyle w:val="Exercise1"/>
      <w:suff w:val="nothing"/>
      <w:lvlText w:val=""/>
      <w:lvlJc w:val="left"/>
      <w:pPr>
        <w:ind w:left="720" w:hanging="720"/>
      </w:pPr>
      <w:rPr>
        <w:rFonts w:cs="Times New Roman" w:hint="default"/>
      </w:rPr>
    </w:lvl>
    <w:lvl w:ilvl="1">
      <w:numFmt w:val="none"/>
      <w:lvlRestart w:val="0"/>
      <w:pStyle w:val="Exercise2"/>
      <w:suff w:val="nothing"/>
      <w:lvlText w:val=""/>
      <w:lvlJc w:val="left"/>
      <w:pPr>
        <w:ind w:left="1080" w:hanging="720"/>
      </w:pPr>
      <w:rPr>
        <w:rFonts w:cs="Times New Roman" w:hint="default"/>
      </w:rPr>
    </w:lvl>
    <w:lvl w:ilvl="2">
      <w:numFmt w:val="none"/>
      <w:lvlRestart w:val="0"/>
      <w:pStyle w:val="Exercise3"/>
      <w:suff w:val="nothing"/>
      <w:lvlText w:val=""/>
      <w:lvlJc w:val="left"/>
      <w:pPr>
        <w:ind w:left="1440" w:hanging="720"/>
      </w:pPr>
      <w:rPr>
        <w:rFonts w:cs="Times New Roman" w:hint="default"/>
      </w:rPr>
    </w:lvl>
    <w:lvl w:ilvl="3">
      <w:numFmt w:val="none"/>
      <w:lvlRestart w:val="0"/>
      <w:pStyle w:val="Exercise4"/>
      <w:suff w:val="nothing"/>
      <w:lvlText w:val=""/>
      <w:lvlJc w:val="left"/>
      <w:pPr>
        <w:ind w:left="1800" w:hanging="720"/>
      </w:pPr>
      <w:rPr>
        <w:rFonts w:cs="Times New Roman" w:hint="default"/>
      </w:rPr>
    </w:lvl>
    <w:lvl w:ilvl="4">
      <w:numFmt w:val="none"/>
      <w:lvlRestart w:val="0"/>
      <w:pStyle w:val="Exercise5"/>
      <w:suff w:val="nothing"/>
      <w:lvlText w:val=""/>
      <w:lvlJc w:val="left"/>
      <w:pPr>
        <w:ind w:left="2160" w:hanging="720"/>
      </w:pPr>
      <w:rPr>
        <w:rFonts w:cs="Times New Roman" w:hint="default"/>
      </w:rPr>
    </w:lvl>
    <w:lvl w:ilvl="5">
      <w:numFmt w:val="none"/>
      <w:lvlRestart w:val="0"/>
      <w:pStyle w:val="Exercise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12" w15:restartNumberingAfterBreak="0">
    <w:nsid w:val="50FB6090"/>
    <w:multiLevelType w:val="multilevel"/>
    <w:tmpl w:val="FFFFFFFF"/>
    <w:lvl w:ilvl="0">
      <w:numFmt w:val="none"/>
      <w:pStyle w:val="Ex2Nemeth1"/>
      <w:suff w:val="nothing"/>
      <w:lvlText w:val=""/>
      <w:lvlJc w:val="center"/>
      <w:pPr>
        <w:ind w:left="720" w:hanging="720"/>
      </w:pPr>
      <w:rPr>
        <w:rFonts w:cs="Times New Roman" w:hint="default"/>
      </w:rPr>
    </w:lvl>
    <w:lvl w:ilvl="1">
      <w:numFmt w:val="none"/>
      <w:lvlRestart w:val="0"/>
      <w:pStyle w:val="Ex2Nemeth2"/>
      <w:suff w:val="nothing"/>
      <w:lvlText w:val=""/>
      <w:lvlJc w:val="left"/>
      <w:pPr>
        <w:ind w:left="360"/>
      </w:pPr>
      <w:rPr>
        <w:rFonts w:cs="Times New Roman" w:hint="default"/>
      </w:rPr>
    </w:lvl>
    <w:lvl w:ilvl="2">
      <w:numFmt w:val="none"/>
      <w:lvlRestart w:val="0"/>
      <w:suff w:val="nothing"/>
      <w:lvlText w:val=""/>
      <w:lvlJc w:val="left"/>
      <w:pPr>
        <w:ind w:left="360"/>
      </w:pPr>
      <w:rPr>
        <w:rFonts w:cs="Times New Roman" w:hint="default"/>
      </w:rPr>
    </w:lvl>
    <w:lvl w:ilvl="3">
      <w:numFmt w:val="none"/>
      <w:lvlRestart w:val="0"/>
      <w:suff w:val="nothing"/>
      <w:lvlText w:val=""/>
      <w:lvlJc w:val="left"/>
      <w:pPr>
        <w:ind w:left="360"/>
      </w:pPr>
      <w:rPr>
        <w:rFonts w:cs="Times New Roman" w:hint="default"/>
      </w:rPr>
    </w:lvl>
    <w:lvl w:ilvl="4">
      <w:numFmt w:val="none"/>
      <w:lvlRestart w:val="0"/>
      <w:suff w:val="nothing"/>
      <w:lvlText w:val=""/>
      <w:lvlJc w:val="left"/>
      <w:pPr>
        <w:ind w:left="360"/>
      </w:pPr>
      <w:rPr>
        <w:rFonts w:cs="Times New Roman" w:hint="default"/>
      </w:rPr>
    </w:lvl>
    <w:lvl w:ilvl="5">
      <w:numFmt w:val="none"/>
      <w:lvlRestart w:val="0"/>
      <w:suff w:val="nothing"/>
      <w:lvlText w:val=""/>
      <w:lvlJc w:val="left"/>
      <w:rPr>
        <w:rFonts w:cs="Times New Roman" w:hint="default"/>
      </w:rPr>
    </w:lvl>
    <w:lvl w:ilvl="6">
      <w:numFmt w:val="none"/>
      <w:lvlRestart w:val="0"/>
      <w:suff w:val="nothing"/>
      <w:lvlText w:val=""/>
      <w:lvlJc w:val="left"/>
      <w:rPr>
        <w:rFonts w:cs="Times New Roman" w:hint="default"/>
      </w:rPr>
    </w:lvl>
    <w:lvl w:ilvl="7">
      <w:numFmt w:val="none"/>
      <w:lvlRestart w:val="0"/>
      <w:suff w:val="nothing"/>
      <w:lvlText w:val=""/>
      <w:lvlJc w:val="left"/>
      <w:rPr>
        <w:rFonts w:cs="Times New Roman" w:hint="default"/>
      </w:rPr>
    </w:lvl>
    <w:lvl w:ilvl="8">
      <w:numFmt w:val="none"/>
      <w:lvlRestart w:val="0"/>
      <w:suff w:val="nothing"/>
      <w:lvlText w:val=""/>
      <w:lvlJc w:val="left"/>
      <w:rPr>
        <w:rFonts w:cs="Times New Roman" w:hint="default"/>
      </w:rPr>
    </w:lvl>
  </w:abstractNum>
  <w:abstractNum w:abstractNumId="13" w15:restartNumberingAfterBreak="0">
    <w:nsid w:val="54922A96"/>
    <w:multiLevelType w:val="multilevel"/>
    <w:tmpl w:val="FFFFFFFF"/>
    <w:lvl w:ilvl="0">
      <w:start w:val="1"/>
      <w:numFmt w:val="none"/>
      <w:pStyle w:val="ProsePlay"/>
      <w:suff w:val="nothing"/>
      <w:lvlText w:val=""/>
      <w:lvlJc w:val="left"/>
      <w:pPr>
        <w:ind w:left="360" w:hanging="360"/>
      </w:pPr>
      <w:rPr>
        <w:rFonts w:cs="Times New Roman" w:hint="default"/>
      </w:rPr>
    </w:lvl>
    <w:lvl w:ilvl="1">
      <w:start w:val="1"/>
      <w:numFmt w:val="none"/>
      <w:lvlRestart w:val="0"/>
      <w:pStyle w:val="ProseStage"/>
      <w:suff w:val="nothing"/>
      <w:lvlText w:val=""/>
      <w:lvlJc w:val="left"/>
      <w:pPr>
        <w:ind w:left="720"/>
      </w:pPr>
      <w:rPr>
        <w:rFonts w:cs="Times New Roman" w:hint="default"/>
      </w:rPr>
    </w:lvl>
    <w:lvl w:ilvl="2">
      <w:start w:val="1"/>
      <w:numFmt w:val="none"/>
      <w:lvlRestart w:val="0"/>
      <w:suff w:val="nothing"/>
      <w:lvlText w:val=""/>
      <w:lvlJc w:val="left"/>
      <w:pPr>
        <w:ind w:left="720"/>
      </w:pPr>
      <w:rPr>
        <w:rFonts w:cs="Times New Roman" w:hint="default"/>
      </w:rPr>
    </w:lvl>
    <w:lvl w:ilvl="3">
      <w:start w:val="1"/>
      <w:numFmt w:val="none"/>
      <w:lvlRestart w:val="0"/>
      <w:suff w:val="nothing"/>
      <w:lvlText w:val=""/>
      <w:lvlJc w:val="left"/>
      <w:pPr>
        <w:ind w:left="720"/>
      </w:pPr>
      <w:rPr>
        <w:rFonts w:cs="Times New Roman" w:hint="default"/>
      </w:rPr>
    </w:lvl>
    <w:lvl w:ilvl="4">
      <w:start w:val="1"/>
      <w:numFmt w:val="none"/>
      <w:suff w:val="space"/>
      <w:lvlText w:val=""/>
      <w:lvlJc w:val="left"/>
      <w:pPr>
        <w:ind w:left="720"/>
      </w:pPr>
      <w:rPr>
        <w:rFonts w:cs="Times New Roman" w:hint="default"/>
      </w:rPr>
    </w:lvl>
    <w:lvl w:ilvl="5">
      <w:start w:val="1"/>
      <w:numFmt w:val="none"/>
      <w:lvlRestart w:val="0"/>
      <w:suff w:val="nothing"/>
      <w:lvlText w:val="%6"/>
      <w:lvlJc w:val="left"/>
      <w:pPr>
        <w:ind w:left="720"/>
      </w:pPr>
      <w:rPr>
        <w:rFonts w:cs="Times New Roman" w:hint="default"/>
      </w:rPr>
    </w:lvl>
    <w:lvl w:ilvl="6">
      <w:start w:val="1"/>
      <w:numFmt w:val="none"/>
      <w:lvlRestart w:val="0"/>
      <w:suff w:val="nothing"/>
      <w:lvlText w:val=""/>
      <w:lvlJc w:val="left"/>
      <w:pPr>
        <w:ind w:left="720"/>
      </w:pPr>
      <w:rPr>
        <w:rFonts w:cs="Times New Roman" w:hint="default"/>
      </w:rPr>
    </w:lvl>
    <w:lvl w:ilvl="7">
      <w:start w:val="1"/>
      <w:numFmt w:val="none"/>
      <w:lvlRestart w:val="0"/>
      <w:suff w:val="nothing"/>
      <w:lvlText w:val=""/>
      <w:lvlJc w:val="left"/>
      <w:pPr>
        <w:ind w:left="720"/>
      </w:pPr>
      <w:rPr>
        <w:rFonts w:cs="Times New Roman" w:hint="default"/>
      </w:rPr>
    </w:lvl>
    <w:lvl w:ilvl="8">
      <w:start w:val="1"/>
      <w:numFmt w:val="none"/>
      <w:lvlRestart w:val="0"/>
      <w:suff w:val="nothing"/>
      <w:lvlText w:val=""/>
      <w:lvlJc w:val="left"/>
      <w:pPr>
        <w:ind w:left="720"/>
      </w:pPr>
      <w:rPr>
        <w:rFonts w:cs="Times New Roman" w:hint="default"/>
      </w:rPr>
    </w:lvl>
  </w:abstractNum>
  <w:abstractNum w:abstractNumId="14" w15:restartNumberingAfterBreak="0">
    <w:nsid w:val="58E50F85"/>
    <w:multiLevelType w:val="multilevel"/>
    <w:tmpl w:val="FFFFFFFF"/>
    <w:lvl w:ilvl="0">
      <w:start w:val="1"/>
      <w:numFmt w:val="none"/>
      <w:pStyle w:val="Poetry1"/>
      <w:suff w:val="nothing"/>
      <w:lvlText w:val="%1"/>
      <w:lvlJc w:val="left"/>
      <w:pPr>
        <w:ind w:left="720" w:hanging="720"/>
      </w:pPr>
      <w:rPr>
        <w:rFonts w:cs="Times New Roman" w:hint="default"/>
      </w:rPr>
    </w:lvl>
    <w:lvl w:ilvl="1">
      <w:start w:val="1"/>
      <w:numFmt w:val="none"/>
      <w:lvlRestart w:val="0"/>
      <w:pStyle w:val="Poetry2"/>
      <w:suff w:val="nothing"/>
      <w:lvlText w:val="%1"/>
      <w:lvlJc w:val="left"/>
      <w:pPr>
        <w:ind w:left="1080" w:hanging="720"/>
      </w:pPr>
      <w:rPr>
        <w:rFonts w:cs="Times New Roman" w:hint="default"/>
      </w:rPr>
    </w:lvl>
    <w:lvl w:ilvl="2">
      <w:start w:val="1"/>
      <w:numFmt w:val="none"/>
      <w:lvlRestart w:val="0"/>
      <w:pStyle w:val="Poetry3"/>
      <w:suff w:val="nothing"/>
      <w:lvlText w:val="%1"/>
      <w:lvlJc w:val="left"/>
      <w:pPr>
        <w:ind w:left="1440" w:hanging="720"/>
      </w:pPr>
      <w:rPr>
        <w:rFonts w:cs="Times New Roman" w:hint="default"/>
      </w:rPr>
    </w:lvl>
    <w:lvl w:ilvl="3">
      <w:start w:val="1"/>
      <w:numFmt w:val="none"/>
      <w:lvlRestart w:val="0"/>
      <w:pStyle w:val="Poetry4"/>
      <w:suff w:val="nothing"/>
      <w:lvlText w:val="%1"/>
      <w:lvlJc w:val="left"/>
      <w:pPr>
        <w:ind w:left="1800" w:hanging="720"/>
      </w:pPr>
      <w:rPr>
        <w:rFonts w:cs="Times New Roman" w:hint="default"/>
      </w:rPr>
    </w:lvl>
    <w:lvl w:ilvl="4">
      <w:start w:val="1"/>
      <w:numFmt w:val="none"/>
      <w:lvlRestart w:val="0"/>
      <w:pStyle w:val="Poetry5"/>
      <w:suff w:val="nothing"/>
      <w:lvlText w:val="%1"/>
      <w:lvlJc w:val="left"/>
      <w:pPr>
        <w:ind w:left="2160" w:hanging="720"/>
      </w:pPr>
      <w:rPr>
        <w:rFonts w:cs="Times New Roman" w:hint="default"/>
      </w:rPr>
    </w:lvl>
    <w:lvl w:ilvl="5">
      <w:start w:val="1"/>
      <w:numFmt w:val="none"/>
      <w:lvlRestart w:val="0"/>
      <w:pStyle w:val="Poetry6"/>
      <w:suff w:val="nothing"/>
      <w:lvlText w:val="%1"/>
      <w:lvlJc w:val="left"/>
      <w:pPr>
        <w:ind w:left="2520" w:hanging="720"/>
      </w:pPr>
      <w:rPr>
        <w:rFonts w:cs="Times New Roman" w:hint="default"/>
      </w:rPr>
    </w:lvl>
    <w:lvl w:ilvl="6">
      <w:start w:val="1"/>
      <w:numFmt w:val="none"/>
      <w:lvlRestart w:val="0"/>
      <w:suff w:val="nothing"/>
      <w:lvlText w:val="%1"/>
      <w:lvlJc w:val="left"/>
      <w:pPr>
        <w:ind w:left="2520" w:hanging="720"/>
      </w:pPr>
      <w:rPr>
        <w:rFonts w:cs="Times New Roman" w:hint="default"/>
      </w:rPr>
    </w:lvl>
    <w:lvl w:ilvl="7">
      <w:start w:val="1"/>
      <w:numFmt w:val="none"/>
      <w:lvlRestart w:val="0"/>
      <w:suff w:val="nothing"/>
      <w:lvlText w:val="%1"/>
      <w:lvlJc w:val="left"/>
      <w:pPr>
        <w:ind w:left="2520" w:hanging="720"/>
      </w:pPr>
      <w:rPr>
        <w:rFonts w:cs="Times New Roman" w:hint="default"/>
      </w:rPr>
    </w:lvl>
    <w:lvl w:ilvl="8">
      <w:start w:val="1"/>
      <w:numFmt w:val="none"/>
      <w:lvlRestart w:val="0"/>
      <w:suff w:val="nothing"/>
      <w:lvlText w:val="%1"/>
      <w:lvlJc w:val="left"/>
      <w:pPr>
        <w:ind w:left="2520" w:hanging="720"/>
      </w:pPr>
      <w:rPr>
        <w:rFonts w:cs="Times New Roman" w:hint="default"/>
      </w:rPr>
    </w:lvl>
  </w:abstractNum>
  <w:abstractNum w:abstractNumId="15" w15:restartNumberingAfterBreak="0">
    <w:nsid w:val="59AC5E54"/>
    <w:multiLevelType w:val="multilevel"/>
    <w:tmpl w:val="FFFFFFFF"/>
    <w:lvl w:ilvl="0">
      <w:start w:val="1"/>
      <w:numFmt w:val="none"/>
      <w:pStyle w:val="VersePlay1"/>
      <w:suff w:val="nothing"/>
      <w:lvlText w:val=""/>
      <w:lvlJc w:val="left"/>
      <w:pPr>
        <w:ind w:left="720" w:hanging="720"/>
      </w:pPr>
      <w:rPr>
        <w:rFonts w:cs="Times New Roman" w:hint="default"/>
      </w:rPr>
    </w:lvl>
    <w:lvl w:ilvl="1">
      <w:start w:val="1"/>
      <w:numFmt w:val="none"/>
      <w:lvlRestart w:val="0"/>
      <w:pStyle w:val="VersePlay2"/>
      <w:suff w:val="nothing"/>
      <w:lvlText w:val="%1"/>
      <w:lvlJc w:val="left"/>
      <w:pPr>
        <w:ind w:left="720" w:hanging="360"/>
      </w:pPr>
      <w:rPr>
        <w:rFonts w:cs="Times New Roman" w:hint="default"/>
      </w:rPr>
    </w:lvl>
    <w:lvl w:ilvl="2">
      <w:start w:val="1"/>
      <w:numFmt w:val="none"/>
      <w:lvlRestart w:val="0"/>
      <w:pStyle w:val="VerseStage"/>
      <w:suff w:val="nothing"/>
      <w:lvlText w:val="%1"/>
      <w:lvlJc w:val="left"/>
      <w:pPr>
        <w:ind w:left="1080"/>
      </w:pPr>
      <w:rPr>
        <w:rFonts w:cs="Times New Roman" w:hint="default"/>
      </w:rPr>
    </w:lvl>
    <w:lvl w:ilvl="3">
      <w:start w:val="1"/>
      <w:numFmt w:val="none"/>
      <w:lvlRestart w:val="0"/>
      <w:suff w:val="nothing"/>
      <w:lvlText w:val="%1"/>
      <w:lvlJc w:val="left"/>
      <w:pPr>
        <w:ind w:left="720" w:hanging="360"/>
      </w:pPr>
      <w:rPr>
        <w:rFonts w:cs="Times New Roman" w:hint="default"/>
      </w:rPr>
    </w:lvl>
    <w:lvl w:ilvl="4">
      <w:start w:val="1"/>
      <w:numFmt w:val="none"/>
      <w:lvlRestart w:val="0"/>
      <w:suff w:val="nothing"/>
      <w:lvlText w:val="%1"/>
      <w:lvlJc w:val="left"/>
      <w:pPr>
        <w:ind w:left="720" w:hanging="360"/>
      </w:pPr>
      <w:rPr>
        <w:rFonts w:cs="Times New Roman" w:hint="default"/>
      </w:rPr>
    </w:lvl>
    <w:lvl w:ilvl="5">
      <w:start w:val="1"/>
      <w:numFmt w:val="none"/>
      <w:lvlRestart w:val="0"/>
      <w:suff w:val="nothing"/>
      <w:lvlText w:val="%1"/>
      <w:lvlJc w:val="left"/>
      <w:pPr>
        <w:ind w:left="720" w:hanging="360"/>
      </w:pPr>
      <w:rPr>
        <w:rFonts w:cs="Times New Roman" w:hint="default"/>
      </w:rPr>
    </w:lvl>
    <w:lvl w:ilvl="6">
      <w:start w:val="1"/>
      <w:numFmt w:val="none"/>
      <w:lvlRestart w:val="0"/>
      <w:suff w:val="nothing"/>
      <w:lvlText w:val="%1"/>
      <w:lvlJc w:val="left"/>
      <w:pPr>
        <w:ind w:left="720" w:hanging="360"/>
      </w:pPr>
      <w:rPr>
        <w:rFonts w:cs="Times New Roman" w:hint="default"/>
      </w:rPr>
    </w:lvl>
    <w:lvl w:ilvl="7">
      <w:start w:val="1"/>
      <w:numFmt w:val="none"/>
      <w:lvlRestart w:val="0"/>
      <w:suff w:val="nothing"/>
      <w:lvlText w:val="%1"/>
      <w:lvlJc w:val="left"/>
      <w:pPr>
        <w:ind w:left="720" w:hanging="360"/>
      </w:pPr>
      <w:rPr>
        <w:rFonts w:cs="Times New Roman" w:hint="default"/>
      </w:rPr>
    </w:lvl>
    <w:lvl w:ilvl="8">
      <w:start w:val="1"/>
      <w:numFmt w:val="none"/>
      <w:lvlRestart w:val="0"/>
      <w:suff w:val="nothing"/>
      <w:lvlText w:val="%1"/>
      <w:lvlJc w:val="left"/>
      <w:pPr>
        <w:ind w:left="720" w:hanging="360"/>
      </w:pPr>
      <w:rPr>
        <w:rFonts w:cs="Times New Roman" w:hint="default"/>
      </w:rPr>
    </w:lvl>
  </w:abstractNum>
  <w:abstractNum w:abstractNumId="16" w15:restartNumberingAfterBreak="0">
    <w:nsid w:val="74455BD4"/>
    <w:multiLevelType w:val="multilevel"/>
    <w:tmpl w:val="FFFFFFFF"/>
    <w:lvl w:ilvl="0">
      <w:numFmt w:val="none"/>
      <w:suff w:val="nothing"/>
      <w:lvlText w:val=""/>
      <w:lvlJc w:val="left"/>
      <w:pPr>
        <w:ind w:left="1080" w:hanging="1080"/>
      </w:pPr>
      <w:rPr>
        <w:rFonts w:cs="Times New Roman" w:hint="default"/>
      </w:rPr>
    </w:lvl>
    <w:lvl w:ilvl="1">
      <w:numFmt w:val="none"/>
      <w:lvlRestart w:val="0"/>
      <w:suff w:val="nothing"/>
      <w:lvlText w:val=""/>
      <w:lvlJc w:val="left"/>
      <w:pPr>
        <w:ind w:left="1080" w:hanging="720"/>
      </w:pPr>
      <w:rPr>
        <w:rFonts w:cs="Times New Roman" w:hint="default"/>
      </w:rPr>
    </w:lvl>
    <w:lvl w:ilvl="2">
      <w:numFmt w:val="none"/>
      <w:lvlRestart w:val="0"/>
      <w:suff w:val="nothing"/>
      <w:lvlText w:val=""/>
      <w:lvlJc w:val="left"/>
      <w:pPr>
        <w:ind w:left="1080" w:hanging="360"/>
      </w:pPr>
      <w:rPr>
        <w:rFonts w:cs="Times New Roman" w:hint="default"/>
      </w:rPr>
    </w:lvl>
    <w:lvl w:ilvl="3">
      <w:numFmt w:val="none"/>
      <w:lvlRestart w:val="0"/>
      <w:suff w:val="nothing"/>
      <w:lvlText w:val=""/>
      <w:lvlJc w:val="left"/>
      <w:pPr>
        <w:ind w:left="1080" w:hanging="360"/>
      </w:pPr>
      <w:rPr>
        <w:rFonts w:cs="Times New Roman" w:hint="default"/>
      </w:rPr>
    </w:lvl>
    <w:lvl w:ilvl="4">
      <w:numFmt w:val="none"/>
      <w:lvlRestart w:val="0"/>
      <w:suff w:val="nothing"/>
      <w:lvlText w:val=""/>
      <w:lvlJc w:val="left"/>
      <w:pPr>
        <w:ind w:left="1080" w:hanging="360"/>
      </w:pPr>
      <w:rPr>
        <w:rFonts w:cs="Times New Roman" w:hint="default"/>
      </w:rPr>
    </w:lvl>
    <w:lvl w:ilvl="5">
      <w:numFmt w:val="none"/>
      <w:lvlRestart w:val="0"/>
      <w:suff w:val="nothing"/>
      <w:lvlText w:val=""/>
      <w:lvlJc w:val="left"/>
      <w:pPr>
        <w:ind w:left="1080" w:hanging="360"/>
      </w:pPr>
      <w:rPr>
        <w:rFonts w:cs="Times New Roman" w:hint="default"/>
      </w:rPr>
    </w:lvl>
    <w:lvl w:ilvl="6">
      <w:numFmt w:val="none"/>
      <w:suff w:val="nothing"/>
      <w:lvlText w:val=""/>
      <w:lvlJc w:val="left"/>
      <w:pPr>
        <w:ind w:left="1080" w:hanging="360"/>
      </w:pPr>
      <w:rPr>
        <w:rFonts w:cs="Times New Roman" w:hint="default"/>
      </w:rPr>
    </w:lvl>
    <w:lvl w:ilvl="7">
      <w:numFmt w:val="none"/>
      <w:lvlRestart w:val="0"/>
      <w:suff w:val="nothing"/>
      <w:lvlText w:val=""/>
      <w:lvlJc w:val="left"/>
      <w:pPr>
        <w:ind w:left="1080" w:hanging="360"/>
      </w:pPr>
      <w:rPr>
        <w:rFonts w:cs="Times New Roman" w:hint="default"/>
      </w:rPr>
    </w:lvl>
    <w:lvl w:ilvl="8">
      <w:numFmt w:val="none"/>
      <w:lvlRestart w:val="0"/>
      <w:suff w:val="nothing"/>
      <w:lvlText w:val=""/>
      <w:lvlJc w:val="left"/>
      <w:pPr>
        <w:ind w:left="1080" w:hanging="1080"/>
      </w:pPr>
      <w:rPr>
        <w:rFonts w:cs="Times New Roman" w:hint="default"/>
      </w:rPr>
    </w:lvl>
  </w:abstractNum>
  <w:num w:numId="1" w16cid:durableId="1255213404">
    <w:abstractNumId w:val="0"/>
  </w:num>
  <w:num w:numId="2" w16cid:durableId="1522162598">
    <w:abstractNumId w:val="11"/>
  </w:num>
  <w:num w:numId="3" w16cid:durableId="715348407">
    <w:abstractNumId w:val="2"/>
  </w:num>
  <w:num w:numId="4" w16cid:durableId="317081344">
    <w:abstractNumId w:val="12"/>
  </w:num>
  <w:num w:numId="5" w16cid:durableId="322509392">
    <w:abstractNumId w:val="1"/>
  </w:num>
  <w:num w:numId="6" w16cid:durableId="310063553">
    <w:abstractNumId w:val="10"/>
  </w:num>
  <w:num w:numId="7" w16cid:durableId="1769345202">
    <w:abstractNumId w:val="8"/>
  </w:num>
  <w:num w:numId="8" w16cid:durableId="1100375119">
    <w:abstractNumId w:val="16"/>
  </w:num>
  <w:num w:numId="9" w16cid:durableId="2010014250">
    <w:abstractNumId w:val="5"/>
  </w:num>
  <w:num w:numId="10" w16cid:durableId="839662624">
    <w:abstractNumId w:val="7"/>
  </w:num>
  <w:num w:numId="11" w16cid:durableId="1392462998">
    <w:abstractNumId w:val="3"/>
  </w:num>
  <w:num w:numId="12" w16cid:durableId="1814178940">
    <w:abstractNumId w:val="0"/>
  </w:num>
  <w:num w:numId="13" w16cid:durableId="1004282907">
    <w:abstractNumId w:val="9"/>
  </w:num>
  <w:num w:numId="14" w16cid:durableId="1750729717">
    <w:abstractNumId w:val="14"/>
  </w:num>
  <w:num w:numId="15" w16cid:durableId="1950576644">
    <w:abstractNumId w:val="13"/>
  </w:num>
  <w:num w:numId="16" w16cid:durableId="178667297">
    <w:abstractNumId w:val="6"/>
  </w:num>
  <w:num w:numId="17" w16cid:durableId="536235685">
    <w:abstractNumId w:val="15"/>
  </w:num>
  <w:num w:numId="18" w16cid:durableId="1760253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3"/>
  <w:embedSystemFonts/>
  <w:bordersDoNotSurroundHeader/>
  <w:bordersDoNotSurroundFooter/>
  <w:proofState w:spelling="clean"/>
  <w:attachedTemplate r:id="rId1"/>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2f94b975-dd19-48a9-bcc7-80574ab22e06"/>
  </w:docVars>
  <w:rsids>
    <w:rsidRoot w:val="003E1FC5"/>
    <w:rsid w:val="00003024"/>
    <w:rsid w:val="0000682B"/>
    <w:rsid w:val="00010B43"/>
    <w:rsid w:val="0002400C"/>
    <w:rsid w:val="00030105"/>
    <w:rsid w:val="000308F2"/>
    <w:rsid w:val="00030B8C"/>
    <w:rsid w:val="0003242A"/>
    <w:rsid w:val="00035437"/>
    <w:rsid w:val="000515CA"/>
    <w:rsid w:val="0005160E"/>
    <w:rsid w:val="0005522B"/>
    <w:rsid w:val="000619D7"/>
    <w:rsid w:val="00067A21"/>
    <w:rsid w:val="00067EF1"/>
    <w:rsid w:val="00070466"/>
    <w:rsid w:val="00075383"/>
    <w:rsid w:val="00082AF4"/>
    <w:rsid w:val="000835E2"/>
    <w:rsid w:val="00084D4C"/>
    <w:rsid w:val="0008729B"/>
    <w:rsid w:val="00091CAA"/>
    <w:rsid w:val="0009742D"/>
    <w:rsid w:val="000A0DA4"/>
    <w:rsid w:val="000A1FFF"/>
    <w:rsid w:val="000C4710"/>
    <w:rsid w:val="000D0E24"/>
    <w:rsid w:val="000D388D"/>
    <w:rsid w:val="000D4E77"/>
    <w:rsid w:val="000D5462"/>
    <w:rsid w:val="000D5B15"/>
    <w:rsid w:val="000D79E6"/>
    <w:rsid w:val="000D7A61"/>
    <w:rsid w:val="000E7F64"/>
    <w:rsid w:val="000F2CFB"/>
    <w:rsid w:val="000F51E4"/>
    <w:rsid w:val="000F5BB3"/>
    <w:rsid w:val="00102311"/>
    <w:rsid w:val="001036AE"/>
    <w:rsid w:val="00106A7D"/>
    <w:rsid w:val="00106CEC"/>
    <w:rsid w:val="001113C7"/>
    <w:rsid w:val="00113F76"/>
    <w:rsid w:val="00115341"/>
    <w:rsid w:val="00120BF6"/>
    <w:rsid w:val="001234B6"/>
    <w:rsid w:val="001234D6"/>
    <w:rsid w:val="0013298B"/>
    <w:rsid w:val="00134084"/>
    <w:rsid w:val="001413E8"/>
    <w:rsid w:val="00142C0D"/>
    <w:rsid w:val="0014481C"/>
    <w:rsid w:val="001466B3"/>
    <w:rsid w:val="0015593D"/>
    <w:rsid w:val="00166C47"/>
    <w:rsid w:val="00166F8D"/>
    <w:rsid w:val="00167A41"/>
    <w:rsid w:val="00172949"/>
    <w:rsid w:val="00176BF7"/>
    <w:rsid w:val="00177C54"/>
    <w:rsid w:val="00181F6C"/>
    <w:rsid w:val="001855C6"/>
    <w:rsid w:val="00185E36"/>
    <w:rsid w:val="00195A5E"/>
    <w:rsid w:val="001A03A8"/>
    <w:rsid w:val="001A170E"/>
    <w:rsid w:val="001A1E0A"/>
    <w:rsid w:val="001A3B06"/>
    <w:rsid w:val="001A3DC8"/>
    <w:rsid w:val="001A77A1"/>
    <w:rsid w:val="001B1475"/>
    <w:rsid w:val="001B1BD0"/>
    <w:rsid w:val="001B434E"/>
    <w:rsid w:val="001B5C32"/>
    <w:rsid w:val="001C0B6B"/>
    <w:rsid w:val="001C1747"/>
    <w:rsid w:val="001C2B76"/>
    <w:rsid w:val="001C2F78"/>
    <w:rsid w:val="001C5961"/>
    <w:rsid w:val="001C67A4"/>
    <w:rsid w:val="001D0A47"/>
    <w:rsid w:val="001D19D5"/>
    <w:rsid w:val="001E3F5C"/>
    <w:rsid w:val="001E41C9"/>
    <w:rsid w:val="001E4A12"/>
    <w:rsid w:val="001E7CB8"/>
    <w:rsid w:val="001F1338"/>
    <w:rsid w:val="001F245B"/>
    <w:rsid w:val="0020240D"/>
    <w:rsid w:val="00203515"/>
    <w:rsid w:val="0020381A"/>
    <w:rsid w:val="00214869"/>
    <w:rsid w:val="00214E1E"/>
    <w:rsid w:val="00214F6B"/>
    <w:rsid w:val="0021602D"/>
    <w:rsid w:val="002163A4"/>
    <w:rsid w:val="00216ED8"/>
    <w:rsid w:val="00217922"/>
    <w:rsid w:val="00217A19"/>
    <w:rsid w:val="002200CC"/>
    <w:rsid w:val="00220867"/>
    <w:rsid w:val="0023173B"/>
    <w:rsid w:val="00231C65"/>
    <w:rsid w:val="002364E6"/>
    <w:rsid w:val="00237531"/>
    <w:rsid w:val="00241BD3"/>
    <w:rsid w:val="00242B53"/>
    <w:rsid w:val="00244622"/>
    <w:rsid w:val="002469FE"/>
    <w:rsid w:val="002479F6"/>
    <w:rsid w:val="0025238C"/>
    <w:rsid w:val="00253134"/>
    <w:rsid w:val="00257CD0"/>
    <w:rsid w:val="0026072D"/>
    <w:rsid w:val="0026709A"/>
    <w:rsid w:val="0027370B"/>
    <w:rsid w:val="00275011"/>
    <w:rsid w:val="0027766F"/>
    <w:rsid w:val="002802CB"/>
    <w:rsid w:val="00282350"/>
    <w:rsid w:val="00282A05"/>
    <w:rsid w:val="002866B3"/>
    <w:rsid w:val="00286D60"/>
    <w:rsid w:val="00290607"/>
    <w:rsid w:val="00293F9E"/>
    <w:rsid w:val="002A380E"/>
    <w:rsid w:val="002A5504"/>
    <w:rsid w:val="002B322A"/>
    <w:rsid w:val="002C22EC"/>
    <w:rsid w:val="002C3842"/>
    <w:rsid w:val="002C593A"/>
    <w:rsid w:val="002D7FFB"/>
    <w:rsid w:val="002E00AC"/>
    <w:rsid w:val="002E3146"/>
    <w:rsid w:val="002E4EC4"/>
    <w:rsid w:val="002E78A4"/>
    <w:rsid w:val="002F18CE"/>
    <w:rsid w:val="002F1E65"/>
    <w:rsid w:val="002F3ABD"/>
    <w:rsid w:val="002F44FB"/>
    <w:rsid w:val="002F460E"/>
    <w:rsid w:val="002F700A"/>
    <w:rsid w:val="002F73CC"/>
    <w:rsid w:val="002F7C13"/>
    <w:rsid w:val="0030093C"/>
    <w:rsid w:val="003029CA"/>
    <w:rsid w:val="00304A2C"/>
    <w:rsid w:val="0030675F"/>
    <w:rsid w:val="00306794"/>
    <w:rsid w:val="00310129"/>
    <w:rsid w:val="0031187D"/>
    <w:rsid w:val="00311D53"/>
    <w:rsid w:val="00321784"/>
    <w:rsid w:val="00326B2A"/>
    <w:rsid w:val="00331336"/>
    <w:rsid w:val="00342FA0"/>
    <w:rsid w:val="00352499"/>
    <w:rsid w:val="003531A1"/>
    <w:rsid w:val="00360D3F"/>
    <w:rsid w:val="00363078"/>
    <w:rsid w:val="00364A90"/>
    <w:rsid w:val="003707AB"/>
    <w:rsid w:val="003710F4"/>
    <w:rsid w:val="00372BD4"/>
    <w:rsid w:val="00380EF5"/>
    <w:rsid w:val="00387AF0"/>
    <w:rsid w:val="00393904"/>
    <w:rsid w:val="00393D8F"/>
    <w:rsid w:val="003A0B21"/>
    <w:rsid w:val="003A0B3A"/>
    <w:rsid w:val="003A1C93"/>
    <w:rsid w:val="003A29D3"/>
    <w:rsid w:val="003A2D94"/>
    <w:rsid w:val="003A32B7"/>
    <w:rsid w:val="003A5D92"/>
    <w:rsid w:val="003A6DC4"/>
    <w:rsid w:val="003B028F"/>
    <w:rsid w:val="003B5C0E"/>
    <w:rsid w:val="003B6D97"/>
    <w:rsid w:val="003C0ED9"/>
    <w:rsid w:val="003C2C39"/>
    <w:rsid w:val="003C716E"/>
    <w:rsid w:val="003D1F34"/>
    <w:rsid w:val="003D695A"/>
    <w:rsid w:val="003E1FC5"/>
    <w:rsid w:val="003E2133"/>
    <w:rsid w:val="003E333E"/>
    <w:rsid w:val="003E3470"/>
    <w:rsid w:val="003E6EB4"/>
    <w:rsid w:val="003F0A96"/>
    <w:rsid w:val="003F113D"/>
    <w:rsid w:val="003F3148"/>
    <w:rsid w:val="003F386E"/>
    <w:rsid w:val="003F536E"/>
    <w:rsid w:val="003F5ADF"/>
    <w:rsid w:val="003F67CC"/>
    <w:rsid w:val="003F706B"/>
    <w:rsid w:val="00400545"/>
    <w:rsid w:val="00400EFF"/>
    <w:rsid w:val="00406575"/>
    <w:rsid w:val="00406772"/>
    <w:rsid w:val="0041265C"/>
    <w:rsid w:val="00426735"/>
    <w:rsid w:val="004416E2"/>
    <w:rsid w:val="00441E0F"/>
    <w:rsid w:val="00446DDE"/>
    <w:rsid w:val="00453F31"/>
    <w:rsid w:val="004627DF"/>
    <w:rsid w:val="004670FB"/>
    <w:rsid w:val="00467B83"/>
    <w:rsid w:val="00473E46"/>
    <w:rsid w:val="00476E80"/>
    <w:rsid w:val="004775EE"/>
    <w:rsid w:val="0047784A"/>
    <w:rsid w:val="00483EBB"/>
    <w:rsid w:val="004866B7"/>
    <w:rsid w:val="00487E5A"/>
    <w:rsid w:val="004911B7"/>
    <w:rsid w:val="0049262C"/>
    <w:rsid w:val="0049597A"/>
    <w:rsid w:val="004A21FD"/>
    <w:rsid w:val="004A58FA"/>
    <w:rsid w:val="004B22A8"/>
    <w:rsid w:val="004B2730"/>
    <w:rsid w:val="004B6ADC"/>
    <w:rsid w:val="004C1788"/>
    <w:rsid w:val="004C1AE8"/>
    <w:rsid w:val="004C25BB"/>
    <w:rsid w:val="004C3653"/>
    <w:rsid w:val="004C3EEF"/>
    <w:rsid w:val="004C5B12"/>
    <w:rsid w:val="004C619C"/>
    <w:rsid w:val="004C652A"/>
    <w:rsid w:val="004C7DD8"/>
    <w:rsid w:val="004D2704"/>
    <w:rsid w:val="004D541E"/>
    <w:rsid w:val="004E11D3"/>
    <w:rsid w:val="004E145A"/>
    <w:rsid w:val="004E66E5"/>
    <w:rsid w:val="004E781A"/>
    <w:rsid w:val="004F71C1"/>
    <w:rsid w:val="004F79FC"/>
    <w:rsid w:val="00500A40"/>
    <w:rsid w:val="00501048"/>
    <w:rsid w:val="0050195C"/>
    <w:rsid w:val="005079EC"/>
    <w:rsid w:val="00507DB8"/>
    <w:rsid w:val="00511159"/>
    <w:rsid w:val="00522593"/>
    <w:rsid w:val="0052264A"/>
    <w:rsid w:val="0053445A"/>
    <w:rsid w:val="00536A75"/>
    <w:rsid w:val="00536DFB"/>
    <w:rsid w:val="005371A9"/>
    <w:rsid w:val="00540D13"/>
    <w:rsid w:val="00542EEF"/>
    <w:rsid w:val="00547E63"/>
    <w:rsid w:val="00551253"/>
    <w:rsid w:val="00553F36"/>
    <w:rsid w:val="00555B2C"/>
    <w:rsid w:val="00556032"/>
    <w:rsid w:val="00557AB6"/>
    <w:rsid w:val="005614B8"/>
    <w:rsid w:val="00562F44"/>
    <w:rsid w:val="00564F98"/>
    <w:rsid w:val="00566051"/>
    <w:rsid w:val="00576B5C"/>
    <w:rsid w:val="0057760C"/>
    <w:rsid w:val="005817E4"/>
    <w:rsid w:val="005847EB"/>
    <w:rsid w:val="005870BA"/>
    <w:rsid w:val="00587EDE"/>
    <w:rsid w:val="00594A2C"/>
    <w:rsid w:val="00594E18"/>
    <w:rsid w:val="005A3B95"/>
    <w:rsid w:val="005A4A18"/>
    <w:rsid w:val="005A4F5A"/>
    <w:rsid w:val="005B131F"/>
    <w:rsid w:val="005B14D9"/>
    <w:rsid w:val="005B3454"/>
    <w:rsid w:val="005B374A"/>
    <w:rsid w:val="005B3C8C"/>
    <w:rsid w:val="005B533E"/>
    <w:rsid w:val="005C0915"/>
    <w:rsid w:val="005D2E78"/>
    <w:rsid w:val="005D4B5A"/>
    <w:rsid w:val="005F2CA8"/>
    <w:rsid w:val="005F3477"/>
    <w:rsid w:val="005F63BC"/>
    <w:rsid w:val="006121DF"/>
    <w:rsid w:val="0061394C"/>
    <w:rsid w:val="00626469"/>
    <w:rsid w:val="00626AC3"/>
    <w:rsid w:val="00635A8B"/>
    <w:rsid w:val="00641116"/>
    <w:rsid w:val="00646824"/>
    <w:rsid w:val="006509B0"/>
    <w:rsid w:val="00650B30"/>
    <w:rsid w:val="00651A50"/>
    <w:rsid w:val="00651B37"/>
    <w:rsid w:val="00651E28"/>
    <w:rsid w:val="0065428A"/>
    <w:rsid w:val="00663BDE"/>
    <w:rsid w:val="00666E5E"/>
    <w:rsid w:val="00667586"/>
    <w:rsid w:val="00670E1D"/>
    <w:rsid w:val="00675B02"/>
    <w:rsid w:val="006778E2"/>
    <w:rsid w:val="0068211A"/>
    <w:rsid w:val="00683BB1"/>
    <w:rsid w:val="00686CC3"/>
    <w:rsid w:val="0068744F"/>
    <w:rsid w:val="0069271D"/>
    <w:rsid w:val="00692B67"/>
    <w:rsid w:val="00695939"/>
    <w:rsid w:val="00697B36"/>
    <w:rsid w:val="006A07CA"/>
    <w:rsid w:val="006A34CF"/>
    <w:rsid w:val="006B1845"/>
    <w:rsid w:val="006B1857"/>
    <w:rsid w:val="006B3977"/>
    <w:rsid w:val="006B6D7C"/>
    <w:rsid w:val="006C0D83"/>
    <w:rsid w:val="006C15E8"/>
    <w:rsid w:val="006C16C8"/>
    <w:rsid w:val="006C360F"/>
    <w:rsid w:val="006D0C70"/>
    <w:rsid w:val="006D196D"/>
    <w:rsid w:val="006D20FC"/>
    <w:rsid w:val="006D3EFA"/>
    <w:rsid w:val="006D69C6"/>
    <w:rsid w:val="006E437F"/>
    <w:rsid w:val="006F2362"/>
    <w:rsid w:val="006F2E98"/>
    <w:rsid w:val="006F665B"/>
    <w:rsid w:val="006F7BED"/>
    <w:rsid w:val="00700B8A"/>
    <w:rsid w:val="00700D63"/>
    <w:rsid w:val="00714EFF"/>
    <w:rsid w:val="00723FDF"/>
    <w:rsid w:val="00724284"/>
    <w:rsid w:val="007248A5"/>
    <w:rsid w:val="007267DF"/>
    <w:rsid w:val="007345A4"/>
    <w:rsid w:val="00735E58"/>
    <w:rsid w:val="00745F06"/>
    <w:rsid w:val="00747ACE"/>
    <w:rsid w:val="00747D0C"/>
    <w:rsid w:val="00756E3C"/>
    <w:rsid w:val="00760414"/>
    <w:rsid w:val="00763DAE"/>
    <w:rsid w:val="00767C37"/>
    <w:rsid w:val="00776EE5"/>
    <w:rsid w:val="00780334"/>
    <w:rsid w:val="007843E2"/>
    <w:rsid w:val="0079323C"/>
    <w:rsid w:val="00793395"/>
    <w:rsid w:val="00797408"/>
    <w:rsid w:val="007A057A"/>
    <w:rsid w:val="007B1608"/>
    <w:rsid w:val="007B1829"/>
    <w:rsid w:val="007B4C67"/>
    <w:rsid w:val="007C19C8"/>
    <w:rsid w:val="007C612A"/>
    <w:rsid w:val="007D07BA"/>
    <w:rsid w:val="007E003D"/>
    <w:rsid w:val="007E32EE"/>
    <w:rsid w:val="007F764C"/>
    <w:rsid w:val="00804A02"/>
    <w:rsid w:val="008053E6"/>
    <w:rsid w:val="008054C3"/>
    <w:rsid w:val="00806EF3"/>
    <w:rsid w:val="00822F23"/>
    <w:rsid w:val="00822FCC"/>
    <w:rsid w:val="00824142"/>
    <w:rsid w:val="00824C16"/>
    <w:rsid w:val="008319B6"/>
    <w:rsid w:val="00832C39"/>
    <w:rsid w:val="0083367E"/>
    <w:rsid w:val="0084132D"/>
    <w:rsid w:val="00842661"/>
    <w:rsid w:val="00842937"/>
    <w:rsid w:val="008429CB"/>
    <w:rsid w:val="00843AA2"/>
    <w:rsid w:val="0084439B"/>
    <w:rsid w:val="00851FE2"/>
    <w:rsid w:val="00856696"/>
    <w:rsid w:val="00860EF8"/>
    <w:rsid w:val="008618DF"/>
    <w:rsid w:val="008726D4"/>
    <w:rsid w:val="0087489D"/>
    <w:rsid w:val="00881670"/>
    <w:rsid w:val="00884E99"/>
    <w:rsid w:val="008913B7"/>
    <w:rsid w:val="00892AB1"/>
    <w:rsid w:val="00896558"/>
    <w:rsid w:val="008978C9"/>
    <w:rsid w:val="00897AB6"/>
    <w:rsid w:val="008A032B"/>
    <w:rsid w:val="008A0337"/>
    <w:rsid w:val="008A2656"/>
    <w:rsid w:val="008A574F"/>
    <w:rsid w:val="008A6BD6"/>
    <w:rsid w:val="008B02B3"/>
    <w:rsid w:val="008B136D"/>
    <w:rsid w:val="008B52D1"/>
    <w:rsid w:val="008B6D64"/>
    <w:rsid w:val="008C2E42"/>
    <w:rsid w:val="008C4F3F"/>
    <w:rsid w:val="008C54AF"/>
    <w:rsid w:val="008C5BAB"/>
    <w:rsid w:val="008D308F"/>
    <w:rsid w:val="008E3176"/>
    <w:rsid w:val="008E7DAB"/>
    <w:rsid w:val="008F0931"/>
    <w:rsid w:val="008F0C91"/>
    <w:rsid w:val="008F3352"/>
    <w:rsid w:val="008F3810"/>
    <w:rsid w:val="008F4451"/>
    <w:rsid w:val="008F5CB7"/>
    <w:rsid w:val="009032D8"/>
    <w:rsid w:val="0090445F"/>
    <w:rsid w:val="00905CEB"/>
    <w:rsid w:val="00916400"/>
    <w:rsid w:val="0091643E"/>
    <w:rsid w:val="00916626"/>
    <w:rsid w:val="00920F89"/>
    <w:rsid w:val="0092391D"/>
    <w:rsid w:val="009264A8"/>
    <w:rsid w:val="0093274D"/>
    <w:rsid w:val="00940294"/>
    <w:rsid w:val="00942C36"/>
    <w:rsid w:val="009435A1"/>
    <w:rsid w:val="00945D7E"/>
    <w:rsid w:val="00947146"/>
    <w:rsid w:val="009472D8"/>
    <w:rsid w:val="00947801"/>
    <w:rsid w:val="00947C87"/>
    <w:rsid w:val="00952212"/>
    <w:rsid w:val="009529FD"/>
    <w:rsid w:val="00955160"/>
    <w:rsid w:val="00960E1D"/>
    <w:rsid w:val="00962B8D"/>
    <w:rsid w:val="00962EFE"/>
    <w:rsid w:val="00967460"/>
    <w:rsid w:val="0097455D"/>
    <w:rsid w:val="00975A08"/>
    <w:rsid w:val="00976C82"/>
    <w:rsid w:val="00980F9C"/>
    <w:rsid w:val="009827C6"/>
    <w:rsid w:val="009900CE"/>
    <w:rsid w:val="009A15DC"/>
    <w:rsid w:val="009A3E15"/>
    <w:rsid w:val="009A7CA8"/>
    <w:rsid w:val="009B1C00"/>
    <w:rsid w:val="009C3009"/>
    <w:rsid w:val="009C433B"/>
    <w:rsid w:val="009C487F"/>
    <w:rsid w:val="009C4EEB"/>
    <w:rsid w:val="009C6808"/>
    <w:rsid w:val="009D4385"/>
    <w:rsid w:val="009D5AF8"/>
    <w:rsid w:val="009D6766"/>
    <w:rsid w:val="009D7C4E"/>
    <w:rsid w:val="009E3175"/>
    <w:rsid w:val="009F1AAE"/>
    <w:rsid w:val="009F22C9"/>
    <w:rsid w:val="00A04C80"/>
    <w:rsid w:val="00A1291F"/>
    <w:rsid w:val="00A153D3"/>
    <w:rsid w:val="00A1612F"/>
    <w:rsid w:val="00A20C95"/>
    <w:rsid w:val="00A243D9"/>
    <w:rsid w:val="00A32005"/>
    <w:rsid w:val="00A32306"/>
    <w:rsid w:val="00A458FA"/>
    <w:rsid w:val="00A45C06"/>
    <w:rsid w:val="00A45C1E"/>
    <w:rsid w:val="00A569C4"/>
    <w:rsid w:val="00A6311A"/>
    <w:rsid w:val="00A665FF"/>
    <w:rsid w:val="00A76806"/>
    <w:rsid w:val="00A81D15"/>
    <w:rsid w:val="00A840E8"/>
    <w:rsid w:val="00A84E07"/>
    <w:rsid w:val="00A852E5"/>
    <w:rsid w:val="00A913CF"/>
    <w:rsid w:val="00A91F45"/>
    <w:rsid w:val="00A94CFF"/>
    <w:rsid w:val="00A95034"/>
    <w:rsid w:val="00AA2397"/>
    <w:rsid w:val="00AA2D90"/>
    <w:rsid w:val="00AA7013"/>
    <w:rsid w:val="00AB51BE"/>
    <w:rsid w:val="00AC0255"/>
    <w:rsid w:val="00AD0FC9"/>
    <w:rsid w:val="00AD20DF"/>
    <w:rsid w:val="00AE39BD"/>
    <w:rsid w:val="00AE47ED"/>
    <w:rsid w:val="00AF3CDE"/>
    <w:rsid w:val="00AF60F1"/>
    <w:rsid w:val="00B011DD"/>
    <w:rsid w:val="00B01995"/>
    <w:rsid w:val="00B05936"/>
    <w:rsid w:val="00B12876"/>
    <w:rsid w:val="00B25011"/>
    <w:rsid w:val="00B30C19"/>
    <w:rsid w:val="00B31DA3"/>
    <w:rsid w:val="00B3498B"/>
    <w:rsid w:val="00B34C8B"/>
    <w:rsid w:val="00B35ABE"/>
    <w:rsid w:val="00B3690A"/>
    <w:rsid w:val="00B3737E"/>
    <w:rsid w:val="00B40447"/>
    <w:rsid w:val="00B42DDA"/>
    <w:rsid w:val="00B45D6E"/>
    <w:rsid w:val="00B46C8D"/>
    <w:rsid w:val="00B473E1"/>
    <w:rsid w:val="00B520AF"/>
    <w:rsid w:val="00B57807"/>
    <w:rsid w:val="00B57B5C"/>
    <w:rsid w:val="00B63521"/>
    <w:rsid w:val="00B63DD5"/>
    <w:rsid w:val="00B65600"/>
    <w:rsid w:val="00B65F4B"/>
    <w:rsid w:val="00B67A37"/>
    <w:rsid w:val="00B70009"/>
    <w:rsid w:val="00B706ED"/>
    <w:rsid w:val="00B77879"/>
    <w:rsid w:val="00B82AE9"/>
    <w:rsid w:val="00B82F86"/>
    <w:rsid w:val="00B85AD7"/>
    <w:rsid w:val="00B90417"/>
    <w:rsid w:val="00B95423"/>
    <w:rsid w:val="00B97C63"/>
    <w:rsid w:val="00BA0176"/>
    <w:rsid w:val="00BA2E49"/>
    <w:rsid w:val="00BA5FC2"/>
    <w:rsid w:val="00BB1EA7"/>
    <w:rsid w:val="00BB27AC"/>
    <w:rsid w:val="00BB369D"/>
    <w:rsid w:val="00BC6794"/>
    <w:rsid w:val="00BD2E3E"/>
    <w:rsid w:val="00BD61C1"/>
    <w:rsid w:val="00BD646E"/>
    <w:rsid w:val="00BE133C"/>
    <w:rsid w:val="00BE1C49"/>
    <w:rsid w:val="00BE7044"/>
    <w:rsid w:val="00BF0BB9"/>
    <w:rsid w:val="00BF269C"/>
    <w:rsid w:val="00BF3873"/>
    <w:rsid w:val="00BF620B"/>
    <w:rsid w:val="00C03C26"/>
    <w:rsid w:val="00C048A4"/>
    <w:rsid w:val="00C04AB1"/>
    <w:rsid w:val="00C04EEF"/>
    <w:rsid w:val="00C04F1D"/>
    <w:rsid w:val="00C06484"/>
    <w:rsid w:val="00C15C52"/>
    <w:rsid w:val="00C17B23"/>
    <w:rsid w:val="00C21CEF"/>
    <w:rsid w:val="00C234E0"/>
    <w:rsid w:val="00C25073"/>
    <w:rsid w:val="00C3246F"/>
    <w:rsid w:val="00C3409C"/>
    <w:rsid w:val="00C343D2"/>
    <w:rsid w:val="00C3551C"/>
    <w:rsid w:val="00C37A0F"/>
    <w:rsid w:val="00C508A8"/>
    <w:rsid w:val="00C512D8"/>
    <w:rsid w:val="00C5262E"/>
    <w:rsid w:val="00C541FA"/>
    <w:rsid w:val="00C5492A"/>
    <w:rsid w:val="00C55436"/>
    <w:rsid w:val="00C659EC"/>
    <w:rsid w:val="00C701B7"/>
    <w:rsid w:val="00C72701"/>
    <w:rsid w:val="00C72A60"/>
    <w:rsid w:val="00C743F4"/>
    <w:rsid w:val="00C82CB0"/>
    <w:rsid w:val="00C91061"/>
    <w:rsid w:val="00C92DD5"/>
    <w:rsid w:val="00C965EB"/>
    <w:rsid w:val="00C97669"/>
    <w:rsid w:val="00CA254C"/>
    <w:rsid w:val="00CA372E"/>
    <w:rsid w:val="00CA5A10"/>
    <w:rsid w:val="00CA5F9F"/>
    <w:rsid w:val="00CA6256"/>
    <w:rsid w:val="00CB04F3"/>
    <w:rsid w:val="00CB5ED2"/>
    <w:rsid w:val="00CB6A59"/>
    <w:rsid w:val="00CB6EBA"/>
    <w:rsid w:val="00CC0805"/>
    <w:rsid w:val="00CC101C"/>
    <w:rsid w:val="00CC16E2"/>
    <w:rsid w:val="00CC4B76"/>
    <w:rsid w:val="00CC717F"/>
    <w:rsid w:val="00CD171C"/>
    <w:rsid w:val="00CD1881"/>
    <w:rsid w:val="00CD2E7D"/>
    <w:rsid w:val="00CD4BB4"/>
    <w:rsid w:val="00CE1F7E"/>
    <w:rsid w:val="00CE2550"/>
    <w:rsid w:val="00CE2915"/>
    <w:rsid w:val="00CF04C8"/>
    <w:rsid w:val="00CF04E5"/>
    <w:rsid w:val="00CF2396"/>
    <w:rsid w:val="00CF2EE9"/>
    <w:rsid w:val="00CF6849"/>
    <w:rsid w:val="00CF794A"/>
    <w:rsid w:val="00D00ECE"/>
    <w:rsid w:val="00D05726"/>
    <w:rsid w:val="00D07707"/>
    <w:rsid w:val="00D12A01"/>
    <w:rsid w:val="00D14359"/>
    <w:rsid w:val="00D17E4D"/>
    <w:rsid w:val="00D23982"/>
    <w:rsid w:val="00D27791"/>
    <w:rsid w:val="00D40164"/>
    <w:rsid w:val="00D41B71"/>
    <w:rsid w:val="00D42CCC"/>
    <w:rsid w:val="00D4762C"/>
    <w:rsid w:val="00D4790A"/>
    <w:rsid w:val="00D479C5"/>
    <w:rsid w:val="00D509B1"/>
    <w:rsid w:val="00D559EF"/>
    <w:rsid w:val="00D615BE"/>
    <w:rsid w:val="00D62240"/>
    <w:rsid w:val="00D64BD1"/>
    <w:rsid w:val="00D65B7C"/>
    <w:rsid w:val="00D66FE9"/>
    <w:rsid w:val="00D737C7"/>
    <w:rsid w:val="00D76B38"/>
    <w:rsid w:val="00D77687"/>
    <w:rsid w:val="00D80127"/>
    <w:rsid w:val="00D82364"/>
    <w:rsid w:val="00D86D58"/>
    <w:rsid w:val="00D920A6"/>
    <w:rsid w:val="00DA08F2"/>
    <w:rsid w:val="00DA5091"/>
    <w:rsid w:val="00DA57AF"/>
    <w:rsid w:val="00DA661D"/>
    <w:rsid w:val="00DB15D0"/>
    <w:rsid w:val="00DB7081"/>
    <w:rsid w:val="00DC691E"/>
    <w:rsid w:val="00DC7B7D"/>
    <w:rsid w:val="00DD1C65"/>
    <w:rsid w:val="00DD4D23"/>
    <w:rsid w:val="00DD6A84"/>
    <w:rsid w:val="00DE0D6C"/>
    <w:rsid w:val="00DE265F"/>
    <w:rsid w:val="00DE3402"/>
    <w:rsid w:val="00DF5330"/>
    <w:rsid w:val="00E00459"/>
    <w:rsid w:val="00E017F8"/>
    <w:rsid w:val="00E04E73"/>
    <w:rsid w:val="00E0700A"/>
    <w:rsid w:val="00E110DB"/>
    <w:rsid w:val="00E17A20"/>
    <w:rsid w:val="00E2202D"/>
    <w:rsid w:val="00E26BBA"/>
    <w:rsid w:val="00E278AE"/>
    <w:rsid w:val="00E362C1"/>
    <w:rsid w:val="00E3748A"/>
    <w:rsid w:val="00E43B9F"/>
    <w:rsid w:val="00E44A23"/>
    <w:rsid w:val="00E46E19"/>
    <w:rsid w:val="00E50886"/>
    <w:rsid w:val="00E50FB3"/>
    <w:rsid w:val="00E5452B"/>
    <w:rsid w:val="00E5461D"/>
    <w:rsid w:val="00E66C9C"/>
    <w:rsid w:val="00E6789A"/>
    <w:rsid w:val="00E70318"/>
    <w:rsid w:val="00E73E66"/>
    <w:rsid w:val="00E74557"/>
    <w:rsid w:val="00E74959"/>
    <w:rsid w:val="00E85BC5"/>
    <w:rsid w:val="00E90265"/>
    <w:rsid w:val="00E91B1C"/>
    <w:rsid w:val="00E93CF1"/>
    <w:rsid w:val="00E952B4"/>
    <w:rsid w:val="00E97D8F"/>
    <w:rsid w:val="00EA1919"/>
    <w:rsid w:val="00EA294F"/>
    <w:rsid w:val="00EA503D"/>
    <w:rsid w:val="00EA58FF"/>
    <w:rsid w:val="00EA5F56"/>
    <w:rsid w:val="00EA75C2"/>
    <w:rsid w:val="00EB15FF"/>
    <w:rsid w:val="00EB22A9"/>
    <w:rsid w:val="00EB4BFE"/>
    <w:rsid w:val="00EB7CC3"/>
    <w:rsid w:val="00EC1DA6"/>
    <w:rsid w:val="00EC322D"/>
    <w:rsid w:val="00EC3989"/>
    <w:rsid w:val="00EC5AA1"/>
    <w:rsid w:val="00EC7BFD"/>
    <w:rsid w:val="00ED42E7"/>
    <w:rsid w:val="00ED49B0"/>
    <w:rsid w:val="00ED5951"/>
    <w:rsid w:val="00ED5A10"/>
    <w:rsid w:val="00EF1A95"/>
    <w:rsid w:val="00EF2A9A"/>
    <w:rsid w:val="00EF3729"/>
    <w:rsid w:val="00EF6DEA"/>
    <w:rsid w:val="00F0172D"/>
    <w:rsid w:val="00F01F3A"/>
    <w:rsid w:val="00F02219"/>
    <w:rsid w:val="00F13490"/>
    <w:rsid w:val="00F23010"/>
    <w:rsid w:val="00F308C2"/>
    <w:rsid w:val="00F35546"/>
    <w:rsid w:val="00F37622"/>
    <w:rsid w:val="00F407E4"/>
    <w:rsid w:val="00F4081E"/>
    <w:rsid w:val="00F40DB1"/>
    <w:rsid w:val="00F44754"/>
    <w:rsid w:val="00F44D2D"/>
    <w:rsid w:val="00F506E2"/>
    <w:rsid w:val="00F606BD"/>
    <w:rsid w:val="00F6458F"/>
    <w:rsid w:val="00F673BB"/>
    <w:rsid w:val="00F71E02"/>
    <w:rsid w:val="00F72E59"/>
    <w:rsid w:val="00F74F78"/>
    <w:rsid w:val="00F75F48"/>
    <w:rsid w:val="00F77A72"/>
    <w:rsid w:val="00F819BE"/>
    <w:rsid w:val="00F87674"/>
    <w:rsid w:val="00FA1105"/>
    <w:rsid w:val="00FA394C"/>
    <w:rsid w:val="00FA3DC3"/>
    <w:rsid w:val="00FA4950"/>
    <w:rsid w:val="00FA565E"/>
    <w:rsid w:val="00FB5D66"/>
    <w:rsid w:val="00FC3596"/>
    <w:rsid w:val="00FC4317"/>
    <w:rsid w:val="00FC6D64"/>
    <w:rsid w:val="00FD7877"/>
    <w:rsid w:val="00FD7CFC"/>
    <w:rsid w:val="00FE17EF"/>
    <w:rsid w:val="00FE5363"/>
    <w:rsid w:val="00FE73DA"/>
    <w:rsid w:val="00FE781F"/>
    <w:rsid w:val="00FF0B79"/>
    <w:rsid w:val="00FF364F"/>
    <w:rsid w:val="00FF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AA664"/>
  <w14:defaultImageDpi w14:val="96"/>
  <w15:docId w15:val="{972BD329-7945-4FA1-8B25-5BE3EF63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Times New Roman" w:hAnsi="Microsoft Sans Serif" w:cs="Microsoft Sans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789A"/>
    <w:pPr>
      <w:spacing w:after="120"/>
      <w:ind w:firstLine="360"/>
    </w:pPr>
    <w:rPr>
      <w:rFonts w:ascii="Times New Roman" w:hAnsi="Times New Roman" w:cs="Times New Roman"/>
      <w:sz w:val="28"/>
      <w:szCs w:val="28"/>
    </w:rPr>
  </w:style>
  <w:style w:type="paragraph" w:styleId="Heading1">
    <w:name w:val="heading 1"/>
    <w:basedOn w:val="BrailleBase"/>
    <w:link w:val="Heading1Char"/>
    <w:uiPriority w:val="9"/>
    <w:qFormat/>
    <w:rsid w:val="00E6789A"/>
    <w:pPr>
      <w:keepNext/>
      <w:spacing w:before="240" w:after="240"/>
      <w:jc w:val="center"/>
      <w:outlineLvl w:val="0"/>
    </w:pPr>
    <w:rPr>
      <w:sz w:val="36"/>
      <w:szCs w:val="32"/>
    </w:rPr>
  </w:style>
  <w:style w:type="paragraph" w:styleId="Heading2">
    <w:name w:val="heading 2"/>
    <w:basedOn w:val="BrailleBase"/>
    <w:link w:val="Heading2Char"/>
    <w:uiPriority w:val="9"/>
    <w:qFormat/>
    <w:rsid w:val="00E6789A"/>
    <w:pPr>
      <w:keepNext/>
      <w:spacing w:before="240"/>
      <w:outlineLvl w:val="1"/>
    </w:pPr>
    <w:rPr>
      <w:sz w:val="32"/>
      <w:szCs w:val="32"/>
    </w:rPr>
  </w:style>
  <w:style w:type="paragraph" w:styleId="Heading3">
    <w:name w:val="heading 3"/>
    <w:basedOn w:val="BrailleBase"/>
    <w:link w:val="Heading3Char"/>
    <w:uiPriority w:val="9"/>
    <w:qFormat/>
    <w:rsid w:val="00E6789A"/>
    <w:pPr>
      <w:keepNext/>
      <w:spacing w:before="240"/>
      <w:outlineLvl w:val="2"/>
    </w:pPr>
    <w:rPr>
      <w:sz w:val="32"/>
    </w:rPr>
  </w:style>
  <w:style w:type="paragraph" w:styleId="Heading4">
    <w:name w:val="heading 4"/>
    <w:basedOn w:val="Normal"/>
    <w:next w:val="Normal"/>
    <w:link w:val="Heading4Char"/>
    <w:uiPriority w:val="9"/>
    <w:rsid w:val="00E6789A"/>
    <w:pPr>
      <w:keepNext/>
      <w:widowControl w:val="0"/>
      <w:spacing w:after="60"/>
      <w:ind w:firstLine="0"/>
      <w:outlineLvl w:val="3"/>
    </w:pPr>
    <w:rPr>
      <w:szCs w:val="20"/>
    </w:rPr>
  </w:style>
  <w:style w:type="paragraph" w:styleId="Heading5">
    <w:name w:val="heading 5"/>
    <w:basedOn w:val="Normal"/>
    <w:next w:val="Normal"/>
    <w:link w:val="Heading5Char"/>
    <w:uiPriority w:val="9"/>
    <w:rsid w:val="00E6789A"/>
    <w:pPr>
      <w:keepNext/>
      <w:widowControl w:val="0"/>
      <w:spacing w:after="60"/>
      <w:ind w:firstLine="0"/>
      <w:outlineLvl w:val="4"/>
    </w:pPr>
    <w:rPr>
      <w:szCs w:val="20"/>
    </w:rPr>
  </w:style>
  <w:style w:type="paragraph" w:styleId="Heading6">
    <w:name w:val="heading 6"/>
    <w:basedOn w:val="Normal"/>
    <w:next w:val="Normal"/>
    <w:link w:val="Heading6Char"/>
    <w:uiPriority w:val="9"/>
    <w:rsid w:val="00E6789A"/>
    <w:pPr>
      <w:keepNext/>
      <w:widowControl w:val="0"/>
      <w:spacing w:after="60"/>
      <w:ind w:firstLine="0"/>
      <w:outlineLvl w:val="5"/>
    </w:pPr>
    <w:rPr>
      <w:szCs w:val="20"/>
    </w:rPr>
  </w:style>
  <w:style w:type="paragraph" w:styleId="Heading7">
    <w:name w:val="heading 7"/>
    <w:basedOn w:val="Normal"/>
    <w:next w:val="Normal"/>
    <w:link w:val="Heading7Char"/>
    <w:uiPriority w:val="9"/>
    <w:rsid w:val="00E6789A"/>
    <w:pPr>
      <w:keepNext/>
      <w:widowControl w:val="0"/>
      <w:spacing w:after="60"/>
      <w:ind w:firstLine="0"/>
      <w:outlineLvl w:val="6"/>
    </w:pPr>
    <w:rPr>
      <w:szCs w:val="20"/>
    </w:rPr>
  </w:style>
  <w:style w:type="paragraph" w:styleId="Heading8">
    <w:name w:val="heading 8"/>
    <w:basedOn w:val="Normal"/>
    <w:next w:val="Normal"/>
    <w:link w:val="Heading8Char"/>
    <w:uiPriority w:val="9"/>
    <w:rsid w:val="00E6789A"/>
    <w:pPr>
      <w:keepNext/>
      <w:widowControl w:val="0"/>
      <w:spacing w:after="60"/>
      <w:ind w:firstLine="0"/>
      <w:outlineLvl w:val="7"/>
    </w:pPr>
    <w:rPr>
      <w:szCs w:val="20"/>
    </w:rPr>
  </w:style>
  <w:style w:type="paragraph" w:styleId="Heading9">
    <w:name w:val="heading 9"/>
    <w:basedOn w:val="Normal"/>
    <w:next w:val="Normal"/>
    <w:link w:val="Heading9Char"/>
    <w:uiPriority w:val="9"/>
    <w:rsid w:val="00E6789A"/>
    <w:pPr>
      <w:keepNext/>
      <w:widowControl w:val="0"/>
      <w:spacing w:after="60"/>
      <w:ind w:firstLine="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9A"/>
    <w:rPr>
      <w:rFonts w:ascii="Times New Roman" w:hAnsi="Times New Roman" w:cs="Times New Roman"/>
      <w:sz w:val="36"/>
      <w:szCs w:val="32"/>
    </w:rPr>
  </w:style>
  <w:style w:type="character" w:customStyle="1" w:styleId="Heading2Char">
    <w:name w:val="Heading 2 Char"/>
    <w:basedOn w:val="DefaultParagraphFont"/>
    <w:link w:val="Heading2"/>
    <w:uiPriority w:val="9"/>
    <w:rsid w:val="00E6789A"/>
    <w:rPr>
      <w:rFonts w:ascii="Times New Roman" w:hAnsi="Times New Roman" w:cs="Times New Roman"/>
      <w:sz w:val="32"/>
      <w:szCs w:val="32"/>
    </w:rPr>
  </w:style>
  <w:style w:type="character" w:customStyle="1" w:styleId="Heading3Char">
    <w:name w:val="Heading 3 Char"/>
    <w:basedOn w:val="DefaultParagraphFont"/>
    <w:link w:val="Heading3"/>
    <w:uiPriority w:val="9"/>
    <w:rsid w:val="00E6789A"/>
    <w:rPr>
      <w:rFonts w:ascii="Times New Roman" w:hAnsi="Times New Roman" w:cs="Times New Roman"/>
      <w:sz w:val="32"/>
      <w:szCs w:val="20"/>
    </w:rPr>
  </w:style>
  <w:style w:type="character" w:customStyle="1" w:styleId="Heading4Char">
    <w:name w:val="Heading 4 Char"/>
    <w:basedOn w:val="DefaultParagraphFont"/>
    <w:link w:val="Heading4"/>
    <w:uiPriority w:val="9"/>
    <w:rsid w:val="00E6789A"/>
    <w:rPr>
      <w:rFonts w:ascii="Times New Roman" w:hAnsi="Times New Roman" w:cs="Times New Roman"/>
      <w:sz w:val="28"/>
      <w:szCs w:val="20"/>
    </w:rPr>
  </w:style>
  <w:style w:type="character" w:customStyle="1" w:styleId="Heading5Char">
    <w:name w:val="Heading 5 Char"/>
    <w:basedOn w:val="DefaultParagraphFont"/>
    <w:link w:val="Heading5"/>
    <w:uiPriority w:val="9"/>
    <w:rsid w:val="00E6789A"/>
    <w:rPr>
      <w:rFonts w:ascii="Times New Roman" w:hAnsi="Times New Roman" w:cs="Times New Roman"/>
      <w:sz w:val="28"/>
      <w:szCs w:val="20"/>
    </w:rPr>
  </w:style>
  <w:style w:type="character" w:customStyle="1" w:styleId="Heading6Char">
    <w:name w:val="Heading 6 Char"/>
    <w:basedOn w:val="DefaultParagraphFont"/>
    <w:link w:val="Heading6"/>
    <w:uiPriority w:val="9"/>
    <w:rsid w:val="00E6789A"/>
    <w:rPr>
      <w:rFonts w:ascii="Times New Roman" w:hAnsi="Times New Roman" w:cs="Times New Roman"/>
      <w:sz w:val="28"/>
      <w:szCs w:val="20"/>
    </w:rPr>
  </w:style>
  <w:style w:type="character" w:customStyle="1" w:styleId="Heading7Char">
    <w:name w:val="Heading 7 Char"/>
    <w:basedOn w:val="DefaultParagraphFont"/>
    <w:link w:val="Heading7"/>
    <w:uiPriority w:val="9"/>
    <w:rsid w:val="00E6789A"/>
    <w:rPr>
      <w:rFonts w:ascii="Times New Roman" w:hAnsi="Times New Roman" w:cs="Times New Roman"/>
      <w:sz w:val="28"/>
      <w:szCs w:val="20"/>
    </w:rPr>
  </w:style>
  <w:style w:type="character" w:customStyle="1" w:styleId="Heading8Char">
    <w:name w:val="Heading 8 Char"/>
    <w:basedOn w:val="DefaultParagraphFont"/>
    <w:link w:val="Heading8"/>
    <w:uiPriority w:val="9"/>
    <w:rsid w:val="00E6789A"/>
    <w:rPr>
      <w:rFonts w:ascii="Times New Roman" w:hAnsi="Times New Roman" w:cs="Times New Roman"/>
      <w:sz w:val="28"/>
      <w:szCs w:val="20"/>
    </w:rPr>
  </w:style>
  <w:style w:type="character" w:customStyle="1" w:styleId="Heading9Char">
    <w:name w:val="Heading 9 Char"/>
    <w:basedOn w:val="DefaultParagraphFont"/>
    <w:link w:val="Heading9"/>
    <w:uiPriority w:val="9"/>
    <w:rsid w:val="00E6789A"/>
    <w:rPr>
      <w:rFonts w:ascii="Times New Roman" w:hAnsi="Times New Roman" w:cs="Times New Roman"/>
      <w:sz w:val="28"/>
      <w:szCs w:val="20"/>
    </w:rPr>
  </w:style>
  <w:style w:type="paragraph" w:customStyle="1" w:styleId="Footnote">
    <w:name w:val="Footnote"/>
    <w:basedOn w:val="BrailleBase"/>
    <w:link w:val="FootnoteChar"/>
    <w:rsid w:val="00E6789A"/>
    <w:pPr>
      <w:ind w:left="360" w:hanging="360"/>
    </w:pPr>
  </w:style>
  <w:style w:type="paragraph" w:customStyle="1" w:styleId="1-1">
    <w:name w:val="1-1"/>
    <w:basedOn w:val="BrailleBase"/>
    <w:rsid w:val="00E6789A"/>
  </w:style>
  <w:style w:type="paragraph" w:customStyle="1" w:styleId="11-11">
    <w:name w:val="11-11"/>
    <w:basedOn w:val="BrailleBase"/>
    <w:rsid w:val="00E6789A"/>
    <w:pPr>
      <w:ind w:left="1800"/>
    </w:pPr>
  </w:style>
  <w:style w:type="paragraph" w:customStyle="1" w:styleId="11-13">
    <w:name w:val="11-13"/>
    <w:basedOn w:val="BrailleBase"/>
    <w:rsid w:val="00E6789A"/>
    <w:pPr>
      <w:ind w:left="2160" w:hanging="360"/>
    </w:pPr>
  </w:style>
  <w:style w:type="paragraph" w:customStyle="1" w:styleId="11-15">
    <w:name w:val="11-15"/>
    <w:basedOn w:val="BrailleBase"/>
    <w:rsid w:val="00E6789A"/>
    <w:pPr>
      <w:ind w:left="2520" w:hanging="720"/>
    </w:pPr>
  </w:style>
  <w:style w:type="paragraph" w:customStyle="1" w:styleId="11-9">
    <w:name w:val="11-9"/>
    <w:basedOn w:val="BrailleBase"/>
    <w:rsid w:val="00E6789A"/>
    <w:pPr>
      <w:ind w:left="1440" w:firstLine="360"/>
    </w:pPr>
  </w:style>
  <w:style w:type="paragraph" w:customStyle="1" w:styleId="1-2">
    <w:name w:val="1-2"/>
    <w:basedOn w:val="BrailleBase"/>
    <w:rsid w:val="00E6789A"/>
    <w:pPr>
      <w:ind w:left="187" w:hanging="187"/>
    </w:pPr>
  </w:style>
  <w:style w:type="paragraph" w:customStyle="1" w:styleId="1-3">
    <w:name w:val="1-3"/>
    <w:basedOn w:val="BrailleBase"/>
    <w:rsid w:val="00E6789A"/>
    <w:pPr>
      <w:ind w:left="360" w:hanging="360"/>
    </w:pPr>
  </w:style>
  <w:style w:type="paragraph" w:customStyle="1" w:styleId="13-11">
    <w:name w:val="13-11"/>
    <w:basedOn w:val="BrailleBase"/>
    <w:rsid w:val="00E6789A"/>
    <w:pPr>
      <w:ind w:left="1800" w:firstLine="360"/>
    </w:pPr>
  </w:style>
  <w:style w:type="paragraph" w:customStyle="1" w:styleId="13-13">
    <w:name w:val="13-13"/>
    <w:basedOn w:val="BrailleBase"/>
    <w:rsid w:val="00E6789A"/>
    <w:pPr>
      <w:ind w:left="2160"/>
    </w:pPr>
  </w:style>
  <w:style w:type="paragraph" w:customStyle="1" w:styleId="13-15">
    <w:name w:val="13-15"/>
    <w:basedOn w:val="BrailleBase"/>
    <w:rsid w:val="00E6789A"/>
    <w:pPr>
      <w:ind w:left="2520" w:hanging="360"/>
    </w:pPr>
  </w:style>
  <w:style w:type="paragraph" w:customStyle="1" w:styleId="13-17">
    <w:name w:val="13-17"/>
    <w:basedOn w:val="BrailleBase"/>
    <w:rsid w:val="00E6789A"/>
    <w:pPr>
      <w:ind w:left="2880" w:hanging="720"/>
    </w:pPr>
  </w:style>
  <w:style w:type="paragraph" w:customStyle="1" w:styleId="1-5">
    <w:name w:val="1-5"/>
    <w:basedOn w:val="BrailleBase"/>
    <w:rsid w:val="00E6789A"/>
    <w:pPr>
      <w:ind w:left="720" w:hanging="720"/>
    </w:pPr>
  </w:style>
  <w:style w:type="paragraph" w:customStyle="1" w:styleId="1-6">
    <w:name w:val="1-6"/>
    <w:basedOn w:val="BrailleBase"/>
    <w:rsid w:val="00E6789A"/>
    <w:pPr>
      <w:spacing w:after="0"/>
      <w:ind w:left="900" w:hanging="900"/>
    </w:pPr>
  </w:style>
  <w:style w:type="paragraph" w:customStyle="1" w:styleId="3-1">
    <w:name w:val="3-1"/>
    <w:basedOn w:val="BrailleBase"/>
    <w:rsid w:val="00E6789A"/>
    <w:pPr>
      <w:ind w:firstLine="360"/>
    </w:pPr>
  </w:style>
  <w:style w:type="paragraph" w:customStyle="1" w:styleId="3-3">
    <w:name w:val="3-3"/>
    <w:basedOn w:val="BrailleBase"/>
    <w:rsid w:val="00E6789A"/>
    <w:pPr>
      <w:ind w:left="360"/>
    </w:pPr>
  </w:style>
  <w:style w:type="paragraph" w:customStyle="1" w:styleId="3-5">
    <w:name w:val="3-5"/>
    <w:basedOn w:val="BrailleBase"/>
    <w:rsid w:val="00E6789A"/>
    <w:pPr>
      <w:ind w:left="720" w:hanging="360"/>
    </w:pPr>
  </w:style>
  <w:style w:type="paragraph" w:customStyle="1" w:styleId="3-7">
    <w:name w:val="3-7"/>
    <w:basedOn w:val="BrailleBase"/>
    <w:rsid w:val="00E6789A"/>
    <w:pPr>
      <w:ind w:left="1080" w:hanging="720"/>
    </w:pPr>
  </w:style>
  <w:style w:type="paragraph" w:customStyle="1" w:styleId="4-6">
    <w:name w:val="4-6"/>
    <w:basedOn w:val="BrailleBase"/>
    <w:rsid w:val="00E6789A"/>
    <w:pPr>
      <w:spacing w:after="0"/>
      <w:ind w:left="864" w:hanging="288"/>
    </w:pPr>
  </w:style>
  <w:style w:type="paragraph" w:customStyle="1" w:styleId="5-3">
    <w:name w:val="5-3"/>
    <w:basedOn w:val="BrailleBase"/>
    <w:rsid w:val="00E6789A"/>
    <w:pPr>
      <w:ind w:left="360" w:firstLine="360"/>
    </w:pPr>
  </w:style>
  <w:style w:type="paragraph" w:customStyle="1" w:styleId="5-5">
    <w:name w:val="5-5"/>
    <w:basedOn w:val="BrailleBase"/>
    <w:rsid w:val="00E6789A"/>
    <w:pPr>
      <w:ind w:left="720"/>
    </w:pPr>
  </w:style>
  <w:style w:type="paragraph" w:customStyle="1" w:styleId="5-7">
    <w:name w:val="5-7"/>
    <w:basedOn w:val="BrailleBase"/>
    <w:rsid w:val="00E6789A"/>
    <w:pPr>
      <w:ind w:left="1080" w:hanging="360"/>
    </w:pPr>
  </w:style>
  <w:style w:type="paragraph" w:customStyle="1" w:styleId="5-9">
    <w:name w:val="5-9"/>
    <w:basedOn w:val="BrailleBase"/>
    <w:rsid w:val="00E6789A"/>
    <w:pPr>
      <w:ind w:left="1440" w:hanging="720"/>
    </w:pPr>
  </w:style>
  <w:style w:type="paragraph" w:customStyle="1" w:styleId="7-11">
    <w:name w:val="7-11"/>
    <w:basedOn w:val="BrailleBase"/>
    <w:rsid w:val="00E6789A"/>
    <w:pPr>
      <w:ind w:left="1800" w:hanging="720"/>
    </w:pPr>
  </w:style>
  <w:style w:type="paragraph" w:customStyle="1" w:styleId="7-5">
    <w:name w:val="7-5"/>
    <w:basedOn w:val="BrailleBase"/>
    <w:rsid w:val="00E6789A"/>
    <w:pPr>
      <w:ind w:left="720" w:firstLine="360"/>
    </w:pPr>
  </w:style>
  <w:style w:type="paragraph" w:customStyle="1" w:styleId="7-7">
    <w:name w:val="7-7"/>
    <w:basedOn w:val="BrailleBase"/>
    <w:rsid w:val="00E6789A"/>
    <w:pPr>
      <w:ind w:left="1080"/>
    </w:pPr>
  </w:style>
  <w:style w:type="paragraph" w:customStyle="1" w:styleId="7-9">
    <w:name w:val="7-9"/>
    <w:basedOn w:val="BrailleBase"/>
    <w:rsid w:val="00E6789A"/>
    <w:pPr>
      <w:ind w:left="1440" w:hanging="360"/>
    </w:pPr>
  </w:style>
  <w:style w:type="paragraph" w:customStyle="1" w:styleId="9-11">
    <w:name w:val="9-11"/>
    <w:basedOn w:val="BrailleBase"/>
    <w:rsid w:val="00E6789A"/>
    <w:pPr>
      <w:ind w:left="1800" w:hanging="360"/>
    </w:pPr>
  </w:style>
  <w:style w:type="paragraph" w:customStyle="1" w:styleId="9-13">
    <w:name w:val="9-13"/>
    <w:basedOn w:val="BrailleBase"/>
    <w:rsid w:val="00E6789A"/>
    <w:pPr>
      <w:ind w:left="2160" w:hanging="720"/>
    </w:pPr>
  </w:style>
  <w:style w:type="paragraph" w:customStyle="1" w:styleId="9-7">
    <w:name w:val="9-7"/>
    <w:basedOn w:val="BrailleBase"/>
    <w:rsid w:val="00E6789A"/>
    <w:pPr>
      <w:ind w:left="1080" w:firstLine="360"/>
    </w:pPr>
  </w:style>
  <w:style w:type="paragraph" w:customStyle="1" w:styleId="9-9">
    <w:name w:val="9-9"/>
    <w:basedOn w:val="BrailleBase"/>
    <w:rsid w:val="00E6789A"/>
    <w:pPr>
      <w:ind w:left="1440"/>
    </w:pPr>
  </w:style>
  <w:style w:type="paragraph" w:customStyle="1" w:styleId="Centered">
    <w:name w:val="Centered"/>
    <w:basedOn w:val="BrailleBase"/>
    <w:rsid w:val="00E6789A"/>
    <w:pPr>
      <w:spacing w:after="240"/>
      <w:jc w:val="center"/>
    </w:pPr>
  </w:style>
  <w:style w:type="paragraph" w:customStyle="1" w:styleId="AlphabeticDivision">
    <w:name w:val="AlphabeticDivision"/>
    <w:basedOn w:val="BrailleBase"/>
    <w:rsid w:val="00E6789A"/>
    <w:pPr>
      <w:spacing w:after="0"/>
      <w:jc w:val="center"/>
    </w:pPr>
    <w:rPr>
      <w:sz w:val="32"/>
      <w:szCs w:val="32"/>
    </w:rPr>
  </w:style>
  <w:style w:type="paragraph" w:customStyle="1" w:styleId="Attribution">
    <w:name w:val="Attribution"/>
    <w:basedOn w:val="BrailleBase"/>
    <w:rsid w:val="00E6789A"/>
    <w:pPr>
      <w:ind w:left="720"/>
    </w:pPr>
  </w:style>
  <w:style w:type="paragraph" w:styleId="ListBullet">
    <w:name w:val="List Bullet"/>
    <w:basedOn w:val="BrailleBase"/>
    <w:uiPriority w:val="99"/>
    <w:rsid w:val="00E6789A"/>
    <w:pPr>
      <w:numPr>
        <w:numId w:val="12"/>
      </w:numPr>
    </w:pPr>
  </w:style>
  <w:style w:type="paragraph" w:customStyle="1" w:styleId="BoxBegin">
    <w:name w:val="BoxBegin"/>
    <w:basedOn w:val="BrailleBase"/>
    <w:semiHidden/>
    <w:rsid w:val="00E6789A"/>
    <w:rPr>
      <w:rFonts w:ascii="SimBraille" w:hAnsi="SimBraille"/>
      <w:noProof/>
    </w:rPr>
  </w:style>
  <w:style w:type="paragraph" w:customStyle="1" w:styleId="BoxDouble">
    <w:name w:val="BoxDouble"/>
    <w:basedOn w:val="BrailleBase"/>
    <w:semiHidden/>
    <w:rsid w:val="00E6789A"/>
    <w:rPr>
      <w:rFonts w:ascii="SimBraille" w:hAnsi="SimBraille"/>
      <w:noProof/>
    </w:rPr>
  </w:style>
  <w:style w:type="paragraph" w:customStyle="1" w:styleId="BoxEnd">
    <w:name w:val="BoxEnd"/>
    <w:basedOn w:val="BrailleBase"/>
    <w:semiHidden/>
    <w:rsid w:val="00E6789A"/>
    <w:rPr>
      <w:rFonts w:ascii="SimBraille" w:hAnsi="SimBraille"/>
      <w:noProof/>
    </w:rPr>
  </w:style>
  <w:style w:type="paragraph" w:styleId="Caption">
    <w:name w:val="caption"/>
    <w:basedOn w:val="BrailleBase"/>
    <w:uiPriority w:val="35"/>
    <w:rsid w:val="00E6789A"/>
    <w:pPr>
      <w:ind w:left="720" w:firstLine="360"/>
    </w:pPr>
  </w:style>
  <w:style w:type="paragraph" w:customStyle="1" w:styleId="Cartoon">
    <w:name w:val="Cartoon"/>
    <w:basedOn w:val="BrailleBase"/>
    <w:semiHidden/>
    <w:rsid w:val="00E6789A"/>
    <w:pPr>
      <w:ind w:left="360" w:hanging="360"/>
    </w:pPr>
  </w:style>
  <w:style w:type="paragraph" w:customStyle="1" w:styleId="CBC-Display">
    <w:name w:val="CBC-Display"/>
    <w:basedOn w:val="BrailleBase"/>
    <w:rsid w:val="00E6789A"/>
    <w:pPr>
      <w:ind w:left="187" w:hanging="187"/>
    </w:pPr>
    <w:rPr>
      <w:rFonts w:ascii="Courier New" w:hAnsi="Courier New" w:cs="Courier New"/>
      <w:color w:val="0000FF"/>
    </w:rPr>
  </w:style>
  <w:style w:type="character" w:customStyle="1" w:styleId="CBC-Inline">
    <w:name w:val="CBC-Inline"/>
    <w:rsid w:val="00E6789A"/>
    <w:rPr>
      <w:rFonts w:ascii="Courier New" w:hAnsi="Courier New"/>
      <w:color w:val="0000FF"/>
      <w:sz w:val="28"/>
    </w:rPr>
  </w:style>
  <w:style w:type="paragraph" w:customStyle="1" w:styleId="CenteredFullLine">
    <w:name w:val="CenteredFullLine"/>
    <w:basedOn w:val="BrailleBase"/>
    <w:rsid w:val="00E6789A"/>
    <w:pPr>
      <w:jc w:val="center"/>
    </w:pPr>
  </w:style>
  <w:style w:type="paragraph" w:customStyle="1" w:styleId="CenteredWithGuideDots">
    <w:name w:val="CenteredWithGuideDots"/>
    <w:basedOn w:val="BrailleBase"/>
    <w:rsid w:val="00E6789A"/>
    <w:pPr>
      <w:jc w:val="center"/>
    </w:pPr>
  </w:style>
  <w:style w:type="paragraph" w:customStyle="1" w:styleId="CrossReference">
    <w:name w:val="CrossReference"/>
    <w:basedOn w:val="BrailleBase"/>
    <w:rsid w:val="00E6789A"/>
    <w:pPr>
      <w:spacing w:before="120"/>
      <w:ind w:left="720" w:firstLine="360"/>
    </w:pPr>
  </w:style>
  <w:style w:type="character" w:customStyle="1" w:styleId="DBTCode">
    <w:name w:val="DBT Code"/>
    <w:semiHidden/>
    <w:rsid w:val="00E6789A"/>
    <w:rPr>
      <w:rFonts w:ascii="DejaVu Sans" w:hAnsi="DejaVu Sans"/>
      <w:vanish/>
      <w:color w:val="993366"/>
      <w:sz w:val="28"/>
    </w:rPr>
  </w:style>
  <w:style w:type="paragraph" w:customStyle="1" w:styleId="Directions">
    <w:name w:val="Directions"/>
    <w:basedOn w:val="BrailleBase"/>
    <w:rsid w:val="00E6789A"/>
    <w:pPr>
      <w:spacing w:before="120"/>
      <w:ind w:left="720"/>
      <w:contextualSpacing/>
    </w:pPr>
  </w:style>
  <w:style w:type="paragraph" w:customStyle="1" w:styleId="DirectionsNemeth">
    <w:name w:val="DirectionsNemeth"/>
    <w:basedOn w:val="BrailleBase"/>
    <w:rsid w:val="00E6789A"/>
    <w:pPr>
      <w:spacing w:before="120"/>
      <w:ind w:left="360" w:firstLine="360"/>
    </w:pPr>
  </w:style>
  <w:style w:type="character" w:customStyle="1" w:styleId="EndnoteEmbed">
    <w:name w:val="EndnoteEmbed"/>
    <w:rsid w:val="00E6789A"/>
    <w:rPr>
      <w:rFonts w:ascii="DejaVu Sans" w:hAnsi="DejaVu Sans"/>
      <w:color w:val="CC3300"/>
      <w:sz w:val="28"/>
    </w:rPr>
  </w:style>
  <w:style w:type="paragraph" w:customStyle="1" w:styleId="Ex2Nemeth1">
    <w:name w:val="Ex2Nemeth1"/>
    <w:basedOn w:val="BrailleBase"/>
    <w:rsid w:val="00E6789A"/>
    <w:pPr>
      <w:numPr>
        <w:numId w:val="4"/>
      </w:numPr>
    </w:pPr>
  </w:style>
  <w:style w:type="paragraph" w:customStyle="1" w:styleId="Ex2Nemeth2">
    <w:name w:val="Ex2Nemeth2"/>
    <w:basedOn w:val="BrailleBase"/>
    <w:rsid w:val="00E6789A"/>
    <w:pPr>
      <w:numPr>
        <w:ilvl w:val="1"/>
        <w:numId w:val="4"/>
      </w:numPr>
    </w:pPr>
  </w:style>
  <w:style w:type="character" w:customStyle="1" w:styleId="ExactTranslation">
    <w:name w:val="ExactTranslation"/>
    <w:semiHidden/>
    <w:rsid w:val="00E6789A"/>
    <w:rPr>
      <w:rFonts w:ascii="SimBraille" w:hAnsi="SimBraille"/>
      <w:sz w:val="28"/>
    </w:rPr>
  </w:style>
  <w:style w:type="paragraph" w:customStyle="1" w:styleId="Exercise">
    <w:name w:val="Exercise"/>
    <w:basedOn w:val="BrailleBase"/>
    <w:semiHidden/>
    <w:rsid w:val="00E6789A"/>
    <w:pPr>
      <w:ind w:left="720" w:hanging="720"/>
    </w:pPr>
  </w:style>
  <w:style w:type="paragraph" w:customStyle="1" w:styleId="Exercise1">
    <w:name w:val="Exercise1"/>
    <w:basedOn w:val="BrailleBase"/>
    <w:rsid w:val="00E6789A"/>
    <w:pPr>
      <w:numPr>
        <w:numId w:val="2"/>
      </w:numPr>
    </w:pPr>
  </w:style>
  <w:style w:type="paragraph" w:customStyle="1" w:styleId="Exercise2">
    <w:name w:val="Exercise2"/>
    <w:basedOn w:val="BrailleBase"/>
    <w:rsid w:val="00E6789A"/>
    <w:pPr>
      <w:numPr>
        <w:ilvl w:val="1"/>
        <w:numId w:val="2"/>
      </w:numPr>
    </w:pPr>
  </w:style>
  <w:style w:type="paragraph" w:customStyle="1" w:styleId="Exercise3">
    <w:name w:val="Exercise3"/>
    <w:basedOn w:val="BrailleBase"/>
    <w:rsid w:val="00E6789A"/>
    <w:pPr>
      <w:numPr>
        <w:ilvl w:val="2"/>
        <w:numId w:val="2"/>
      </w:numPr>
    </w:pPr>
  </w:style>
  <w:style w:type="paragraph" w:customStyle="1" w:styleId="Exercise4">
    <w:name w:val="Exercise4"/>
    <w:basedOn w:val="BrailleBase"/>
    <w:rsid w:val="00E6789A"/>
    <w:pPr>
      <w:numPr>
        <w:ilvl w:val="3"/>
        <w:numId w:val="2"/>
      </w:numPr>
    </w:pPr>
  </w:style>
  <w:style w:type="paragraph" w:customStyle="1" w:styleId="Exercise5">
    <w:name w:val="Exercise5"/>
    <w:basedOn w:val="BrailleBase"/>
    <w:rsid w:val="00E6789A"/>
    <w:pPr>
      <w:numPr>
        <w:ilvl w:val="4"/>
        <w:numId w:val="2"/>
      </w:numPr>
    </w:pPr>
  </w:style>
  <w:style w:type="paragraph" w:customStyle="1" w:styleId="Exercise6">
    <w:name w:val="Exercise6"/>
    <w:basedOn w:val="BrailleBase"/>
    <w:rsid w:val="00E6789A"/>
    <w:pPr>
      <w:numPr>
        <w:ilvl w:val="5"/>
        <w:numId w:val="2"/>
      </w:numPr>
    </w:pPr>
  </w:style>
  <w:style w:type="character" w:customStyle="1" w:styleId="FootnoteEmbed">
    <w:name w:val="FootnoteEmbed"/>
    <w:rsid w:val="00E6789A"/>
    <w:rPr>
      <w:rFonts w:ascii="DejaVu Sans" w:hAnsi="DejaVu Sans"/>
      <w:color w:val="660066"/>
      <w:sz w:val="28"/>
    </w:rPr>
  </w:style>
  <w:style w:type="character" w:customStyle="1" w:styleId="French">
    <w:name w:val="French"/>
    <w:rsid w:val="00E6789A"/>
    <w:rPr>
      <w:rFonts w:ascii="DejaVu Sans" w:hAnsi="DejaVu Sans"/>
      <w:noProof/>
      <w:color w:val="A6146F"/>
      <w:sz w:val="24"/>
      <w:lang w:val="fr-FR"/>
    </w:rPr>
  </w:style>
  <w:style w:type="character" w:customStyle="1" w:styleId="German">
    <w:name w:val="German"/>
    <w:rsid w:val="00E6789A"/>
    <w:rPr>
      <w:rFonts w:ascii="DejaVu Sans" w:hAnsi="DejaVu Sans"/>
      <w:noProof/>
      <w:color w:val="006500"/>
      <w:sz w:val="24"/>
      <w:lang w:val="de-DE"/>
    </w:rPr>
  </w:style>
  <w:style w:type="paragraph" w:customStyle="1" w:styleId="Glossary">
    <w:name w:val="Glossary"/>
    <w:basedOn w:val="BrailleBase"/>
    <w:semiHidden/>
    <w:rsid w:val="00E6789A"/>
    <w:pPr>
      <w:ind w:left="720" w:hanging="720"/>
    </w:pPr>
  </w:style>
  <w:style w:type="paragraph" w:customStyle="1" w:styleId="Glossary1">
    <w:name w:val="Glossary1"/>
    <w:basedOn w:val="BrailleBase"/>
    <w:rsid w:val="00E6789A"/>
    <w:pPr>
      <w:numPr>
        <w:numId w:val="3"/>
      </w:numPr>
    </w:pPr>
  </w:style>
  <w:style w:type="paragraph" w:customStyle="1" w:styleId="Glossary2">
    <w:name w:val="Glossary2"/>
    <w:basedOn w:val="BrailleBase"/>
    <w:rsid w:val="00E6789A"/>
    <w:pPr>
      <w:numPr>
        <w:ilvl w:val="1"/>
        <w:numId w:val="3"/>
      </w:numPr>
    </w:pPr>
  </w:style>
  <w:style w:type="paragraph" w:customStyle="1" w:styleId="Glossary3">
    <w:name w:val="Glossary3"/>
    <w:basedOn w:val="BrailleBase"/>
    <w:rsid w:val="00E6789A"/>
    <w:pPr>
      <w:numPr>
        <w:ilvl w:val="2"/>
        <w:numId w:val="3"/>
      </w:numPr>
    </w:pPr>
  </w:style>
  <w:style w:type="paragraph" w:customStyle="1" w:styleId="Glossary4">
    <w:name w:val="Glossary4"/>
    <w:basedOn w:val="BrailleBase"/>
    <w:rsid w:val="00E6789A"/>
    <w:pPr>
      <w:numPr>
        <w:ilvl w:val="3"/>
        <w:numId w:val="3"/>
      </w:numPr>
    </w:pPr>
  </w:style>
  <w:style w:type="character" w:customStyle="1" w:styleId="GuideWord">
    <w:name w:val="Guide Word"/>
    <w:rsid w:val="00E6789A"/>
    <w:rPr>
      <w:rFonts w:ascii="DejaVu Sans" w:hAnsi="DejaVu Sans"/>
      <w:color w:val="005B98"/>
      <w:sz w:val="24"/>
    </w:rPr>
  </w:style>
  <w:style w:type="character" w:customStyle="1" w:styleId="GuideDots">
    <w:name w:val="GuideDots"/>
    <w:rsid w:val="00E6789A"/>
    <w:rPr>
      <w:rFonts w:ascii="DejaVu Sans" w:hAnsi="DejaVu Sans"/>
      <w:color w:val="8B008B"/>
      <w:sz w:val="28"/>
    </w:rPr>
  </w:style>
  <w:style w:type="character" w:styleId="Hyperlink">
    <w:name w:val="Hyperlink"/>
    <w:basedOn w:val="DefaultParagraphFont"/>
    <w:uiPriority w:val="99"/>
    <w:semiHidden/>
    <w:rsid w:val="00E6789A"/>
    <w:rPr>
      <w:rFonts w:ascii="Times New Roman" w:hAnsi="Times New Roman"/>
      <w:color w:val="0000FF"/>
      <w:sz w:val="20"/>
      <w:u w:val="single"/>
    </w:rPr>
  </w:style>
  <w:style w:type="paragraph" w:customStyle="1" w:styleId="Index">
    <w:name w:val="Index"/>
    <w:basedOn w:val="BrailleBase"/>
    <w:semiHidden/>
    <w:rsid w:val="00E6789A"/>
    <w:pPr>
      <w:ind w:left="720" w:hanging="720"/>
    </w:pPr>
  </w:style>
  <w:style w:type="paragraph" w:styleId="Index1">
    <w:name w:val="index 1"/>
    <w:basedOn w:val="BrailleBase"/>
    <w:uiPriority w:val="99"/>
    <w:rsid w:val="00E6789A"/>
    <w:pPr>
      <w:numPr>
        <w:numId w:val="5"/>
      </w:numPr>
    </w:pPr>
  </w:style>
  <w:style w:type="paragraph" w:styleId="Index2">
    <w:name w:val="index 2"/>
    <w:basedOn w:val="BrailleBase"/>
    <w:uiPriority w:val="99"/>
    <w:rsid w:val="00E6789A"/>
    <w:pPr>
      <w:numPr>
        <w:ilvl w:val="1"/>
        <w:numId w:val="5"/>
      </w:numPr>
    </w:pPr>
  </w:style>
  <w:style w:type="paragraph" w:styleId="Index3">
    <w:name w:val="index 3"/>
    <w:basedOn w:val="BrailleBase"/>
    <w:uiPriority w:val="99"/>
    <w:rsid w:val="00E6789A"/>
    <w:pPr>
      <w:numPr>
        <w:ilvl w:val="2"/>
        <w:numId w:val="5"/>
      </w:numPr>
    </w:pPr>
  </w:style>
  <w:style w:type="paragraph" w:styleId="Index4">
    <w:name w:val="index 4"/>
    <w:basedOn w:val="BrailleBase"/>
    <w:uiPriority w:val="99"/>
    <w:rsid w:val="00E6789A"/>
    <w:pPr>
      <w:numPr>
        <w:ilvl w:val="3"/>
        <w:numId w:val="5"/>
      </w:numPr>
    </w:pPr>
  </w:style>
  <w:style w:type="paragraph" w:styleId="Index5">
    <w:name w:val="index 5"/>
    <w:basedOn w:val="BrailleBase"/>
    <w:uiPriority w:val="99"/>
    <w:rsid w:val="00E6789A"/>
    <w:pPr>
      <w:numPr>
        <w:ilvl w:val="4"/>
        <w:numId w:val="5"/>
      </w:numPr>
    </w:pPr>
  </w:style>
  <w:style w:type="paragraph" w:styleId="Index6">
    <w:name w:val="index 6"/>
    <w:basedOn w:val="BrailleBase"/>
    <w:uiPriority w:val="99"/>
    <w:rsid w:val="00E6789A"/>
    <w:pPr>
      <w:numPr>
        <w:ilvl w:val="5"/>
        <w:numId w:val="5"/>
      </w:numPr>
    </w:pPr>
  </w:style>
  <w:style w:type="character" w:customStyle="1" w:styleId="IPA">
    <w:name w:val="IPA"/>
    <w:rsid w:val="00E6789A"/>
    <w:rPr>
      <w:rFonts w:ascii="DejaVu Sans" w:hAnsi="DejaVu Sans"/>
      <w:color w:val="833C0B"/>
      <w:sz w:val="24"/>
    </w:rPr>
  </w:style>
  <w:style w:type="character" w:customStyle="1" w:styleId="Italian">
    <w:name w:val="Italian"/>
    <w:rsid w:val="00E6789A"/>
    <w:rPr>
      <w:rFonts w:ascii="DejaVu Sans" w:hAnsi="DejaVu Sans"/>
      <w:noProof/>
      <w:color w:val="165958"/>
      <w:sz w:val="24"/>
      <w:lang w:val="it-IT"/>
    </w:rPr>
  </w:style>
  <w:style w:type="character" w:customStyle="1" w:styleId="Latin">
    <w:name w:val="Latin"/>
    <w:rsid w:val="00E6789A"/>
    <w:rPr>
      <w:rFonts w:ascii="DejaVu Sans" w:hAnsi="DejaVu Sans"/>
      <w:noProof/>
      <w:color w:val="C45008"/>
      <w:sz w:val="24"/>
      <w:lang w:val="la-Latn"/>
    </w:rPr>
  </w:style>
  <w:style w:type="paragraph" w:customStyle="1" w:styleId="LeftFlush">
    <w:name w:val="LeftFlush"/>
    <w:basedOn w:val="BrailleBase"/>
    <w:rsid w:val="00E6789A"/>
    <w:pPr>
      <w:spacing w:after="240"/>
    </w:pPr>
  </w:style>
  <w:style w:type="character" w:customStyle="1" w:styleId="LinearMath">
    <w:name w:val="LinearMath"/>
    <w:rsid w:val="00E6789A"/>
    <w:rPr>
      <w:rFonts w:ascii="SimBraille" w:hAnsi="SimBraille"/>
      <w:color w:val="CC0000"/>
      <w:sz w:val="28"/>
    </w:rPr>
  </w:style>
  <w:style w:type="character" w:customStyle="1" w:styleId="LineNums">
    <w:name w:val="LineNums"/>
    <w:rsid w:val="00E6789A"/>
    <w:rPr>
      <w:rFonts w:ascii="DejaVu Sans" w:hAnsi="DejaVu Sans"/>
      <w:color w:val="0E5C8C"/>
      <w:sz w:val="24"/>
    </w:rPr>
  </w:style>
  <w:style w:type="paragraph" w:styleId="List">
    <w:name w:val="List"/>
    <w:basedOn w:val="BrailleBase"/>
    <w:uiPriority w:val="99"/>
    <w:semiHidden/>
    <w:rsid w:val="00E6789A"/>
    <w:pPr>
      <w:ind w:left="720" w:hanging="720"/>
      <w:contextualSpacing/>
    </w:pPr>
  </w:style>
  <w:style w:type="paragraph" w:customStyle="1" w:styleId="List1">
    <w:name w:val="List1"/>
    <w:basedOn w:val="BrailleBase"/>
    <w:rsid w:val="00E6789A"/>
    <w:pPr>
      <w:numPr>
        <w:numId w:val="6"/>
      </w:numPr>
    </w:pPr>
  </w:style>
  <w:style w:type="paragraph" w:customStyle="1" w:styleId="List2">
    <w:name w:val="List2"/>
    <w:basedOn w:val="BrailleBase"/>
    <w:rsid w:val="00E6789A"/>
    <w:pPr>
      <w:numPr>
        <w:ilvl w:val="1"/>
        <w:numId w:val="6"/>
      </w:numPr>
    </w:pPr>
  </w:style>
  <w:style w:type="paragraph" w:customStyle="1" w:styleId="List3">
    <w:name w:val="List3"/>
    <w:basedOn w:val="BrailleBase"/>
    <w:rsid w:val="00E6789A"/>
    <w:pPr>
      <w:numPr>
        <w:ilvl w:val="2"/>
        <w:numId w:val="6"/>
      </w:numPr>
    </w:pPr>
  </w:style>
  <w:style w:type="paragraph" w:customStyle="1" w:styleId="List4">
    <w:name w:val="List4"/>
    <w:basedOn w:val="BrailleBase"/>
    <w:rsid w:val="00E6789A"/>
    <w:pPr>
      <w:numPr>
        <w:ilvl w:val="3"/>
        <w:numId w:val="6"/>
      </w:numPr>
    </w:pPr>
  </w:style>
  <w:style w:type="paragraph" w:customStyle="1" w:styleId="List5">
    <w:name w:val="List5"/>
    <w:basedOn w:val="BrailleBase"/>
    <w:rsid w:val="00E6789A"/>
    <w:pPr>
      <w:numPr>
        <w:ilvl w:val="4"/>
        <w:numId w:val="6"/>
      </w:numPr>
    </w:pPr>
  </w:style>
  <w:style w:type="paragraph" w:customStyle="1" w:styleId="List6">
    <w:name w:val="List6"/>
    <w:basedOn w:val="BrailleBase"/>
    <w:rsid w:val="00E6789A"/>
    <w:pPr>
      <w:numPr>
        <w:ilvl w:val="5"/>
        <w:numId w:val="6"/>
      </w:numPr>
    </w:pPr>
  </w:style>
  <w:style w:type="character" w:customStyle="1" w:styleId="LitBold">
    <w:name w:val="LitBold"/>
    <w:rsid w:val="00E6789A"/>
    <w:rPr>
      <w:b/>
    </w:rPr>
  </w:style>
  <w:style w:type="character" w:customStyle="1" w:styleId="Literary">
    <w:name w:val="Literary"/>
    <w:rsid w:val="00E6789A"/>
    <w:rPr>
      <w:rFonts w:ascii="DejaVu Sans" w:hAnsi="DejaVu Sans"/>
      <w:color w:val="808000"/>
      <w:sz w:val="28"/>
    </w:rPr>
  </w:style>
  <w:style w:type="character" w:customStyle="1" w:styleId="LitItalics">
    <w:name w:val="LitItalics"/>
    <w:rsid w:val="00E6789A"/>
    <w:rPr>
      <w:i/>
    </w:rPr>
  </w:style>
  <w:style w:type="paragraph" w:customStyle="1" w:styleId="MainBody">
    <w:name w:val="MainBody"/>
    <w:basedOn w:val="BrailleBase"/>
    <w:rsid w:val="00E6789A"/>
    <w:rPr>
      <w:vanish/>
      <w:color w:val="B50000"/>
    </w:rPr>
  </w:style>
  <w:style w:type="character" w:customStyle="1" w:styleId="NoteRef">
    <w:name w:val="NoteRef"/>
    <w:rsid w:val="00E6789A"/>
    <w:rPr>
      <w:rFonts w:ascii="SimBraille" w:hAnsi="SimBraille"/>
      <w:color w:val="CC00FF"/>
      <w:sz w:val="28"/>
    </w:rPr>
  </w:style>
  <w:style w:type="paragraph" w:customStyle="1" w:styleId="NoteSeparationLine">
    <w:name w:val="NoteSeparationLine"/>
    <w:basedOn w:val="Normal"/>
    <w:next w:val="Normal"/>
    <w:rsid w:val="00E6789A"/>
    <w:pPr>
      <w:widowControl w:val="0"/>
      <w:spacing w:after="60"/>
      <w:ind w:firstLine="0"/>
    </w:pPr>
    <w:rPr>
      <w:rFonts w:ascii="SimBraille" w:hAnsi="SimBraille"/>
      <w:szCs w:val="20"/>
    </w:rPr>
  </w:style>
  <w:style w:type="paragraph" w:customStyle="1" w:styleId="Poem1">
    <w:name w:val="Poem1"/>
    <w:basedOn w:val="BrailleBase"/>
    <w:semiHidden/>
    <w:rsid w:val="00E6789A"/>
    <w:pPr>
      <w:ind w:left="360" w:hanging="360"/>
    </w:pPr>
  </w:style>
  <w:style w:type="paragraph" w:customStyle="1" w:styleId="Poem2a">
    <w:name w:val="Poem2a"/>
    <w:basedOn w:val="BrailleBase"/>
    <w:semiHidden/>
    <w:rsid w:val="00E6789A"/>
  </w:style>
  <w:style w:type="paragraph" w:customStyle="1" w:styleId="Poem2b">
    <w:name w:val="Poem2b"/>
    <w:basedOn w:val="BrailleBase"/>
    <w:semiHidden/>
    <w:rsid w:val="00E6789A"/>
  </w:style>
  <w:style w:type="paragraph" w:customStyle="1" w:styleId="Poem3a">
    <w:name w:val="Poem3a"/>
    <w:basedOn w:val="BrailleBase"/>
    <w:semiHidden/>
    <w:rsid w:val="00E6789A"/>
  </w:style>
  <w:style w:type="paragraph" w:customStyle="1" w:styleId="Poem3b">
    <w:name w:val="Poem3b"/>
    <w:basedOn w:val="BrailleBase"/>
    <w:semiHidden/>
    <w:rsid w:val="00E6789A"/>
  </w:style>
  <w:style w:type="paragraph" w:customStyle="1" w:styleId="Poem3c">
    <w:name w:val="Poem3c"/>
    <w:basedOn w:val="BrailleBase"/>
    <w:semiHidden/>
    <w:rsid w:val="00E6789A"/>
  </w:style>
  <w:style w:type="paragraph" w:customStyle="1" w:styleId="Poem4a">
    <w:name w:val="Poem4a"/>
    <w:basedOn w:val="BrailleBase"/>
    <w:semiHidden/>
    <w:rsid w:val="00E6789A"/>
  </w:style>
  <w:style w:type="paragraph" w:customStyle="1" w:styleId="Poem4b">
    <w:name w:val="Poem4b"/>
    <w:basedOn w:val="BrailleBase"/>
    <w:semiHidden/>
    <w:rsid w:val="00E6789A"/>
  </w:style>
  <w:style w:type="paragraph" w:customStyle="1" w:styleId="Poem4c">
    <w:name w:val="Poem4c"/>
    <w:basedOn w:val="BrailleBase"/>
    <w:semiHidden/>
    <w:rsid w:val="00E6789A"/>
  </w:style>
  <w:style w:type="paragraph" w:customStyle="1" w:styleId="Poem4d">
    <w:name w:val="Poem4d"/>
    <w:basedOn w:val="BrailleBase"/>
    <w:semiHidden/>
    <w:rsid w:val="00E6789A"/>
  </w:style>
  <w:style w:type="paragraph" w:customStyle="1" w:styleId="Poem5a">
    <w:name w:val="Poem5a"/>
    <w:basedOn w:val="BrailleBase"/>
    <w:semiHidden/>
    <w:rsid w:val="00E6789A"/>
  </w:style>
  <w:style w:type="paragraph" w:customStyle="1" w:styleId="Poem5b">
    <w:name w:val="Poem5b"/>
    <w:basedOn w:val="BrailleBase"/>
    <w:semiHidden/>
    <w:rsid w:val="00E6789A"/>
  </w:style>
  <w:style w:type="paragraph" w:customStyle="1" w:styleId="Poem5c">
    <w:name w:val="Poem5c"/>
    <w:basedOn w:val="BrailleBase"/>
    <w:semiHidden/>
    <w:rsid w:val="00E6789A"/>
  </w:style>
  <w:style w:type="paragraph" w:customStyle="1" w:styleId="Poem5d">
    <w:name w:val="Poem5d"/>
    <w:basedOn w:val="BrailleBase"/>
    <w:semiHidden/>
    <w:rsid w:val="00E6789A"/>
  </w:style>
  <w:style w:type="paragraph" w:customStyle="1" w:styleId="Poem5e">
    <w:name w:val="Poem5e"/>
    <w:basedOn w:val="BrailleBase"/>
    <w:semiHidden/>
    <w:rsid w:val="00E6789A"/>
  </w:style>
  <w:style w:type="paragraph" w:customStyle="1" w:styleId="Poem6a">
    <w:name w:val="Poem6a"/>
    <w:basedOn w:val="BrailleBase"/>
    <w:semiHidden/>
    <w:rsid w:val="00E6789A"/>
  </w:style>
  <w:style w:type="paragraph" w:customStyle="1" w:styleId="Poem6b">
    <w:name w:val="Poem6b"/>
    <w:basedOn w:val="BrailleBase"/>
    <w:semiHidden/>
    <w:rsid w:val="00E6789A"/>
  </w:style>
  <w:style w:type="paragraph" w:customStyle="1" w:styleId="Poem6c">
    <w:name w:val="Poem6c"/>
    <w:basedOn w:val="BrailleBase"/>
    <w:semiHidden/>
    <w:rsid w:val="00E6789A"/>
  </w:style>
  <w:style w:type="paragraph" w:customStyle="1" w:styleId="Poem6d">
    <w:name w:val="Poem6d"/>
    <w:basedOn w:val="BrailleBase"/>
    <w:semiHidden/>
    <w:rsid w:val="00E6789A"/>
  </w:style>
  <w:style w:type="paragraph" w:customStyle="1" w:styleId="Poem6e">
    <w:name w:val="Poem6e"/>
    <w:basedOn w:val="BrailleBase"/>
    <w:semiHidden/>
    <w:rsid w:val="00E6789A"/>
  </w:style>
  <w:style w:type="paragraph" w:customStyle="1" w:styleId="Poem6f">
    <w:name w:val="Poem6f"/>
    <w:basedOn w:val="BrailleBase"/>
    <w:semiHidden/>
    <w:rsid w:val="00E6789A"/>
  </w:style>
  <w:style w:type="paragraph" w:customStyle="1" w:styleId="Poetry1">
    <w:name w:val="Poetry1"/>
    <w:basedOn w:val="BrailleBase"/>
    <w:rsid w:val="00E6789A"/>
    <w:pPr>
      <w:numPr>
        <w:numId w:val="14"/>
      </w:numPr>
    </w:pPr>
  </w:style>
  <w:style w:type="paragraph" w:customStyle="1" w:styleId="Poetry2">
    <w:name w:val="Poetry2"/>
    <w:basedOn w:val="BrailleBase"/>
    <w:rsid w:val="00E6789A"/>
    <w:pPr>
      <w:numPr>
        <w:ilvl w:val="1"/>
        <w:numId w:val="14"/>
      </w:numPr>
    </w:pPr>
  </w:style>
  <w:style w:type="paragraph" w:customStyle="1" w:styleId="Poetry3">
    <w:name w:val="Poetry3"/>
    <w:basedOn w:val="BrailleBase"/>
    <w:rsid w:val="00E6789A"/>
    <w:pPr>
      <w:numPr>
        <w:ilvl w:val="2"/>
        <w:numId w:val="14"/>
      </w:numPr>
    </w:pPr>
  </w:style>
  <w:style w:type="paragraph" w:customStyle="1" w:styleId="Poetry4">
    <w:name w:val="Poetry4"/>
    <w:basedOn w:val="BrailleBase"/>
    <w:rsid w:val="00E6789A"/>
    <w:pPr>
      <w:numPr>
        <w:ilvl w:val="3"/>
        <w:numId w:val="14"/>
      </w:numPr>
    </w:pPr>
  </w:style>
  <w:style w:type="paragraph" w:customStyle="1" w:styleId="Poetry5">
    <w:name w:val="Poetry5"/>
    <w:basedOn w:val="BrailleBase"/>
    <w:rsid w:val="00E6789A"/>
    <w:pPr>
      <w:numPr>
        <w:ilvl w:val="4"/>
        <w:numId w:val="14"/>
      </w:numPr>
    </w:pPr>
  </w:style>
  <w:style w:type="paragraph" w:customStyle="1" w:styleId="Poetry6">
    <w:name w:val="Poetry6"/>
    <w:basedOn w:val="BrailleBase"/>
    <w:rsid w:val="00E6789A"/>
    <w:pPr>
      <w:numPr>
        <w:ilvl w:val="5"/>
        <w:numId w:val="14"/>
      </w:numPr>
    </w:pPr>
  </w:style>
  <w:style w:type="paragraph" w:customStyle="1" w:styleId="PrelimPageNumber">
    <w:name w:val="PrelimPageNumber"/>
    <w:basedOn w:val="Normal"/>
    <w:rsid w:val="00E6789A"/>
    <w:pPr>
      <w:widowControl w:val="0"/>
      <w:spacing w:after="60"/>
      <w:ind w:firstLine="0"/>
    </w:pPr>
    <w:rPr>
      <w:vanish/>
      <w:color w:val="B50000"/>
      <w:szCs w:val="20"/>
    </w:rPr>
  </w:style>
  <w:style w:type="paragraph" w:customStyle="1" w:styleId="ProsePlay">
    <w:name w:val="ProsePlay"/>
    <w:basedOn w:val="BrailleBase"/>
    <w:rsid w:val="00E6789A"/>
    <w:pPr>
      <w:numPr>
        <w:numId w:val="15"/>
      </w:numPr>
    </w:pPr>
  </w:style>
  <w:style w:type="paragraph" w:customStyle="1" w:styleId="ProseStage">
    <w:name w:val="ProseStage"/>
    <w:basedOn w:val="BrailleBase"/>
    <w:next w:val="ProsePlay"/>
    <w:rsid w:val="00E6789A"/>
    <w:pPr>
      <w:numPr>
        <w:ilvl w:val="1"/>
        <w:numId w:val="15"/>
      </w:numPr>
    </w:pPr>
  </w:style>
  <w:style w:type="paragraph" w:styleId="Quote">
    <w:name w:val="Quote"/>
    <w:basedOn w:val="BrailleBase"/>
    <w:link w:val="QuoteChar"/>
    <w:uiPriority w:val="29"/>
    <w:rsid w:val="00E6789A"/>
    <w:pPr>
      <w:spacing w:before="120"/>
      <w:contextualSpacing/>
    </w:pPr>
  </w:style>
  <w:style w:type="character" w:customStyle="1" w:styleId="QuoteChar">
    <w:name w:val="Quote Char"/>
    <w:basedOn w:val="DefaultParagraphFont"/>
    <w:link w:val="Quote"/>
    <w:uiPriority w:val="29"/>
    <w:rsid w:val="00E6789A"/>
    <w:rPr>
      <w:rFonts w:ascii="Times New Roman" w:hAnsi="Times New Roman" w:cs="Times New Roman"/>
      <w:sz w:val="20"/>
      <w:szCs w:val="20"/>
    </w:rPr>
  </w:style>
  <w:style w:type="paragraph" w:customStyle="1" w:styleId="RefPageNemeth">
    <w:name w:val="RefPageNemeth"/>
    <w:basedOn w:val="BrailleBase"/>
    <w:next w:val="LeftFlush"/>
    <w:rsid w:val="00E6789A"/>
    <w:pPr>
      <w:spacing w:before="120"/>
      <w:jc w:val="right"/>
    </w:pPr>
    <w:rPr>
      <w:rFonts w:ascii="DejaVu Sans" w:hAnsi="DejaVu Sans"/>
      <w:color w:val="006000"/>
    </w:rPr>
  </w:style>
  <w:style w:type="character" w:customStyle="1" w:styleId="RefPageNemethEmbed">
    <w:name w:val="RefPageNemethEmbed"/>
    <w:rsid w:val="00E6789A"/>
    <w:rPr>
      <w:rFonts w:ascii="DejaVu Sans" w:hAnsi="DejaVu Sans"/>
      <w:color w:val="006000"/>
      <w:sz w:val="20"/>
    </w:rPr>
  </w:style>
  <w:style w:type="paragraph" w:customStyle="1" w:styleId="RefPageNumber">
    <w:name w:val="RefPageNumber"/>
    <w:basedOn w:val="BrailleBase"/>
    <w:next w:val="LeftFlush"/>
    <w:rsid w:val="00E6789A"/>
    <w:pPr>
      <w:spacing w:before="120"/>
      <w:jc w:val="right"/>
    </w:pPr>
    <w:rPr>
      <w:rFonts w:ascii="DejaVu Sans" w:hAnsi="DejaVu Sans"/>
      <w:color w:val="7200E4"/>
    </w:rPr>
  </w:style>
  <w:style w:type="character" w:customStyle="1" w:styleId="RefPageNumberEmbed">
    <w:name w:val="RefPageNumberEmbed"/>
    <w:rsid w:val="00E6789A"/>
    <w:rPr>
      <w:rFonts w:ascii="DejaVu Sans" w:hAnsi="DejaVu Sans"/>
      <w:color w:val="7200E4"/>
      <w:sz w:val="20"/>
    </w:rPr>
  </w:style>
  <w:style w:type="paragraph" w:customStyle="1" w:styleId="RightFlush">
    <w:name w:val="RightFlush"/>
    <w:basedOn w:val="BrailleBase"/>
    <w:rsid w:val="00E6789A"/>
    <w:pPr>
      <w:spacing w:before="120"/>
      <w:contextualSpacing/>
      <w:jc w:val="right"/>
    </w:pPr>
  </w:style>
  <w:style w:type="paragraph" w:customStyle="1" w:styleId="RunningHead">
    <w:name w:val="RunningHead"/>
    <w:basedOn w:val="BrailleBase"/>
    <w:next w:val="Heading1"/>
    <w:rsid w:val="00E6789A"/>
    <w:pPr>
      <w:jc w:val="center"/>
    </w:pPr>
  </w:style>
  <w:style w:type="character" w:customStyle="1" w:styleId="Spanish">
    <w:name w:val="Spanish"/>
    <w:rsid w:val="00E6789A"/>
    <w:rPr>
      <w:rFonts w:ascii="DejaVu Sans" w:hAnsi="DejaVu Sans"/>
      <w:noProof/>
      <w:color w:val="B50000"/>
      <w:sz w:val="24"/>
      <w:lang w:val="es-ES_tradnl"/>
    </w:rPr>
  </w:style>
  <w:style w:type="paragraph" w:customStyle="1" w:styleId="Stairstep1">
    <w:name w:val="Stairstep1"/>
    <w:basedOn w:val="BrailleBase"/>
    <w:next w:val="Stairstep2"/>
    <w:semiHidden/>
    <w:rsid w:val="00E6789A"/>
  </w:style>
  <w:style w:type="paragraph" w:customStyle="1" w:styleId="Stairstep2">
    <w:name w:val="Stairstep2"/>
    <w:basedOn w:val="BrailleBase"/>
    <w:next w:val="Stairstep3"/>
    <w:semiHidden/>
    <w:rsid w:val="00E6789A"/>
  </w:style>
  <w:style w:type="paragraph" w:customStyle="1" w:styleId="Stairstep3">
    <w:name w:val="Stairstep3"/>
    <w:basedOn w:val="BrailleBase"/>
    <w:next w:val="Stairstep4"/>
    <w:semiHidden/>
    <w:rsid w:val="00E6789A"/>
  </w:style>
  <w:style w:type="paragraph" w:customStyle="1" w:styleId="Stairstep4">
    <w:name w:val="Stairstep4"/>
    <w:basedOn w:val="BrailleBase"/>
    <w:next w:val="Stairstep5"/>
    <w:semiHidden/>
    <w:rsid w:val="00E6789A"/>
  </w:style>
  <w:style w:type="paragraph" w:customStyle="1" w:styleId="Stairstep5">
    <w:name w:val="Stairstep5"/>
    <w:basedOn w:val="BrailleBase"/>
    <w:next w:val="Stairstep6"/>
    <w:semiHidden/>
    <w:rsid w:val="00E6789A"/>
  </w:style>
  <w:style w:type="paragraph" w:customStyle="1" w:styleId="Stairstep6">
    <w:name w:val="Stairstep6"/>
    <w:basedOn w:val="BrailleBase"/>
    <w:semiHidden/>
    <w:rsid w:val="00E6789A"/>
  </w:style>
  <w:style w:type="character" w:customStyle="1" w:styleId="TechnicalNotation">
    <w:name w:val="TechnicalNotation"/>
    <w:rsid w:val="00E6789A"/>
    <w:rPr>
      <w:rFonts w:ascii="Lucida Console" w:hAnsi="Lucida Console"/>
      <w:color w:val="800080"/>
      <w:sz w:val="28"/>
    </w:rPr>
  </w:style>
  <w:style w:type="paragraph" w:customStyle="1" w:styleId="TG-Key">
    <w:name w:val="TG-Key"/>
    <w:basedOn w:val="BrailleBase"/>
    <w:rsid w:val="00E6789A"/>
    <w:pPr>
      <w:ind w:left="1152" w:hanging="288"/>
    </w:pPr>
  </w:style>
  <w:style w:type="character" w:customStyle="1" w:styleId="TN-Embed">
    <w:name w:val="TN-Embed"/>
    <w:rsid w:val="00E6789A"/>
    <w:rPr>
      <w:rFonts w:ascii="DejaVu Sans" w:hAnsi="DejaVu Sans"/>
      <w:color w:val="AB0072"/>
      <w:sz w:val="24"/>
    </w:rPr>
  </w:style>
  <w:style w:type="character" w:customStyle="1" w:styleId="TN-Nemeth">
    <w:name w:val="TN-Nemeth"/>
    <w:rsid w:val="00E6789A"/>
    <w:rPr>
      <w:rFonts w:ascii="DejaVu Sans" w:hAnsi="DejaVu Sans"/>
      <w:color w:val="800080"/>
      <w:sz w:val="24"/>
    </w:rPr>
  </w:style>
  <w:style w:type="paragraph" w:customStyle="1" w:styleId="TOC">
    <w:name w:val="TOC"/>
    <w:basedOn w:val="BrailleBase"/>
    <w:semiHidden/>
    <w:rsid w:val="00E6789A"/>
    <w:pPr>
      <w:ind w:left="720" w:hanging="720"/>
    </w:pPr>
  </w:style>
  <w:style w:type="paragraph" w:styleId="TOC1">
    <w:name w:val="toc 1"/>
    <w:basedOn w:val="BrailleBase"/>
    <w:uiPriority w:val="39"/>
    <w:rsid w:val="00E6789A"/>
    <w:pPr>
      <w:numPr>
        <w:numId w:val="16"/>
      </w:numPr>
      <w:tabs>
        <w:tab w:val="right" w:pos="10080"/>
      </w:tabs>
    </w:pPr>
  </w:style>
  <w:style w:type="paragraph" w:styleId="TOC2">
    <w:name w:val="toc 2"/>
    <w:basedOn w:val="BrailleBase"/>
    <w:uiPriority w:val="39"/>
    <w:rsid w:val="00E6789A"/>
    <w:pPr>
      <w:numPr>
        <w:ilvl w:val="1"/>
        <w:numId w:val="16"/>
      </w:numPr>
      <w:tabs>
        <w:tab w:val="right" w:pos="10080"/>
      </w:tabs>
    </w:pPr>
  </w:style>
  <w:style w:type="paragraph" w:styleId="TOC3">
    <w:name w:val="toc 3"/>
    <w:basedOn w:val="BrailleBase"/>
    <w:uiPriority w:val="39"/>
    <w:rsid w:val="00E6789A"/>
    <w:pPr>
      <w:numPr>
        <w:ilvl w:val="2"/>
        <w:numId w:val="16"/>
      </w:numPr>
      <w:tabs>
        <w:tab w:val="right" w:pos="10080"/>
      </w:tabs>
    </w:pPr>
  </w:style>
  <w:style w:type="paragraph" w:styleId="TOC4">
    <w:name w:val="toc 4"/>
    <w:basedOn w:val="BrailleBase"/>
    <w:uiPriority w:val="39"/>
    <w:rsid w:val="00E6789A"/>
    <w:pPr>
      <w:numPr>
        <w:ilvl w:val="3"/>
        <w:numId w:val="16"/>
      </w:numPr>
      <w:tabs>
        <w:tab w:val="left" w:pos="10080"/>
      </w:tabs>
    </w:pPr>
  </w:style>
  <w:style w:type="paragraph" w:styleId="TOC5">
    <w:name w:val="toc 5"/>
    <w:basedOn w:val="BrailleBase"/>
    <w:uiPriority w:val="39"/>
    <w:rsid w:val="00E6789A"/>
    <w:pPr>
      <w:numPr>
        <w:ilvl w:val="4"/>
        <w:numId w:val="16"/>
      </w:numPr>
      <w:tabs>
        <w:tab w:val="right" w:pos="10080"/>
      </w:tabs>
    </w:pPr>
  </w:style>
  <w:style w:type="paragraph" w:styleId="TOC6">
    <w:name w:val="toc 6"/>
    <w:basedOn w:val="BrailleBase"/>
    <w:uiPriority w:val="39"/>
    <w:rsid w:val="00E6789A"/>
    <w:pPr>
      <w:numPr>
        <w:ilvl w:val="5"/>
        <w:numId w:val="16"/>
      </w:numPr>
      <w:tabs>
        <w:tab w:val="right" w:pos="10080"/>
      </w:tabs>
    </w:pPr>
  </w:style>
  <w:style w:type="paragraph" w:customStyle="1" w:styleId="TranscriberGeneratedPageNumber">
    <w:name w:val="TranscriberGeneratedPageNumber"/>
    <w:basedOn w:val="Normal"/>
    <w:rsid w:val="00E6789A"/>
    <w:pPr>
      <w:widowControl w:val="0"/>
      <w:spacing w:after="60"/>
      <w:ind w:firstLine="0"/>
    </w:pPr>
    <w:rPr>
      <w:vanish/>
      <w:color w:val="FF0000"/>
      <w:szCs w:val="20"/>
    </w:rPr>
  </w:style>
  <w:style w:type="paragraph" w:customStyle="1" w:styleId="TranscriberNote">
    <w:name w:val="TranscriberNote"/>
    <w:basedOn w:val="BrailleBase"/>
    <w:rsid w:val="00E6789A"/>
    <w:pPr>
      <w:ind w:left="720" w:firstLine="360"/>
    </w:pPr>
  </w:style>
  <w:style w:type="character" w:customStyle="1" w:styleId="Uncontracted">
    <w:name w:val="Uncontracted"/>
    <w:rsid w:val="00E6789A"/>
    <w:rPr>
      <w:rFonts w:ascii="DejaVu Sans" w:hAnsi="DejaVu Sans"/>
      <w:color w:val="0000D6"/>
      <w:sz w:val="24"/>
    </w:rPr>
  </w:style>
  <w:style w:type="paragraph" w:customStyle="1" w:styleId="VersePlay1">
    <w:name w:val="VersePlay1"/>
    <w:basedOn w:val="BrailleBase"/>
    <w:rsid w:val="00E6789A"/>
    <w:pPr>
      <w:numPr>
        <w:numId w:val="17"/>
      </w:numPr>
    </w:pPr>
  </w:style>
  <w:style w:type="paragraph" w:customStyle="1" w:styleId="VersePlay2">
    <w:name w:val="VersePlay2"/>
    <w:basedOn w:val="BrailleBase"/>
    <w:rsid w:val="00E6789A"/>
    <w:pPr>
      <w:numPr>
        <w:ilvl w:val="1"/>
        <w:numId w:val="17"/>
      </w:numPr>
    </w:pPr>
  </w:style>
  <w:style w:type="paragraph" w:customStyle="1" w:styleId="VerseStage">
    <w:name w:val="VerseStage"/>
    <w:basedOn w:val="BrailleBase"/>
    <w:next w:val="VersePlay1"/>
    <w:rsid w:val="00E6789A"/>
    <w:pPr>
      <w:numPr>
        <w:ilvl w:val="2"/>
        <w:numId w:val="17"/>
      </w:numPr>
    </w:pPr>
  </w:style>
  <w:style w:type="paragraph" w:styleId="ListParagraph">
    <w:name w:val="List Paragraph"/>
    <w:basedOn w:val="BrailleBase"/>
    <w:uiPriority w:val="34"/>
    <w:rsid w:val="00E6789A"/>
    <w:pPr>
      <w:ind w:left="360" w:hanging="360"/>
    </w:pPr>
  </w:style>
  <w:style w:type="paragraph" w:styleId="BodyText">
    <w:name w:val="Body Text"/>
    <w:basedOn w:val="BrailleBase"/>
    <w:link w:val="BodyTextChar"/>
    <w:uiPriority w:val="99"/>
    <w:qFormat/>
    <w:rsid w:val="00E6789A"/>
    <w:pPr>
      <w:ind w:firstLine="360"/>
    </w:pPr>
  </w:style>
  <w:style w:type="character" w:customStyle="1" w:styleId="BodyTextChar">
    <w:name w:val="Body Text Char"/>
    <w:basedOn w:val="DefaultParagraphFont"/>
    <w:link w:val="BodyText"/>
    <w:uiPriority w:val="99"/>
    <w:rsid w:val="00E6789A"/>
    <w:rPr>
      <w:rFonts w:ascii="Times New Roman" w:hAnsi="Times New Roman" w:cs="Times New Roman"/>
      <w:sz w:val="20"/>
      <w:szCs w:val="20"/>
    </w:rPr>
  </w:style>
  <w:style w:type="paragraph" w:customStyle="1" w:styleId="1-7">
    <w:name w:val="1-7"/>
    <w:basedOn w:val="BrailleBase"/>
    <w:rsid w:val="00E6789A"/>
    <w:pPr>
      <w:ind w:left="1080" w:hanging="1080"/>
    </w:pPr>
  </w:style>
  <w:style w:type="character" w:customStyle="1" w:styleId="OneWordBridge">
    <w:name w:val="OneWordBridge"/>
    <w:rsid w:val="00E6789A"/>
    <w:rPr>
      <w:rFonts w:ascii="DejaVu Sans" w:hAnsi="DejaVu Sans"/>
      <w:color w:val="00B050"/>
      <w:sz w:val="24"/>
    </w:rPr>
  </w:style>
  <w:style w:type="paragraph" w:customStyle="1" w:styleId="CBC-Display1">
    <w:name w:val="CBC-Display 1"/>
    <w:basedOn w:val="BrailleBase"/>
    <w:rsid w:val="00E6789A"/>
    <w:pPr>
      <w:numPr>
        <w:numId w:val="11"/>
      </w:numPr>
    </w:pPr>
    <w:rPr>
      <w:rFonts w:ascii="Courier New" w:hAnsi="Courier New"/>
      <w:color w:val="0000FF"/>
    </w:rPr>
  </w:style>
  <w:style w:type="paragraph" w:customStyle="1" w:styleId="CBC-Display2">
    <w:name w:val="CBC-Display 2"/>
    <w:basedOn w:val="BrailleBase"/>
    <w:rsid w:val="00E6789A"/>
    <w:pPr>
      <w:numPr>
        <w:ilvl w:val="1"/>
        <w:numId w:val="11"/>
      </w:numPr>
    </w:pPr>
    <w:rPr>
      <w:rFonts w:ascii="Courier New" w:hAnsi="Courier New"/>
      <w:color w:val="0000FF"/>
    </w:rPr>
  </w:style>
  <w:style w:type="paragraph" w:customStyle="1" w:styleId="CBC-Display3">
    <w:name w:val="CBC-Display 3"/>
    <w:basedOn w:val="BrailleBase"/>
    <w:rsid w:val="00E6789A"/>
    <w:pPr>
      <w:numPr>
        <w:ilvl w:val="2"/>
        <w:numId w:val="11"/>
      </w:numPr>
    </w:pPr>
    <w:rPr>
      <w:rFonts w:ascii="Courier New" w:hAnsi="Courier New"/>
      <w:color w:val="0000FF"/>
    </w:rPr>
  </w:style>
  <w:style w:type="paragraph" w:customStyle="1" w:styleId="CBC-Display4">
    <w:name w:val="CBC-Display 4"/>
    <w:basedOn w:val="BrailleBase"/>
    <w:rsid w:val="00E6789A"/>
    <w:pPr>
      <w:numPr>
        <w:ilvl w:val="3"/>
        <w:numId w:val="11"/>
      </w:numPr>
    </w:pPr>
    <w:rPr>
      <w:rFonts w:ascii="Courier New" w:hAnsi="Courier New"/>
      <w:color w:val="0000FF"/>
    </w:rPr>
  </w:style>
  <w:style w:type="paragraph" w:customStyle="1" w:styleId="CBC-Display5">
    <w:name w:val="CBC-Display 5"/>
    <w:basedOn w:val="BrailleBase"/>
    <w:rsid w:val="00E6789A"/>
    <w:pPr>
      <w:numPr>
        <w:ilvl w:val="4"/>
        <w:numId w:val="11"/>
      </w:numPr>
    </w:pPr>
    <w:rPr>
      <w:rFonts w:ascii="Courier New" w:hAnsi="Courier New"/>
      <w:color w:val="0000FF"/>
    </w:rPr>
  </w:style>
  <w:style w:type="paragraph" w:customStyle="1" w:styleId="CBC-Display6">
    <w:name w:val="CBC-Display 6"/>
    <w:basedOn w:val="BrailleBase"/>
    <w:rsid w:val="00E6789A"/>
    <w:pPr>
      <w:numPr>
        <w:ilvl w:val="5"/>
        <w:numId w:val="11"/>
      </w:numPr>
    </w:pPr>
    <w:rPr>
      <w:rFonts w:ascii="Courier New" w:hAnsi="Courier New"/>
      <w:color w:val="0000FF"/>
    </w:rPr>
  </w:style>
  <w:style w:type="paragraph" w:customStyle="1" w:styleId="BoxBottomText">
    <w:name w:val="BoxBottomText"/>
    <w:next w:val="Normal"/>
    <w:semiHidden/>
    <w:rsid w:val="00E6789A"/>
    <w:pPr>
      <w:spacing w:after="160" w:line="259" w:lineRule="auto"/>
    </w:pPr>
    <w:rPr>
      <w:rFonts w:ascii="Times New Roman" w:hAnsi="Times New Roman" w:cs="Times New Roman"/>
      <w:sz w:val="28"/>
      <w:szCs w:val="20"/>
    </w:rPr>
  </w:style>
  <w:style w:type="paragraph" w:customStyle="1" w:styleId="BoxTopText">
    <w:name w:val="BoxTopText"/>
    <w:next w:val="Normal"/>
    <w:semiHidden/>
    <w:rsid w:val="00E6789A"/>
    <w:pPr>
      <w:spacing w:line="259" w:lineRule="auto"/>
    </w:pPr>
    <w:rPr>
      <w:rFonts w:ascii="Times New Roman" w:hAnsi="Times New Roman" w:cs="Times New Roman"/>
      <w:sz w:val="28"/>
      <w:szCs w:val="20"/>
    </w:rPr>
  </w:style>
  <w:style w:type="paragraph" w:customStyle="1" w:styleId="1-9">
    <w:name w:val="1-9"/>
    <w:basedOn w:val="BrailleBase"/>
    <w:rsid w:val="00E6789A"/>
    <w:pPr>
      <w:ind w:left="1440" w:hanging="1440"/>
    </w:pPr>
  </w:style>
  <w:style w:type="paragraph" w:customStyle="1" w:styleId="3-9">
    <w:name w:val="3-9"/>
    <w:basedOn w:val="BrailleBase"/>
    <w:rsid w:val="00E6789A"/>
    <w:pPr>
      <w:ind w:left="1440" w:hanging="1080"/>
    </w:pPr>
  </w:style>
  <w:style w:type="paragraph" w:customStyle="1" w:styleId="MainBodySingle">
    <w:name w:val="MainBodySingle"/>
    <w:basedOn w:val="MainBody"/>
    <w:rsid w:val="00E6789A"/>
  </w:style>
  <w:style w:type="paragraph" w:customStyle="1" w:styleId="PrelimPageNumberSingle">
    <w:name w:val="PrelimPageNumberSingle"/>
    <w:basedOn w:val="PrelimPageNumber"/>
    <w:rsid w:val="00E6789A"/>
  </w:style>
  <w:style w:type="character" w:customStyle="1" w:styleId="FootnoteChar">
    <w:name w:val="Footnote Char"/>
    <w:link w:val="Footnote"/>
    <w:rsid w:val="00E6789A"/>
    <w:rPr>
      <w:rFonts w:ascii="Times New Roman" w:hAnsi="Times New Roman"/>
      <w:sz w:val="20"/>
    </w:rPr>
  </w:style>
  <w:style w:type="paragraph" w:customStyle="1" w:styleId="BrailleBase">
    <w:name w:val="Braille Base"/>
    <w:semiHidden/>
    <w:rsid w:val="00E6789A"/>
    <w:pPr>
      <w:widowControl w:val="0"/>
      <w:spacing w:after="60"/>
    </w:pPr>
    <w:rPr>
      <w:rFonts w:ascii="Times New Roman" w:hAnsi="Times New Roman" w:cs="Times New Roman"/>
      <w:sz w:val="28"/>
      <w:szCs w:val="20"/>
    </w:rPr>
  </w:style>
  <w:style w:type="paragraph" w:styleId="Header">
    <w:name w:val="header"/>
    <w:basedOn w:val="Normal"/>
    <w:link w:val="HeaderChar"/>
    <w:uiPriority w:val="99"/>
    <w:unhideWhenUsed/>
    <w:rsid w:val="00360D3F"/>
    <w:pPr>
      <w:tabs>
        <w:tab w:val="center" w:pos="4680"/>
        <w:tab w:val="right" w:pos="9360"/>
      </w:tabs>
      <w:spacing w:after="0"/>
    </w:pPr>
  </w:style>
  <w:style w:type="character" w:customStyle="1" w:styleId="HeaderChar">
    <w:name w:val="Header Char"/>
    <w:basedOn w:val="DefaultParagraphFont"/>
    <w:link w:val="Header"/>
    <w:uiPriority w:val="99"/>
    <w:rsid w:val="00360D3F"/>
    <w:rPr>
      <w:rFonts w:ascii="Times New Roman" w:hAnsi="Times New Roman" w:cs="Times New Roman"/>
      <w:sz w:val="28"/>
      <w:szCs w:val="28"/>
    </w:rPr>
  </w:style>
  <w:style w:type="paragraph" w:styleId="Footer">
    <w:name w:val="footer"/>
    <w:basedOn w:val="Normal"/>
    <w:link w:val="FooterChar"/>
    <w:uiPriority w:val="99"/>
    <w:unhideWhenUsed/>
    <w:rsid w:val="00360D3F"/>
    <w:pPr>
      <w:tabs>
        <w:tab w:val="center" w:pos="4680"/>
        <w:tab w:val="right" w:pos="9360"/>
      </w:tabs>
      <w:spacing w:after="0"/>
    </w:pPr>
  </w:style>
  <w:style w:type="character" w:customStyle="1" w:styleId="FooterChar">
    <w:name w:val="Footer Char"/>
    <w:basedOn w:val="DefaultParagraphFont"/>
    <w:link w:val="Footer"/>
    <w:uiPriority w:val="99"/>
    <w:rsid w:val="00360D3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955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48">
      <w:bodyDiv w:val="1"/>
      <w:marLeft w:val="0"/>
      <w:marRight w:val="0"/>
      <w:marTop w:val="0"/>
      <w:marBottom w:val="0"/>
      <w:divBdr>
        <w:top w:val="none" w:sz="0" w:space="0" w:color="auto"/>
        <w:left w:val="none" w:sz="0" w:space="0" w:color="auto"/>
        <w:bottom w:val="none" w:sz="0" w:space="0" w:color="auto"/>
        <w:right w:val="none" w:sz="0" w:space="0" w:color="auto"/>
      </w:divBdr>
    </w:div>
    <w:div w:id="201526992">
      <w:bodyDiv w:val="1"/>
      <w:marLeft w:val="0"/>
      <w:marRight w:val="0"/>
      <w:marTop w:val="0"/>
      <w:marBottom w:val="0"/>
      <w:divBdr>
        <w:top w:val="none" w:sz="0" w:space="0" w:color="auto"/>
        <w:left w:val="none" w:sz="0" w:space="0" w:color="auto"/>
        <w:bottom w:val="none" w:sz="0" w:space="0" w:color="auto"/>
        <w:right w:val="none" w:sz="0" w:space="0" w:color="auto"/>
      </w:divBdr>
    </w:div>
    <w:div w:id="468013653">
      <w:bodyDiv w:val="1"/>
      <w:marLeft w:val="0"/>
      <w:marRight w:val="0"/>
      <w:marTop w:val="0"/>
      <w:marBottom w:val="0"/>
      <w:divBdr>
        <w:top w:val="none" w:sz="0" w:space="0" w:color="auto"/>
        <w:left w:val="none" w:sz="0" w:space="0" w:color="auto"/>
        <w:bottom w:val="none" w:sz="0" w:space="0" w:color="auto"/>
        <w:right w:val="none" w:sz="0" w:space="0" w:color="auto"/>
      </w:divBdr>
    </w:div>
    <w:div w:id="1295134765">
      <w:bodyDiv w:val="1"/>
      <w:marLeft w:val="0"/>
      <w:marRight w:val="0"/>
      <w:marTop w:val="0"/>
      <w:marBottom w:val="0"/>
      <w:divBdr>
        <w:top w:val="none" w:sz="0" w:space="0" w:color="auto"/>
        <w:left w:val="none" w:sz="0" w:space="0" w:color="auto"/>
        <w:bottom w:val="none" w:sz="0" w:space="0" w:color="auto"/>
        <w:right w:val="none" w:sz="0" w:space="0" w:color="auto"/>
      </w:divBdr>
    </w:div>
    <w:div w:id="1296327059">
      <w:bodyDiv w:val="1"/>
      <w:marLeft w:val="0"/>
      <w:marRight w:val="0"/>
      <w:marTop w:val="0"/>
      <w:marBottom w:val="0"/>
      <w:divBdr>
        <w:top w:val="none" w:sz="0" w:space="0" w:color="auto"/>
        <w:left w:val="none" w:sz="0" w:space="0" w:color="auto"/>
        <w:bottom w:val="none" w:sz="0" w:space="0" w:color="auto"/>
        <w:right w:val="none" w:sz="0" w:space="0" w:color="auto"/>
      </w:divBdr>
    </w:div>
    <w:div w:id="1312977119">
      <w:bodyDiv w:val="1"/>
      <w:marLeft w:val="0"/>
      <w:marRight w:val="0"/>
      <w:marTop w:val="0"/>
      <w:marBottom w:val="0"/>
      <w:divBdr>
        <w:top w:val="none" w:sz="0" w:space="0" w:color="auto"/>
        <w:left w:val="none" w:sz="0" w:space="0" w:color="auto"/>
        <w:bottom w:val="none" w:sz="0" w:space="0" w:color="auto"/>
        <w:right w:val="none" w:sz="0" w:space="0" w:color="auto"/>
      </w:divBdr>
    </w:div>
    <w:div w:id="1313631574">
      <w:bodyDiv w:val="1"/>
      <w:marLeft w:val="0"/>
      <w:marRight w:val="0"/>
      <w:marTop w:val="0"/>
      <w:marBottom w:val="0"/>
      <w:divBdr>
        <w:top w:val="none" w:sz="0" w:space="0" w:color="auto"/>
        <w:left w:val="none" w:sz="0" w:space="0" w:color="auto"/>
        <w:bottom w:val="none" w:sz="0" w:space="0" w:color="auto"/>
        <w:right w:val="none" w:sz="0" w:space="0" w:color="auto"/>
      </w:divBdr>
    </w:div>
    <w:div w:id="18320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HC_Civil_Rights@uh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crportal.hhs.gov/ocr/portal/lobby.jsf" TargetMode="External"/><Relationship Id="rId4" Type="http://schemas.openxmlformats.org/officeDocument/2006/relationships/settings" Target="settings.xml"/><Relationship Id="rId9" Type="http://schemas.openxmlformats.org/officeDocument/2006/relationships/hyperlink" Target="mailto:Optum_Civil_Rights@Optu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dharthSrivastava\AppData\Roaming\Microsoft\Templates\BANA%20Braille%20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54D8-FE67-4F55-A52E-22A65982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BANA Braille 2017.dot</Template>
  <TotalTime>1620</TotalTime>
  <Pages>7</Pages>
  <Words>4877</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AAGA25LP0243586_001_H1889023000_EOC_04052025_203644</vt:lpstr>
    </vt:vector>
  </TitlesOfParts>
  <Company/>
  <LinksUpToDate>false</LinksUpToDate>
  <CharactersWithSpaces>32617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AAGA25LP0243586_001_H1889023000_EOC_04052025_203644</dc:title>
  <dc:subject/>
  <dc:creator>Michael Royce</dc:creator>
  <cp:keywords/>
  <dc:description/>
  <cp:lastModifiedBy>Siddharth Srivastava</cp:lastModifiedBy>
  <cp:revision>692</cp:revision>
  <dcterms:created xsi:type="dcterms:W3CDTF">2025-07-18T16:41:00Z</dcterms:created>
  <dcterms:modified xsi:type="dcterms:W3CDTF">2025-08-22T20:59:00Z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BANA.dxt</vt:lpwstr>
  </property>
</Properties>
</file>