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8D" w:rsidRDefault="00F7538D" w:rsidP="00F7538D">
      <w:pPr>
        <w:spacing w:line="360" w:lineRule="auto"/>
        <w:ind w:firstLine="720"/>
        <w:jc w:val="both"/>
        <w:rPr>
          <w:b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sz w:val="36"/>
          <w:szCs w:val="32"/>
          <w:lang w:val="en-GB"/>
        </w:rPr>
      </w:pPr>
      <w:r>
        <w:rPr>
          <w:b/>
          <w:sz w:val="36"/>
          <w:szCs w:val="32"/>
          <w:lang w:val="en-GB"/>
        </w:rPr>
        <w:t>CHAPTER 6</w:t>
      </w:r>
    </w:p>
    <w:p w:rsidR="00F7538D" w:rsidRDefault="00F7538D" w:rsidP="00F7538D">
      <w:pPr>
        <w:spacing w:line="360" w:lineRule="auto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GANTT CHART</w:t>
      </w:r>
    </w:p>
    <w:p w:rsidR="00F7538D" w:rsidRDefault="00F7538D" w:rsidP="00F7538D">
      <w:pPr>
        <w:spacing w:line="360" w:lineRule="auto"/>
        <w:jc w:val="center"/>
        <w:rPr>
          <w:b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>
      <w:pPr>
        <w:rPr>
          <w:b/>
          <w:sz w:val="32"/>
          <w:szCs w:val="36"/>
          <w:lang w:val="en-GB"/>
        </w:rPr>
      </w:pPr>
      <w:r>
        <w:rPr>
          <w:b/>
          <w:sz w:val="32"/>
          <w:szCs w:val="36"/>
          <w:lang w:val="en-GB"/>
        </w:rPr>
        <w:br w:type="page"/>
      </w: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  <w:r>
        <w:rPr>
          <w:noProof/>
          <w:lang w:val="en-GB" w:eastAsia="en-GB" w:bidi="hi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114300</wp:posOffset>
            </wp:positionV>
            <wp:extent cx="5997575" cy="7646035"/>
            <wp:effectExtent l="0" t="0" r="3175" b="0"/>
            <wp:wrapNone/>
            <wp:docPr id="1" name="Picture 1" descr="Description: C:\Users\sony\Desktop\ppt\Ego-Centric Network Gantt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ony\Desktop\ppt\Ego-Centric Network Gantt 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764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both"/>
        <w:rPr>
          <w:b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i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i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b/>
          <w:i/>
          <w:sz w:val="32"/>
          <w:szCs w:val="36"/>
          <w:lang w:val="en-GB"/>
        </w:rPr>
      </w:pPr>
    </w:p>
    <w:p w:rsidR="00F7538D" w:rsidRDefault="00F7538D" w:rsidP="00F7538D">
      <w:pPr>
        <w:spacing w:line="360" w:lineRule="auto"/>
        <w:jc w:val="center"/>
        <w:rPr>
          <w:i/>
          <w:sz w:val="32"/>
          <w:szCs w:val="36"/>
          <w:lang w:val="en-GB"/>
        </w:rPr>
      </w:pPr>
      <w:r>
        <w:rPr>
          <w:b/>
          <w:i/>
          <w:sz w:val="32"/>
          <w:szCs w:val="36"/>
          <w:lang w:val="en-GB"/>
        </w:rPr>
        <w:t xml:space="preserve">Fig. 6.1 </w:t>
      </w:r>
      <w:r>
        <w:rPr>
          <w:i/>
          <w:sz w:val="32"/>
          <w:szCs w:val="36"/>
          <w:lang w:val="en-GB"/>
        </w:rPr>
        <w:t>Gantt chart</w:t>
      </w:r>
      <w:bookmarkStart w:id="0" w:name="_GoBack"/>
      <w:bookmarkEnd w:id="0"/>
    </w:p>
    <w:sectPr w:rsidR="00F7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40"/>
    <w:rsid w:val="00464D04"/>
    <w:rsid w:val="005F5640"/>
    <w:rsid w:val="00B273DF"/>
    <w:rsid w:val="00B474AF"/>
    <w:rsid w:val="00F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8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8D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>Hewlett-Packard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</dc:creator>
  <cp:keywords/>
  <dc:description/>
  <cp:lastModifiedBy>smriti</cp:lastModifiedBy>
  <cp:revision>3</cp:revision>
  <dcterms:created xsi:type="dcterms:W3CDTF">2014-04-17T17:58:00Z</dcterms:created>
  <dcterms:modified xsi:type="dcterms:W3CDTF">2014-04-17T17:59:00Z</dcterms:modified>
</cp:coreProperties>
</file>