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C9A09" w14:textId="77777777" w:rsidR="00EE07F5" w:rsidRPr="00C27890" w:rsidRDefault="00EE07F5" w:rsidP="00EE07F5">
      <w:pPr>
        <w:pStyle w:val="Sous-titre"/>
      </w:pPr>
      <w:r w:rsidRPr="00C27890">
        <w:t>Astronomies</w:t>
      </w:r>
    </w:p>
    <w:p w14:paraId="4DDE3764" w14:textId="77777777" w:rsidR="00EE07F5" w:rsidRPr="00C27890" w:rsidRDefault="00EE07F5" w:rsidP="003B61A0">
      <w:pPr>
        <w:pStyle w:val="Titre2"/>
        <w:jc w:val="both"/>
      </w:pPr>
      <w:r w:rsidRPr="00C27890">
        <w:t>Extraction des données</w:t>
      </w:r>
    </w:p>
    <w:p w14:paraId="60FFD549" w14:textId="77777777" w:rsidR="00EE07F5" w:rsidRPr="00C27890" w:rsidRDefault="00EE07F5" w:rsidP="00C279E0">
      <w:pPr>
        <w:pStyle w:val="FirstParagraph"/>
        <w:jc w:val="both"/>
      </w:pPr>
      <w:r w:rsidRPr="00C27890">
        <w:t>Les données concernent la description de trois types d’objets astronomique. L’objectif est de prédire type d’astre entre étoile, galaxie, quasar. Il y a 5000 individus et 17 prédicteurs. On choisit dès à présent de supprimer les colonnes 1 et 10 contenant des identifiants unique n’apportant pas d’informations particulières.</w:t>
      </w:r>
    </w:p>
    <w:p w14:paraId="51A6492E" w14:textId="77777777" w:rsidR="00EE07F5" w:rsidRPr="00C27890" w:rsidRDefault="00EE07F5" w:rsidP="00C279E0">
      <w:pPr>
        <w:pStyle w:val="Corpsdetexte"/>
        <w:jc w:val="both"/>
      </w:pPr>
      <w:r w:rsidRPr="00C27890">
        <w:t xml:space="preserve">On sépare les données en 2/3 de données d’entraînements et 1/3 de données de test de manière aléatoire. Grâce à la fonction </w:t>
      </w:r>
      <w:proofErr w:type="spellStart"/>
      <w:proofErr w:type="gramStart"/>
      <w:r w:rsidRPr="00C27890">
        <w:t>sample</w:t>
      </w:r>
      <w:proofErr w:type="spellEnd"/>
      <w:r w:rsidRPr="00C27890">
        <w:t>(</w:t>
      </w:r>
      <w:proofErr w:type="gramEnd"/>
      <w:r w:rsidRPr="00C27890">
        <w:t>). Par la suite nous évaluerons le MSE par validation croisée afin de pouvoir comparer les modèles en eux.</w:t>
      </w:r>
    </w:p>
    <w:p w14:paraId="7352469F" w14:textId="77777777" w:rsidR="00EE07F5" w:rsidRPr="00C27890" w:rsidRDefault="00EE07F5" w:rsidP="003B61A0">
      <w:pPr>
        <w:pStyle w:val="Titre2"/>
        <w:jc w:val="both"/>
      </w:pPr>
      <w:r w:rsidRPr="00C27890">
        <w:t>Matrice de corrélation et ACP</w:t>
      </w:r>
    </w:p>
    <w:p w14:paraId="366C2498" w14:textId="3616FA32" w:rsidR="00B040CD" w:rsidRPr="00C27890" w:rsidRDefault="008E1C88" w:rsidP="00C279E0">
      <w:pPr>
        <w:pStyle w:val="Corpsdetexte"/>
        <w:jc w:val="both"/>
      </w:pPr>
      <w:r w:rsidRPr="00C27890">
        <w:drawing>
          <wp:anchor distT="0" distB="0" distL="114300" distR="114300" simplePos="0" relativeHeight="251662336" behindDoc="0" locked="0" layoutInCell="1" allowOverlap="1" wp14:anchorId="570B3D1D" wp14:editId="012852CE">
            <wp:simplePos x="0" y="0"/>
            <wp:positionH relativeFrom="margin">
              <wp:posOffset>0</wp:posOffset>
            </wp:positionH>
            <wp:positionV relativeFrom="margin">
              <wp:posOffset>2743200</wp:posOffset>
            </wp:positionV>
            <wp:extent cx="3886200" cy="3028950"/>
            <wp:effectExtent l="0" t="0" r="0" b="0"/>
            <wp:wrapSquare wrapText="bothSides"/>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028950"/>
                    </a:xfrm>
                    <a:prstGeom prst="rect">
                      <a:avLst/>
                    </a:prstGeom>
                    <a:noFill/>
                    <a:ln>
                      <a:noFill/>
                    </a:ln>
                  </pic:spPr>
                </pic:pic>
              </a:graphicData>
            </a:graphic>
          </wp:anchor>
        </w:drawing>
      </w:r>
      <w:r w:rsidR="00EE07F5" w:rsidRPr="00C27890">
        <w:t xml:space="preserve">Dans un premier temps nous </w:t>
      </w:r>
      <w:proofErr w:type="spellStart"/>
      <w:r w:rsidR="00EE07F5" w:rsidRPr="00C27890">
        <w:t>commencons</w:t>
      </w:r>
      <w:proofErr w:type="spellEnd"/>
      <w:r w:rsidR="00EE07F5" w:rsidRPr="00C27890">
        <w:t xml:space="preserve"> par regarder notre </w:t>
      </w:r>
      <w:proofErr w:type="spellStart"/>
      <w:r w:rsidR="00EE07F5" w:rsidRPr="00C27890">
        <w:t>dataset</w:t>
      </w:r>
      <w:proofErr w:type="spellEnd"/>
      <w:r w:rsidR="00EE07F5" w:rsidRPr="00C27890">
        <w:t xml:space="preserve"> </w:t>
      </w:r>
      <w:proofErr w:type="spellStart"/>
      <w:r w:rsidR="00EE07F5" w:rsidRPr="00C27890">
        <w:t>astronomy</w:t>
      </w:r>
      <w:proofErr w:type="spellEnd"/>
      <w:r w:rsidR="00EE07F5" w:rsidRPr="00C27890">
        <w:t xml:space="preserve"> afin de se donner des idées de sa structure. Pour se faire nous réalisons sa matrice de </w:t>
      </w:r>
      <w:proofErr w:type="spellStart"/>
      <w:r w:rsidR="00EE07F5" w:rsidRPr="00C27890">
        <w:t>correlation</w:t>
      </w:r>
      <w:proofErr w:type="spellEnd"/>
      <w:r w:rsidR="00EE07F5" w:rsidRPr="00C27890">
        <w:t xml:space="preserve"> grâce à la </w:t>
      </w:r>
      <w:proofErr w:type="spellStart"/>
      <w:r w:rsidR="00EE07F5" w:rsidRPr="00C27890">
        <w:t>function</w:t>
      </w:r>
      <w:proofErr w:type="spellEnd"/>
      <w:r w:rsidR="00EE07F5" w:rsidRPr="00C27890">
        <w:t xml:space="preserve"> </w:t>
      </w:r>
      <w:proofErr w:type="gramStart"/>
      <w:r w:rsidR="00EE07F5" w:rsidRPr="00C27890">
        <w:t>cor(</w:t>
      </w:r>
      <w:proofErr w:type="gramEnd"/>
      <w:r w:rsidR="00EE07F5" w:rsidRPr="00C27890">
        <w:t>).  On Remarque</w:t>
      </w:r>
      <w:r w:rsidR="006430F0">
        <w:t xml:space="preserve"> alors que certaines vari</w:t>
      </w:r>
      <w:r w:rsidR="00EE07F5" w:rsidRPr="00C27890">
        <w:t>a</w:t>
      </w:r>
      <w:r w:rsidR="006430F0">
        <w:t>b</w:t>
      </w:r>
      <w:bookmarkStart w:id="0" w:name="_GoBack"/>
      <w:bookmarkEnd w:id="0"/>
      <w:r w:rsidR="00EE07F5" w:rsidRPr="00C27890">
        <w:t xml:space="preserve">les sont fortement corrélées. </w:t>
      </w:r>
      <w:r w:rsidR="00B040CD" w:rsidRPr="00C27890">
        <w:t xml:space="preserve">Nous constatons sur le graphique que des variables sont fortement corrélées. </w:t>
      </w:r>
    </w:p>
    <w:p w14:paraId="6DC4A52C" w14:textId="05A5D298" w:rsidR="00B040CD" w:rsidRPr="00C27890" w:rsidRDefault="00B040CD" w:rsidP="00C279E0">
      <w:pPr>
        <w:pStyle w:val="Corpsdetexte"/>
        <w:jc w:val="both"/>
      </w:pPr>
    </w:p>
    <w:p w14:paraId="253D5726" w14:textId="77777777" w:rsidR="008E1C88" w:rsidRPr="00C27890" w:rsidRDefault="00B040CD" w:rsidP="00C279E0">
      <w:pPr>
        <w:pStyle w:val="Corpsdetexte"/>
        <w:jc w:val="both"/>
      </w:pPr>
      <w:r w:rsidRPr="00C27890">
        <w:t xml:space="preserve">Ainsi nous réalisons une ACP sur notre </w:t>
      </w:r>
      <w:proofErr w:type="spellStart"/>
      <w:r w:rsidRPr="00C27890">
        <w:t>dataset</w:t>
      </w:r>
      <w:proofErr w:type="spellEnd"/>
      <w:r w:rsidRPr="00C27890">
        <w:t xml:space="preserve"> afin de réduire le nombre de variables. Après analyse de notre ACP nous réalisons que plus de 90% de l'information de notre </w:t>
      </w:r>
      <w:proofErr w:type="spellStart"/>
      <w:r w:rsidRPr="00C27890">
        <w:t>dataset</w:t>
      </w:r>
      <w:proofErr w:type="spellEnd"/>
      <w:r w:rsidRPr="00C27890">
        <w:t xml:space="preserve"> est contenu dans 6 à 9 variables.</w:t>
      </w:r>
      <w:r w:rsidR="00C279E0" w:rsidRPr="00C27890">
        <w:t xml:space="preserve"> </w:t>
      </w:r>
    </w:p>
    <w:p w14:paraId="1CFA46E1" w14:textId="6E73135C" w:rsidR="008E1C88" w:rsidRPr="00C27890" w:rsidRDefault="008E1C88" w:rsidP="00C279E0">
      <w:pPr>
        <w:pStyle w:val="Corpsdetexte"/>
        <w:jc w:val="both"/>
      </w:pPr>
      <w:r w:rsidRPr="00C27890">
        <w:drawing>
          <wp:anchor distT="0" distB="0" distL="114300" distR="114300" simplePos="0" relativeHeight="251663360" behindDoc="0" locked="0" layoutInCell="1" allowOverlap="1" wp14:anchorId="1555DCE9" wp14:editId="0BE7B7CF">
            <wp:simplePos x="0" y="0"/>
            <wp:positionH relativeFrom="margin">
              <wp:align>center</wp:align>
            </wp:positionH>
            <wp:positionV relativeFrom="paragraph">
              <wp:posOffset>0</wp:posOffset>
            </wp:positionV>
            <wp:extent cx="5257800" cy="2877185"/>
            <wp:effectExtent l="0" t="0" r="0" b="0"/>
            <wp:wrapSquare wrapText="bothSides"/>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877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1029C" w14:textId="66BBA346" w:rsidR="008E1C88" w:rsidRPr="00C27890" w:rsidRDefault="00C279E0" w:rsidP="00C279E0">
      <w:pPr>
        <w:pStyle w:val="Corpsdetexte"/>
        <w:jc w:val="both"/>
      </w:pPr>
      <w:r w:rsidRPr="00C27890">
        <w:lastRenderedPageBreak/>
        <w:t xml:space="preserve">Néanmoins une analyse en PCR prouve que nous aurons un MSE le plus faible avec l’intégralité de nos composantes. Ainsi, </w:t>
      </w:r>
      <w:r w:rsidR="00B040CD" w:rsidRPr="00C27890">
        <w:t xml:space="preserve">nous allons essayer d'effectuer un apprentissage sur l'ensemble de notre </w:t>
      </w:r>
      <w:proofErr w:type="spellStart"/>
      <w:r w:rsidR="00B040CD" w:rsidRPr="00C27890">
        <w:t>dataset</w:t>
      </w:r>
      <w:proofErr w:type="spellEnd"/>
      <w:r w:rsidR="00B040CD" w:rsidRPr="00C27890">
        <w:t xml:space="preserve">. Nous allons comparer différents </w:t>
      </w:r>
      <w:proofErr w:type="spellStart"/>
      <w:r w:rsidR="00B040CD" w:rsidRPr="00C27890">
        <w:t>classifieurs</w:t>
      </w:r>
      <w:proofErr w:type="spellEnd"/>
      <w:r w:rsidR="00B040CD" w:rsidRPr="00C27890">
        <w:t xml:space="preserve"> que nous résumerons après.</w:t>
      </w:r>
    </w:p>
    <w:p w14:paraId="69CDFBC7" w14:textId="47738F05" w:rsidR="008E1C88" w:rsidRPr="00C27890" w:rsidRDefault="00E16037" w:rsidP="00C279E0">
      <w:pPr>
        <w:pStyle w:val="Corpsdetexte"/>
        <w:jc w:val="both"/>
      </w:pPr>
      <w:r w:rsidRPr="00C27890">
        <w:drawing>
          <wp:anchor distT="0" distB="0" distL="114300" distR="114300" simplePos="0" relativeHeight="251664384" behindDoc="0" locked="0" layoutInCell="1" allowOverlap="1" wp14:anchorId="2E5D2C84" wp14:editId="37427D72">
            <wp:simplePos x="0" y="0"/>
            <wp:positionH relativeFrom="margin">
              <wp:posOffset>228600</wp:posOffset>
            </wp:positionH>
            <wp:positionV relativeFrom="paragraph">
              <wp:posOffset>-650240</wp:posOffset>
            </wp:positionV>
            <wp:extent cx="3886200" cy="2393315"/>
            <wp:effectExtent l="0" t="0" r="0" b="0"/>
            <wp:wrapSquare wrapText="bothSides"/>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393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3CF7D" w14:textId="77777777" w:rsidR="008E1C88" w:rsidRPr="00C27890" w:rsidRDefault="008E1C88" w:rsidP="008E1C88">
      <w:pPr>
        <w:pStyle w:val="Titre2"/>
      </w:pPr>
    </w:p>
    <w:p w14:paraId="54129797" w14:textId="77777777" w:rsidR="008E1C88" w:rsidRPr="00C27890" w:rsidRDefault="008E1C88" w:rsidP="008E1C88">
      <w:pPr>
        <w:pStyle w:val="Titre2"/>
      </w:pPr>
    </w:p>
    <w:p w14:paraId="63DF4606" w14:textId="77C6EDC9" w:rsidR="00C279E0" w:rsidRPr="00C27890" w:rsidRDefault="00C279E0" w:rsidP="00C27890">
      <w:pPr>
        <w:pStyle w:val="Titre2"/>
        <w:jc w:val="both"/>
      </w:pPr>
      <w:r w:rsidRPr="00C27890">
        <w:t>Normalisation des données</w:t>
      </w:r>
    </w:p>
    <w:p w14:paraId="65E95FAD" w14:textId="07AA89A5" w:rsidR="00C279E0" w:rsidRPr="00C27890" w:rsidRDefault="00C279E0" w:rsidP="00C27890">
      <w:pPr>
        <w:pStyle w:val="FirstParagraph"/>
        <w:jc w:val="both"/>
      </w:pPr>
      <w:r w:rsidRPr="00C27890">
        <w:t xml:space="preserve">Dans certains cas, normaliser les données peut améliorer les performances de modèles. Les tests effectués précédemment ont également été faits sur </w:t>
      </w:r>
      <w:proofErr w:type="gramStart"/>
      <w:r w:rsidRPr="00C27890">
        <w:t>les données normalisée</w:t>
      </w:r>
      <w:proofErr w:type="gramEnd"/>
      <w:r w:rsidRPr="00C27890">
        <w:t xml:space="preserve"> mais n’a apporté aucune amélioration. Pour une question de lisibilité, on n’a pas considéré nécessaire de rajouter ces résultats. </w:t>
      </w:r>
    </w:p>
    <w:p w14:paraId="15A97917" w14:textId="7FE072E0" w:rsidR="00C279E0" w:rsidRPr="00C27890" w:rsidRDefault="00C279E0" w:rsidP="00C27890">
      <w:pPr>
        <w:pStyle w:val="Titre2"/>
        <w:jc w:val="both"/>
      </w:pPr>
      <w:r w:rsidRPr="00C27890">
        <w:t>SVM</w:t>
      </w:r>
    </w:p>
    <w:p w14:paraId="003B9C39" w14:textId="3FC3FB0A" w:rsidR="00C279E0" w:rsidRPr="00C27890" w:rsidRDefault="00C27890" w:rsidP="00C27890">
      <w:pPr>
        <w:pStyle w:val="Corpsdetexte"/>
        <w:jc w:val="both"/>
      </w:pPr>
      <w:r w:rsidRPr="00C27890">
        <w:t>Dans cette partie</w:t>
      </w:r>
      <w:r w:rsidR="003B61A0">
        <w:t xml:space="preserve"> nous détaillerons le choix de notre </w:t>
      </w:r>
      <w:proofErr w:type="spellStart"/>
      <w:r w:rsidR="003B61A0">
        <w:t>classifieur</w:t>
      </w:r>
      <w:proofErr w:type="spellEnd"/>
      <w:r w:rsidR="00EB5FCD">
        <w:t xml:space="preserve">. Les autre </w:t>
      </w:r>
      <w:proofErr w:type="gramStart"/>
      <w:r w:rsidR="00EB5FCD">
        <w:t>seront</w:t>
      </w:r>
      <w:proofErr w:type="gramEnd"/>
      <w:r w:rsidR="00EB5FCD">
        <w:t xml:space="preserve"> listés dans un tableau sur le bilan des méthodes. Ici</w:t>
      </w:r>
      <w:r w:rsidR="00C279E0" w:rsidRPr="00C27890">
        <w:t xml:space="preserve"> nous utilisons la fonction </w:t>
      </w:r>
      <w:proofErr w:type="spellStart"/>
      <w:proofErr w:type="gramStart"/>
      <w:r w:rsidR="00C279E0" w:rsidRPr="00C27890">
        <w:t>svm</w:t>
      </w:r>
      <w:proofErr w:type="spellEnd"/>
      <w:r w:rsidR="00C279E0" w:rsidRPr="00C27890">
        <w:t>(</w:t>
      </w:r>
      <w:proofErr w:type="gramEnd"/>
      <w:r w:rsidR="00C279E0" w:rsidRPr="00C27890">
        <w:t xml:space="preserve">) du package e1071, </w:t>
      </w:r>
      <w:r w:rsidRPr="00C27890">
        <w:t>en faisant varier divers paramè</w:t>
      </w:r>
      <w:r w:rsidR="00C279E0" w:rsidRPr="00C27890">
        <w:t>tres. En particulier,  on  fixera  le</w:t>
      </w:r>
      <w:r w:rsidRPr="00C27890">
        <w:t>s  paramè</w:t>
      </w:r>
      <w:r w:rsidR="00C279E0" w:rsidRPr="00C27890">
        <w:t>tres  s</w:t>
      </w:r>
      <w:r w:rsidRPr="00C27890">
        <w:t>uivants  par  validation  croisé</w:t>
      </w:r>
      <w:r w:rsidR="00C279E0" w:rsidRPr="00C27890">
        <w:t>e  en  util</w:t>
      </w:r>
      <w:r w:rsidRPr="00C27890">
        <w:t>isant  la fonction tune() du mê</w:t>
      </w:r>
      <w:r w:rsidR="00C279E0" w:rsidRPr="00C27890">
        <w:t xml:space="preserve">me package </w:t>
      </w:r>
    </w:p>
    <w:p w14:paraId="09E4D9B4" w14:textId="5B8C0FAC" w:rsidR="00C279E0" w:rsidRPr="00C27890" w:rsidRDefault="00C27890" w:rsidP="00C27890">
      <w:pPr>
        <w:pStyle w:val="Corpsdetexte"/>
        <w:jc w:val="both"/>
      </w:pPr>
      <w:r w:rsidRPr="00C27890">
        <w:t>L’</w:t>
      </w:r>
      <w:proofErr w:type="spellStart"/>
      <w:r w:rsidRPr="00C27890">
        <w:t>hyperparamè</w:t>
      </w:r>
      <w:r w:rsidR="00C279E0" w:rsidRPr="00C27890">
        <w:t>tre</w:t>
      </w:r>
      <w:proofErr w:type="spellEnd"/>
      <w:r w:rsidR="00C279E0" w:rsidRPr="00C27890">
        <w:t xml:space="preserve">  </w:t>
      </w:r>
      <w:proofErr w:type="spellStart"/>
      <w:r w:rsidR="00C279E0" w:rsidRPr="00C27890">
        <w:t>cost</w:t>
      </w:r>
      <w:proofErr w:type="spellEnd"/>
      <w:r w:rsidR="00C279E0" w:rsidRPr="00C27890">
        <w:t xml:space="preserve">  (correspondant  au  "C"  dans  la  formule  de  Lagrange)  qui</w:t>
      </w:r>
      <w:r w:rsidRPr="00C27890">
        <w:t xml:space="preserve"> précise le </w:t>
      </w:r>
      <w:proofErr w:type="spellStart"/>
      <w:r w:rsidRPr="00C27890">
        <w:t>cost</w:t>
      </w:r>
      <w:proofErr w:type="spellEnd"/>
      <w:r w:rsidRPr="00C27890">
        <w:t xml:space="preserve"> d’</w:t>
      </w:r>
      <w:r w:rsidR="00C279E0" w:rsidRPr="00C27890">
        <w:t xml:space="preserve">une violation de la marge. Lorsque </w:t>
      </w:r>
      <w:proofErr w:type="spellStart"/>
      <w:r w:rsidR="00C279E0" w:rsidRPr="00C27890">
        <w:t>cost</w:t>
      </w:r>
      <w:proofErr w:type="spellEnd"/>
      <w:r w:rsidR="00C279E0" w:rsidRPr="00C27890">
        <w:t xml:space="preserve"> </w:t>
      </w:r>
      <w:r w:rsidRPr="00C27890">
        <w:t>est petit, les marges seront d’</w:t>
      </w:r>
      <w:r w:rsidR="00C279E0" w:rsidRPr="00C27890">
        <w:t xml:space="preserve">autant plus larges et de nombreux Support </w:t>
      </w:r>
      <w:proofErr w:type="spellStart"/>
      <w:r w:rsidR="00C279E0" w:rsidRPr="00C27890">
        <w:t>Vector</w:t>
      </w:r>
      <w:proofErr w:type="spellEnd"/>
      <w:r w:rsidR="00C279E0" w:rsidRPr="00C27890">
        <w:t xml:space="preserve"> chevaucheront les marges. Lorsque que </w:t>
      </w:r>
      <w:proofErr w:type="spellStart"/>
      <w:r w:rsidR="00C279E0" w:rsidRPr="00C27890">
        <w:t>cost</w:t>
      </w:r>
      <w:proofErr w:type="spellEnd"/>
      <w:r w:rsidRPr="00C27890">
        <w:t xml:space="preserve"> est grand, les marges seront é</w:t>
      </w:r>
      <w:r w:rsidR="00C279E0" w:rsidRPr="00C27890">
        <w:t>troit</w:t>
      </w:r>
      <w:r w:rsidRPr="00C27890">
        <w:t xml:space="preserve">es et peu de Support </w:t>
      </w:r>
      <w:proofErr w:type="spellStart"/>
      <w:r w:rsidRPr="00C27890">
        <w:t>Vector</w:t>
      </w:r>
      <w:proofErr w:type="spellEnd"/>
      <w:r w:rsidRPr="00C27890">
        <w:t xml:space="preserve"> </w:t>
      </w:r>
      <w:proofErr w:type="gramStart"/>
      <w:r w:rsidRPr="00C27890">
        <w:t>dé</w:t>
      </w:r>
      <w:r w:rsidR="00C279E0" w:rsidRPr="00C27890">
        <w:t>passeront</w:t>
      </w:r>
      <w:proofErr w:type="gramEnd"/>
      <w:r w:rsidR="00C279E0" w:rsidRPr="00C27890">
        <w:t xml:space="preserve"> les marges.</w:t>
      </w:r>
      <w:r w:rsidR="003B61A0">
        <w:t xml:space="preserve"> </w:t>
      </w:r>
    </w:p>
    <w:p w14:paraId="2B807B33" w14:textId="27422F6C" w:rsidR="00C279E0" w:rsidRPr="00C27890" w:rsidRDefault="003B61A0" w:rsidP="00C27890">
      <w:pPr>
        <w:pStyle w:val="Corpsdetexte"/>
        <w:jc w:val="both"/>
      </w:pPr>
      <w:r>
        <w:rPr>
          <w:noProof/>
          <w:lang w:eastAsia="fr-FR"/>
        </w:rPr>
        <w:drawing>
          <wp:anchor distT="0" distB="0" distL="114300" distR="114300" simplePos="0" relativeHeight="251665408" behindDoc="0" locked="0" layoutInCell="1" allowOverlap="1" wp14:anchorId="2B6D7A0A" wp14:editId="5FC2F042">
            <wp:simplePos x="0" y="0"/>
            <wp:positionH relativeFrom="column">
              <wp:posOffset>0</wp:posOffset>
            </wp:positionH>
            <wp:positionV relativeFrom="paragraph">
              <wp:posOffset>20320</wp:posOffset>
            </wp:positionV>
            <wp:extent cx="4343400" cy="2577465"/>
            <wp:effectExtent l="0" t="0" r="0" b="0"/>
            <wp:wrapSquare wrapText="bothSides"/>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7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27890" w:rsidRPr="00C27890">
        <w:t xml:space="preserve">Le paramètre du noyau </w:t>
      </w:r>
      <w:proofErr w:type="spellStart"/>
      <w:r w:rsidR="00C27890" w:rsidRPr="00C27890">
        <w:t>kernel</w:t>
      </w:r>
      <w:proofErr w:type="spellEnd"/>
      <w:r w:rsidR="00C27890" w:rsidRPr="00C27890">
        <w:t>, qui dé</w:t>
      </w:r>
      <w:r w:rsidR="00C279E0" w:rsidRPr="00C27890">
        <w:t xml:space="preserve">finit le type parmi : </w:t>
      </w:r>
      <w:proofErr w:type="spellStart"/>
      <w:r w:rsidR="00C279E0" w:rsidRPr="00C27890">
        <w:t>linear</w:t>
      </w:r>
      <w:proofErr w:type="spellEnd"/>
      <w:r w:rsidR="00C279E0" w:rsidRPr="00C27890">
        <w:t xml:space="preserve">, polynomial, </w:t>
      </w:r>
      <w:proofErr w:type="spellStart"/>
      <w:r w:rsidR="00C279E0" w:rsidRPr="00C27890">
        <w:t>radialbasis</w:t>
      </w:r>
      <w:proofErr w:type="spellEnd"/>
      <w:r w:rsidR="00C279E0" w:rsidRPr="00C27890">
        <w:t xml:space="preserve"> et </w:t>
      </w:r>
      <w:proofErr w:type="spellStart"/>
      <w:r w:rsidR="00C279E0" w:rsidRPr="00C27890">
        <w:t>sigmoid</w:t>
      </w:r>
      <w:proofErr w:type="spellEnd"/>
      <w:r w:rsidR="00C279E0" w:rsidRPr="00C27890">
        <w:t>.</w:t>
      </w:r>
      <w:r>
        <w:br/>
      </w:r>
      <w:r>
        <w:br/>
        <w:t>Dans le cas du noyau polynomial, nous obtenons la courbe suivante pour déterminer la valeur de l’</w:t>
      </w:r>
      <w:proofErr w:type="spellStart"/>
      <w:r>
        <w:t>hyperparamètre</w:t>
      </w:r>
      <w:proofErr w:type="spellEnd"/>
      <w:r>
        <w:t xml:space="preserve"> C.</w:t>
      </w:r>
      <w:r w:rsidRPr="003B61A0">
        <w:t xml:space="preserve"> </w:t>
      </w:r>
    </w:p>
    <w:p w14:paraId="51A47C05" w14:textId="7B00B4A7" w:rsidR="00C279E0" w:rsidRPr="00C27890" w:rsidRDefault="00C27890" w:rsidP="00C27890">
      <w:pPr>
        <w:pStyle w:val="Corpsdetexte"/>
        <w:jc w:val="both"/>
      </w:pPr>
      <w:r w:rsidRPr="00C27890">
        <w:t>Aprè</w:t>
      </w:r>
      <w:r w:rsidR="00C279E0" w:rsidRPr="00C27890">
        <w:t xml:space="preserve">s plusieurs essais nous obtenons un taux d'erreur </w:t>
      </w:r>
      <w:proofErr w:type="spellStart"/>
      <w:r w:rsidR="00C279E0" w:rsidRPr="00C27890">
        <w:t>extremement</w:t>
      </w:r>
      <w:proofErr w:type="spellEnd"/>
      <w:r w:rsidR="00C279E0" w:rsidRPr="00C27890">
        <w:t xml:space="preserve"> </w:t>
      </w:r>
      <w:r w:rsidRPr="00C27890">
        <w:t>faible 0.8%. Cependant cette mé</w:t>
      </w:r>
      <w:r w:rsidR="00C279E0" w:rsidRPr="00C27890">
        <w:t>tho</w:t>
      </w:r>
      <w:r w:rsidRPr="00C27890">
        <w:t>de reste difficilement interpré</w:t>
      </w:r>
      <w:r w:rsidR="00C279E0" w:rsidRPr="00C27890">
        <w:t>table.</w:t>
      </w:r>
    </w:p>
    <w:p w14:paraId="0F6CDDB4" w14:textId="444B02BF" w:rsidR="00C279E0" w:rsidRDefault="00C279E0" w:rsidP="00C279E0">
      <w:pPr>
        <w:pStyle w:val="Titre2"/>
        <w:ind w:firstLine="720"/>
      </w:pPr>
    </w:p>
    <w:p w14:paraId="0CB52C09" w14:textId="77777777" w:rsidR="003B61A0" w:rsidRPr="003B61A0" w:rsidRDefault="003B61A0" w:rsidP="003B61A0">
      <w:pPr>
        <w:pStyle w:val="Corpsdetexte"/>
      </w:pPr>
    </w:p>
    <w:p w14:paraId="2095592D" w14:textId="4D17975F" w:rsidR="00C279E0" w:rsidRPr="00C27890" w:rsidRDefault="003B61A0" w:rsidP="00C279E0">
      <w:pPr>
        <w:pStyle w:val="Titre2"/>
        <w:ind w:firstLine="720"/>
      </w:pPr>
      <w:r>
        <w:t>Bilan des mé</w:t>
      </w:r>
      <w:r w:rsidR="00C279E0" w:rsidRPr="00C27890">
        <w:t>thodes</w:t>
      </w:r>
    </w:p>
    <w:tbl>
      <w:tblPr>
        <w:tblStyle w:val="Grille"/>
        <w:tblW w:w="0" w:type="auto"/>
        <w:tblLook w:val="04A0" w:firstRow="1" w:lastRow="0" w:firstColumn="1" w:lastColumn="0" w:noHBand="0" w:noVBand="1"/>
      </w:tblPr>
      <w:tblGrid>
        <w:gridCol w:w="3646"/>
        <w:gridCol w:w="3647"/>
        <w:gridCol w:w="3647"/>
      </w:tblGrid>
      <w:tr w:rsidR="00B53E5C" w14:paraId="2982CCAE" w14:textId="77777777" w:rsidTr="00B53E5C">
        <w:tc>
          <w:tcPr>
            <w:tcW w:w="3646" w:type="dxa"/>
          </w:tcPr>
          <w:p w14:paraId="325FAE25" w14:textId="06B7775F" w:rsidR="00B53E5C" w:rsidRPr="003B61A0" w:rsidRDefault="00B53E5C" w:rsidP="003B61A0">
            <w:pPr>
              <w:pStyle w:val="Corpsdetexte"/>
              <w:jc w:val="center"/>
              <w:rPr>
                <w:b/>
              </w:rPr>
            </w:pPr>
            <w:r w:rsidRPr="003B61A0">
              <w:rPr>
                <w:b/>
              </w:rPr>
              <w:t>Nom de la méthode</w:t>
            </w:r>
          </w:p>
        </w:tc>
        <w:tc>
          <w:tcPr>
            <w:tcW w:w="3647" w:type="dxa"/>
          </w:tcPr>
          <w:p w14:paraId="1BA88AA6" w14:textId="476B304F" w:rsidR="00B53E5C" w:rsidRPr="003B61A0" w:rsidRDefault="00B53E5C" w:rsidP="003B61A0">
            <w:pPr>
              <w:pStyle w:val="Corpsdetexte"/>
              <w:jc w:val="center"/>
              <w:rPr>
                <w:b/>
              </w:rPr>
            </w:pPr>
            <w:r w:rsidRPr="003B61A0">
              <w:rPr>
                <w:b/>
              </w:rPr>
              <w:t>Erreur</w:t>
            </w:r>
          </w:p>
        </w:tc>
        <w:tc>
          <w:tcPr>
            <w:tcW w:w="3647" w:type="dxa"/>
          </w:tcPr>
          <w:p w14:paraId="2BDBC78A" w14:textId="76291466" w:rsidR="00B53E5C" w:rsidRPr="003B61A0" w:rsidRDefault="00B53E5C" w:rsidP="003B61A0">
            <w:pPr>
              <w:pStyle w:val="Corpsdetexte"/>
              <w:jc w:val="center"/>
              <w:rPr>
                <w:b/>
              </w:rPr>
            </w:pPr>
            <w:r w:rsidRPr="003B61A0">
              <w:rPr>
                <w:b/>
              </w:rPr>
              <w:t>Intervalle de confiance 95%</w:t>
            </w:r>
          </w:p>
        </w:tc>
      </w:tr>
      <w:tr w:rsidR="00B53E5C" w14:paraId="2DDE0FFD" w14:textId="77777777" w:rsidTr="00B53E5C">
        <w:tc>
          <w:tcPr>
            <w:tcW w:w="3646" w:type="dxa"/>
          </w:tcPr>
          <w:p w14:paraId="19F2F6FF" w14:textId="210074C2" w:rsidR="00B53E5C" w:rsidRDefault="00B53E5C" w:rsidP="00C27890">
            <w:pPr>
              <w:pStyle w:val="Corpsdetexte"/>
            </w:pPr>
            <w:r>
              <w:t>GMM</w:t>
            </w:r>
          </w:p>
        </w:tc>
        <w:tc>
          <w:tcPr>
            <w:tcW w:w="3647" w:type="dxa"/>
          </w:tcPr>
          <w:p w14:paraId="18FA4891" w14:textId="19F1F354" w:rsidR="00B53E5C" w:rsidRDefault="003B61A0" w:rsidP="00C27890">
            <w:pPr>
              <w:pStyle w:val="Corpsdetexte"/>
            </w:pPr>
            <w:r>
              <w:t>20%</w:t>
            </w:r>
          </w:p>
        </w:tc>
        <w:tc>
          <w:tcPr>
            <w:tcW w:w="3647" w:type="dxa"/>
          </w:tcPr>
          <w:p w14:paraId="54BE916E" w14:textId="721096C2" w:rsidR="00B53E5C" w:rsidRDefault="003B61A0" w:rsidP="00C27890">
            <w:pPr>
              <w:pStyle w:val="Corpsdetexte"/>
            </w:pPr>
            <w:r>
              <w:t>18% &lt; x &lt; 22%</w:t>
            </w:r>
          </w:p>
        </w:tc>
      </w:tr>
      <w:tr w:rsidR="00B53E5C" w14:paraId="6C692400" w14:textId="77777777" w:rsidTr="00B53E5C">
        <w:tc>
          <w:tcPr>
            <w:tcW w:w="3646" w:type="dxa"/>
          </w:tcPr>
          <w:p w14:paraId="3B182D62" w14:textId="017487FE" w:rsidR="00B53E5C" w:rsidRDefault="003B61A0" w:rsidP="00C27890">
            <w:pPr>
              <w:pStyle w:val="Corpsdetexte"/>
            </w:pPr>
            <w:r>
              <w:t>SVM</w:t>
            </w:r>
          </w:p>
        </w:tc>
        <w:tc>
          <w:tcPr>
            <w:tcW w:w="3647" w:type="dxa"/>
          </w:tcPr>
          <w:p w14:paraId="2991E597" w14:textId="6E91C3F5" w:rsidR="00B53E5C" w:rsidRDefault="003B61A0" w:rsidP="00C27890">
            <w:pPr>
              <w:pStyle w:val="Corpsdetexte"/>
            </w:pPr>
            <w:r>
              <w:t>0.8%</w:t>
            </w:r>
          </w:p>
        </w:tc>
        <w:tc>
          <w:tcPr>
            <w:tcW w:w="3647" w:type="dxa"/>
          </w:tcPr>
          <w:p w14:paraId="5D21954A" w14:textId="7D56B505" w:rsidR="00B53E5C" w:rsidRDefault="003B61A0" w:rsidP="00C27890">
            <w:pPr>
              <w:pStyle w:val="Corpsdetexte"/>
            </w:pPr>
            <w:proofErr w:type="gramStart"/>
            <w:r>
              <w:t>0.%</w:t>
            </w:r>
            <w:proofErr w:type="gramEnd"/>
            <w:r>
              <w:t xml:space="preserve"> &lt; x &lt; 1.8%</w:t>
            </w:r>
          </w:p>
        </w:tc>
      </w:tr>
      <w:tr w:rsidR="00B53E5C" w14:paraId="01B74FB4" w14:textId="77777777" w:rsidTr="00B53E5C">
        <w:tc>
          <w:tcPr>
            <w:tcW w:w="3646" w:type="dxa"/>
          </w:tcPr>
          <w:p w14:paraId="18971853" w14:textId="6917800B" w:rsidR="00B53E5C" w:rsidRDefault="003B61A0" w:rsidP="00C27890">
            <w:pPr>
              <w:pStyle w:val="Corpsdetexte"/>
            </w:pPr>
            <w:proofErr w:type="spellStart"/>
            <w:r>
              <w:t>Random</w:t>
            </w:r>
            <w:proofErr w:type="spellEnd"/>
            <w:r>
              <w:t xml:space="preserve"> Forest</w:t>
            </w:r>
          </w:p>
        </w:tc>
        <w:tc>
          <w:tcPr>
            <w:tcW w:w="3647" w:type="dxa"/>
          </w:tcPr>
          <w:p w14:paraId="778CF999" w14:textId="45981CE8" w:rsidR="00B53E5C" w:rsidRDefault="003B61A0" w:rsidP="00C27890">
            <w:pPr>
              <w:pStyle w:val="Corpsdetexte"/>
            </w:pPr>
            <w:r>
              <w:t>1%</w:t>
            </w:r>
          </w:p>
        </w:tc>
        <w:tc>
          <w:tcPr>
            <w:tcW w:w="3647" w:type="dxa"/>
          </w:tcPr>
          <w:p w14:paraId="76504D6D" w14:textId="0877E647" w:rsidR="00B53E5C" w:rsidRDefault="003B61A0" w:rsidP="00C27890">
            <w:pPr>
              <w:pStyle w:val="Corpsdetexte"/>
            </w:pPr>
            <w:r>
              <w:t>0.3% &lt; x &lt; 1%</w:t>
            </w:r>
          </w:p>
        </w:tc>
      </w:tr>
      <w:tr w:rsidR="003B61A0" w14:paraId="161BDFF0" w14:textId="77777777" w:rsidTr="00B53E5C">
        <w:tc>
          <w:tcPr>
            <w:tcW w:w="3646" w:type="dxa"/>
          </w:tcPr>
          <w:p w14:paraId="70795EAA" w14:textId="4DACC7B6" w:rsidR="003B61A0" w:rsidRDefault="003B61A0" w:rsidP="003B61A0">
            <w:pPr>
              <w:pStyle w:val="Corpsdetexte"/>
            </w:pPr>
            <w:proofErr w:type="spellStart"/>
            <w:r>
              <w:t>Bagging</w:t>
            </w:r>
            <w:proofErr w:type="spellEnd"/>
          </w:p>
        </w:tc>
        <w:tc>
          <w:tcPr>
            <w:tcW w:w="3647" w:type="dxa"/>
          </w:tcPr>
          <w:p w14:paraId="7B319B63" w14:textId="78767046" w:rsidR="003B61A0" w:rsidRDefault="003B61A0" w:rsidP="00C27890">
            <w:pPr>
              <w:pStyle w:val="Corpsdetexte"/>
            </w:pPr>
            <w:r>
              <w:t>1.2%</w:t>
            </w:r>
          </w:p>
        </w:tc>
        <w:tc>
          <w:tcPr>
            <w:tcW w:w="3647" w:type="dxa"/>
          </w:tcPr>
          <w:p w14:paraId="39233102" w14:textId="6EB2AD76" w:rsidR="003B61A0" w:rsidRDefault="003B61A0" w:rsidP="00C27890">
            <w:pPr>
              <w:pStyle w:val="Corpsdetexte"/>
            </w:pPr>
            <w:r>
              <w:t>0.7% &lt; x &lt; 1.8%</w:t>
            </w:r>
          </w:p>
        </w:tc>
      </w:tr>
    </w:tbl>
    <w:p w14:paraId="7C28A280" w14:textId="3C992EA3" w:rsidR="00C279E0" w:rsidRPr="00C27890" w:rsidRDefault="00C279E0" w:rsidP="003B61A0">
      <w:pPr>
        <w:pStyle w:val="Titre2"/>
      </w:pPr>
      <w:r w:rsidRPr="00C27890">
        <w:t>Conclusion</w:t>
      </w:r>
    </w:p>
    <w:p w14:paraId="7B767716" w14:textId="19100E6E" w:rsidR="00C279E0" w:rsidRPr="00C27890" w:rsidRDefault="003B61A0" w:rsidP="00C279E0">
      <w:pPr>
        <w:pStyle w:val="Corpsdetexte"/>
      </w:pPr>
      <w:r>
        <w:t>Nous ré</w:t>
      </w:r>
      <w:r w:rsidR="00C279E0" w:rsidRPr="00C27890">
        <w:t>alisons ici que les arbres offrent un bon taux d'erreur de 1%. Alors une question</w:t>
      </w:r>
      <w:r>
        <w:t xml:space="preserve"> se pose, vaut-il mieux privilégier dans ce cas l'</w:t>
      </w:r>
      <w:proofErr w:type="spellStart"/>
      <w:r w:rsidR="00EB5FCD">
        <w:t>interprétabilité</w:t>
      </w:r>
      <w:proofErr w:type="spellEnd"/>
      <w:r w:rsidR="00C279E0" w:rsidRPr="00C27890">
        <w:t xml:space="preserve"> par rap</w:t>
      </w:r>
      <w:r>
        <w:t>port au taux d'erreur ? Tout dé</w:t>
      </w:r>
      <w:r w:rsidR="00C279E0" w:rsidRPr="00C27890">
        <w:t xml:space="preserve">pend de </w:t>
      </w:r>
      <w:r w:rsidR="00C279E0" w:rsidRPr="00C27890">
        <w:lastRenderedPageBreak/>
        <w:t>l'ut</w:t>
      </w:r>
      <w:r>
        <w:t>ilisation faite derrière grâce à ces donné</w:t>
      </w:r>
      <w:r w:rsidR="00C279E0" w:rsidRPr="00C27890">
        <w:t>es.</w:t>
      </w:r>
      <w:r>
        <w:t xml:space="preserve"> Dans notre cas, avec 0.02% d'é</w:t>
      </w:r>
      <w:r w:rsidR="00C279E0" w:rsidRPr="00C27890">
        <w:t>cart avec le SVM</w:t>
      </w:r>
      <w:r>
        <w:t xml:space="preserve"> par rapport </w:t>
      </w:r>
      <w:proofErr w:type="gramStart"/>
      <w:r>
        <w:t>au arbres optimisé</w:t>
      </w:r>
      <w:r w:rsidR="00C279E0" w:rsidRPr="00C27890">
        <w:t>s</w:t>
      </w:r>
      <w:proofErr w:type="gramEnd"/>
      <w:r w:rsidR="00C279E0" w:rsidRPr="00C27890">
        <w:t xml:space="preserve"> </w:t>
      </w:r>
      <w:r>
        <w:t xml:space="preserve">par du </w:t>
      </w:r>
      <w:proofErr w:type="spellStart"/>
      <w:r>
        <w:t>bagging</w:t>
      </w:r>
      <w:proofErr w:type="spellEnd"/>
      <w:r>
        <w:t>, nous pouvons être tenté de prendre la mé</w:t>
      </w:r>
      <w:r w:rsidR="00C279E0" w:rsidRPr="00C27890">
        <w:t xml:space="preserve">thode de </w:t>
      </w:r>
      <w:proofErr w:type="spellStart"/>
      <w:r w:rsidR="00C279E0" w:rsidRPr="00C27890">
        <w:t>bagging</w:t>
      </w:r>
      <w:proofErr w:type="spellEnd"/>
      <w:r w:rsidR="00C279E0" w:rsidRPr="00C27890">
        <w:t xml:space="preserve"> si l'ut</w:t>
      </w:r>
      <w:r>
        <w:t>ilisateur aura besoin de compré</w:t>
      </w:r>
      <w:r w:rsidR="00C279E0" w:rsidRPr="00C27890">
        <w:t xml:space="preserve">hension. </w:t>
      </w:r>
    </w:p>
    <w:p w14:paraId="13EB9F2D" w14:textId="7B3B7361" w:rsidR="00C279E0" w:rsidRPr="00C27890" w:rsidRDefault="003B61A0" w:rsidP="00C279E0">
      <w:pPr>
        <w:pStyle w:val="Corpsdetexte"/>
      </w:pPr>
      <w:r>
        <w:t>En revanche pour la finalité</w:t>
      </w:r>
      <w:r w:rsidR="00C279E0" w:rsidRPr="00C27890">
        <w:t xml:space="preserve"> du TP nous allons conserver le </w:t>
      </w:r>
      <w:proofErr w:type="spellStart"/>
      <w:r w:rsidR="00C279E0" w:rsidRPr="00C27890">
        <w:t>classifie</w:t>
      </w:r>
      <w:r>
        <w:t>ur</w:t>
      </w:r>
      <w:proofErr w:type="spellEnd"/>
      <w:r>
        <w:t xml:space="preserve"> SVM. Par ailleurs, le taux é</w:t>
      </w:r>
      <w:r w:rsidR="00C279E0" w:rsidRPr="00C27890">
        <w:t xml:space="preserve">tant bas, nous n'avons pas besoin d'utiliser nos variables issus de l'ACP. Nous acceptons le </w:t>
      </w:r>
      <w:proofErr w:type="spellStart"/>
      <w:r w:rsidR="00C279E0" w:rsidRPr="00C27890">
        <w:t>trade</w:t>
      </w:r>
      <w:proofErr w:type="spellEnd"/>
      <w:r w:rsidR="00C279E0" w:rsidRPr="00C27890">
        <w:t xml:space="preserve">-off </w:t>
      </w:r>
      <w:proofErr w:type="spellStart"/>
      <w:r w:rsidR="00C279E0" w:rsidRPr="00C27890">
        <w:t>biai</w:t>
      </w:r>
      <w:proofErr w:type="spellEnd"/>
      <w:r w:rsidR="00C279E0" w:rsidRPr="00C27890">
        <w:t xml:space="preserve">-variance. En effet le nombre de variables reste acceptable (15). </w:t>
      </w:r>
    </w:p>
    <w:p w14:paraId="59D8AE8B" w14:textId="08D81D51" w:rsidR="00C279E0" w:rsidRPr="00C27890" w:rsidRDefault="00C279E0" w:rsidP="00C279E0">
      <w:pPr>
        <w:pStyle w:val="Corpsdetexte"/>
        <w:jc w:val="both"/>
      </w:pPr>
    </w:p>
    <w:p w14:paraId="5CA8D1A6" w14:textId="77777777" w:rsidR="00EE07F5" w:rsidRPr="00C27890" w:rsidRDefault="00EE07F5" w:rsidP="00B040CD">
      <w:r w:rsidRPr="00C27890">
        <w:br w:type="page"/>
      </w:r>
    </w:p>
    <w:p w14:paraId="537FA27F" w14:textId="77777777" w:rsidR="00FB5C94" w:rsidRPr="00C27890" w:rsidRDefault="00F617F7">
      <w:pPr>
        <w:pStyle w:val="Sous-titre"/>
      </w:pPr>
      <w:r w:rsidRPr="00C27890">
        <w:lastRenderedPageBreak/>
        <w:t>Rendement du mais</w:t>
      </w:r>
    </w:p>
    <w:p w14:paraId="6289D021" w14:textId="77777777" w:rsidR="00FB5C94" w:rsidRPr="00C27890" w:rsidRDefault="00F617F7">
      <w:pPr>
        <w:pStyle w:val="Titre1"/>
      </w:pPr>
      <w:bookmarkStart w:id="1" w:name="methodologie"/>
      <w:bookmarkStart w:id="2" w:name="donnees"/>
      <w:bookmarkEnd w:id="1"/>
      <w:bookmarkEnd w:id="2"/>
      <w:r w:rsidRPr="00C27890">
        <w:t>Données</w:t>
      </w:r>
    </w:p>
    <w:p w14:paraId="5C0274B4" w14:textId="77777777" w:rsidR="00FB5C94" w:rsidRPr="00C27890" w:rsidRDefault="00F617F7" w:rsidP="00EB1E68">
      <w:pPr>
        <w:pStyle w:val="Titre2"/>
        <w:ind w:firstLine="720"/>
      </w:pPr>
      <w:bookmarkStart w:id="3" w:name="extraction-des-donnees"/>
      <w:bookmarkEnd w:id="3"/>
      <w:r w:rsidRPr="00C27890">
        <w:t>Extraction des données</w:t>
      </w:r>
    </w:p>
    <w:p w14:paraId="6543FAC0" w14:textId="77777777" w:rsidR="00FB5C94" w:rsidRPr="00C27890" w:rsidRDefault="00F617F7" w:rsidP="00EB1E68">
      <w:pPr>
        <w:pStyle w:val="FirstParagraph"/>
        <w:jc w:val="both"/>
      </w:pPr>
      <w:r w:rsidRPr="00C27890">
        <w:t xml:space="preserve">Les données concernent le rendement du maïs en France, dans </w:t>
      </w:r>
      <w:proofErr w:type="gramStart"/>
      <w:r w:rsidRPr="00C27890">
        <w:t>les différents département</w:t>
      </w:r>
      <w:proofErr w:type="gramEnd"/>
      <w:r w:rsidRPr="00C27890">
        <w:t xml:space="preserve"> sur plusieurs années. L’objectif est de prédire le rendement à partir de données climatiques. Il y a 2300 individus et 58 variables : 57 prédicteurs.</w:t>
      </w:r>
      <w:r w:rsidR="000A0208" w:rsidRPr="00C27890">
        <w:t xml:space="preserve"> On choisit dès à présent de supprimer la colonne X contenant un identifiant unique n’apportant pas d’informations particulières.</w:t>
      </w:r>
    </w:p>
    <w:p w14:paraId="7BF77E06" w14:textId="77777777" w:rsidR="00FB5C94" w:rsidRPr="00C27890" w:rsidRDefault="00F617F7" w:rsidP="00EB1E68">
      <w:pPr>
        <w:pStyle w:val="Corpsdetexte"/>
        <w:jc w:val="both"/>
      </w:pPr>
      <w:r w:rsidRPr="00C27890">
        <w:t>On sépare les données en 80% de données d’entraînements et 20% de données de test de manière aléatoire. Par la suite nous évaluerons le MSE par validation croisée afin de pouvoir comparer les modèles en eux.</w:t>
      </w:r>
    </w:p>
    <w:p w14:paraId="60AAAA0F" w14:textId="77777777" w:rsidR="00FB5C94" w:rsidRPr="00C27890" w:rsidRDefault="00F617F7" w:rsidP="00EB1E68">
      <w:pPr>
        <w:pStyle w:val="Titre2"/>
        <w:ind w:firstLine="720"/>
      </w:pPr>
      <w:bookmarkStart w:id="4" w:name="estimation-du-modele-et-des-graphes-de-r"/>
      <w:bookmarkEnd w:id="4"/>
      <w:r w:rsidRPr="00C27890">
        <w:t>Estimation du modèle et des graphes de résidus</w:t>
      </w:r>
    </w:p>
    <w:p w14:paraId="0E4AE149" w14:textId="77777777" w:rsidR="00FB5C94" w:rsidRPr="00C27890" w:rsidRDefault="000A0208" w:rsidP="000A0208">
      <w:pPr>
        <w:pStyle w:val="FirstParagraph"/>
        <w:jc w:val="both"/>
      </w:pPr>
      <w:r w:rsidRPr="00C27890">
        <w:drawing>
          <wp:anchor distT="0" distB="0" distL="114300" distR="114300" simplePos="0" relativeHeight="251660288" behindDoc="0" locked="0" layoutInCell="1" allowOverlap="1" wp14:anchorId="3475E99C" wp14:editId="2A8FDA0B">
            <wp:simplePos x="0" y="0"/>
            <wp:positionH relativeFrom="column">
              <wp:posOffset>3104323</wp:posOffset>
            </wp:positionH>
            <wp:positionV relativeFrom="paragraph">
              <wp:posOffset>32961</wp:posOffset>
            </wp:positionV>
            <wp:extent cx="3775075" cy="1571625"/>
            <wp:effectExtent l="0" t="0" r="0" b="3175"/>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ais_files/figure-docx/unnamed-chunk-2-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75075" cy="15716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617F7" w:rsidRPr="00C27890">
        <w:t xml:space="preserve">Les hypothèses du modèle </w:t>
      </w:r>
      <w:r w:rsidR="00EB1E68" w:rsidRPr="00C27890">
        <w:t>linéaire</w:t>
      </w:r>
      <w:r w:rsidR="00F617F7" w:rsidRPr="00C27890">
        <w:t xml:space="preserve"> ne semblent pas </w:t>
      </w:r>
      <w:r w:rsidRPr="00C27890">
        <w:t>être</w:t>
      </w:r>
      <w:r w:rsidR="00F617F7" w:rsidRPr="00C27890">
        <w:t xml:space="preserve"> valable car les </w:t>
      </w:r>
      <w:r w:rsidRPr="00C27890">
        <w:t>résidus</w:t>
      </w:r>
      <w:r w:rsidR="00F617F7" w:rsidRPr="00C27890">
        <w:t xml:space="preserve"> ne sont pas gaussiens (test de Shapiro-</w:t>
      </w:r>
      <w:proofErr w:type="spellStart"/>
      <w:r w:rsidR="00F617F7" w:rsidRPr="00C27890">
        <w:t>Wilk</w:t>
      </w:r>
      <w:proofErr w:type="spellEnd"/>
      <w:r w:rsidR="00F617F7" w:rsidRPr="00C27890">
        <w:t>). Cependant dans le cas qu’un échantillon de grande taille, ce modèle reste robuste et peux convenir. C’est pour cela que nous le testons par la suite.</w:t>
      </w:r>
    </w:p>
    <w:p w14:paraId="69B16D35" w14:textId="77777777" w:rsidR="00EB1E68" w:rsidRPr="00C27890" w:rsidRDefault="00EB1E68" w:rsidP="00EB1E68">
      <w:pPr>
        <w:pStyle w:val="Corpsdetexte"/>
      </w:pPr>
    </w:p>
    <w:p w14:paraId="56B7733A" w14:textId="77777777" w:rsidR="00FB5C94" w:rsidRPr="00C27890" w:rsidRDefault="00F617F7" w:rsidP="00EB1E68">
      <w:pPr>
        <w:pStyle w:val="Titre2"/>
        <w:ind w:firstLine="720"/>
      </w:pPr>
      <w:bookmarkStart w:id="5" w:name="matrice-de-correlation"/>
      <w:bookmarkEnd w:id="5"/>
      <w:r w:rsidRPr="00C27890">
        <w:t xml:space="preserve">Matrice de </w:t>
      </w:r>
      <w:r w:rsidR="00EB1E68" w:rsidRPr="00C27890">
        <w:t>corrélation</w:t>
      </w:r>
    </w:p>
    <w:p w14:paraId="56CC6444" w14:textId="77777777" w:rsidR="00FB5C94" w:rsidRPr="00C27890" w:rsidRDefault="00F617F7" w:rsidP="00EB1E68">
      <w:pPr>
        <w:pStyle w:val="FirstParagraph"/>
        <w:jc w:val="both"/>
      </w:pPr>
      <w:r w:rsidRPr="00C27890">
        <w:drawing>
          <wp:anchor distT="0" distB="0" distL="114300" distR="114300" simplePos="0" relativeHeight="251658240" behindDoc="0" locked="0" layoutInCell="1" allowOverlap="1" wp14:anchorId="6BAC9FB3" wp14:editId="58778FB6">
            <wp:simplePos x="0" y="0"/>
            <wp:positionH relativeFrom="column">
              <wp:posOffset>3810</wp:posOffset>
            </wp:positionH>
            <wp:positionV relativeFrom="paragraph">
              <wp:posOffset>115570</wp:posOffset>
            </wp:positionV>
            <wp:extent cx="3104515" cy="2455545"/>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mais_files/figure-docx/unnamed-chunk-3-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04515" cy="245554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C27890">
        <w:t xml:space="preserve">Dans un premier temps, nous nous sommes intéressés à la corrélation entre les variables explicatives et </w:t>
      </w:r>
      <w:proofErr w:type="spellStart"/>
      <w:r w:rsidRPr="00C27890">
        <w:t>yield_anomaly</w:t>
      </w:r>
      <w:proofErr w:type="spellEnd"/>
      <w:r w:rsidRPr="00C27890">
        <w:t>. Si la plupart des corrélations sont plutôt faibles, on remarque des coefficients relativement forts entre certaines variables explicatives.</w:t>
      </w:r>
    </w:p>
    <w:p w14:paraId="7A2F69A1" w14:textId="77777777" w:rsidR="00FB5C94" w:rsidRPr="00C27890" w:rsidRDefault="00EB1E68">
      <w:pPr>
        <w:pStyle w:val="Titre1"/>
      </w:pPr>
      <w:bookmarkStart w:id="6" w:name="selection-de-variables"/>
      <w:bookmarkEnd w:id="6"/>
      <w:r w:rsidRPr="00C27890">
        <w:t>Sélection</w:t>
      </w:r>
      <w:r w:rsidR="00F617F7" w:rsidRPr="00C27890">
        <w:t xml:space="preserve"> de variables</w:t>
      </w:r>
    </w:p>
    <w:p w14:paraId="07F43908" w14:textId="77777777" w:rsidR="00FB5C94" w:rsidRPr="00C27890" w:rsidRDefault="00F617F7">
      <w:pPr>
        <w:pStyle w:val="Titre2"/>
      </w:pPr>
      <w:bookmarkStart w:id="7" w:name="subset"/>
      <w:bookmarkEnd w:id="7"/>
      <w:proofErr w:type="spellStart"/>
      <w:r w:rsidRPr="00C27890">
        <w:t>Subset</w:t>
      </w:r>
      <w:proofErr w:type="spellEnd"/>
    </w:p>
    <w:p w14:paraId="3F3C9EFB" w14:textId="77777777" w:rsidR="00FB5C94" w:rsidRPr="00C27890" w:rsidRDefault="00F617F7">
      <w:pPr>
        <w:pStyle w:val="FirstParagraph"/>
      </w:pPr>
      <w:r w:rsidRPr="00C27890">
        <w:t xml:space="preserve">On obtient donc les </w:t>
      </w:r>
      <w:r w:rsidR="000A0208" w:rsidRPr="00C27890">
        <w:t>modèles</w:t>
      </w:r>
      <w:r w:rsidRPr="00C27890">
        <w:t xml:space="preserve"> suivant suite aux </w:t>
      </w:r>
      <w:proofErr w:type="spellStart"/>
      <w:r w:rsidRPr="00C27890">
        <w:t>stepwise</w:t>
      </w:r>
      <w:proofErr w:type="spellEnd"/>
      <w:r w:rsidRPr="00C27890">
        <w:t xml:space="preserve"> </w:t>
      </w:r>
      <w:proofErr w:type="spellStart"/>
      <w:r w:rsidRPr="00C27890">
        <w:t>selection</w:t>
      </w:r>
      <w:proofErr w:type="spellEnd"/>
      <w:r w:rsidRPr="00C27890">
        <w:t>.</w:t>
      </w:r>
    </w:p>
    <w:p w14:paraId="13ABCA12" w14:textId="77777777" w:rsidR="00FB5C94" w:rsidRPr="00C27890" w:rsidRDefault="00F617F7">
      <w:pPr>
        <w:pStyle w:val="SourceCode"/>
      </w:pPr>
      <w:proofErr w:type="spellStart"/>
      <w:r w:rsidRPr="00C27890">
        <w:t>models</w:t>
      </w:r>
      <w:proofErr w:type="spellEnd"/>
      <w:r w:rsidRPr="00C27890">
        <w:t xml:space="preserve"> &lt;- c(</w:t>
      </w:r>
      <w:r w:rsidRPr="00C27890">
        <w:br/>
        <w:t xml:space="preserve">  </w:t>
      </w:r>
      <w:proofErr w:type="spellStart"/>
      <w:r w:rsidRPr="00C27890">
        <w:t>yield_anomaly</w:t>
      </w:r>
      <w:proofErr w:type="spellEnd"/>
      <w:r w:rsidRPr="00C27890">
        <w:t>~.,</w:t>
      </w:r>
      <w:r w:rsidRPr="00C27890">
        <w:br/>
        <w:t xml:space="preserve">  yield_anomaly~IRR+ETP_2+ETP_3+ETP_6+ETP_7+PR_4+PR_5+PR_6+PR_7+PR_8+PR_9+RV_2+RV_6+SeqPR_1+SeqPR_2+SeqPR_4+SeqPR_9+Tn_1+Tn_3+Tn_4+Tn_5+Tn_8+Tx_2+Tx_3+Tx_7,</w:t>
      </w:r>
      <w:r w:rsidRPr="00C27890">
        <w:br/>
        <w:t xml:space="preserve">  yield_anomaly~ETP_2+ETP_3+ETP_6+ETP_7+ETP_8+PR_4+PR_5+PR_6+PR_7+PR_9+RV_2+RV_6+RV_7+RV_8+SeqPR_1+SeqPR_2+SeqPR_4+SeqPR_9+Tn_5+Tn_7+Tx_2+Tx_3+Tx_4+Tx_7</w:t>
      </w:r>
      <w:r w:rsidRPr="00C27890">
        <w:br/>
        <w:t>)</w:t>
      </w:r>
    </w:p>
    <w:p w14:paraId="4073C192" w14:textId="77777777" w:rsidR="00FB5C94" w:rsidRPr="00C27890" w:rsidRDefault="00EB1E68" w:rsidP="00EB1E68">
      <w:pPr>
        <w:pStyle w:val="Titre2"/>
      </w:pPr>
      <w:bookmarkStart w:id="8" w:name="regularisation"/>
      <w:bookmarkEnd w:id="8"/>
      <w:r w:rsidRPr="00C27890">
        <w:lastRenderedPageBreak/>
        <w:t>Régularisation</w:t>
      </w:r>
    </w:p>
    <w:p w14:paraId="33D5DE40" w14:textId="77777777" w:rsidR="00FB5C94" w:rsidRPr="00C27890" w:rsidRDefault="00F617F7" w:rsidP="00EB1E68">
      <w:pPr>
        <w:pStyle w:val="FirstParagraph"/>
        <w:jc w:val="both"/>
      </w:pPr>
      <w:r w:rsidRPr="00C27890">
        <w:t>On va utiliser la régularisation pour tenter d’aider le modèle à mieux généraliser sur les données de test. Sélection de la pénalité par validation croisée.</w:t>
      </w:r>
    </w:p>
    <w:p w14:paraId="2EBBF96B" w14:textId="77777777" w:rsidR="00FB5C94" w:rsidRPr="00C27890" w:rsidRDefault="00F617F7" w:rsidP="00EB1E68">
      <w:pPr>
        <w:pStyle w:val="Titre3"/>
        <w:ind w:firstLine="720"/>
      </w:pPr>
      <w:bookmarkStart w:id="9" w:name="ridge"/>
      <w:bookmarkEnd w:id="9"/>
      <w:proofErr w:type="spellStart"/>
      <w:r w:rsidRPr="00C27890">
        <w:t>Ridge</w:t>
      </w:r>
      <w:bookmarkStart w:id="10" w:name="lasso"/>
      <w:bookmarkEnd w:id="10"/>
      <w:proofErr w:type="spellEnd"/>
      <w:r w:rsidR="00EB1E68" w:rsidRPr="00C27890">
        <w:t xml:space="preserve">, </w:t>
      </w:r>
      <w:r w:rsidRPr="00C27890">
        <w:t>Lasso</w:t>
      </w:r>
      <w:bookmarkStart w:id="11" w:name="elasticnet"/>
      <w:bookmarkEnd w:id="11"/>
      <w:r w:rsidR="00EB1E68" w:rsidRPr="00C27890">
        <w:t xml:space="preserve"> et </w:t>
      </w:r>
      <w:proofErr w:type="spellStart"/>
      <w:r w:rsidRPr="00C27890">
        <w:t>ElasticNet</w:t>
      </w:r>
      <w:proofErr w:type="spellEnd"/>
    </w:p>
    <w:p w14:paraId="7C5C523D" w14:textId="77777777" w:rsidR="00FB5C94" w:rsidRPr="00C27890" w:rsidRDefault="00F617F7" w:rsidP="00EB1E68">
      <w:pPr>
        <w:pStyle w:val="FirstParagraph"/>
        <w:jc w:val="both"/>
      </w:pPr>
      <w:r w:rsidRPr="00C27890">
        <w:t xml:space="preserve">Les figures représentent l’évolution du MSE sur le jeu de données en fonction du paramètre α pour les 3 modèles. On se propose de tester 3 régularisations différentes : le </w:t>
      </w:r>
      <w:proofErr w:type="spellStart"/>
      <w:r w:rsidRPr="00C27890">
        <w:t>ridge</w:t>
      </w:r>
      <w:proofErr w:type="spellEnd"/>
      <w:r w:rsidRPr="00C27890">
        <w:t xml:space="preserve"> (α = 0), le lasso (α = 1) et </w:t>
      </w:r>
      <w:proofErr w:type="spellStart"/>
      <w:r w:rsidRPr="00C27890">
        <w:t>elasticnet</w:t>
      </w:r>
      <w:proofErr w:type="spellEnd"/>
      <w:r w:rsidRPr="00C27890">
        <w:t xml:space="preserve"> dont la valeur de alpha est déterminé par CV pour chacun des modèles. Cela donne respectivement pour les modèles 1, 2 et 3 : alpha = 0, 0.1 et 0.9.</w:t>
      </w:r>
    </w:p>
    <w:p w14:paraId="7CCBDC3A" w14:textId="77777777" w:rsidR="00FB5C94" w:rsidRPr="00C27890" w:rsidRDefault="00F617F7" w:rsidP="00EB1E68">
      <w:pPr>
        <w:pStyle w:val="Corpsdetexte"/>
        <w:jc w:val="both"/>
      </w:pPr>
      <w:r w:rsidRPr="00C27890">
        <w:t xml:space="preserve">On utilise le package </w:t>
      </w:r>
      <w:proofErr w:type="spellStart"/>
      <w:r w:rsidRPr="00C27890">
        <w:t>glmnet</w:t>
      </w:r>
      <w:proofErr w:type="spellEnd"/>
      <w:r w:rsidRPr="00C27890">
        <w:t xml:space="preserve"> sur les trois modèles étudiés précédemment. Les performances des 9 modèles résultants seront mesurées par le MSE.</w:t>
      </w:r>
    </w:p>
    <w:p w14:paraId="33CC96D4" w14:textId="77777777" w:rsidR="00FB5C94" w:rsidRPr="00C27890" w:rsidRDefault="00F617F7">
      <w:pPr>
        <w:pStyle w:val="Corpsdetexte"/>
      </w:pPr>
      <w:r w:rsidRPr="00C27890">
        <w:t>Le tableau récapitulatif des résultats est le suivant :</w:t>
      </w:r>
    </w:p>
    <w:tbl>
      <w:tblPr>
        <w:tblW w:w="0" w:type="pct"/>
        <w:jc w:val="center"/>
        <w:tblLook w:val="07E0" w:firstRow="1" w:lastRow="1" w:firstColumn="1" w:lastColumn="1" w:noHBand="1" w:noVBand="1"/>
      </w:tblPr>
      <w:tblGrid>
        <w:gridCol w:w="855"/>
        <w:gridCol w:w="1178"/>
        <w:gridCol w:w="1974"/>
        <w:gridCol w:w="1969"/>
        <w:gridCol w:w="2406"/>
      </w:tblGrid>
      <w:tr w:rsidR="00FB5C94" w:rsidRPr="00C27890" w14:paraId="6768B972" w14:textId="77777777" w:rsidTr="00EB1E68">
        <w:trPr>
          <w:jc w:val="center"/>
        </w:trPr>
        <w:tc>
          <w:tcPr>
            <w:tcW w:w="0" w:type="auto"/>
            <w:tcBorders>
              <w:bottom w:val="single" w:sz="0" w:space="0" w:color="auto"/>
            </w:tcBorders>
            <w:vAlign w:val="bottom"/>
          </w:tcPr>
          <w:p w14:paraId="4AC3234C" w14:textId="77777777" w:rsidR="00FB5C94" w:rsidRPr="00C27890" w:rsidRDefault="00F617F7">
            <w:pPr>
              <w:pStyle w:val="Compact"/>
            </w:pPr>
            <w:r w:rsidRPr="00C27890">
              <w:t>Model</w:t>
            </w:r>
          </w:p>
        </w:tc>
        <w:tc>
          <w:tcPr>
            <w:tcW w:w="0" w:type="auto"/>
            <w:tcBorders>
              <w:bottom w:val="single" w:sz="0" w:space="0" w:color="auto"/>
            </w:tcBorders>
            <w:vAlign w:val="bottom"/>
          </w:tcPr>
          <w:p w14:paraId="3B2E041C" w14:textId="77777777" w:rsidR="00FB5C94" w:rsidRPr="00C27890" w:rsidRDefault="00F617F7">
            <w:pPr>
              <w:pStyle w:val="Compact"/>
            </w:pPr>
            <w:r w:rsidRPr="00C27890">
              <w:t>Variables</w:t>
            </w:r>
          </w:p>
        </w:tc>
        <w:tc>
          <w:tcPr>
            <w:tcW w:w="0" w:type="auto"/>
            <w:tcBorders>
              <w:bottom w:val="single" w:sz="0" w:space="0" w:color="auto"/>
            </w:tcBorders>
            <w:vAlign w:val="bottom"/>
          </w:tcPr>
          <w:p w14:paraId="6F60766B" w14:textId="77777777" w:rsidR="00FB5C94" w:rsidRPr="00C27890" w:rsidRDefault="00F617F7">
            <w:pPr>
              <w:pStyle w:val="Compact"/>
            </w:pPr>
            <w:proofErr w:type="spellStart"/>
            <w:r w:rsidRPr="00C27890">
              <w:t>Ridge</w:t>
            </w:r>
            <w:proofErr w:type="spellEnd"/>
            <w:r w:rsidRPr="00C27890">
              <w:t xml:space="preserve"> (alpha = 0)</w:t>
            </w:r>
          </w:p>
        </w:tc>
        <w:tc>
          <w:tcPr>
            <w:tcW w:w="0" w:type="auto"/>
            <w:tcBorders>
              <w:bottom w:val="single" w:sz="0" w:space="0" w:color="auto"/>
            </w:tcBorders>
            <w:vAlign w:val="bottom"/>
          </w:tcPr>
          <w:p w14:paraId="62ABD550" w14:textId="77777777" w:rsidR="00FB5C94" w:rsidRPr="00C27890" w:rsidRDefault="00F617F7">
            <w:pPr>
              <w:pStyle w:val="Compact"/>
            </w:pPr>
            <w:r w:rsidRPr="00C27890">
              <w:t>Lasso (alpha = 1)</w:t>
            </w:r>
          </w:p>
        </w:tc>
        <w:tc>
          <w:tcPr>
            <w:tcW w:w="0" w:type="auto"/>
            <w:tcBorders>
              <w:bottom w:val="single" w:sz="0" w:space="0" w:color="auto"/>
            </w:tcBorders>
            <w:vAlign w:val="bottom"/>
          </w:tcPr>
          <w:p w14:paraId="7523545F" w14:textId="77777777" w:rsidR="00FB5C94" w:rsidRPr="00C27890" w:rsidRDefault="00F617F7">
            <w:pPr>
              <w:pStyle w:val="Compact"/>
            </w:pPr>
            <w:proofErr w:type="spellStart"/>
            <w:r w:rsidRPr="00C27890">
              <w:t>Elastic</w:t>
            </w:r>
            <w:proofErr w:type="spellEnd"/>
            <w:r w:rsidRPr="00C27890">
              <w:t xml:space="preserve"> Net (0,0.1</w:t>
            </w:r>
            <w:proofErr w:type="gramStart"/>
            <w:r w:rsidRPr="00C27890">
              <w:t>,0.9</w:t>
            </w:r>
            <w:proofErr w:type="gramEnd"/>
            <w:r w:rsidRPr="00C27890">
              <w:t>)</w:t>
            </w:r>
          </w:p>
        </w:tc>
      </w:tr>
      <w:tr w:rsidR="00FB5C94" w:rsidRPr="00C27890" w14:paraId="30EBAAD7" w14:textId="77777777" w:rsidTr="00EB1E68">
        <w:trPr>
          <w:jc w:val="center"/>
        </w:trPr>
        <w:tc>
          <w:tcPr>
            <w:tcW w:w="0" w:type="auto"/>
          </w:tcPr>
          <w:p w14:paraId="379F2AD9" w14:textId="77777777" w:rsidR="00FB5C94" w:rsidRPr="00C27890" w:rsidRDefault="00F617F7">
            <w:pPr>
              <w:pStyle w:val="Compact"/>
            </w:pPr>
            <w:r w:rsidRPr="00C27890">
              <w:t>1</w:t>
            </w:r>
          </w:p>
        </w:tc>
        <w:tc>
          <w:tcPr>
            <w:tcW w:w="0" w:type="auto"/>
          </w:tcPr>
          <w:p w14:paraId="703B97E7" w14:textId="77777777" w:rsidR="00FB5C94" w:rsidRPr="00C27890" w:rsidRDefault="00F617F7">
            <w:pPr>
              <w:pStyle w:val="Compact"/>
            </w:pPr>
            <w:r w:rsidRPr="00C27890">
              <w:t>57</w:t>
            </w:r>
          </w:p>
        </w:tc>
        <w:tc>
          <w:tcPr>
            <w:tcW w:w="0" w:type="auto"/>
          </w:tcPr>
          <w:p w14:paraId="393F674A" w14:textId="77777777" w:rsidR="00FB5C94" w:rsidRPr="00C27890" w:rsidRDefault="00F617F7">
            <w:pPr>
              <w:pStyle w:val="Compact"/>
            </w:pPr>
            <w:r w:rsidRPr="00C27890">
              <w:t>0.7045976</w:t>
            </w:r>
          </w:p>
        </w:tc>
        <w:tc>
          <w:tcPr>
            <w:tcW w:w="0" w:type="auto"/>
          </w:tcPr>
          <w:p w14:paraId="506A4ACA" w14:textId="77777777" w:rsidR="00FB5C94" w:rsidRPr="00C27890" w:rsidRDefault="00F617F7">
            <w:pPr>
              <w:pStyle w:val="Compact"/>
            </w:pPr>
            <w:r w:rsidRPr="00C27890">
              <w:t>0.7096448</w:t>
            </w:r>
          </w:p>
        </w:tc>
        <w:tc>
          <w:tcPr>
            <w:tcW w:w="0" w:type="auto"/>
          </w:tcPr>
          <w:p w14:paraId="18C3F71C" w14:textId="77777777" w:rsidR="00FB5C94" w:rsidRPr="00C27890" w:rsidRDefault="00F617F7">
            <w:pPr>
              <w:pStyle w:val="Compact"/>
            </w:pPr>
            <w:r w:rsidRPr="00C27890">
              <w:t>0.7045976</w:t>
            </w:r>
          </w:p>
        </w:tc>
      </w:tr>
      <w:tr w:rsidR="00FB5C94" w:rsidRPr="00C27890" w14:paraId="06A0AD77" w14:textId="77777777" w:rsidTr="00EB1E68">
        <w:trPr>
          <w:jc w:val="center"/>
        </w:trPr>
        <w:tc>
          <w:tcPr>
            <w:tcW w:w="0" w:type="auto"/>
          </w:tcPr>
          <w:p w14:paraId="5C05C063" w14:textId="77777777" w:rsidR="00FB5C94" w:rsidRPr="00C27890" w:rsidRDefault="00F617F7">
            <w:pPr>
              <w:pStyle w:val="Compact"/>
            </w:pPr>
            <w:r w:rsidRPr="00C27890">
              <w:t>2</w:t>
            </w:r>
          </w:p>
        </w:tc>
        <w:tc>
          <w:tcPr>
            <w:tcW w:w="0" w:type="auto"/>
          </w:tcPr>
          <w:p w14:paraId="63B27E57" w14:textId="77777777" w:rsidR="00FB5C94" w:rsidRPr="00C27890" w:rsidRDefault="00F617F7">
            <w:pPr>
              <w:pStyle w:val="Compact"/>
            </w:pPr>
            <w:r w:rsidRPr="00C27890">
              <w:t>25</w:t>
            </w:r>
          </w:p>
        </w:tc>
        <w:tc>
          <w:tcPr>
            <w:tcW w:w="0" w:type="auto"/>
          </w:tcPr>
          <w:p w14:paraId="51A5AA6B" w14:textId="77777777" w:rsidR="00FB5C94" w:rsidRPr="00C27890" w:rsidRDefault="00F617F7">
            <w:pPr>
              <w:pStyle w:val="Compact"/>
            </w:pPr>
            <w:r w:rsidRPr="00C27890">
              <w:t>0.7392032</w:t>
            </w:r>
          </w:p>
        </w:tc>
        <w:tc>
          <w:tcPr>
            <w:tcW w:w="0" w:type="auto"/>
          </w:tcPr>
          <w:p w14:paraId="5B87AA67" w14:textId="77777777" w:rsidR="00FB5C94" w:rsidRPr="00C27890" w:rsidRDefault="00F617F7">
            <w:pPr>
              <w:pStyle w:val="Compact"/>
            </w:pPr>
            <w:r w:rsidRPr="00C27890">
              <w:t>0.7394032</w:t>
            </w:r>
          </w:p>
        </w:tc>
        <w:tc>
          <w:tcPr>
            <w:tcW w:w="0" w:type="auto"/>
          </w:tcPr>
          <w:p w14:paraId="7EA121F5" w14:textId="77777777" w:rsidR="00FB5C94" w:rsidRPr="00C27890" w:rsidRDefault="00F617F7">
            <w:pPr>
              <w:pStyle w:val="Compact"/>
            </w:pPr>
            <w:r w:rsidRPr="00C27890">
              <w:t>0.7387808</w:t>
            </w:r>
          </w:p>
        </w:tc>
      </w:tr>
      <w:tr w:rsidR="00FB5C94" w:rsidRPr="00C27890" w14:paraId="42936680" w14:textId="77777777" w:rsidTr="00EB1E68">
        <w:trPr>
          <w:jc w:val="center"/>
        </w:trPr>
        <w:tc>
          <w:tcPr>
            <w:tcW w:w="0" w:type="auto"/>
          </w:tcPr>
          <w:p w14:paraId="5D2B72A3" w14:textId="77777777" w:rsidR="00FB5C94" w:rsidRPr="00C27890" w:rsidRDefault="00F617F7">
            <w:pPr>
              <w:pStyle w:val="Compact"/>
            </w:pPr>
            <w:r w:rsidRPr="00C27890">
              <w:t>3</w:t>
            </w:r>
          </w:p>
        </w:tc>
        <w:tc>
          <w:tcPr>
            <w:tcW w:w="0" w:type="auto"/>
          </w:tcPr>
          <w:p w14:paraId="66D9D132" w14:textId="77777777" w:rsidR="00FB5C94" w:rsidRPr="00C27890" w:rsidRDefault="00F617F7">
            <w:pPr>
              <w:pStyle w:val="Compact"/>
            </w:pPr>
            <w:r w:rsidRPr="00C27890">
              <w:t>24</w:t>
            </w:r>
          </w:p>
        </w:tc>
        <w:tc>
          <w:tcPr>
            <w:tcW w:w="0" w:type="auto"/>
          </w:tcPr>
          <w:p w14:paraId="4D3B6047" w14:textId="77777777" w:rsidR="00FB5C94" w:rsidRPr="00C27890" w:rsidRDefault="00F617F7">
            <w:pPr>
              <w:pStyle w:val="Compact"/>
            </w:pPr>
            <w:r w:rsidRPr="00C27890">
              <w:t>0.759878</w:t>
            </w:r>
          </w:p>
        </w:tc>
        <w:tc>
          <w:tcPr>
            <w:tcW w:w="0" w:type="auto"/>
          </w:tcPr>
          <w:p w14:paraId="79E959F5" w14:textId="77777777" w:rsidR="00FB5C94" w:rsidRPr="00C27890" w:rsidRDefault="00F617F7">
            <w:pPr>
              <w:pStyle w:val="Compact"/>
            </w:pPr>
            <w:r w:rsidRPr="00C27890">
              <w:t>0.7585088</w:t>
            </w:r>
          </w:p>
        </w:tc>
        <w:tc>
          <w:tcPr>
            <w:tcW w:w="0" w:type="auto"/>
          </w:tcPr>
          <w:p w14:paraId="082D07DD" w14:textId="77777777" w:rsidR="00FB5C94" w:rsidRPr="00C27890" w:rsidRDefault="00F617F7">
            <w:pPr>
              <w:pStyle w:val="Compact"/>
            </w:pPr>
            <w:r w:rsidRPr="00C27890">
              <w:t>0.7585774</w:t>
            </w:r>
          </w:p>
        </w:tc>
      </w:tr>
    </w:tbl>
    <w:p w14:paraId="2BD025B3" w14:textId="77777777" w:rsidR="00FB5C94" w:rsidRPr="00C27890" w:rsidRDefault="00EB1E68" w:rsidP="00EB1E68">
      <w:pPr>
        <w:pStyle w:val="Titre2"/>
      </w:pPr>
      <w:bookmarkStart w:id="12" w:name="reduction-de-dimension"/>
      <w:bookmarkEnd w:id="12"/>
      <w:r w:rsidRPr="00C27890">
        <w:t>Réduction</w:t>
      </w:r>
      <w:r w:rsidR="00F617F7" w:rsidRPr="00C27890">
        <w:t xml:space="preserve"> de dimension</w:t>
      </w:r>
    </w:p>
    <w:p w14:paraId="6B431EC3" w14:textId="77777777" w:rsidR="00FB5C94" w:rsidRPr="00C27890" w:rsidRDefault="00F617F7" w:rsidP="00EB1E68">
      <w:pPr>
        <w:pStyle w:val="Titre3"/>
        <w:ind w:firstLine="720"/>
      </w:pPr>
      <w:bookmarkStart w:id="13" w:name="pcr"/>
      <w:bookmarkEnd w:id="13"/>
      <w:r w:rsidRPr="00C27890">
        <w:t>PCR</w:t>
      </w:r>
    </w:p>
    <w:p w14:paraId="09001DC6" w14:textId="77777777" w:rsidR="00FB5C94" w:rsidRPr="00C27890" w:rsidRDefault="00F617F7" w:rsidP="00EB1E68">
      <w:pPr>
        <w:pStyle w:val="FirstParagraph"/>
        <w:jc w:val="both"/>
      </w:pPr>
      <w:r w:rsidRPr="00C27890">
        <w:drawing>
          <wp:anchor distT="0" distB="0" distL="114300" distR="114300" simplePos="0" relativeHeight="251659264" behindDoc="0" locked="0" layoutInCell="1" allowOverlap="1" wp14:anchorId="7DD1125A" wp14:editId="58BA13B6">
            <wp:simplePos x="0" y="0"/>
            <wp:positionH relativeFrom="column">
              <wp:posOffset>0</wp:posOffset>
            </wp:positionH>
            <wp:positionV relativeFrom="paragraph">
              <wp:posOffset>119380</wp:posOffset>
            </wp:positionV>
            <wp:extent cx="2423795" cy="1424305"/>
            <wp:effectExtent l="0" t="0" r="1905"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mais_files/figure-docx/unnamed-chunk-9-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23795" cy="14243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C27890">
        <w:t>On constate que, d’après l’analyse en composante principale, pour détenir le plus d’informations il faut 57 composantes principales.</w:t>
      </w:r>
    </w:p>
    <w:p w14:paraId="6482DD04" w14:textId="77777777" w:rsidR="00FB5C94" w:rsidRPr="00C27890" w:rsidRDefault="00F617F7">
      <w:pPr>
        <w:pStyle w:val="Corpsdetexte"/>
      </w:pPr>
      <w:r w:rsidRPr="00C27890">
        <w:t>Ainsi, on obtient :</w:t>
      </w:r>
    </w:p>
    <w:tbl>
      <w:tblPr>
        <w:tblW w:w="0" w:type="pct"/>
        <w:tblLook w:val="07E0" w:firstRow="1" w:lastRow="1" w:firstColumn="1" w:lastColumn="1" w:noHBand="1" w:noVBand="1"/>
      </w:tblPr>
      <w:tblGrid>
        <w:gridCol w:w="1492"/>
        <w:gridCol w:w="1329"/>
      </w:tblGrid>
      <w:tr w:rsidR="00FB5C94" w:rsidRPr="00C27890" w14:paraId="0AB566D1" w14:textId="77777777">
        <w:tc>
          <w:tcPr>
            <w:tcW w:w="0" w:type="auto"/>
            <w:tcBorders>
              <w:bottom w:val="single" w:sz="0" w:space="0" w:color="auto"/>
            </w:tcBorders>
            <w:vAlign w:val="bottom"/>
          </w:tcPr>
          <w:p w14:paraId="0B65C31D" w14:textId="77777777" w:rsidR="00FB5C94" w:rsidRPr="00C27890" w:rsidRDefault="00F617F7">
            <w:pPr>
              <w:pStyle w:val="Compact"/>
            </w:pPr>
            <w:r w:rsidRPr="00C27890">
              <w:t>PRC</w:t>
            </w:r>
          </w:p>
        </w:tc>
        <w:tc>
          <w:tcPr>
            <w:tcW w:w="0" w:type="auto"/>
            <w:tcBorders>
              <w:bottom w:val="single" w:sz="0" w:space="0" w:color="auto"/>
            </w:tcBorders>
            <w:vAlign w:val="bottom"/>
          </w:tcPr>
          <w:p w14:paraId="59FAEF26" w14:textId="77777777" w:rsidR="00FB5C94" w:rsidRPr="00C27890" w:rsidRDefault="00F617F7">
            <w:pPr>
              <w:pStyle w:val="Compact"/>
            </w:pPr>
            <w:r w:rsidRPr="00C27890">
              <w:t>Résultat</w:t>
            </w:r>
          </w:p>
        </w:tc>
      </w:tr>
      <w:tr w:rsidR="00FB5C94" w:rsidRPr="00C27890" w14:paraId="63262313" w14:textId="77777777">
        <w:tc>
          <w:tcPr>
            <w:tcW w:w="0" w:type="auto"/>
          </w:tcPr>
          <w:p w14:paraId="6C360384" w14:textId="77777777" w:rsidR="00FB5C94" w:rsidRPr="00C27890" w:rsidRDefault="00F617F7">
            <w:pPr>
              <w:pStyle w:val="Compact"/>
            </w:pPr>
            <w:r w:rsidRPr="00C27890">
              <w:t>Composante</w:t>
            </w:r>
          </w:p>
        </w:tc>
        <w:tc>
          <w:tcPr>
            <w:tcW w:w="0" w:type="auto"/>
          </w:tcPr>
          <w:p w14:paraId="6F31C381" w14:textId="77777777" w:rsidR="00FB5C94" w:rsidRPr="00C27890" w:rsidRDefault="00F617F7">
            <w:pPr>
              <w:pStyle w:val="Compact"/>
            </w:pPr>
            <w:r w:rsidRPr="00C27890">
              <w:t>57</w:t>
            </w:r>
          </w:p>
        </w:tc>
      </w:tr>
      <w:tr w:rsidR="00FB5C94" w:rsidRPr="00C27890" w14:paraId="18DD317E" w14:textId="77777777">
        <w:tc>
          <w:tcPr>
            <w:tcW w:w="0" w:type="auto"/>
          </w:tcPr>
          <w:p w14:paraId="491C6971" w14:textId="77777777" w:rsidR="00FB5C94" w:rsidRPr="00C27890" w:rsidRDefault="00F617F7">
            <w:pPr>
              <w:pStyle w:val="Compact"/>
            </w:pPr>
            <w:r w:rsidRPr="00C27890">
              <w:t>MSE</w:t>
            </w:r>
          </w:p>
        </w:tc>
        <w:tc>
          <w:tcPr>
            <w:tcW w:w="0" w:type="auto"/>
          </w:tcPr>
          <w:p w14:paraId="6205F036" w14:textId="77777777" w:rsidR="00FB5C94" w:rsidRPr="00C27890" w:rsidRDefault="00F617F7">
            <w:pPr>
              <w:pStyle w:val="Compact"/>
            </w:pPr>
            <w:r w:rsidRPr="00C27890">
              <w:t>0.7116193</w:t>
            </w:r>
          </w:p>
        </w:tc>
      </w:tr>
    </w:tbl>
    <w:p w14:paraId="78C07B7F" w14:textId="77777777" w:rsidR="00FB5C94" w:rsidRPr="00C27890" w:rsidRDefault="00F617F7">
      <w:pPr>
        <w:pStyle w:val="Titre2"/>
      </w:pPr>
      <w:bookmarkStart w:id="14" w:name="normalisation-des-donnees"/>
      <w:bookmarkEnd w:id="14"/>
      <w:r w:rsidRPr="00C27890">
        <w:t>Normalisation des données</w:t>
      </w:r>
    </w:p>
    <w:p w14:paraId="0B4EB758" w14:textId="77777777" w:rsidR="00FB5C94" w:rsidRPr="00C27890" w:rsidRDefault="00F617F7" w:rsidP="00EB1E68">
      <w:pPr>
        <w:pStyle w:val="FirstParagraph"/>
        <w:jc w:val="both"/>
      </w:pPr>
      <w:r w:rsidRPr="00C27890">
        <w:t xml:space="preserve">Dans certains cas, normaliser les données peut améliorer les performances de modèles. </w:t>
      </w:r>
      <w:r w:rsidR="000A0208" w:rsidRPr="00C27890">
        <w:t>Les</w:t>
      </w:r>
      <w:r w:rsidRPr="00C27890">
        <w:t xml:space="preserve"> tests effectués précédemment ont également été faits sur </w:t>
      </w:r>
      <w:proofErr w:type="gramStart"/>
      <w:r w:rsidRPr="00C27890">
        <w:t>les données normalisée</w:t>
      </w:r>
      <w:proofErr w:type="gramEnd"/>
      <w:r w:rsidRPr="00C27890">
        <w:t xml:space="preserve"> mais n’a apporté aucune amélioration. Pour une question de lisibilité, on n’a pas considéré nécessaire de rajouter ces résultats. </w:t>
      </w:r>
    </w:p>
    <w:p w14:paraId="65DC565A" w14:textId="77777777" w:rsidR="00FB5C94" w:rsidRPr="00C27890" w:rsidRDefault="00F617F7">
      <w:pPr>
        <w:pStyle w:val="Titre1"/>
      </w:pPr>
      <w:bookmarkStart w:id="15" w:name="modele"/>
      <w:bookmarkEnd w:id="15"/>
      <w:r w:rsidRPr="00C27890">
        <w:t>Modèle</w:t>
      </w:r>
    </w:p>
    <w:p w14:paraId="50E99B0D" w14:textId="77777777" w:rsidR="00EB1E68" w:rsidRPr="00C27890" w:rsidRDefault="00EB1E68" w:rsidP="00EB1E68">
      <w:pPr>
        <w:pStyle w:val="Corpsdetexte"/>
        <w:jc w:val="center"/>
      </w:pPr>
      <w:r w:rsidRPr="00C27890">
        <w:drawing>
          <wp:inline distT="0" distB="0" distL="0" distR="0" wp14:anchorId="75930142" wp14:editId="23A44082">
            <wp:extent cx="1357261" cy="1044047"/>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1971" cy="1047670"/>
                    </a:xfrm>
                    <a:prstGeom prst="rect">
                      <a:avLst/>
                    </a:prstGeom>
                  </pic:spPr>
                </pic:pic>
              </a:graphicData>
            </a:graphic>
          </wp:inline>
        </w:drawing>
      </w:r>
      <w:r w:rsidRPr="00C27890">
        <w:t xml:space="preserve">                      </w:t>
      </w:r>
      <w:r w:rsidRPr="00C27890">
        <w:drawing>
          <wp:inline distT="0" distB="0" distL="0" distR="0" wp14:anchorId="6F4B74B2" wp14:editId="3CC8B6B8">
            <wp:extent cx="1800845" cy="1011433"/>
            <wp:effectExtent l="0" t="0" r="317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0524" cy="1039335"/>
                    </a:xfrm>
                    <a:prstGeom prst="rect">
                      <a:avLst/>
                    </a:prstGeom>
                  </pic:spPr>
                </pic:pic>
              </a:graphicData>
            </a:graphic>
          </wp:inline>
        </w:drawing>
      </w:r>
    </w:p>
    <w:p w14:paraId="2CEE3231" w14:textId="77777777" w:rsidR="00FB5C94" w:rsidRPr="00C27890" w:rsidRDefault="00F617F7" w:rsidP="00EB1E68">
      <w:pPr>
        <w:pStyle w:val="Titre2"/>
        <w:ind w:firstLine="720"/>
      </w:pPr>
      <w:bookmarkStart w:id="16" w:name="regression-lineaire"/>
      <w:bookmarkStart w:id="17" w:name="knn---plus-proche-voisin"/>
      <w:bookmarkStart w:id="18" w:name="regression-multinoniale"/>
      <w:bookmarkEnd w:id="16"/>
      <w:bookmarkEnd w:id="17"/>
      <w:bookmarkEnd w:id="18"/>
      <w:r w:rsidRPr="00C27890">
        <w:lastRenderedPageBreak/>
        <w:t xml:space="preserve">Régression </w:t>
      </w:r>
      <w:r w:rsidR="00EB1E68" w:rsidRPr="00C27890">
        <w:t>Multinomiale</w:t>
      </w:r>
    </w:p>
    <w:p w14:paraId="49084DED" w14:textId="77777777" w:rsidR="00FB5C94" w:rsidRPr="00C27890" w:rsidRDefault="00F617F7">
      <w:pPr>
        <w:pStyle w:val="FirstParagraph"/>
      </w:pPr>
      <w:r w:rsidRPr="00C27890">
        <w:t xml:space="preserve">La régression </w:t>
      </w:r>
      <w:r w:rsidR="000A0208" w:rsidRPr="00C27890">
        <w:t>multinomiale</w:t>
      </w:r>
      <w:r w:rsidRPr="00C27890">
        <w:t xml:space="preserve"> est assez limitée quant aux modèles mis en place, on se focalisera plus sur les </w:t>
      </w:r>
      <w:proofErr w:type="spellStart"/>
      <w:r w:rsidRPr="00C27890">
        <w:t>splines</w:t>
      </w:r>
      <w:proofErr w:type="spellEnd"/>
      <w:r w:rsidRPr="00C27890">
        <w:t>, en particulier les modèles additifs. De plus le nombre de combinaison est trop grand, ce qui nous empêche de tester.</w:t>
      </w:r>
    </w:p>
    <w:p w14:paraId="5EA26BEA" w14:textId="77777777" w:rsidR="00FB5C94" w:rsidRPr="00C27890" w:rsidRDefault="00F617F7" w:rsidP="00EB1E68">
      <w:pPr>
        <w:pStyle w:val="Titre2"/>
        <w:ind w:firstLine="720"/>
      </w:pPr>
      <w:bookmarkStart w:id="19" w:name="splines"/>
      <w:bookmarkEnd w:id="19"/>
      <w:proofErr w:type="spellStart"/>
      <w:r w:rsidRPr="00C27890">
        <w:t>Splines</w:t>
      </w:r>
      <w:proofErr w:type="spellEnd"/>
    </w:p>
    <w:p w14:paraId="1812E2A7" w14:textId="77777777" w:rsidR="00FB5C94" w:rsidRPr="00C27890" w:rsidRDefault="00F617F7">
      <w:pPr>
        <w:pStyle w:val="FirstParagraph"/>
      </w:pPr>
      <w:r w:rsidRPr="00C27890">
        <w:t xml:space="preserve">Dans le cas d’un modèle </w:t>
      </w:r>
      <w:r w:rsidR="000A0208" w:rsidRPr="00C27890">
        <w:t>multidimensionnel</w:t>
      </w:r>
      <w:r w:rsidRPr="00C27890">
        <w:t xml:space="preserve">, les </w:t>
      </w:r>
      <w:proofErr w:type="spellStart"/>
      <w:r w:rsidRPr="00C27890">
        <w:t>splines</w:t>
      </w:r>
      <w:proofErr w:type="spellEnd"/>
      <w:r w:rsidRPr="00C27890">
        <w:t xml:space="preserve"> basiques, naturelles et </w:t>
      </w:r>
      <w:proofErr w:type="spellStart"/>
      <w:r w:rsidRPr="00C27890">
        <w:t>smooth</w:t>
      </w:r>
      <w:proofErr w:type="spellEnd"/>
      <w:r w:rsidRPr="00C27890">
        <w:t xml:space="preserve"> ne s’appliquent pas. On peut faire appel aux </w:t>
      </w:r>
      <w:proofErr w:type="spellStart"/>
      <w:r w:rsidRPr="00C27890">
        <w:t>tensors</w:t>
      </w:r>
      <w:proofErr w:type="spellEnd"/>
      <w:r w:rsidRPr="00C27890">
        <w:t xml:space="preserve"> mais la dimension croit exponentiellement et on perd cruellement en </w:t>
      </w:r>
      <w:proofErr w:type="spellStart"/>
      <w:r w:rsidR="000A0208" w:rsidRPr="00C27890">
        <w:t>interprétabilité</w:t>
      </w:r>
      <w:proofErr w:type="spellEnd"/>
      <w:r w:rsidRPr="00C27890">
        <w:t xml:space="preserve">. Pour </w:t>
      </w:r>
      <w:r w:rsidR="000A0208" w:rsidRPr="00C27890">
        <w:t>pallier</w:t>
      </w:r>
      <w:r w:rsidRPr="00C27890">
        <w:t xml:space="preserve"> à ce problème, on utilise les GAM (</w:t>
      </w:r>
      <w:proofErr w:type="spellStart"/>
      <w:r w:rsidRPr="00C27890">
        <w:t>Generalized</w:t>
      </w:r>
      <w:proofErr w:type="spellEnd"/>
      <w:r w:rsidRPr="00C27890">
        <w:t xml:space="preserve"> Additive </w:t>
      </w:r>
      <w:proofErr w:type="spellStart"/>
      <w:r w:rsidRPr="00C27890">
        <w:t>Models</w:t>
      </w:r>
      <w:proofErr w:type="spellEnd"/>
      <w:r w:rsidRPr="00C27890">
        <w:t>). Ce modèle est bon pour expliquer mais reste souvent moins performant pour prédire.</w:t>
      </w:r>
    </w:p>
    <w:p w14:paraId="278DD0B3" w14:textId="77777777" w:rsidR="00FB5C94" w:rsidRPr="00C27890" w:rsidRDefault="00F617F7">
      <w:pPr>
        <w:pStyle w:val="Corpsdetexte"/>
      </w:pPr>
      <w:r w:rsidRPr="00C27890">
        <w:t>Ainsi, on obtient :</w:t>
      </w:r>
    </w:p>
    <w:tbl>
      <w:tblPr>
        <w:tblW w:w="0" w:type="pct"/>
        <w:jc w:val="center"/>
        <w:tblLook w:val="07E0" w:firstRow="1" w:lastRow="1" w:firstColumn="1" w:lastColumn="1" w:noHBand="1" w:noVBand="1"/>
      </w:tblPr>
      <w:tblGrid>
        <w:gridCol w:w="855"/>
        <w:gridCol w:w="708"/>
        <w:gridCol w:w="1329"/>
      </w:tblGrid>
      <w:tr w:rsidR="00FB5C94" w:rsidRPr="00C27890" w14:paraId="59B2B0EE" w14:textId="77777777" w:rsidTr="000A0208">
        <w:trPr>
          <w:jc w:val="center"/>
        </w:trPr>
        <w:tc>
          <w:tcPr>
            <w:tcW w:w="0" w:type="auto"/>
            <w:tcBorders>
              <w:bottom w:val="single" w:sz="0" w:space="0" w:color="auto"/>
            </w:tcBorders>
            <w:vAlign w:val="bottom"/>
          </w:tcPr>
          <w:p w14:paraId="068C2711" w14:textId="77777777" w:rsidR="00FB5C94" w:rsidRPr="00C27890" w:rsidRDefault="00F617F7">
            <w:pPr>
              <w:pStyle w:val="Compact"/>
            </w:pPr>
            <w:r w:rsidRPr="00C27890">
              <w:t>Model</w:t>
            </w:r>
          </w:p>
        </w:tc>
        <w:tc>
          <w:tcPr>
            <w:tcW w:w="0" w:type="auto"/>
            <w:tcBorders>
              <w:bottom w:val="single" w:sz="0" w:space="0" w:color="auto"/>
            </w:tcBorders>
            <w:vAlign w:val="bottom"/>
          </w:tcPr>
          <w:p w14:paraId="49C367F4" w14:textId="77777777" w:rsidR="00FB5C94" w:rsidRPr="00C27890" w:rsidRDefault="00F617F7">
            <w:pPr>
              <w:pStyle w:val="Compact"/>
            </w:pPr>
            <w:r w:rsidRPr="00C27890">
              <w:t>GAM</w:t>
            </w:r>
          </w:p>
        </w:tc>
        <w:tc>
          <w:tcPr>
            <w:tcW w:w="0" w:type="auto"/>
            <w:tcBorders>
              <w:bottom w:val="single" w:sz="0" w:space="0" w:color="auto"/>
            </w:tcBorders>
            <w:vAlign w:val="bottom"/>
          </w:tcPr>
          <w:p w14:paraId="6877DEFE" w14:textId="77777777" w:rsidR="00FB5C94" w:rsidRPr="00C27890" w:rsidRDefault="00F617F7">
            <w:pPr>
              <w:pStyle w:val="Compact"/>
            </w:pPr>
            <w:r w:rsidRPr="00C27890">
              <w:t>Résultat</w:t>
            </w:r>
          </w:p>
        </w:tc>
      </w:tr>
      <w:tr w:rsidR="00FB5C94" w:rsidRPr="00C27890" w14:paraId="54681CFE" w14:textId="77777777" w:rsidTr="000A0208">
        <w:trPr>
          <w:jc w:val="center"/>
        </w:trPr>
        <w:tc>
          <w:tcPr>
            <w:tcW w:w="0" w:type="auto"/>
          </w:tcPr>
          <w:p w14:paraId="373A8190" w14:textId="77777777" w:rsidR="00FB5C94" w:rsidRPr="00C27890" w:rsidRDefault="00FB5C94">
            <w:pPr>
              <w:pStyle w:val="Compact"/>
            </w:pPr>
          </w:p>
        </w:tc>
        <w:tc>
          <w:tcPr>
            <w:tcW w:w="0" w:type="auto"/>
          </w:tcPr>
          <w:p w14:paraId="5A8948C1" w14:textId="77777777" w:rsidR="00FB5C94" w:rsidRPr="00C27890" w:rsidRDefault="00F617F7">
            <w:pPr>
              <w:pStyle w:val="Compact"/>
            </w:pPr>
            <w:r w:rsidRPr="00C27890">
              <w:t>DF</w:t>
            </w:r>
          </w:p>
        </w:tc>
        <w:tc>
          <w:tcPr>
            <w:tcW w:w="0" w:type="auto"/>
          </w:tcPr>
          <w:p w14:paraId="5FB8ECFA" w14:textId="77777777" w:rsidR="00FB5C94" w:rsidRPr="00C27890" w:rsidRDefault="00F617F7">
            <w:pPr>
              <w:pStyle w:val="Compact"/>
            </w:pPr>
            <w:r w:rsidRPr="00C27890">
              <w:t>5</w:t>
            </w:r>
          </w:p>
        </w:tc>
      </w:tr>
      <w:tr w:rsidR="00FB5C94" w:rsidRPr="00C27890" w14:paraId="4CF60A1C" w14:textId="77777777" w:rsidTr="000A0208">
        <w:trPr>
          <w:jc w:val="center"/>
        </w:trPr>
        <w:tc>
          <w:tcPr>
            <w:tcW w:w="0" w:type="auto"/>
          </w:tcPr>
          <w:p w14:paraId="392D24E0" w14:textId="77777777" w:rsidR="00FB5C94" w:rsidRPr="00C27890" w:rsidRDefault="00F617F7">
            <w:pPr>
              <w:pStyle w:val="Compact"/>
            </w:pPr>
            <w:r w:rsidRPr="00C27890">
              <w:t>1</w:t>
            </w:r>
          </w:p>
        </w:tc>
        <w:tc>
          <w:tcPr>
            <w:tcW w:w="0" w:type="auto"/>
          </w:tcPr>
          <w:p w14:paraId="13EC6EBC" w14:textId="77777777" w:rsidR="00FB5C94" w:rsidRPr="00C27890" w:rsidRDefault="00F617F7">
            <w:pPr>
              <w:pStyle w:val="Compact"/>
            </w:pPr>
            <w:r w:rsidRPr="00C27890">
              <w:t>MSE</w:t>
            </w:r>
          </w:p>
        </w:tc>
        <w:tc>
          <w:tcPr>
            <w:tcW w:w="0" w:type="auto"/>
          </w:tcPr>
          <w:p w14:paraId="7060CF1A" w14:textId="77777777" w:rsidR="00FB5C94" w:rsidRPr="00C27890" w:rsidRDefault="00F617F7">
            <w:pPr>
              <w:pStyle w:val="Compact"/>
            </w:pPr>
            <w:r w:rsidRPr="00C27890">
              <w:t>0.6822596</w:t>
            </w:r>
          </w:p>
        </w:tc>
      </w:tr>
      <w:tr w:rsidR="00FB5C94" w:rsidRPr="00C27890" w14:paraId="6E5252D6" w14:textId="77777777" w:rsidTr="000A0208">
        <w:trPr>
          <w:jc w:val="center"/>
        </w:trPr>
        <w:tc>
          <w:tcPr>
            <w:tcW w:w="0" w:type="auto"/>
          </w:tcPr>
          <w:p w14:paraId="15EEC325" w14:textId="77777777" w:rsidR="00FB5C94" w:rsidRPr="00C27890" w:rsidRDefault="00F617F7">
            <w:pPr>
              <w:pStyle w:val="Compact"/>
            </w:pPr>
            <w:r w:rsidRPr="00C27890">
              <w:t>2</w:t>
            </w:r>
          </w:p>
        </w:tc>
        <w:tc>
          <w:tcPr>
            <w:tcW w:w="0" w:type="auto"/>
          </w:tcPr>
          <w:p w14:paraId="03C1164C" w14:textId="77777777" w:rsidR="00FB5C94" w:rsidRPr="00C27890" w:rsidRDefault="00F617F7">
            <w:pPr>
              <w:pStyle w:val="Compact"/>
            </w:pPr>
            <w:r w:rsidRPr="00C27890">
              <w:t>MSE</w:t>
            </w:r>
          </w:p>
        </w:tc>
        <w:tc>
          <w:tcPr>
            <w:tcW w:w="0" w:type="auto"/>
          </w:tcPr>
          <w:p w14:paraId="21810966" w14:textId="77777777" w:rsidR="00FB5C94" w:rsidRPr="00C27890" w:rsidRDefault="00F617F7">
            <w:pPr>
              <w:pStyle w:val="Compact"/>
            </w:pPr>
            <w:r w:rsidRPr="00C27890">
              <w:t>0.7300008</w:t>
            </w:r>
          </w:p>
        </w:tc>
      </w:tr>
      <w:tr w:rsidR="00FB5C94" w:rsidRPr="00C27890" w14:paraId="684246DB" w14:textId="77777777" w:rsidTr="000A0208">
        <w:trPr>
          <w:jc w:val="center"/>
        </w:trPr>
        <w:tc>
          <w:tcPr>
            <w:tcW w:w="0" w:type="auto"/>
          </w:tcPr>
          <w:p w14:paraId="6740D234" w14:textId="77777777" w:rsidR="00FB5C94" w:rsidRPr="00C27890" w:rsidRDefault="00F617F7">
            <w:pPr>
              <w:pStyle w:val="Compact"/>
            </w:pPr>
            <w:r w:rsidRPr="00C27890">
              <w:t>3</w:t>
            </w:r>
          </w:p>
        </w:tc>
        <w:tc>
          <w:tcPr>
            <w:tcW w:w="0" w:type="auto"/>
          </w:tcPr>
          <w:p w14:paraId="3CCCF579" w14:textId="77777777" w:rsidR="00FB5C94" w:rsidRPr="00C27890" w:rsidRDefault="00F617F7">
            <w:pPr>
              <w:pStyle w:val="Compact"/>
            </w:pPr>
            <w:r w:rsidRPr="00C27890">
              <w:t>MSE</w:t>
            </w:r>
          </w:p>
        </w:tc>
        <w:tc>
          <w:tcPr>
            <w:tcW w:w="0" w:type="auto"/>
          </w:tcPr>
          <w:p w14:paraId="1DF201F8" w14:textId="77777777" w:rsidR="00FB5C94" w:rsidRPr="00C27890" w:rsidRDefault="00F617F7">
            <w:pPr>
              <w:pStyle w:val="Compact"/>
            </w:pPr>
            <w:r w:rsidRPr="00C27890">
              <w:t>0.752631</w:t>
            </w:r>
          </w:p>
        </w:tc>
      </w:tr>
    </w:tbl>
    <w:p w14:paraId="51A52F80" w14:textId="77777777" w:rsidR="00FB5C94" w:rsidRPr="00C27890" w:rsidRDefault="00F617F7">
      <w:pPr>
        <w:pStyle w:val="Corpsdetexte"/>
      </w:pPr>
      <w:r w:rsidRPr="00C27890">
        <w:t xml:space="preserve">Cependant si on </w:t>
      </w:r>
      <w:r w:rsidR="000A0208" w:rsidRPr="00C27890">
        <w:t>enlève</w:t>
      </w:r>
      <w:r w:rsidRPr="00C27890">
        <w:t xml:space="preserve"> les </w:t>
      </w:r>
      <w:proofErr w:type="spellStart"/>
      <w:r w:rsidRPr="00C27890">
        <w:t>outliers</w:t>
      </w:r>
      <w:proofErr w:type="spellEnd"/>
      <w:r w:rsidRPr="00C27890">
        <w:t xml:space="preserve">, les autres modèles sont moins précis sauf les </w:t>
      </w:r>
      <w:proofErr w:type="spellStart"/>
      <w:r w:rsidRPr="00C27890">
        <w:t>GAMs</w:t>
      </w:r>
      <w:proofErr w:type="spellEnd"/>
      <w:r w:rsidR="000A0208" w:rsidRPr="00C27890">
        <w:t> :</w:t>
      </w:r>
    </w:p>
    <w:tbl>
      <w:tblPr>
        <w:tblW w:w="0" w:type="pct"/>
        <w:jc w:val="center"/>
        <w:tblLook w:val="07E0" w:firstRow="1" w:lastRow="1" w:firstColumn="1" w:lastColumn="1" w:noHBand="1" w:noVBand="1"/>
      </w:tblPr>
      <w:tblGrid>
        <w:gridCol w:w="855"/>
        <w:gridCol w:w="708"/>
        <w:gridCol w:w="1329"/>
      </w:tblGrid>
      <w:tr w:rsidR="00FB5C94" w:rsidRPr="00C27890" w14:paraId="486E42D3" w14:textId="77777777" w:rsidTr="000A0208">
        <w:trPr>
          <w:jc w:val="center"/>
        </w:trPr>
        <w:tc>
          <w:tcPr>
            <w:tcW w:w="0" w:type="auto"/>
            <w:tcBorders>
              <w:bottom w:val="single" w:sz="0" w:space="0" w:color="auto"/>
            </w:tcBorders>
            <w:vAlign w:val="bottom"/>
          </w:tcPr>
          <w:p w14:paraId="491C2993" w14:textId="77777777" w:rsidR="00FB5C94" w:rsidRPr="00C27890" w:rsidRDefault="00F617F7">
            <w:pPr>
              <w:pStyle w:val="Compact"/>
            </w:pPr>
            <w:r w:rsidRPr="00C27890">
              <w:t>Model</w:t>
            </w:r>
          </w:p>
        </w:tc>
        <w:tc>
          <w:tcPr>
            <w:tcW w:w="0" w:type="auto"/>
            <w:tcBorders>
              <w:bottom w:val="single" w:sz="0" w:space="0" w:color="auto"/>
            </w:tcBorders>
            <w:vAlign w:val="bottom"/>
          </w:tcPr>
          <w:p w14:paraId="5873D1B4" w14:textId="77777777" w:rsidR="00FB5C94" w:rsidRPr="00C27890" w:rsidRDefault="00F617F7">
            <w:pPr>
              <w:pStyle w:val="Compact"/>
            </w:pPr>
            <w:r w:rsidRPr="00C27890">
              <w:t>GAM</w:t>
            </w:r>
          </w:p>
        </w:tc>
        <w:tc>
          <w:tcPr>
            <w:tcW w:w="0" w:type="auto"/>
            <w:tcBorders>
              <w:bottom w:val="single" w:sz="0" w:space="0" w:color="auto"/>
            </w:tcBorders>
            <w:vAlign w:val="bottom"/>
          </w:tcPr>
          <w:p w14:paraId="6E40D668" w14:textId="77777777" w:rsidR="00FB5C94" w:rsidRPr="00C27890" w:rsidRDefault="00F617F7">
            <w:pPr>
              <w:pStyle w:val="Compact"/>
            </w:pPr>
            <w:r w:rsidRPr="00C27890">
              <w:t>Résultat</w:t>
            </w:r>
          </w:p>
        </w:tc>
      </w:tr>
      <w:tr w:rsidR="00FB5C94" w:rsidRPr="00C27890" w14:paraId="5C693C56" w14:textId="77777777" w:rsidTr="000A0208">
        <w:trPr>
          <w:jc w:val="center"/>
        </w:trPr>
        <w:tc>
          <w:tcPr>
            <w:tcW w:w="0" w:type="auto"/>
          </w:tcPr>
          <w:p w14:paraId="490679FC" w14:textId="77777777" w:rsidR="00FB5C94" w:rsidRPr="00C27890" w:rsidRDefault="00FB5C94">
            <w:pPr>
              <w:pStyle w:val="Compact"/>
            </w:pPr>
          </w:p>
        </w:tc>
        <w:tc>
          <w:tcPr>
            <w:tcW w:w="0" w:type="auto"/>
          </w:tcPr>
          <w:p w14:paraId="18829084" w14:textId="77777777" w:rsidR="00FB5C94" w:rsidRPr="00C27890" w:rsidRDefault="00F617F7">
            <w:pPr>
              <w:pStyle w:val="Compact"/>
            </w:pPr>
            <w:r w:rsidRPr="00C27890">
              <w:t>DF</w:t>
            </w:r>
          </w:p>
        </w:tc>
        <w:tc>
          <w:tcPr>
            <w:tcW w:w="0" w:type="auto"/>
          </w:tcPr>
          <w:p w14:paraId="63EED4DE" w14:textId="77777777" w:rsidR="00FB5C94" w:rsidRPr="00C27890" w:rsidRDefault="00F617F7">
            <w:pPr>
              <w:pStyle w:val="Compact"/>
            </w:pPr>
            <w:r w:rsidRPr="00C27890">
              <w:t>5</w:t>
            </w:r>
          </w:p>
        </w:tc>
      </w:tr>
      <w:tr w:rsidR="00FB5C94" w:rsidRPr="00C27890" w14:paraId="13EC000E" w14:textId="77777777" w:rsidTr="000A0208">
        <w:trPr>
          <w:jc w:val="center"/>
        </w:trPr>
        <w:tc>
          <w:tcPr>
            <w:tcW w:w="0" w:type="auto"/>
          </w:tcPr>
          <w:p w14:paraId="4C3C9A77" w14:textId="77777777" w:rsidR="00FB5C94" w:rsidRPr="00C27890" w:rsidRDefault="00F617F7">
            <w:pPr>
              <w:pStyle w:val="Compact"/>
            </w:pPr>
            <w:r w:rsidRPr="00C27890">
              <w:t>1</w:t>
            </w:r>
          </w:p>
        </w:tc>
        <w:tc>
          <w:tcPr>
            <w:tcW w:w="0" w:type="auto"/>
          </w:tcPr>
          <w:p w14:paraId="4BFE9E4C" w14:textId="77777777" w:rsidR="00FB5C94" w:rsidRPr="00C27890" w:rsidRDefault="00F617F7">
            <w:pPr>
              <w:pStyle w:val="Compact"/>
            </w:pPr>
            <w:r w:rsidRPr="00C27890">
              <w:t>MSE</w:t>
            </w:r>
          </w:p>
        </w:tc>
        <w:tc>
          <w:tcPr>
            <w:tcW w:w="0" w:type="auto"/>
          </w:tcPr>
          <w:p w14:paraId="020BA600" w14:textId="77777777" w:rsidR="00FB5C94" w:rsidRPr="00C27890" w:rsidRDefault="00F617F7">
            <w:pPr>
              <w:pStyle w:val="Compact"/>
            </w:pPr>
            <w:r w:rsidRPr="00C27890">
              <w:t>0.6498522</w:t>
            </w:r>
          </w:p>
        </w:tc>
      </w:tr>
      <w:tr w:rsidR="00FB5C94" w:rsidRPr="00C27890" w14:paraId="755A99B8" w14:textId="77777777" w:rsidTr="000A0208">
        <w:trPr>
          <w:jc w:val="center"/>
        </w:trPr>
        <w:tc>
          <w:tcPr>
            <w:tcW w:w="0" w:type="auto"/>
          </w:tcPr>
          <w:p w14:paraId="5FCAD973" w14:textId="77777777" w:rsidR="00FB5C94" w:rsidRPr="00C27890" w:rsidRDefault="00F617F7">
            <w:pPr>
              <w:pStyle w:val="Compact"/>
            </w:pPr>
            <w:r w:rsidRPr="00C27890">
              <w:t>2</w:t>
            </w:r>
          </w:p>
        </w:tc>
        <w:tc>
          <w:tcPr>
            <w:tcW w:w="0" w:type="auto"/>
          </w:tcPr>
          <w:p w14:paraId="040502BF" w14:textId="77777777" w:rsidR="00FB5C94" w:rsidRPr="00C27890" w:rsidRDefault="00F617F7">
            <w:pPr>
              <w:pStyle w:val="Compact"/>
            </w:pPr>
            <w:r w:rsidRPr="00C27890">
              <w:t>MSE</w:t>
            </w:r>
          </w:p>
        </w:tc>
        <w:tc>
          <w:tcPr>
            <w:tcW w:w="0" w:type="auto"/>
          </w:tcPr>
          <w:p w14:paraId="4F47176D" w14:textId="77777777" w:rsidR="00FB5C94" w:rsidRPr="00C27890" w:rsidRDefault="00F617F7">
            <w:pPr>
              <w:pStyle w:val="Compact"/>
            </w:pPr>
            <w:r w:rsidRPr="00C27890">
              <w:t>0.7221726</w:t>
            </w:r>
          </w:p>
        </w:tc>
      </w:tr>
      <w:tr w:rsidR="00FB5C94" w:rsidRPr="00C27890" w14:paraId="07AAD732" w14:textId="77777777" w:rsidTr="000A0208">
        <w:trPr>
          <w:jc w:val="center"/>
        </w:trPr>
        <w:tc>
          <w:tcPr>
            <w:tcW w:w="0" w:type="auto"/>
          </w:tcPr>
          <w:p w14:paraId="2FC821FA" w14:textId="77777777" w:rsidR="00FB5C94" w:rsidRPr="00C27890" w:rsidRDefault="00F617F7">
            <w:pPr>
              <w:pStyle w:val="Compact"/>
            </w:pPr>
            <w:r w:rsidRPr="00C27890">
              <w:t>3</w:t>
            </w:r>
          </w:p>
        </w:tc>
        <w:tc>
          <w:tcPr>
            <w:tcW w:w="0" w:type="auto"/>
          </w:tcPr>
          <w:p w14:paraId="2BCC50A8" w14:textId="77777777" w:rsidR="00FB5C94" w:rsidRPr="00C27890" w:rsidRDefault="00F617F7">
            <w:pPr>
              <w:pStyle w:val="Compact"/>
            </w:pPr>
            <w:r w:rsidRPr="00C27890">
              <w:t>MSE</w:t>
            </w:r>
          </w:p>
        </w:tc>
        <w:tc>
          <w:tcPr>
            <w:tcW w:w="0" w:type="auto"/>
          </w:tcPr>
          <w:p w14:paraId="583F18E4" w14:textId="77777777" w:rsidR="00FB5C94" w:rsidRPr="00C27890" w:rsidRDefault="00F617F7">
            <w:pPr>
              <w:pStyle w:val="Compact"/>
            </w:pPr>
            <w:r w:rsidRPr="00C27890">
              <w:t>0.7463895</w:t>
            </w:r>
          </w:p>
        </w:tc>
      </w:tr>
    </w:tbl>
    <w:p w14:paraId="400E5003" w14:textId="77777777" w:rsidR="00FB5C94" w:rsidRPr="00C27890" w:rsidRDefault="00F617F7" w:rsidP="000A0208">
      <w:pPr>
        <w:pStyle w:val="Titre2"/>
        <w:ind w:firstLine="720"/>
      </w:pPr>
      <w:bookmarkStart w:id="20" w:name="trees"/>
      <w:bookmarkStart w:id="21" w:name="svr"/>
      <w:bookmarkEnd w:id="20"/>
      <w:bookmarkEnd w:id="21"/>
      <w:r w:rsidRPr="00C27890">
        <w:t>SVR</w:t>
      </w:r>
    </w:p>
    <w:p w14:paraId="00205B6F" w14:textId="77777777" w:rsidR="00FB5C94" w:rsidRPr="00C27890" w:rsidRDefault="00F617F7">
      <w:pPr>
        <w:pStyle w:val="FirstParagraph"/>
      </w:pPr>
      <w:r w:rsidRPr="00C27890">
        <w:t>On détermine par CV la valeur de C et on l’applique sur notre modèle afin de connaitre le MSE :</w:t>
      </w:r>
    </w:p>
    <w:tbl>
      <w:tblPr>
        <w:tblW w:w="0" w:type="pct"/>
        <w:jc w:val="center"/>
        <w:tblLook w:val="07E0" w:firstRow="1" w:lastRow="1" w:firstColumn="1" w:lastColumn="1" w:noHBand="1" w:noVBand="1"/>
      </w:tblPr>
      <w:tblGrid>
        <w:gridCol w:w="855"/>
        <w:gridCol w:w="669"/>
        <w:gridCol w:w="1382"/>
      </w:tblGrid>
      <w:tr w:rsidR="00FB5C94" w:rsidRPr="00C27890" w14:paraId="227DE2AA" w14:textId="77777777" w:rsidTr="000A0208">
        <w:trPr>
          <w:jc w:val="center"/>
        </w:trPr>
        <w:tc>
          <w:tcPr>
            <w:tcW w:w="0" w:type="auto"/>
            <w:tcBorders>
              <w:bottom w:val="single" w:sz="0" w:space="0" w:color="auto"/>
            </w:tcBorders>
            <w:vAlign w:val="bottom"/>
          </w:tcPr>
          <w:p w14:paraId="74606AB7" w14:textId="77777777" w:rsidR="00FB5C94" w:rsidRPr="00C27890" w:rsidRDefault="00F617F7">
            <w:pPr>
              <w:pStyle w:val="Compact"/>
            </w:pPr>
            <w:r w:rsidRPr="00C27890">
              <w:t>Model</w:t>
            </w:r>
          </w:p>
        </w:tc>
        <w:tc>
          <w:tcPr>
            <w:tcW w:w="0" w:type="auto"/>
            <w:tcBorders>
              <w:bottom w:val="single" w:sz="0" w:space="0" w:color="auto"/>
            </w:tcBorders>
            <w:vAlign w:val="bottom"/>
          </w:tcPr>
          <w:p w14:paraId="31EAF3EE" w14:textId="77777777" w:rsidR="00FB5C94" w:rsidRPr="00C27890" w:rsidRDefault="00F617F7">
            <w:pPr>
              <w:pStyle w:val="Compact"/>
            </w:pPr>
            <w:r w:rsidRPr="00C27890">
              <w:t>SVR</w:t>
            </w:r>
          </w:p>
        </w:tc>
        <w:tc>
          <w:tcPr>
            <w:tcW w:w="0" w:type="auto"/>
            <w:tcBorders>
              <w:bottom w:val="single" w:sz="0" w:space="0" w:color="auto"/>
            </w:tcBorders>
            <w:vAlign w:val="bottom"/>
          </w:tcPr>
          <w:p w14:paraId="1D9CC6A8" w14:textId="77777777" w:rsidR="00FB5C94" w:rsidRPr="00C27890" w:rsidRDefault="00F617F7">
            <w:pPr>
              <w:pStyle w:val="Compact"/>
            </w:pPr>
            <w:r w:rsidRPr="00C27890">
              <w:t>Résultat</w:t>
            </w:r>
          </w:p>
        </w:tc>
      </w:tr>
      <w:tr w:rsidR="00FB5C94" w:rsidRPr="00C27890" w14:paraId="1F628318" w14:textId="77777777" w:rsidTr="000A0208">
        <w:trPr>
          <w:jc w:val="center"/>
        </w:trPr>
        <w:tc>
          <w:tcPr>
            <w:tcW w:w="0" w:type="auto"/>
          </w:tcPr>
          <w:p w14:paraId="526D601C" w14:textId="77777777" w:rsidR="00FB5C94" w:rsidRPr="00C27890" w:rsidRDefault="00FB5C94">
            <w:pPr>
              <w:pStyle w:val="Compact"/>
            </w:pPr>
          </w:p>
        </w:tc>
        <w:tc>
          <w:tcPr>
            <w:tcW w:w="0" w:type="auto"/>
          </w:tcPr>
          <w:p w14:paraId="490CEF88" w14:textId="77777777" w:rsidR="00FB5C94" w:rsidRPr="00C27890" w:rsidRDefault="00F617F7">
            <w:pPr>
              <w:pStyle w:val="Compact"/>
            </w:pPr>
            <w:r w:rsidRPr="00C27890">
              <w:t>C</w:t>
            </w:r>
          </w:p>
        </w:tc>
        <w:tc>
          <w:tcPr>
            <w:tcW w:w="0" w:type="auto"/>
          </w:tcPr>
          <w:p w14:paraId="104E1AB0" w14:textId="77777777" w:rsidR="00FB5C94" w:rsidRPr="00C27890" w:rsidRDefault="00F617F7">
            <w:pPr>
              <w:pStyle w:val="Compact"/>
            </w:pPr>
            <w:r w:rsidRPr="00C27890">
              <w:t>1</w:t>
            </w:r>
          </w:p>
        </w:tc>
      </w:tr>
      <w:tr w:rsidR="00FB5C94" w:rsidRPr="00C27890" w14:paraId="6836CBDF" w14:textId="77777777" w:rsidTr="000A0208">
        <w:trPr>
          <w:jc w:val="center"/>
        </w:trPr>
        <w:tc>
          <w:tcPr>
            <w:tcW w:w="0" w:type="auto"/>
          </w:tcPr>
          <w:p w14:paraId="214BE931" w14:textId="77777777" w:rsidR="00FB5C94" w:rsidRPr="00C27890" w:rsidRDefault="00F617F7">
            <w:pPr>
              <w:pStyle w:val="Compact"/>
            </w:pPr>
            <w:r w:rsidRPr="00C27890">
              <w:t>1</w:t>
            </w:r>
          </w:p>
        </w:tc>
        <w:tc>
          <w:tcPr>
            <w:tcW w:w="0" w:type="auto"/>
          </w:tcPr>
          <w:p w14:paraId="783DBC7D" w14:textId="77777777" w:rsidR="00FB5C94" w:rsidRPr="00C27890" w:rsidRDefault="00F617F7">
            <w:pPr>
              <w:pStyle w:val="Compact"/>
            </w:pPr>
            <w:r w:rsidRPr="00C27890">
              <w:t>MSE</w:t>
            </w:r>
          </w:p>
        </w:tc>
        <w:tc>
          <w:tcPr>
            <w:tcW w:w="0" w:type="auto"/>
          </w:tcPr>
          <w:p w14:paraId="7374F062" w14:textId="77777777" w:rsidR="00FB5C94" w:rsidRPr="00C27890" w:rsidRDefault="00F617F7">
            <w:pPr>
              <w:pStyle w:val="Compact"/>
            </w:pPr>
            <w:r w:rsidRPr="00C27890">
              <w:t>0.</w:t>
            </w:r>
            <w:r w:rsidR="000A0208" w:rsidRPr="00C27890">
              <w:t xml:space="preserve"> 5495835</w:t>
            </w:r>
          </w:p>
        </w:tc>
      </w:tr>
      <w:tr w:rsidR="00FB5C94" w:rsidRPr="00C27890" w14:paraId="1A196FEE" w14:textId="77777777" w:rsidTr="000A0208">
        <w:trPr>
          <w:jc w:val="center"/>
        </w:trPr>
        <w:tc>
          <w:tcPr>
            <w:tcW w:w="0" w:type="auto"/>
          </w:tcPr>
          <w:p w14:paraId="193815FC" w14:textId="77777777" w:rsidR="00FB5C94" w:rsidRPr="00C27890" w:rsidRDefault="00FB5C94">
            <w:pPr>
              <w:pStyle w:val="Compact"/>
            </w:pPr>
          </w:p>
        </w:tc>
        <w:tc>
          <w:tcPr>
            <w:tcW w:w="0" w:type="auto"/>
          </w:tcPr>
          <w:p w14:paraId="17B03493" w14:textId="77777777" w:rsidR="00FB5C94" w:rsidRPr="00C27890" w:rsidRDefault="00F617F7">
            <w:pPr>
              <w:pStyle w:val="Compact"/>
            </w:pPr>
            <w:r w:rsidRPr="00C27890">
              <w:t>C</w:t>
            </w:r>
          </w:p>
        </w:tc>
        <w:tc>
          <w:tcPr>
            <w:tcW w:w="0" w:type="auto"/>
          </w:tcPr>
          <w:p w14:paraId="5DDD9E94" w14:textId="77777777" w:rsidR="00FB5C94" w:rsidRPr="00C27890" w:rsidRDefault="00F617F7">
            <w:pPr>
              <w:pStyle w:val="Compact"/>
            </w:pPr>
            <w:r w:rsidRPr="00C27890">
              <w:t>1</w:t>
            </w:r>
          </w:p>
        </w:tc>
      </w:tr>
      <w:tr w:rsidR="00FB5C94" w:rsidRPr="00C27890" w14:paraId="008A3BAF" w14:textId="77777777" w:rsidTr="000A0208">
        <w:trPr>
          <w:jc w:val="center"/>
        </w:trPr>
        <w:tc>
          <w:tcPr>
            <w:tcW w:w="0" w:type="auto"/>
          </w:tcPr>
          <w:p w14:paraId="5CE7C0F8" w14:textId="77777777" w:rsidR="00FB5C94" w:rsidRPr="00C27890" w:rsidRDefault="00F617F7">
            <w:pPr>
              <w:pStyle w:val="Compact"/>
            </w:pPr>
            <w:r w:rsidRPr="00C27890">
              <w:t>2</w:t>
            </w:r>
          </w:p>
        </w:tc>
        <w:tc>
          <w:tcPr>
            <w:tcW w:w="0" w:type="auto"/>
          </w:tcPr>
          <w:p w14:paraId="41E2DD2F" w14:textId="77777777" w:rsidR="00FB5C94" w:rsidRPr="00C27890" w:rsidRDefault="00F617F7">
            <w:pPr>
              <w:pStyle w:val="Compact"/>
            </w:pPr>
            <w:r w:rsidRPr="00C27890">
              <w:t>MSE</w:t>
            </w:r>
          </w:p>
        </w:tc>
        <w:tc>
          <w:tcPr>
            <w:tcW w:w="0" w:type="auto"/>
          </w:tcPr>
          <w:p w14:paraId="374C2DEA" w14:textId="77777777" w:rsidR="00FB5C94" w:rsidRPr="00C27890" w:rsidRDefault="00F617F7">
            <w:pPr>
              <w:pStyle w:val="Compact"/>
            </w:pPr>
            <w:r w:rsidRPr="00C27890">
              <w:t>0.5594924</w:t>
            </w:r>
          </w:p>
        </w:tc>
      </w:tr>
      <w:tr w:rsidR="00FB5C94" w:rsidRPr="00C27890" w14:paraId="215E1ADA" w14:textId="77777777" w:rsidTr="000A0208">
        <w:trPr>
          <w:jc w:val="center"/>
        </w:trPr>
        <w:tc>
          <w:tcPr>
            <w:tcW w:w="0" w:type="auto"/>
          </w:tcPr>
          <w:p w14:paraId="52205B9A" w14:textId="77777777" w:rsidR="00FB5C94" w:rsidRPr="00C27890" w:rsidRDefault="00FB5C94">
            <w:pPr>
              <w:pStyle w:val="Compact"/>
            </w:pPr>
          </w:p>
        </w:tc>
        <w:tc>
          <w:tcPr>
            <w:tcW w:w="0" w:type="auto"/>
          </w:tcPr>
          <w:p w14:paraId="3E66F12C" w14:textId="77777777" w:rsidR="00FB5C94" w:rsidRPr="00C27890" w:rsidRDefault="00F617F7">
            <w:pPr>
              <w:pStyle w:val="Compact"/>
            </w:pPr>
            <w:r w:rsidRPr="00C27890">
              <w:t>C</w:t>
            </w:r>
          </w:p>
        </w:tc>
        <w:tc>
          <w:tcPr>
            <w:tcW w:w="0" w:type="auto"/>
          </w:tcPr>
          <w:p w14:paraId="0E3EFC34" w14:textId="77777777" w:rsidR="00FB5C94" w:rsidRPr="00C27890" w:rsidRDefault="00F617F7">
            <w:pPr>
              <w:pStyle w:val="Compact"/>
            </w:pPr>
            <w:r w:rsidRPr="00C27890">
              <w:t>1</w:t>
            </w:r>
          </w:p>
        </w:tc>
      </w:tr>
      <w:tr w:rsidR="00FB5C94" w:rsidRPr="00C27890" w14:paraId="313FAC9F" w14:textId="77777777" w:rsidTr="000A0208">
        <w:trPr>
          <w:jc w:val="center"/>
        </w:trPr>
        <w:tc>
          <w:tcPr>
            <w:tcW w:w="0" w:type="auto"/>
          </w:tcPr>
          <w:p w14:paraId="3238ED5F" w14:textId="77777777" w:rsidR="00FB5C94" w:rsidRPr="00C27890" w:rsidRDefault="00F617F7">
            <w:pPr>
              <w:pStyle w:val="Compact"/>
            </w:pPr>
            <w:r w:rsidRPr="00C27890">
              <w:t>3</w:t>
            </w:r>
          </w:p>
        </w:tc>
        <w:tc>
          <w:tcPr>
            <w:tcW w:w="0" w:type="auto"/>
          </w:tcPr>
          <w:p w14:paraId="4CF716A0" w14:textId="77777777" w:rsidR="00FB5C94" w:rsidRPr="00C27890" w:rsidRDefault="00F617F7">
            <w:pPr>
              <w:pStyle w:val="Compact"/>
            </w:pPr>
            <w:r w:rsidRPr="00C27890">
              <w:t>MSE</w:t>
            </w:r>
          </w:p>
        </w:tc>
        <w:tc>
          <w:tcPr>
            <w:tcW w:w="0" w:type="auto"/>
          </w:tcPr>
          <w:p w14:paraId="3E2BCC0C" w14:textId="77777777" w:rsidR="00FB5C94" w:rsidRPr="00C27890" w:rsidRDefault="00F617F7">
            <w:pPr>
              <w:pStyle w:val="Compact"/>
            </w:pPr>
            <w:r w:rsidRPr="00C27890">
              <w:t>0.5833493</w:t>
            </w:r>
          </w:p>
        </w:tc>
      </w:tr>
    </w:tbl>
    <w:p w14:paraId="72CE1571" w14:textId="77777777" w:rsidR="00FB5C94" w:rsidRPr="00C27890" w:rsidRDefault="00FB5C94" w:rsidP="000A0208">
      <w:pPr>
        <w:pStyle w:val="Titre2"/>
      </w:pPr>
      <w:bookmarkStart w:id="22" w:name="deep-nn"/>
      <w:bookmarkEnd w:id="22"/>
    </w:p>
    <w:p w14:paraId="67198D67" w14:textId="77777777" w:rsidR="000A0208" w:rsidRPr="00C27890" w:rsidRDefault="000A0208" w:rsidP="000A0208">
      <w:pPr>
        <w:pStyle w:val="Titre2"/>
        <w:ind w:firstLine="720"/>
      </w:pPr>
      <w:r w:rsidRPr="00C27890">
        <w:t>Neural network</w:t>
      </w:r>
    </w:p>
    <w:p w14:paraId="5A52A446" w14:textId="77777777" w:rsidR="000A0208" w:rsidRPr="00C27890" w:rsidRDefault="000A0208" w:rsidP="000A0208">
      <w:pPr>
        <w:pStyle w:val="FirstParagraph"/>
      </w:pPr>
      <w:r w:rsidRPr="00C27890">
        <w:t>Dans un premier temps, nous avons utilisé le package NNET en optimisant le nombre de neurones cachés et en sélectionnant le lambda optimal par cross-validation.</w:t>
      </w:r>
    </w:p>
    <w:p w14:paraId="2F74F4F0" w14:textId="77777777" w:rsidR="000A0208" w:rsidRPr="00C27890" w:rsidRDefault="000A0208" w:rsidP="000A0208">
      <w:pPr>
        <w:pStyle w:val="Corpsdetexte"/>
      </w:pPr>
    </w:p>
    <w:tbl>
      <w:tblPr>
        <w:tblW w:w="0" w:type="pct"/>
        <w:jc w:val="center"/>
        <w:tblLook w:val="07E0" w:firstRow="1" w:lastRow="1" w:firstColumn="1" w:lastColumn="1" w:noHBand="1" w:noVBand="1"/>
      </w:tblPr>
      <w:tblGrid>
        <w:gridCol w:w="855"/>
        <w:gridCol w:w="980"/>
        <w:gridCol w:w="1329"/>
      </w:tblGrid>
      <w:tr w:rsidR="000A0208" w:rsidRPr="00C27890" w14:paraId="439DABA1" w14:textId="77777777" w:rsidTr="000A0208">
        <w:trPr>
          <w:jc w:val="center"/>
        </w:trPr>
        <w:tc>
          <w:tcPr>
            <w:tcW w:w="0" w:type="auto"/>
            <w:tcBorders>
              <w:bottom w:val="single" w:sz="0" w:space="0" w:color="auto"/>
            </w:tcBorders>
            <w:vAlign w:val="bottom"/>
          </w:tcPr>
          <w:p w14:paraId="34E5570E" w14:textId="77777777" w:rsidR="000A0208" w:rsidRPr="00C27890" w:rsidRDefault="000A0208" w:rsidP="00EE07F5">
            <w:pPr>
              <w:pStyle w:val="Compact"/>
            </w:pPr>
            <w:r w:rsidRPr="00C27890">
              <w:lastRenderedPageBreak/>
              <w:t>Model</w:t>
            </w:r>
          </w:p>
        </w:tc>
        <w:tc>
          <w:tcPr>
            <w:tcW w:w="0" w:type="auto"/>
            <w:tcBorders>
              <w:bottom w:val="single" w:sz="0" w:space="0" w:color="auto"/>
            </w:tcBorders>
            <w:vAlign w:val="bottom"/>
          </w:tcPr>
          <w:p w14:paraId="5D4992F2" w14:textId="77777777" w:rsidR="000A0208" w:rsidRPr="00C27890" w:rsidRDefault="000A0208" w:rsidP="00EE07F5">
            <w:pPr>
              <w:pStyle w:val="Compact"/>
            </w:pPr>
            <w:r w:rsidRPr="00C27890">
              <w:t>NNET</w:t>
            </w:r>
          </w:p>
        </w:tc>
        <w:tc>
          <w:tcPr>
            <w:tcW w:w="0" w:type="auto"/>
            <w:tcBorders>
              <w:bottom w:val="single" w:sz="0" w:space="0" w:color="auto"/>
            </w:tcBorders>
            <w:vAlign w:val="bottom"/>
          </w:tcPr>
          <w:p w14:paraId="6A97261A" w14:textId="77777777" w:rsidR="000A0208" w:rsidRPr="00C27890" w:rsidRDefault="000A0208" w:rsidP="00EE07F5">
            <w:pPr>
              <w:pStyle w:val="Compact"/>
            </w:pPr>
            <w:r w:rsidRPr="00C27890">
              <w:t>Résultat</w:t>
            </w:r>
          </w:p>
        </w:tc>
      </w:tr>
      <w:tr w:rsidR="000A0208" w:rsidRPr="00C27890" w14:paraId="59E1BEBD" w14:textId="77777777" w:rsidTr="000A0208">
        <w:trPr>
          <w:jc w:val="center"/>
        </w:trPr>
        <w:tc>
          <w:tcPr>
            <w:tcW w:w="0" w:type="auto"/>
          </w:tcPr>
          <w:p w14:paraId="12CE26D1" w14:textId="77777777" w:rsidR="000A0208" w:rsidRPr="00C27890" w:rsidRDefault="000A0208" w:rsidP="00EE07F5">
            <w:pPr>
              <w:pStyle w:val="Compact"/>
            </w:pPr>
          </w:p>
        </w:tc>
        <w:tc>
          <w:tcPr>
            <w:tcW w:w="0" w:type="auto"/>
          </w:tcPr>
          <w:p w14:paraId="09B3E5EA" w14:textId="77777777" w:rsidR="000A0208" w:rsidRPr="00C27890" w:rsidRDefault="000A0208" w:rsidP="00EE07F5">
            <w:pPr>
              <w:pStyle w:val="Compact"/>
            </w:pPr>
            <w:r w:rsidRPr="00C27890">
              <w:t>size</w:t>
            </w:r>
          </w:p>
        </w:tc>
        <w:tc>
          <w:tcPr>
            <w:tcW w:w="0" w:type="auto"/>
          </w:tcPr>
          <w:p w14:paraId="5587E825" w14:textId="77777777" w:rsidR="000A0208" w:rsidRPr="00C27890" w:rsidRDefault="000A0208" w:rsidP="00EE07F5">
            <w:pPr>
              <w:pStyle w:val="Compact"/>
            </w:pPr>
            <w:r w:rsidRPr="00C27890">
              <w:t>5</w:t>
            </w:r>
          </w:p>
        </w:tc>
      </w:tr>
      <w:tr w:rsidR="000A0208" w:rsidRPr="00C27890" w14:paraId="63AEC374" w14:textId="77777777" w:rsidTr="000A0208">
        <w:trPr>
          <w:jc w:val="center"/>
        </w:trPr>
        <w:tc>
          <w:tcPr>
            <w:tcW w:w="0" w:type="auto"/>
          </w:tcPr>
          <w:p w14:paraId="445F36B2" w14:textId="77777777" w:rsidR="000A0208" w:rsidRPr="00C27890" w:rsidRDefault="000A0208" w:rsidP="00EE07F5">
            <w:pPr>
              <w:pStyle w:val="Compact"/>
            </w:pPr>
            <w:r w:rsidRPr="00C27890">
              <w:t>1</w:t>
            </w:r>
          </w:p>
        </w:tc>
        <w:tc>
          <w:tcPr>
            <w:tcW w:w="0" w:type="auto"/>
          </w:tcPr>
          <w:p w14:paraId="13C222EF" w14:textId="77777777" w:rsidR="000A0208" w:rsidRPr="00C27890" w:rsidRDefault="000A0208" w:rsidP="00EE07F5">
            <w:pPr>
              <w:pStyle w:val="Compact"/>
            </w:pPr>
            <w:r w:rsidRPr="00C27890">
              <w:t>MSE</w:t>
            </w:r>
          </w:p>
        </w:tc>
        <w:tc>
          <w:tcPr>
            <w:tcW w:w="0" w:type="auto"/>
          </w:tcPr>
          <w:p w14:paraId="19C2DD41" w14:textId="77777777" w:rsidR="000A0208" w:rsidRPr="00C27890" w:rsidRDefault="000A0208" w:rsidP="00EE07F5">
            <w:pPr>
              <w:pStyle w:val="Compact"/>
            </w:pPr>
            <w:r w:rsidRPr="00C27890">
              <w:t>0.8002449</w:t>
            </w:r>
          </w:p>
        </w:tc>
      </w:tr>
      <w:tr w:rsidR="000A0208" w:rsidRPr="00C27890" w14:paraId="01C2A59B" w14:textId="77777777" w:rsidTr="000A0208">
        <w:trPr>
          <w:jc w:val="center"/>
        </w:trPr>
        <w:tc>
          <w:tcPr>
            <w:tcW w:w="0" w:type="auto"/>
          </w:tcPr>
          <w:p w14:paraId="428D25DD" w14:textId="77777777" w:rsidR="000A0208" w:rsidRPr="00C27890" w:rsidRDefault="000A0208" w:rsidP="00EE07F5">
            <w:pPr>
              <w:pStyle w:val="Compact"/>
            </w:pPr>
          </w:p>
        </w:tc>
        <w:tc>
          <w:tcPr>
            <w:tcW w:w="0" w:type="auto"/>
          </w:tcPr>
          <w:p w14:paraId="3BF25844" w14:textId="77777777" w:rsidR="000A0208" w:rsidRPr="00C27890" w:rsidRDefault="000A0208" w:rsidP="00EE07F5">
            <w:pPr>
              <w:pStyle w:val="Compact"/>
            </w:pPr>
            <w:r w:rsidRPr="00C27890">
              <w:t>lambda</w:t>
            </w:r>
          </w:p>
        </w:tc>
        <w:tc>
          <w:tcPr>
            <w:tcW w:w="0" w:type="auto"/>
          </w:tcPr>
          <w:p w14:paraId="5B30FF65" w14:textId="77777777" w:rsidR="000A0208" w:rsidRPr="00C27890" w:rsidRDefault="000A0208" w:rsidP="00EE07F5">
            <w:pPr>
              <w:pStyle w:val="Compact"/>
            </w:pPr>
            <w:r w:rsidRPr="00C27890">
              <w:t>1</w:t>
            </w:r>
          </w:p>
        </w:tc>
      </w:tr>
      <w:tr w:rsidR="000A0208" w:rsidRPr="00C27890" w14:paraId="6FBEE1E9" w14:textId="77777777" w:rsidTr="000A0208">
        <w:trPr>
          <w:jc w:val="center"/>
        </w:trPr>
        <w:tc>
          <w:tcPr>
            <w:tcW w:w="0" w:type="auto"/>
          </w:tcPr>
          <w:p w14:paraId="2357CB9B" w14:textId="77777777" w:rsidR="000A0208" w:rsidRPr="00C27890" w:rsidRDefault="000A0208" w:rsidP="00EE07F5">
            <w:pPr>
              <w:pStyle w:val="Compact"/>
            </w:pPr>
            <w:r w:rsidRPr="00C27890">
              <w:t>2</w:t>
            </w:r>
          </w:p>
        </w:tc>
        <w:tc>
          <w:tcPr>
            <w:tcW w:w="0" w:type="auto"/>
          </w:tcPr>
          <w:p w14:paraId="7A2AB7CC" w14:textId="77777777" w:rsidR="000A0208" w:rsidRPr="00C27890" w:rsidRDefault="000A0208" w:rsidP="00EE07F5">
            <w:pPr>
              <w:pStyle w:val="Compact"/>
            </w:pPr>
            <w:r w:rsidRPr="00C27890">
              <w:t>MSE</w:t>
            </w:r>
          </w:p>
        </w:tc>
        <w:tc>
          <w:tcPr>
            <w:tcW w:w="0" w:type="auto"/>
          </w:tcPr>
          <w:p w14:paraId="53DA10AF" w14:textId="77777777" w:rsidR="000A0208" w:rsidRPr="00C27890" w:rsidRDefault="000A0208" w:rsidP="00EE07F5">
            <w:pPr>
              <w:pStyle w:val="Compact"/>
            </w:pPr>
            <w:r w:rsidRPr="00C27890">
              <w:t>0.6861912</w:t>
            </w:r>
          </w:p>
        </w:tc>
      </w:tr>
      <w:tr w:rsidR="000A0208" w:rsidRPr="00C27890" w14:paraId="12E79EA4" w14:textId="77777777" w:rsidTr="000A0208">
        <w:trPr>
          <w:jc w:val="center"/>
        </w:trPr>
        <w:tc>
          <w:tcPr>
            <w:tcW w:w="0" w:type="auto"/>
          </w:tcPr>
          <w:p w14:paraId="08EDADC5" w14:textId="77777777" w:rsidR="000A0208" w:rsidRPr="00C27890" w:rsidRDefault="000A0208" w:rsidP="00EE07F5">
            <w:pPr>
              <w:pStyle w:val="Compact"/>
            </w:pPr>
          </w:p>
        </w:tc>
        <w:tc>
          <w:tcPr>
            <w:tcW w:w="0" w:type="auto"/>
          </w:tcPr>
          <w:p w14:paraId="21301770" w14:textId="77777777" w:rsidR="000A0208" w:rsidRPr="00C27890" w:rsidRDefault="000A0208" w:rsidP="00EE07F5">
            <w:pPr>
              <w:pStyle w:val="Compact"/>
            </w:pPr>
            <w:r w:rsidRPr="00C27890">
              <w:t>lambda</w:t>
            </w:r>
          </w:p>
        </w:tc>
        <w:tc>
          <w:tcPr>
            <w:tcW w:w="0" w:type="auto"/>
          </w:tcPr>
          <w:p w14:paraId="4CFFF85B" w14:textId="77777777" w:rsidR="000A0208" w:rsidRPr="00C27890" w:rsidRDefault="000A0208" w:rsidP="00EE07F5">
            <w:pPr>
              <w:pStyle w:val="Compact"/>
            </w:pPr>
            <w:r w:rsidRPr="00C27890">
              <w:t>10</w:t>
            </w:r>
          </w:p>
        </w:tc>
      </w:tr>
      <w:tr w:rsidR="000A0208" w:rsidRPr="00C27890" w14:paraId="39BAC671" w14:textId="77777777" w:rsidTr="000A0208">
        <w:trPr>
          <w:jc w:val="center"/>
        </w:trPr>
        <w:tc>
          <w:tcPr>
            <w:tcW w:w="0" w:type="auto"/>
          </w:tcPr>
          <w:p w14:paraId="5ABDBC6A" w14:textId="77777777" w:rsidR="000A0208" w:rsidRPr="00C27890" w:rsidRDefault="000A0208" w:rsidP="00EE07F5">
            <w:pPr>
              <w:pStyle w:val="Compact"/>
            </w:pPr>
            <w:r w:rsidRPr="00C27890">
              <w:t>3</w:t>
            </w:r>
          </w:p>
        </w:tc>
        <w:tc>
          <w:tcPr>
            <w:tcW w:w="0" w:type="auto"/>
          </w:tcPr>
          <w:p w14:paraId="3BF2093F" w14:textId="77777777" w:rsidR="000A0208" w:rsidRPr="00C27890" w:rsidRDefault="000A0208" w:rsidP="00EE07F5">
            <w:pPr>
              <w:pStyle w:val="Compact"/>
            </w:pPr>
            <w:r w:rsidRPr="00C27890">
              <w:t>MSE</w:t>
            </w:r>
          </w:p>
        </w:tc>
        <w:tc>
          <w:tcPr>
            <w:tcW w:w="0" w:type="auto"/>
          </w:tcPr>
          <w:p w14:paraId="4F598E74" w14:textId="77777777" w:rsidR="000A0208" w:rsidRPr="00C27890" w:rsidRDefault="000A0208" w:rsidP="00EE07F5">
            <w:pPr>
              <w:pStyle w:val="Compact"/>
            </w:pPr>
            <w:r w:rsidRPr="00C27890">
              <w:t>0.7372022</w:t>
            </w:r>
          </w:p>
        </w:tc>
      </w:tr>
      <w:tr w:rsidR="000A0208" w:rsidRPr="00C27890" w14:paraId="34742ACB" w14:textId="77777777" w:rsidTr="000A0208">
        <w:trPr>
          <w:jc w:val="center"/>
        </w:trPr>
        <w:tc>
          <w:tcPr>
            <w:tcW w:w="0" w:type="auto"/>
          </w:tcPr>
          <w:p w14:paraId="4D5BAFC5" w14:textId="77777777" w:rsidR="000A0208" w:rsidRPr="00C27890" w:rsidRDefault="000A0208" w:rsidP="00EE07F5">
            <w:pPr>
              <w:pStyle w:val="Compact"/>
            </w:pPr>
          </w:p>
        </w:tc>
        <w:tc>
          <w:tcPr>
            <w:tcW w:w="0" w:type="auto"/>
          </w:tcPr>
          <w:p w14:paraId="517306C9" w14:textId="77777777" w:rsidR="000A0208" w:rsidRPr="00C27890" w:rsidRDefault="000A0208" w:rsidP="00EE07F5">
            <w:pPr>
              <w:pStyle w:val="Compact"/>
            </w:pPr>
            <w:r w:rsidRPr="00C27890">
              <w:t>lambda</w:t>
            </w:r>
          </w:p>
        </w:tc>
        <w:tc>
          <w:tcPr>
            <w:tcW w:w="0" w:type="auto"/>
          </w:tcPr>
          <w:p w14:paraId="44D82E47" w14:textId="77777777" w:rsidR="000A0208" w:rsidRPr="00C27890" w:rsidRDefault="000A0208" w:rsidP="00EE07F5">
            <w:pPr>
              <w:pStyle w:val="Compact"/>
            </w:pPr>
            <w:r w:rsidRPr="00C27890">
              <w:t>6</w:t>
            </w:r>
          </w:p>
        </w:tc>
      </w:tr>
      <w:tr w:rsidR="000A0208" w:rsidRPr="00C27890" w14:paraId="1B155E6B" w14:textId="77777777" w:rsidTr="000A0208">
        <w:trPr>
          <w:jc w:val="center"/>
        </w:trPr>
        <w:tc>
          <w:tcPr>
            <w:tcW w:w="0" w:type="auto"/>
          </w:tcPr>
          <w:p w14:paraId="679A6EC8" w14:textId="77777777" w:rsidR="000A0208" w:rsidRPr="00C27890" w:rsidRDefault="000A0208" w:rsidP="00EE07F5">
            <w:pPr>
              <w:pStyle w:val="Compact"/>
            </w:pPr>
          </w:p>
        </w:tc>
        <w:tc>
          <w:tcPr>
            <w:tcW w:w="0" w:type="auto"/>
          </w:tcPr>
          <w:p w14:paraId="2A98E1F9" w14:textId="77777777" w:rsidR="000A0208" w:rsidRPr="00C27890" w:rsidRDefault="000A0208" w:rsidP="00EE07F5">
            <w:pPr>
              <w:pStyle w:val="Compact"/>
            </w:pPr>
          </w:p>
        </w:tc>
        <w:tc>
          <w:tcPr>
            <w:tcW w:w="0" w:type="auto"/>
          </w:tcPr>
          <w:p w14:paraId="4621D5D6" w14:textId="77777777" w:rsidR="000A0208" w:rsidRPr="00C27890" w:rsidRDefault="000A0208" w:rsidP="00EE07F5">
            <w:pPr>
              <w:pStyle w:val="Compact"/>
            </w:pPr>
          </w:p>
        </w:tc>
      </w:tr>
    </w:tbl>
    <w:p w14:paraId="1DD3E306" w14:textId="77777777" w:rsidR="000A0208" w:rsidRPr="00C27890" w:rsidRDefault="000A0208" w:rsidP="000A0208">
      <w:pPr>
        <w:pStyle w:val="Corpsdetexte"/>
      </w:pPr>
      <w:r w:rsidRPr="00C27890">
        <w:t xml:space="preserve">Nous allons utiliser à présent le package </w:t>
      </w:r>
      <w:proofErr w:type="spellStart"/>
      <w:r w:rsidRPr="00C27890">
        <w:t>Keras</w:t>
      </w:r>
      <w:proofErr w:type="spellEnd"/>
      <w:r w:rsidRPr="00C27890">
        <w:t xml:space="preserve"> qui offre plus de possibilités.</w:t>
      </w:r>
    </w:p>
    <w:p w14:paraId="64B920D7" w14:textId="77777777" w:rsidR="000A0208" w:rsidRPr="00C27890" w:rsidRDefault="000A0208" w:rsidP="000A0208">
      <w:pPr>
        <w:pStyle w:val="Corpsdetexte"/>
      </w:pPr>
    </w:p>
    <w:p w14:paraId="2D2DB2C5" w14:textId="77777777" w:rsidR="000A0208" w:rsidRPr="00C27890" w:rsidRDefault="000A0208" w:rsidP="000A0208">
      <w:pPr>
        <w:pStyle w:val="Corpsdetexte"/>
      </w:pPr>
      <w:r w:rsidRPr="00C27890">
        <w:drawing>
          <wp:anchor distT="0" distB="0" distL="114300" distR="114300" simplePos="0" relativeHeight="251661312" behindDoc="0" locked="0" layoutInCell="1" allowOverlap="1" wp14:anchorId="7B16739A" wp14:editId="275DD515">
            <wp:simplePos x="0" y="0"/>
            <wp:positionH relativeFrom="column">
              <wp:posOffset>0</wp:posOffset>
            </wp:positionH>
            <wp:positionV relativeFrom="paragraph">
              <wp:posOffset>0</wp:posOffset>
            </wp:positionV>
            <wp:extent cx="3560400" cy="21600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mais_files/figure-docx/unnamed-chunk-21-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60400" cy="216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D30012A" w14:textId="77777777" w:rsidR="000A0208" w:rsidRPr="00C27890" w:rsidRDefault="000A0208" w:rsidP="000A0208">
      <w:pPr>
        <w:pStyle w:val="Corpsdetexte"/>
        <w:jc w:val="both"/>
      </w:pPr>
      <w:r w:rsidRPr="00C27890">
        <w:t xml:space="preserve">Dans un premier temps nous avons considéré un modèle de réseau de neurone à 3 couches cachées. Par la suite nous avons voulu adapter les différents paramètres : Ce modèle à tendance à </w:t>
      </w:r>
      <w:proofErr w:type="spellStart"/>
      <w:r w:rsidRPr="00C27890">
        <w:t>overfit</w:t>
      </w:r>
      <w:proofErr w:type="spellEnd"/>
      <w:r w:rsidRPr="00C27890">
        <w:t xml:space="preserve"> les données d’entrainements. C’est pourquoi on a mis en place </w:t>
      </w:r>
      <w:proofErr w:type="spellStart"/>
      <w:r w:rsidRPr="00C27890">
        <w:t>kernel_regularizer</w:t>
      </w:r>
      <w:proofErr w:type="spellEnd"/>
      <w:r w:rsidRPr="00C27890">
        <w:t xml:space="preserve"> = regularizer_</w:t>
      </w:r>
      <w:proofErr w:type="gramStart"/>
      <w:r w:rsidRPr="00C27890">
        <w:t>l2(</w:t>
      </w:r>
      <w:proofErr w:type="gramEnd"/>
      <w:r w:rsidRPr="00C27890">
        <w:t>l=0.1)) qui permet de régulariser les données. Dans cette optique on utilise également la méthode d’</w:t>
      </w:r>
      <w:proofErr w:type="spellStart"/>
      <w:r w:rsidRPr="00C27890">
        <w:t>early</w:t>
      </w:r>
      <w:proofErr w:type="spellEnd"/>
      <w:r w:rsidRPr="00C27890">
        <w:t xml:space="preserve"> stop pour éviter au maximum les problèmes d’</w:t>
      </w:r>
      <w:proofErr w:type="spellStart"/>
      <w:r w:rsidRPr="00C27890">
        <w:t>overfit</w:t>
      </w:r>
      <w:proofErr w:type="spellEnd"/>
      <w:r w:rsidRPr="00C27890">
        <w:t>.</w:t>
      </w:r>
    </w:p>
    <w:p w14:paraId="45A97AAE" w14:textId="77777777" w:rsidR="000A0208" w:rsidRPr="00C27890" w:rsidRDefault="000A0208" w:rsidP="000A0208">
      <w:pPr>
        <w:pStyle w:val="Corpsdetexte"/>
        <w:jc w:val="both"/>
      </w:pPr>
      <w:r w:rsidRPr="00C27890">
        <w:t>Concernant le nombre d’</w:t>
      </w:r>
      <w:proofErr w:type="spellStart"/>
      <w:r w:rsidRPr="00C27890">
        <w:t>units</w:t>
      </w:r>
      <w:proofErr w:type="spellEnd"/>
      <w:r w:rsidRPr="00C27890">
        <w:t>, nous avons testé plusieurs valeurs, de 1 å 70. De plus, nous avons fait varié le nombre de couche, cependant, lorsque celui-ci est trop grand devient moins pertinent.</w:t>
      </w:r>
    </w:p>
    <w:tbl>
      <w:tblPr>
        <w:tblW w:w="0" w:type="pct"/>
        <w:jc w:val="center"/>
        <w:tblLook w:val="07E0" w:firstRow="1" w:lastRow="1" w:firstColumn="1" w:lastColumn="1" w:noHBand="1" w:noVBand="1"/>
      </w:tblPr>
      <w:tblGrid>
        <w:gridCol w:w="1302"/>
        <w:gridCol w:w="1329"/>
      </w:tblGrid>
      <w:tr w:rsidR="000A0208" w:rsidRPr="00C27890" w14:paraId="40384A04" w14:textId="77777777" w:rsidTr="000A0208">
        <w:trPr>
          <w:jc w:val="center"/>
        </w:trPr>
        <w:tc>
          <w:tcPr>
            <w:tcW w:w="0" w:type="auto"/>
            <w:tcBorders>
              <w:bottom w:val="single" w:sz="0" w:space="0" w:color="auto"/>
            </w:tcBorders>
            <w:vAlign w:val="bottom"/>
          </w:tcPr>
          <w:p w14:paraId="11D4378F" w14:textId="77777777" w:rsidR="000A0208" w:rsidRPr="00C27890" w:rsidRDefault="000A0208" w:rsidP="000A0208">
            <w:pPr>
              <w:pStyle w:val="Compact"/>
              <w:jc w:val="center"/>
            </w:pPr>
            <w:proofErr w:type="spellStart"/>
            <w:r w:rsidRPr="00C27890">
              <w:t>Deep</w:t>
            </w:r>
            <w:proofErr w:type="spellEnd"/>
            <w:r w:rsidRPr="00C27890">
              <w:t xml:space="preserve"> NN</w:t>
            </w:r>
          </w:p>
        </w:tc>
        <w:tc>
          <w:tcPr>
            <w:tcW w:w="0" w:type="auto"/>
            <w:tcBorders>
              <w:bottom w:val="single" w:sz="0" w:space="0" w:color="auto"/>
            </w:tcBorders>
            <w:vAlign w:val="bottom"/>
          </w:tcPr>
          <w:p w14:paraId="15643454" w14:textId="77777777" w:rsidR="000A0208" w:rsidRPr="00C27890" w:rsidRDefault="000A0208" w:rsidP="000A0208">
            <w:pPr>
              <w:pStyle w:val="Compact"/>
              <w:jc w:val="center"/>
            </w:pPr>
            <w:r w:rsidRPr="00C27890">
              <w:t>Résultat</w:t>
            </w:r>
          </w:p>
        </w:tc>
      </w:tr>
      <w:tr w:rsidR="000A0208" w:rsidRPr="00C27890" w14:paraId="1D0BBD66" w14:textId="77777777" w:rsidTr="000A0208">
        <w:trPr>
          <w:jc w:val="center"/>
        </w:trPr>
        <w:tc>
          <w:tcPr>
            <w:tcW w:w="0" w:type="auto"/>
          </w:tcPr>
          <w:p w14:paraId="4A7C4A94" w14:textId="77777777" w:rsidR="000A0208" w:rsidRPr="00C27890" w:rsidRDefault="000A0208" w:rsidP="000A0208">
            <w:pPr>
              <w:pStyle w:val="Compact"/>
              <w:jc w:val="center"/>
            </w:pPr>
            <w:r w:rsidRPr="00C27890">
              <w:t>MSE</w:t>
            </w:r>
          </w:p>
        </w:tc>
        <w:tc>
          <w:tcPr>
            <w:tcW w:w="0" w:type="auto"/>
          </w:tcPr>
          <w:p w14:paraId="1D45E26A" w14:textId="77777777" w:rsidR="000A0208" w:rsidRPr="00C27890" w:rsidRDefault="000A0208" w:rsidP="000A0208">
            <w:pPr>
              <w:pStyle w:val="Compact"/>
              <w:jc w:val="center"/>
            </w:pPr>
            <w:r w:rsidRPr="00C27890">
              <w:t>0.8984264</w:t>
            </w:r>
          </w:p>
        </w:tc>
      </w:tr>
      <w:tr w:rsidR="000A0208" w:rsidRPr="00C27890" w14:paraId="33F49FD1" w14:textId="77777777" w:rsidTr="000A0208">
        <w:trPr>
          <w:jc w:val="center"/>
        </w:trPr>
        <w:tc>
          <w:tcPr>
            <w:tcW w:w="0" w:type="auto"/>
          </w:tcPr>
          <w:p w14:paraId="666DB111" w14:textId="77777777" w:rsidR="000A0208" w:rsidRPr="00C27890" w:rsidRDefault="000A0208" w:rsidP="000A0208">
            <w:pPr>
              <w:pStyle w:val="Compact"/>
              <w:jc w:val="center"/>
            </w:pPr>
            <w:r w:rsidRPr="00C27890">
              <w:t>couche</w:t>
            </w:r>
          </w:p>
        </w:tc>
        <w:tc>
          <w:tcPr>
            <w:tcW w:w="0" w:type="auto"/>
          </w:tcPr>
          <w:p w14:paraId="192ED02A" w14:textId="77777777" w:rsidR="000A0208" w:rsidRPr="00C27890" w:rsidRDefault="000A0208" w:rsidP="000A0208">
            <w:pPr>
              <w:pStyle w:val="Compact"/>
              <w:jc w:val="center"/>
            </w:pPr>
            <w:r w:rsidRPr="00C27890">
              <w:t>(64</w:t>
            </w:r>
            <w:proofErr w:type="gramStart"/>
            <w:r w:rsidRPr="00C27890">
              <w:t>,64,1</w:t>
            </w:r>
            <w:proofErr w:type="gramEnd"/>
            <w:r w:rsidRPr="00C27890">
              <w:t>)</w:t>
            </w:r>
          </w:p>
        </w:tc>
      </w:tr>
      <w:tr w:rsidR="000A0208" w:rsidRPr="00C27890" w14:paraId="4E625381" w14:textId="77777777" w:rsidTr="000A0208">
        <w:trPr>
          <w:jc w:val="center"/>
        </w:trPr>
        <w:tc>
          <w:tcPr>
            <w:tcW w:w="0" w:type="auto"/>
          </w:tcPr>
          <w:p w14:paraId="4AA3F67B" w14:textId="77777777" w:rsidR="000A0208" w:rsidRPr="00C27890" w:rsidRDefault="000A0208" w:rsidP="000A0208">
            <w:pPr>
              <w:pStyle w:val="Compact"/>
              <w:jc w:val="center"/>
            </w:pPr>
            <w:proofErr w:type="spellStart"/>
            <w:r w:rsidRPr="00C27890">
              <w:t>Regularisé</w:t>
            </w:r>
            <w:proofErr w:type="spellEnd"/>
          </w:p>
        </w:tc>
        <w:tc>
          <w:tcPr>
            <w:tcW w:w="0" w:type="auto"/>
          </w:tcPr>
          <w:p w14:paraId="0F33B98F" w14:textId="77777777" w:rsidR="000A0208" w:rsidRPr="00C27890" w:rsidRDefault="000A0208" w:rsidP="000A0208">
            <w:pPr>
              <w:pStyle w:val="Compact"/>
              <w:jc w:val="center"/>
            </w:pPr>
            <w:r w:rsidRPr="00C27890">
              <w:t>oui</w:t>
            </w:r>
          </w:p>
        </w:tc>
      </w:tr>
      <w:tr w:rsidR="000A0208" w:rsidRPr="00C27890" w14:paraId="08D4DBD3" w14:textId="77777777" w:rsidTr="000A0208">
        <w:trPr>
          <w:jc w:val="center"/>
        </w:trPr>
        <w:tc>
          <w:tcPr>
            <w:tcW w:w="0" w:type="auto"/>
          </w:tcPr>
          <w:p w14:paraId="2D2A4A51" w14:textId="77777777" w:rsidR="000A0208" w:rsidRPr="00C27890" w:rsidRDefault="000A0208" w:rsidP="000A0208">
            <w:pPr>
              <w:pStyle w:val="Compact"/>
              <w:jc w:val="center"/>
            </w:pPr>
            <w:r w:rsidRPr="00C27890">
              <w:t>MSE</w:t>
            </w:r>
          </w:p>
        </w:tc>
        <w:tc>
          <w:tcPr>
            <w:tcW w:w="0" w:type="auto"/>
          </w:tcPr>
          <w:p w14:paraId="4A71BFB8" w14:textId="77777777" w:rsidR="000A0208" w:rsidRPr="00C27890" w:rsidRDefault="000A0208" w:rsidP="000A0208">
            <w:pPr>
              <w:pStyle w:val="Compact"/>
              <w:jc w:val="center"/>
            </w:pPr>
            <w:r w:rsidRPr="00C27890">
              <w:t>0.7208582</w:t>
            </w:r>
          </w:p>
        </w:tc>
      </w:tr>
      <w:tr w:rsidR="000A0208" w:rsidRPr="00C27890" w14:paraId="3C1DC2DE" w14:textId="77777777" w:rsidTr="000A0208">
        <w:trPr>
          <w:jc w:val="center"/>
        </w:trPr>
        <w:tc>
          <w:tcPr>
            <w:tcW w:w="0" w:type="auto"/>
          </w:tcPr>
          <w:p w14:paraId="6901E94B" w14:textId="77777777" w:rsidR="000A0208" w:rsidRPr="00C27890" w:rsidRDefault="000A0208" w:rsidP="000A0208">
            <w:pPr>
              <w:pStyle w:val="Compact"/>
              <w:jc w:val="center"/>
            </w:pPr>
            <w:r w:rsidRPr="00C27890">
              <w:t>couche</w:t>
            </w:r>
          </w:p>
        </w:tc>
        <w:tc>
          <w:tcPr>
            <w:tcW w:w="0" w:type="auto"/>
          </w:tcPr>
          <w:p w14:paraId="095FD291" w14:textId="77777777" w:rsidR="000A0208" w:rsidRPr="00C27890" w:rsidRDefault="000A0208" w:rsidP="000A0208">
            <w:pPr>
              <w:pStyle w:val="Compact"/>
              <w:jc w:val="center"/>
            </w:pPr>
            <w:r w:rsidRPr="00C27890">
              <w:t>(64</w:t>
            </w:r>
            <w:proofErr w:type="gramStart"/>
            <w:r w:rsidRPr="00C27890">
              <w:t>,64,1</w:t>
            </w:r>
            <w:proofErr w:type="gramEnd"/>
            <w:r w:rsidRPr="00C27890">
              <w:t>)</w:t>
            </w:r>
          </w:p>
        </w:tc>
      </w:tr>
      <w:tr w:rsidR="000A0208" w:rsidRPr="00C27890" w14:paraId="2E66195C" w14:textId="77777777" w:rsidTr="000A0208">
        <w:trPr>
          <w:jc w:val="center"/>
        </w:trPr>
        <w:tc>
          <w:tcPr>
            <w:tcW w:w="0" w:type="auto"/>
          </w:tcPr>
          <w:p w14:paraId="5CC98F58" w14:textId="77777777" w:rsidR="000A0208" w:rsidRPr="00C27890" w:rsidRDefault="000A0208" w:rsidP="000A0208">
            <w:pPr>
              <w:pStyle w:val="Compact"/>
              <w:jc w:val="center"/>
            </w:pPr>
            <w:proofErr w:type="spellStart"/>
            <w:r w:rsidRPr="00C27890">
              <w:t>Regularisé</w:t>
            </w:r>
            <w:proofErr w:type="spellEnd"/>
          </w:p>
        </w:tc>
        <w:tc>
          <w:tcPr>
            <w:tcW w:w="0" w:type="auto"/>
          </w:tcPr>
          <w:p w14:paraId="3B8D14DC" w14:textId="77777777" w:rsidR="000A0208" w:rsidRPr="00C27890" w:rsidRDefault="000A0208" w:rsidP="000A0208">
            <w:pPr>
              <w:pStyle w:val="Compact"/>
              <w:jc w:val="center"/>
            </w:pPr>
            <w:r w:rsidRPr="00C27890">
              <w:t>non</w:t>
            </w:r>
          </w:p>
        </w:tc>
      </w:tr>
    </w:tbl>
    <w:p w14:paraId="1DE7A54E" w14:textId="77777777" w:rsidR="000A0208" w:rsidRPr="00C27890" w:rsidRDefault="000A0208" w:rsidP="000A0208">
      <w:pPr>
        <w:pStyle w:val="Titre1"/>
      </w:pPr>
      <w:bookmarkStart w:id="23" w:name="conclusion"/>
      <w:bookmarkEnd w:id="23"/>
      <w:r w:rsidRPr="00C27890">
        <w:t>Conclusion</w:t>
      </w:r>
    </w:p>
    <w:p w14:paraId="5ABD74BB" w14:textId="77777777" w:rsidR="000A0208" w:rsidRPr="00C27890" w:rsidRDefault="000A0208" w:rsidP="000A0208">
      <w:pPr>
        <w:pStyle w:val="FirstParagraph"/>
        <w:jc w:val="both"/>
      </w:pPr>
      <w:r w:rsidRPr="00C27890">
        <w:t>Après une étude de différents modèles en fonction de la structure de nos données, il se trouve que le modèle basé sur le SVR donne un MSE minimum de 0.5495835 pour le modèle sans sélection de colonnes.</w:t>
      </w:r>
    </w:p>
    <w:p w14:paraId="31340A25" w14:textId="77777777" w:rsidR="000A0208" w:rsidRPr="00C27890" w:rsidRDefault="000A0208" w:rsidP="000A0208">
      <w:pPr>
        <w:pStyle w:val="Corpsdetexte"/>
      </w:pPr>
    </w:p>
    <w:sectPr w:rsidR="000A0208" w:rsidRPr="00C27890" w:rsidSect="00EB1E6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A427F" w14:textId="77777777" w:rsidR="003B61A0" w:rsidRDefault="003B61A0">
      <w:pPr>
        <w:spacing w:after="0"/>
      </w:pPr>
      <w:r>
        <w:separator/>
      </w:r>
    </w:p>
  </w:endnote>
  <w:endnote w:type="continuationSeparator" w:id="0">
    <w:p w14:paraId="6A7A8B01" w14:textId="77777777" w:rsidR="003B61A0" w:rsidRDefault="003B61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43D1A" w14:textId="77777777" w:rsidR="003B61A0" w:rsidRDefault="003B61A0">
      <w:r>
        <w:separator/>
      </w:r>
    </w:p>
  </w:footnote>
  <w:footnote w:type="continuationSeparator" w:id="0">
    <w:p w14:paraId="27F1A6B4" w14:textId="77777777" w:rsidR="003B61A0" w:rsidRDefault="003B61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68693"/>
    <w:multiLevelType w:val="multilevel"/>
    <w:tmpl w:val="B71AE5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0449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29B272"/>
    <w:multiLevelType w:val="multilevel"/>
    <w:tmpl w:val="E940F8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0208"/>
    <w:rsid w:val="003B61A0"/>
    <w:rsid w:val="004E29B3"/>
    <w:rsid w:val="00590D07"/>
    <w:rsid w:val="006430F0"/>
    <w:rsid w:val="00784D58"/>
    <w:rsid w:val="007B0D93"/>
    <w:rsid w:val="008C77A0"/>
    <w:rsid w:val="008D6863"/>
    <w:rsid w:val="008E1C88"/>
    <w:rsid w:val="00B040CD"/>
    <w:rsid w:val="00B53E5C"/>
    <w:rsid w:val="00B86B75"/>
    <w:rsid w:val="00BC48D5"/>
    <w:rsid w:val="00C27890"/>
    <w:rsid w:val="00C279E0"/>
    <w:rsid w:val="00C36279"/>
    <w:rsid w:val="00E16037"/>
    <w:rsid w:val="00E315A3"/>
    <w:rsid w:val="00EB1E68"/>
    <w:rsid w:val="00EB5FCD"/>
    <w:rsid w:val="00EE07F5"/>
    <w:rsid w:val="00F617F7"/>
    <w:rsid w:val="00FB5C94"/>
    <w:rsid w:val="00FE3E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E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Pr>
      <w:lang w:val="fr-FR"/>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Marquenotebasdepage">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semiHidden/>
    <w:unhideWhenUsed/>
    <w:rsid w:val="00EE07F5"/>
    <w:pPr>
      <w:spacing w:after="0"/>
    </w:pPr>
    <w:rPr>
      <w:rFonts w:ascii="Lucida Grande" w:hAnsi="Lucida Grande"/>
      <w:sz w:val="18"/>
      <w:szCs w:val="18"/>
    </w:rPr>
  </w:style>
  <w:style w:type="character" w:customStyle="1" w:styleId="TextedebullesCar">
    <w:name w:val="Texte de bulles Car"/>
    <w:basedOn w:val="Policepardfaut"/>
    <w:link w:val="Textedebulles"/>
    <w:semiHidden/>
    <w:rsid w:val="00EE07F5"/>
    <w:rPr>
      <w:rFonts w:ascii="Lucida Grande" w:hAnsi="Lucida Grande"/>
      <w:sz w:val="18"/>
      <w:szCs w:val="18"/>
    </w:rPr>
  </w:style>
  <w:style w:type="character" w:customStyle="1" w:styleId="CorpsdetexteCar">
    <w:name w:val="Corps de texte Car"/>
    <w:basedOn w:val="Policepardfaut"/>
    <w:link w:val="Corpsdetexte"/>
    <w:rsid w:val="00EE07F5"/>
  </w:style>
  <w:style w:type="table" w:styleId="Grille">
    <w:name w:val="Table Grid"/>
    <w:basedOn w:val="TableauNormal"/>
    <w:rsid w:val="00B53E5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Pr>
      <w:lang w:val="fr-FR"/>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Marquenotebasdepage">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semiHidden/>
    <w:unhideWhenUsed/>
    <w:rsid w:val="00EE07F5"/>
    <w:pPr>
      <w:spacing w:after="0"/>
    </w:pPr>
    <w:rPr>
      <w:rFonts w:ascii="Lucida Grande" w:hAnsi="Lucida Grande"/>
      <w:sz w:val="18"/>
      <w:szCs w:val="18"/>
    </w:rPr>
  </w:style>
  <w:style w:type="character" w:customStyle="1" w:styleId="TextedebullesCar">
    <w:name w:val="Texte de bulles Car"/>
    <w:basedOn w:val="Policepardfaut"/>
    <w:link w:val="Textedebulles"/>
    <w:semiHidden/>
    <w:rsid w:val="00EE07F5"/>
    <w:rPr>
      <w:rFonts w:ascii="Lucida Grande" w:hAnsi="Lucida Grande"/>
      <w:sz w:val="18"/>
      <w:szCs w:val="18"/>
    </w:rPr>
  </w:style>
  <w:style w:type="character" w:customStyle="1" w:styleId="CorpsdetexteCar">
    <w:name w:val="Corps de texte Car"/>
    <w:basedOn w:val="Policepardfaut"/>
    <w:link w:val="Corpsdetexte"/>
    <w:rsid w:val="00EE07F5"/>
  </w:style>
  <w:style w:type="table" w:styleId="Grille">
    <w:name w:val="Table Grid"/>
    <w:basedOn w:val="TableauNormal"/>
    <w:rsid w:val="00B53E5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957083">
      <w:bodyDiv w:val="1"/>
      <w:marLeft w:val="0"/>
      <w:marRight w:val="0"/>
      <w:marTop w:val="0"/>
      <w:marBottom w:val="0"/>
      <w:divBdr>
        <w:top w:val="none" w:sz="0" w:space="0" w:color="auto"/>
        <w:left w:val="none" w:sz="0" w:space="0" w:color="auto"/>
        <w:bottom w:val="none" w:sz="0" w:space="0" w:color="auto"/>
        <w:right w:val="none" w:sz="0" w:space="0" w:color="auto"/>
      </w:divBdr>
    </w:div>
    <w:div w:id="1370764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1456</Words>
  <Characters>8010</Characters>
  <Application>Microsoft Macintosh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TP - SY19 - A19</vt:lpstr>
    </vt:vector>
  </TitlesOfParts>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SY19 - A19</dc:title>
  <dc:creator>Theodore BOURGEON</dc:creator>
  <cp:lastModifiedBy>Simon LAURENT</cp:lastModifiedBy>
  <cp:revision>11</cp:revision>
  <dcterms:created xsi:type="dcterms:W3CDTF">2019-01-10T15:35:00Z</dcterms:created>
  <dcterms:modified xsi:type="dcterms:W3CDTF">2019-01-11T21:47:00Z</dcterms:modified>
</cp:coreProperties>
</file>