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E722" w14:textId="77777777" w:rsidR="007C5613" w:rsidRPr="00AC603A" w:rsidRDefault="007C5613" w:rsidP="007C5613">
      <w:pPr>
        <w:spacing w:line="276" w:lineRule="auto"/>
        <w:rPr>
          <w:rFonts w:eastAsia="Arial" w:cs="Arial"/>
          <w:sz w:val="36"/>
          <w:szCs w:val="36"/>
          <w:lang w:val="en-GB"/>
        </w:rPr>
      </w:pPr>
      <w:bookmarkStart w:id="0" w:name="_Toc112230397"/>
      <w:r w:rsidRPr="00AC603A">
        <w:rPr>
          <w:rFonts w:eastAsia="Arial" w:cs="Arial"/>
          <w:sz w:val="36"/>
          <w:szCs w:val="36"/>
          <w:lang w:val="en-GB"/>
        </w:rPr>
        <w:t xml:space="preserve">What's on the agenda? </w:t>
      </w:r>
    </w:p>
    <w:p w14:paraId="380DF392" w14:textId="519D513F" w:rsidR="007C5613" w:rsidRPr="007C5613" w:rsidRDefault="007C5613" w:rsidP="007C5613">
      <w:pPr>
        <w:spacing w:line="276" w:lineRule="auto"/>
        <w:rPr>
          <w:rFonts w:eastAsia="Arial" w:cs="Arial"/>
          <w:sz w:val="28"/>
          <w:szCs w:val="28"/>
          <w:lang w:val="en-GB"/>
        </w:rPr>
      </w:pPr>
      <w:r w:rsidRPr="00AC603A">
        <w:rPr>
          <w:rFonts w:eastAsia="Arial" w:cs="Arial"/>
          <w:sz w:val="28"/>
          <w:szCs w:val="28"/>
          <w:lang w:val="en-GB"/>
        </w:rPr>
        <w:t>Topic modelling parliamentary debates before and during the COVID-19 pandemic</w:t>
      </w:r>
    </w:p>
    <w:p w14:paraId="1E92966B" w14:textId="62FDA774" w:rsidR="008730DB" w:rsidRPr="00AC603A" w:rsidRDefault="002039EF" w:rsidP="00BE6447">
      <w:pPr>
        <w:pStyle w:val="Heading1"/>
        <w:numPr>
          <w:ilvl w:val="0"/>
          <w:numId w:val="32"/>
        </w:numPr>
        <w:spacing w:line="276" w:lineRule="auto"/>
        <w:rPr>
          <w:rFonts w:ascii="Arial" w:hAnsi="Arial" w:cs="Arial"/>
          <w:lang w:val="en-GB"/>
        </w:rPr>
      </w:pPr>
      <w:r w:rsidRPr="00AC603A">
        <w:rPr>
          <w:rFonts w:ascii="Arial" w:hAnsi="Arial" w:cs="Arial"/>
          <w:lang w:val="en-GB"/>
        </w:rPr>
        <w:t>Introduction</w:t>
      </w:r>
      <w:bookmarkEnd w:id="0"/>
    </w:p>
    <w:p w14:paraId="398725D1" w14:textId="48AA622A"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In democratic countries, a parliament is </w:t>
      </w:r>
      <w:r w:rsidR="00113F65" w:rsidRPr="00AC603A">
        <w:rPr>
          <w:rFonts w:eastAsia="Times New Roman" w:cs="Arial"/>
          <w:lang w:val="en-GB" w:eastAsia="en-GB"/>
        </w:rPr>
        <w:t>a</w:t>
      </w:r>
      <w:r w:rsidRPr="00AC603A">
        <w:rPr>
          <w:rFonts w:eastAsia="Times New Roman" w:cs="Arial"/>
          <w:lang w:val="en-GB" w:eastAsia="en-GB"/>
        </w:rPr>
        <w:t xml:space="preserve"> central representative and legislative </w:t>
      </w:r>
      <w:r w:rsidR="00EB5DED" w:rsidRPr="00AC603A">
        <w:rPr>
          <w:rFonts w:eastAsia="Times New Roman" w:cs="Arial"/>
          <w:lang w:val="en-GB" w:eastAsia="en-GB"/>
        </w:rPr>
        <w:t>institution</w:t>
      </w:r>
      <w:r w:rsidRPr="00AC603A">
        <w:rPr>
          <w:rFonts w:eastAsia="Times New Roman" w:cs="Arial"/>
          <w:lang w:val="en-GB" w:eastAsia="en-GB"/>
        </w:rPr>
        <w:t xml:space="preserve">. </w:t>
      </w:r>
      <w:r w:rsidR="00EB5DED" w:rsidRPr="00AC603A">
        <w:rPr>
          <w:rFonts w:eastAsia="Times New Roman" w:cs="Arial"/>
          <w:lang w:val="en-GB" w:eastAsia="en-GB"/>
        </w:rPr>
        <w:t>I</w:t>
      </w:r>
      <w:r w:rsidRPr="00AC603A">
        <w:rPr>
          <w:rFonts w:eastAsia="Times New Roman" w:cs="Arial"/>
          <w:lang w:val="en-GB" w:eastAsia="en-GB"/>
        </w:rPr>
        <w:t xml:space="preserve">t is composed of elected representatives through which the citizens have a voice in shaping and enacting laws and thus participate in governing all areas of life and social activities. In addition, the parliament often controls the executive </w:t>
      </w:r>
      <w:r w:rsidR="00EB5DED" w:rsidRPr="00AC603A">
        <w:rPr>
          <w:rFonts w:eastAsia="Times New Roman" w:cs="Arial"/>
          <w:lang w:val="en-GB" w:eastAsia="en-GB"/>
        </w:rPr>
        <w:t xml:space="preserve">branch </w:t>
      </w:r>
      <w:r w:rsidRPr="00AC603A">
        <w:rPr>
          <w:rFonts w:eastAsia="Times New Roman" w:cs="Arial"/>
          <w:lang w:val="en-GB" w:eastAsia="en-GB"/>
        </w:rPr>
        <w:t xml:space="preserve">(Norton, 2002). Due to </w:t>
      </w:r>
      <w:r w:rsidR="0074483D" w:rsidRPr="00AC603A">
        <w:rPr>
          <w:rFonts w:eastAsia="Times New Roman" w:cs="Arial"/>
          <w:lang w:val="en-GB" w:eastAsia="en-GB"/>
        </w:rPr>
        <w:t xml:space="preserve">the </w:t>
      </w:r>
      <w:r w:rsidRPr="00AC603A">
        <w:rPr>
          <w:rFonts w:eastAsia="Times New Roman" w:cs="Arial"/>
          <w:lang w:val="en-GB" w:eastAsia="en-GB"/>
        </w:rPr>
        <w:t>parliament’s crucial role in the development of</w:t>
      </w:r>
      <w:r w:rsidR="0035040B" w:rsidRPr="00AC603A">
        <w:rPr>
          <w:rFonts w:eastAsia="Times New Roman" w:cs="Arial"/>
          <w:lang w:val="en-GB" w:eastAsia="en-GB"/>
        </w:rPr>
        <w:t xml:space="preserve"> </w:t>
      </w:r>
      <w:r w:rsidRPr="00AC603A">
        <w:rPr>
          <w:rFonts w:eastAsia="Times New Roman" w:cs="Arial"/>
          <w:lang w:val="en-GB" w:eastAsia="en-GB"/>
        </w:rPr>
        <w:t xml:space="preserve">society, </w:t>
      </w:r>
      <w:r w:rsidR="0074483D" w:rsidRPr="00AC603A">
        <w:rPr>
          <w:rFonts w:eastAsia="Times New Roman" w:cs="Arial"/>
          <w:lang w:val="en-GB" w:eastAsia="en-GB"/>
        </w:rPr>
        <w:t>its</w:t>
      </w:r>
      <w:r w:rsidRPr="00AC603A">
        <w:rPr>
          <w:rFonts w:eastAsia="Times New Roman" w:cs="Arial"/>
          <w:lang w:val="en-GB" w:eastAsia="en-GB"/>
        </w:rPr>
        <w:t xml:space="preserve"> activity has always been an important topic of research in the humanities and social sciences.</w:t>
      </w:r>
    </w:p>
    <w:p w14:paraId="10C282EB" w14:textId="77777777" w:rsidR="002039EF" w:rsidRPr="00AC603A" w:rsidRDefault="002039EF" w:rsidP="00BE6447">
      <w:pPr>
        <w:spacing w:line="276" w:lineRule="auto"/>
        <w:rPr>
          <w:rFonts w:eastAsia="Times New Roman" w:cs="Arial"/>
          <w:lang w:val="en-GB" w:eastAsia="en-GB"/>
        </w:rPr>
      </w:pPr>
    </w:p>
    <w:p w14:paraId="1125297F" w14:textId="0F50AD5B"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In the last two decades, the progress of technology, the increased interest of the media and the citizens in the work of the parliament, and the desire for greater transparency have made the data about the parliamentary activity – including the records of parliamentary debates – more accessible (Norton, 2002). The records are a unique research source as the parliamentary debates reflect the political, societal, and cultural atmosphere of a certain period (</w:t>
      </w:r>
      <w:proofErr w:type="spellStart"/>
      <w:r w:rsidRPr="00AC603A">
        <w:rPr>
          <w:rFonts w:eastAsia="Times New Roman" w:cs="Arial"/>
          <w:lang w:val="en-GB" w:eastAsia="en-GB"/>
        </w:rPr>
        <w:t>Ilie</w:t>
      </w:r>
      <w:proofErr w:type="spellEnd"/>
      <w:r w:rsidRPr="00AC603A">
        <w:rPr>
          <w:rFonts w:eastAsia="Times New Roman" w:cs="Arial"/>
          <w:lang w:val="en-GB" w:eastAsia="en-GB"/>
        </w:rPr>
        <w:t xml:space="preserve">, 2010). Since parliamentary discourse is highly regulated and </w:t>
      </w:r>
      <w:r w:rsidR="0074483D" w:rsidRPr="00AC603A">
        <w:rPr>
          <w:rFonts w:eastAsia="Times New Roman" w:cs="Arial"/>
          <w:lang w:val="en-GB" w:eastAsia="en-GB"/>
        </w:rPr>
        <w:t xml:space="preserve">parliamentary </w:t>
      </w:r>
      <w:r w:rsidRPr="00AC603A">
        <w:rPr>
          <w:rFonts w:eastAsia="Times New Roman" w:cs="Arial"/>
          <w:lang w:val="en-GB" w:eastAsia="en-GB"/>
        </w:rPr>
        <w:t xml:space="preserve">records </w:t>
      </w:r>
      <w:r w:rsidR="0074483D" w:rsidRPr="00AC603A">
        <w:rPr>
          <w:rFonts w:eastAsia="Times New Roman" w:cs="Arial"/>
          <w:lang w:val="en-GB" w:eastAsia="en-GB"/>
        </w:rPr>
        <w:t xml:space="preserve">are </w:t>
      </w:r>
      <w:r w:rsidR="008F16C6">
        <w:rPr>
          <w:rFonts w:eastAsia="Times New Roman" w:cs="Arial"/>
          <w:lang w:val="en-GB" w:eastAsia="en-GB"/>
        </w:rPr>
        <w:t xml:space="preserve">often </w:t>
      </w:r>
      <w:r w:rsidRPr="00AC603A">
        <w:rPr>
          <w:rFonts w:eastAsia="Times New Roman" w:cs="Arial"/>
          <w:lang w:val="en-GB" w:eastAsia="en-GB"/>
        </w:rPr>
        <w:t>available in digital form, the</w:t>
      </w:r>
      <w:r w:rsidR="0074483D" w:rsidRPr="00AC603A">
        <w:rPr>
          <w:rFonts w:eastAsia="Times New Roman" w:cs="Arial"/>
          <w:lang w:val="en-GB" w:eastAsia="en-GB"/>
        </w:rPr>
        <w:t>y</w:t>
      </w:r>
      <w:r w:rsidRPr="00AC603A">
        <w:rPr>
          <w:rFonts w:eastAsia="Times New Roman" w:cs="Arial"/>
          <w:lang w:val="en-GB" w:eastAsia="en-GB"/>
        </w:rPr>
        <w:t xml:space="preserve"> are a convenient source for building parliamentary corpora. These are temporally limited and structured collections of debate records with added metadata on the speakers and speeches</w:t>
      </w:r>
      <w:r w:rsidR="0035040B" w:rsidRPr="00AC603A">
        <w:rPr>
          <w:rFonts w:eastAsia="Times New Roman" w:cs="Arial"/>
          <w:lang w:val="en-GB" w:eastAsia="en-GB"/>
        </w:rPr>
        <w:t xml:space="preserve"> and</w:t>
      </w:r>
      <w:r w:rsidRPr="00AC603A">
        <w:rPr>
          <w:rFonts w:eastAsia="Times New Roman" w:cs="Arial"/>
          <w:lang w:val="en-GB" w:eastAsia="en-GB"/>
        </w:rPr>
        <w:t xml:space="preserve"> linguistic annotations (</w:t>
      </w:r>
      <w:proofErr w:type="spellStart"/>
      <w:r w:rsidRPr="00AC603A">
        <w:rPr>
          <w:rFonts w:eastAsia="Times New Roman" w:cs="Arial"/>
          <w:lang w:val="en-GB" w:eastAsia="en-GB"/>
        </w:rPr>
        <w:t>Truan</w:t>
      </w:r>
      <w:proofErr w:type="spellEnd"/>
      <w:r w:rsidRPr="00AC603A">
        <w:rPr>
          <w:rFonts w:eastAsia="Times New Roman" w:cs="Arial"/>
          <w:lang w:val="en-GB" w:eastAsia="en-GB"/>
        </w:rPr>
        <w:t xml:space="preserve"> </w:t>
      </w:r>
      <w:r w:rsidR="008F16C6">
        <w:rPr>
          <w:rFonts w:eastAsia="Times New Roman" w:cs="Arial"/>
          <w:lang w:val="en-GB" w:eastAsia="en-GB"/>
        </w:rPr>
        <w:t>and</w:t>
      </w:r>
      <w:r w:rsidR="008F16C6" w:rsidRPr="00AC603A">
        <w:rPr>
          <w:rFonts w:eastAsia="Times New Roman" w:cs="Arial"/>
          <w:lang w:val="en-GB" w:eastAsia="en-GB"/>
        </w:rPr>
        <w:t xml:space="preserve"> </w:t>
      </w:r>
      <w:r w:rsidRPr="00AC603A">
        <w:rPr>
          <w:rFonts w:eastAsia="Times New Roman" w:cs="Arial"/>
          <w:lang w:val="en-GB" w:eastAsia="en-GB"/>
        </w:rPr>
        <w:t>Romary, 2021).</w:t>
      </w:r>
    </w:p>
    <w:p w14:paraId="59B5A27C" w14:textId="77777777" w:rsidR="002039EF" w:rsidRPr="00AC603A" w:rsidRDefault="002039EF" w:rsidP="00BE6447">
      <w:pPr>
        <w:spacing w:line="276" w:lineRule="auto"/>
        <w:rPr>
          <w:rFonts w:eastAsia="Times New Roman" w:cs="Arial"/>
          <w:lang w:val="en-GB" w:eastAsia="en-GB"/>
        </w:rPr>
      </w:pPr>
    </w:p>
    <w:p w14:paraId="2827557A" w14:textId="2E62B8F2"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Usually, parliamentary corpora include large amounts of data that cannot be analysed by hand within a reasonable time frame. </w:t>
      </w:r>
      <w:proofErr w:type="spellStart"/>
      <w:r w:rsidR="0035040B" w:rsidRPr="00AC603A">
        <w:rPr>
          <w:rFonts w:eastAsia="Times New Roman" w:cs="Arial"/>
          <w:lang w:val="en-GB" w:eastAsia="en-GB"/>
        </w:rPr>
        <w:t>Concordance</w:t>
      </w:r>
      <w:r w:rsidR="008F16C6">
        <w:rPr>
          <w:rFonts w:eastAsia="Times New Roman" w:cs="Arial"/>
          <w:lang w:val="en-GB" w:eastAsia="en-GB"/>
        </w:rPr>
        <w:t>r</w:t>
      </w:r>
      <w:r w:rsidR="0035040B" w:rsidRPr="00AC603A">
        <w:rPr>
          <w:rFonts w:eastAsia="Times New Roman" w:cs="Arial"/>
          <w:lang w:val="en-GB" w:eastAsia="en-GB"/>
        </w:rPr>
        <w:t>s</w:t>
      </w:r>
      <w:proofErr w:type="spellEnd"/>
      <w:r w:rsidR="0035040B" w:rsidRPr="00AC603A">
        <w:rPr>
          <w:rFonts w:eastAsia="Times New Roman" w:cs="Arial"/>
          <w:lang w:val="en-GB" w:eastAsia="en-GB"/>
        </w:rPr>
        <w:t xml:space="preserve"> are</w:t>
      </w:r>
      <w:r w:rsidRPr="00AC603A">
        <w:rPr>
          <w:rFonts w:eastAsia="Times New Roman" w:cs="Arial"/>
          <w:lang w:val="en-GB" w:eastAsia="en-GB"/>
        </w:rPr>
        <w:t xml:space="preserve"> popular tools to analyse corpora</w:t>
      </w:r>
      <w:r w:rsidR="0035040B" w:rsidRPr="00AC603A">
        <w:rPr>
          <w:rFonts w:eastAsia="Times New Roman" w:cs="Arial"/>
          <w:lang w:val="en-GB" w:eastAsia="en-GB"/>
        </w:rPr>
        <w:t>.</w:t>
      </w:r>
      <w:r w:rsidRPr="00AC603A">
        <w:rPr>
          <w:rFonts w:eastAsia="Times New Roman" w:cs="Arial"/>
          <w:lang w:val="en-GB" w:eastAsia="en-GB"/>
        </w:rPr>
        <w:t xml:space="preserve"> </w:t>
      </w:r>
      <w:r w:rsidR="0035040B" w:rsidRPr="00AC603A">
        <w:rPr>
          <w:rFonts w:eastAsia="Times New Roman" w:cs="Arial"/>
          <w:lang w:val="en-GB" w:eastAsia="en-GB"/>
        </w:rPr>
        <w:t>Y</w:t>
      </w:r>
      <w:r w:rsidRPr="00AC603A">
        <w:rPr>
          <w:rFonts w:eastAsia="Times New Roman" w:cs="Arial"/>
          <w:lang w:val="en-GB" w:eastAsia="en-GB"/>
        </w:rPr>
        <w:t xml:space="preserve">ou can familiarize yourself </w:t>
      </w:r>
      <w:r w:rsidR="0035040B" w:rsidRPr="00AC603A">
        <w:rPr>
          <w:rFonts w:eastAsia="Times New Roman" w:cs="Arial"/>
          <w:lang w:val="en-GB" w:eastAsia="en-GB"/>
        </w:rPr>
        <w:t xml:space="preserve">with them </w:t>
      </w:r>
      <w:r w:rsidRPr="00AC603A">
        <w:rPr>
          <w:rFonts w:eastAsia="Times New Roman" w:cs="Arial"/>
          <w:lang w:val="en-GB" w:eastAsia="en-GB"/>
        </w:rPr>
        <w:t xml:space="preserve">in a </w:t>
      </w:r>
      <w:hyperlink r:id="rId8" w:history="1">
        <w:r w:rsidRPr="00AC603A">
          <w:rPr>
            <w:rStyle w:val="Hyperlink"/>
            <w:rFonts w:eastAsia="Times New Roman" w:cs="Arial"/>
            <w:lang w:val="en-GB" w:eastAsia="en-GB"/>
          </w:rPr>
          <w:t>related tutorial</w:t>
        </w:r>
      </w:hyperlink>
      <w:r w:rsidRPr="00AC603A">
        <w:rPr>
          <w:rFonts w:eastAsia="Times New Roman" w:cs="Arial"/>
          <w:lang w:val="en-GB" w:eastAsia="en-GB"/>
        </w:rPr>
        <w:t xml:space="preserve"> (</w:t>
      </w:r>
      <w:proofErr w:type="spellStart"/>
      <w:r w:rsidRPr="00AC603A">
        <w:rPr>
          <w:rFonts w:eastAsia="Times New Roman" w:cs="Arial"/>
          <w:lang w:val="en-GB" w:eastAsia="en-GB"/>
        </w:rPr>
        <w:t>Fišer</w:t>
      </w:r>
      <w:proofErr w:type="spellEnd"/>
      <w:r w:rsidRPr="00AC603A">
        <w:rPr>
          <w:rFonts w:eastAsia="Times New Roman" w:cs="Arial"/>
          <w:lang w:val="en-GB" w:eastAsia="en-GB"/>
        </w:rPr>
        <w:t xml:space="preserve"> and Pahor de </w:t>
      </w:r>
      <w:proofErr w:type="spellStart"/>
      <w:r w:rsidRPr="00AC603A">
        <w:rPr>
          <w:rFonts w:eastAsia="Times New Roman" w:cs="Arial"/>
          <w:lang w:val="en-GB" w:eastAsia="en-GB"/>
        </w:rPr>
        <w:t>Maiti</w:t>
      </w:r>
      <w:proofErr w:type="spellEnd"/>
      <w:r w:rsidRPr="00AC603A">
        <w:rPr>
          <w:rFonts w:eastAsia="Times New Roman" w:cs="Arial"/>
          <w:lang w:val="en-GB" w:eastAsia="en-GB"/>
        </w:rPr>
        <w:t>, 2021). Other tools</w:t>
      </w:r>
      <w:r w:rsidR="0035040B" w:rsidRPr="00AC603A">
        <w:rPr>
          <w:rFonts w:eastAsia="Times New Roman" w:cs="Arial"/>
          <w:lang w:val="en-GB" w:eastAsia="en-GB"/>
        </w:rPr>
        <w:t>,</w:t>
      </w:r>
      <w:r w:rsidRPr="00AC603A">
        <w:rPr>
          <w:rFonts w:eastAsia="Times New Roman" w:cs="Arial"/>
          <w:lang w:val="en-GB" w:eastAsia="en-GB"/>
        </w:rPr>
        <w:t xml:space="preserve"> such as </w:t>
      </w:r>
      <w:hyperlink r:id="rId9" w:history="1">
        <w:r w:rsidRPr="00AC603A">
          <w:rPr>
            <w:rStyle w:val="Hyperlink"/>
            <w:rFonts w:eastAsia="Times New Roman" w:cs="Arial"/>
            <w:lang w:val="en-GB" w:eastAsia="en-GB"/>
          </w:rPr>
          <w:t>Orange</w:t>
        </w:r>
      </w:hyperlink>
      <w:r w:rsidRPr="00AC603A">
        <w:rPr>
          <w:rFonts w:eastAsia="Times New Roman" w:cs="Arial"/>
          <w:lang w:val="en-GB" w:eastAsia="en-GB"/>
        </w:rPr>
        <w:t xml:space="preserve"> (</w:t>
      </w:r>
      <w:proofErr w:type="spellStart"/>
      <w:r w:rsidRPr="00AC603A">
        <w:rPr>
          <w:rFonts w:eastAsia="Times New Roman" w:cs="Arial"/>
          <w:lang w:val="en-GB" w:eastAsia="en-GB"/>
        </w:rPr>
        <w:t>Demšar</w:t>
      </w:r>
      <w:proofErr w:type="spellEnd"/>
      <w:r w:rsidRPr="00AC603A">
        <w:rPr>
          <w:rFonts w:eastAsia="Times New Roman" w:cs="Arial"/>
          <w:lang w:val="en-GB" w:eastAsia="en-GB"/>
        </w:rPr>
        <w:t xml:space="preserve"> et al., 2013), used in this tutorial, enable text mining approaches which take large amounts of data to extract patterns and information that </w:t>
      </w:r>
      <w:r w:rsidR="00907B78" w:rsidRPr="00AC603A">
        <w:rPr>
          <w:rFonts w:eastAsia="Times New Roman" w:cs="Arial"/>
          <w:lang w:val="en-GB" w:eastAsia="en-GB"/>
        </w:rPr>
        <w:t>are</w:t>
      </w:r>
      <w:r w:rsidR="0074483D" w:rsidRPr="00AC603A">
        <w:rPr>
          <w:rFonts w:eastAsia="Times New Roman" w:cs="Arial"/>
          <w:lang w:val="en-GB" w:eastAsia="en-GB"/>
        </w:rPr>
        <w:t xml:space="preserve"> </w:t>
      </w:r>
      <w:r w:rsidRPr="00AC603A">
        <w:rPr>
          <w:rFonts w:eastAsia="Times New Roman" w:cs="Arial"/>
          <w:lang w:val="en-GB" w:eastAsia="en-GB"/>
        </w:rPr>
        <w:t>not obvious from the text at first glance (Wiedemann, 2016).</w:t>
      </w:r>
    </w:p>
    <w:p w14:paraId="0806E86A" w14:textId="77777777" w:rsidR="002039EF" w:rsidRPr="00AC603A" w:rsidRDefault="002039EF" w:rsidP="00BE6447">
      <w:pPr>
        <w:spacing w:line="276" w:lineRule="auto"/>
        <w:rPr>
          <w:rFonts w:eastAsia="Times New Roman" w:cs="Arial"/>
          <w:lang w:val="en-GB" w:eastAsia="en-GB"/>
        </w:rPr>
      </w:pPr>
    </w:p>
    <w:p w14:paraId="0C0EDBBD" w14:textId="13FD2521"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Among other things, text mining techniques </w:t>
      </w:r>
      <w:r w:rsidR="007B5439" w:rsidRPr="00AC603A">
        <w:rPr>
          <w:rFonts w:eastAsia="Times New Roman" w:cs="Arial"/>
          <w:lang w:val="en-GB" w:eastAsia="en-GB"/>
        </w:rPr>
        <w:t xml:space="preserve">have been </w:t>
      </w:r>
      <w:r w:rsidRPr="00AC603A">
        <w:rPr>
          <w:rFonts w:eastAsia="Times New Roman" w:cs="Arial"/>
          <w:lang w:val="en-GB" w:eastAsia="en-GB"/>
        </w:rPr>
        <w:t>used for sentiment analysis of parliamentary debates (</w:t>
      </w:r>
      <w:proofErr w:type="spellStart"/>
      <w:r w:rsidRPr="00AC603A">
        <w:rPr>
          <w:rFonts w:eastAsia="Times New Roman" w:cs="Arial"/>
          <w:lang w:val="en-GB" w:eastAsia="en-GB"/>
        </w:rPr>
        <w:t>Rheault</w:t>
      </w:r>
      <w:proofErr w:type="spellEnd"/>
      <w:r w:rsidRPr="00AC603A">
        <w:rPr>
          <w:rFonts w:eastAsia="Times New Roman" w:cs="Arial"/>
          <w:lang w:val="en-GB" w:eastAsia="en-GB"/>
        </w:rPr>
        <w:t xml:space="preserve"> et al., 2016; </w:t>
      </w:r>
      <w:proofErr w:type="spellStart"/>
      <w:r w:rsidRPr="00AC603A">
        <w:rPr>
          <w:rFonts w:eastAsia="Times New Roman" w:cs="Arial"/>
          <w:lang w:val="en-GB" w:eastAsia="en-GB"/>
        </w:rPr>
        <w:t>Rudkowsky</w:t>
      </w:r>
      <w:proofErr w:type="spellEnd"/>
      <w:r w:rsidRPr="00AC603A">
        <w:rPr>
          <w:rFonts w:eastAsia="Times New Roman" w:cs="Arial"/>
          <w:lang w:val="en-GB" w:eastAsia="en-GB"/>
        </w:rPr>
        <w:t xml:space="preserve"> et al., 2017), for </w:t>
      </w:r>
      <w:r w:rsidR="00907B78" w:rsidRPr="00AC603A">
        <w:rPr>
          <w:rFonts w:eastAsia="Times New Roman" w:cs="Arial"/>
          <w:lang w:val="en-GB" w:eastAsia="en-GB"/>
        </w:rPr>
        <w:t>modelling policy conflict between the cabinet parties</w:t>
      </w:r>
      <w:r w:rsidRPr="00AC603A">
        <w:rPr>
          <w:rFonts w:eastAsia="Times New Roman" w:cs="Arial"/>
          <w:lang w:val="en-GB" w:eastAsia="en-GB"/>
        </w:rPr>
        <w:t xml:space="preserve"> (Bergmann et al., 2018), for opinion mining (Abercrombie and Batista-Navarro, 2020), modelling argumentation (</w:t>
      </w:r>
      <w:proofErr w:type="spellStart"/>
      <w:r w:rsidRPr="00AC603A">
        <w:rPr>
          <w:rFonts w:eastAsia="Times New Roman" w:cs="Arial"/>
          <w:lang w:val="en-GB" w:eastAsia="en-GB"/>
        </w:rPr>
        <w:t>Petukhova</w:t>
      </w:r>
      <w:proofErr w:type="spellEnd"/>
      <w:r w:rsidRPr="00AC603A">
        <w:rPr>
          <w:rFonts w:eastAsia="Times New Roman" w:cs="Arial"/>
          <w:lang w:val="en-GB" w:eastAsia="en-GB"/>
        </w:rPr>
        <w:t xml:space="preserve"> et al., 2015), etc. Among these, topic modelling (Meeks and </w:t>
      </w:r>
      <w:proofErr w:type="spellStart"/>
      <w:r w:rsidRPr="00AC603A">
        <w:rPr>
          <w:rFonts w:eastAsia="Times New Roman" w:cs="Arial"/>
          <w:lang w:val="en-GB" w:eastAsia="en-GB"/>
        </w:rPr>
        <w:t>Weingart</w:t>
      </w:r>
      <w:proofErr w:type="spellEnd"/>
      <w:r w:rsidRPr="00AC603A">
        <w:rPr>
          <w:rFonts w:eastAsia="Times New Roman" w:cs="Arial"/>
          <w:lang w:val="en-GB" w:eastAsia="en-GB"/>
        </w:rPr>
        <w:t>, 2012) is one of the most often used text mining technique</w:t>
      </w:r>
      <w:r w:rsidR="0035040B" w:rsidRPr="00AC603A">
        <w:rPr>
          <w:rFonts w:eastAsia="Times New Roman" w:cs="Arial"/>
          <w:lang w:val="en-GB" w:eastAsia="en-GB"/>
        </w:rPr>
        <w:t>s</w:t>
      </w:r>
      <w:r w:rsidRPr="00AC603A">
        <w:rPr>
          <w:rFonts w:eastAsia="Times New Roman" w:cs="Arial"/>
          <w:lang w:val="en-GB" w:eastAsia="en-GB"/>
        </w:rPr>
        <w:t xml:space="preserve"> in the digital humanities and the one that will be the focus of this tutorial.</w:t>
      </w:r>
    </w:p>
    <w:p w14:paraId="3110A21A" w14:textId="77777777" w:rsidR="002039EF" w:rsidRPr="00AC603A" w:rsidRDefault="002039EF" w:rsidP="00BE6447">
      <w:pPr>
        <w:spacing w:line="276" w:lineRule="auto"/>
        <w:rPr>
          <w:rFonts w:eastAsia="Times New Roman" w:cs="Arial"/>
          <w:lang w:val="en-GB" w:eastAsia="en-GB"/>
        </w:rPr>
      </w:pPr>
    </w:p>
    <w:p w14:paraId="78336B29" w14:textId="72BB6FCC" w:rsidR="008730DB" w:rsidRPr="00AC603A" w:rsidRDefault="00447429" w:rsidP="00BE6447">
      <w:pPr>
        <w:spacing w:line="276" w:lineRule="auto"/>
        <w:rPr>
          <w:rFonts w:eastAsia="Times New Roman" w:cs="Arial"/>
          <w:lang w:val="en-GB" w:eastAsia="en-GB"/>
        </w:rPr>
      </w:pPr>
      <w:r w:rsidRPr="00AC603A">
        <w:rPr>
          <w:rFonts w:eastAsia="Times New Roman" w:cs="Arial"/>
          <w:lang w:val="en-GB" w:eastAsia="en-GB"/>
        </w:rPr>
        <w:lastRenderedPageBreak/>
        <w:t xml:space="preserve">This tutorial introduces researchers in the humanities and social sciences to text mining and shows the value of such approaches for research in these scientific fields. </w:t>
      </w:r>
      <w:r w:rsidR="002039EF" w:rsidRPr="00AC603A">
        <w:rPr>
          <w:rFonts w:eastAsia="Times New Roman" w:cs="Arial"/>
          <w:lang w:val="en-GB" w:eastAsia="en-GB"/>
        </w:rPr>
        <w:t xml:space="preserve">The tutorial breaks down the particularities of parliamentary discourse and topic modelling by answering concrete research questions. The analysis is based on the freely accessible corpus of </w:t>
      </w:r>
      <w:r w:rsidR="00E956DA" w:rsidRPr="00AC603A">
        <w:rPr>
          <w:rFonts w:eastAsia="Times New Roman" w:cs="Arial"/>
          <w:lang w:val="en-GB" w:eastAsia="en-GB"/>
        </w:rPr>
        <w:t>British</w:t>
      </w:r>
      <w:r w:rsidR="002039EF" w:rsidRPr="00AC603A">
        <w:rPr>
          <w:rFonts w:eastAsia="Times New Roman" w:cs="Arial"/>
          <w:lang w:val="en-GB" w:eastAsia="en-GB"/>
        </w:rPr>
        <w:t xml:space="preserve"> parliamentary debates </w:t>
      </w:r>
      <w:hyperlink r:id="rId10" w:history="1">
        <w:proofErr w:type="spellStart"/>
        <w:r w:rsidR="002039EF" w:rsidRPr="00AC603A">
          <w:rPr>
            <w:rStyle w:val="Hyperlink"/>
            <w:rFonts w:eastAsia="Times New Roman" w:cs="Arial"/>
            <w:lang w:val="en-GB" w:eastAsia="en-GB"/>
          </w:rPr>
          <w:t>ParlaMint</w:t>
        </w:r>
        <w:proofErr w:type="spellEnd"/>
      </w:hyperlink>
      <w:r w:rsidR="002039EF" w:rsidRPr="00AC603A">
        <w:rPr>
          <w:rFonts w:eastAsia="Times New Roman" w:cs="Arial"/>
          <w:lang w:val="en-GB" w:eastAsia="en-GB"/>
        </w:rPr>
        <w:t xml:space="preserve"> (Erjavec et al., 2021) and the </w:t>
      </w:r>
      <w:hyperlink r:id="rId11" w:history="1">
        <w:r w:rsidR="002039EF" w:rsidRPr="00AC603A">
          <w:rPr>
            <w:rStyle w:val="Hyperlink"/>
            <w:rFonts w:eastAsia="Times New Roman" w:cs="Arial"/>
            <w:lang w:val="en-GB" w:eastAsia="en-GB"/>
          </w:rPr>
          <w:t>Orange</w:t>
        </w:r>
      </w:hyperlink>
      <w:r w:rsidR="002039EF" w:rsidRPr="00AC603A">
        <w:rPr>
          <w:rFonts w:eastAsia="Times New Roman" w:cs="Arial"/>
          <w:lang w:val="en-GB" w:eastAsia="en-GB"/>
        </w:rPr>
        <w:t xml:space="preserve"> tool (</w:t>
      </w:r>
      <w:proofErr w:type="spellStart"/>
      <w:r w:rsidR="002039EF" w:rsidRPr="00AC603A">
        <w:rPr>
          <w:rFonts w:eastAsia="Times New Roman" w:cs="Arial"/>
          <w:lang w:val="en-GB" w:eastAsia="en-GB"/>
        </w:rPr>
        <w:t>Demšar</w:t>
      </w:r>
      <w:proofErr w:type="spellEnd"/>
      <w:r w:rsidR="002039EF" w:rsidRPr="00AC603A">
        <w:rPr>
          <w:rFonts w:eastAsia="Times New Roman" w:cs="Arial"/>
          <w:lang w:val="en-GB" w:eastAsia="en-GB"/>
        </w:rPr>
        <w:t xml:space="preserve"> et al., 2013), which enables the use of advanced text mining techniques without any programming knowledge.</w:t>
      </w:r>
    </w:p>
    <w:p w14:paraId="73F53AEC" w14:textId="27F0FEBF" w:rsidR="008730DB" w:rsidRPr="00AC603A" w:rsidRDefault="002039EF" w:rsidP="00BE6447">
      <w:pPr>
        <w:pStyle w:val="Heading1"/>
        <w:numPr>
          <w:ilvl w:val="0"/>
          <w:numId w:val="32"/>
        </w:numPr>
        <w:spacing w:line="276" w:lineRule="auto"/>
        <w:rPr>
          <w:rFonts w:ascii="Arial" w:hAnsi="Arial" w:cs="Arial"/>
          <w:lang w:val="en-GB"/>
        </w:rPr>
      </w:pPr>
      <w:bookmarkStart w:id="1" w:name="_Toc103674369"/>
      <w:bookmarkStart w:id="2" w:name="_Toc112230398"/>
      <w:r w:rsidRPr="00AC603A">
        <w:rPr>
          <w:rFonts w:ascii="Arial" w:hAnsi="Arial" w:cs="Arial"/>
          <w:lang w:val="en-GB"/>
        </w:rPr>
        <w:t>Tutorial overview and instructions</w:t>
      </w:r>
      <w:bookmarkEnd w:id="1"/>
      <w:bookmarkEnd w:id="2"/>
    </w:p>
    <w:p w14:paraId="45FD08FC" w14:textId="3F7B2194"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The tutorial is divided into the theoretical and empirical parts. In the theoretical part, the characteristics of parliamentary debates and the </w:t>
      </w:r>
      <w:proofErr w:type="spellStart"/>
      <w:r w:rsidRPr="00AC603A">
        <w:rPr>
          <w:rFonts w:eastAsia="Times New Roman" w:cs="Arial"/>
          <w:lang w:val="en-GB" w:eastAsia="en-GB"/>
        </w:rPr>
        <w:t>ParlaMint</w:t>
      </w:r>
      <w:proofErr w:type="spellEnd"/>
      <w:r w:rsidRPr="00AC603A">
        <w:rPr>
          <w:rFonts w:eastAsia="Times New Roman" w:cs="Arial"/>
          <w:lang w:val="en-GB" w:eastAsia="en-GB"/>
        </w:rPr>
        <w:t xml:space="preserve"> corpora are presented in Chapter </w:t>
      </w:r>
      <w:r w:rsidRPr="00AC603A">
        <w:rPr>
          <w:rFonts w:eastAsia="Times New Roman" w:cs="Arial"/>
          <w:lang w:val="en-GB" w:eastAsia="en-GB"/>
        </w:rPr>
        <w:fldChar w:fldCharType="begin"/>
      </w:r>
      <w:r w:rsidRPr="00AC603A">
        <w:rPr>
          <w:rFonts w:eastAsia="Times New Roman" w:cs="Arial"/>
          <w:lang w:val="en-GB" w:eastAsia="en-GB"/>
        </w:rPr>
        <w:instrText xml:space="preserve"> REF _Ref103524085 \r \h </w:instrText>
      </w:r>
      <w:r w:rsidR="00CC2757" w:rsidRPr="00AC603A">
        <w:rPr>
          <w:rFonts w:eastAsia="Times New Roman" w:cs="Arial"/>
          <w:lang w:val="en-GB" w:eastAsia="en-GB"/>
        </w:rPr>
        <w:instrText xml:space="preserve"> \* MERGEFORMAT </w:instrText>
      </w:r>
      <w:r w:rsidRPr="00AC603A">
        <w:rPr>
          <w:rFonts w:eastAsia="Times New Roman" w:cs="Arial"/>
          <w:lang w:val="en-GB" w:eastAsia="en-GB"/>
        </w:rPr>
      </w:r>
      <w:r w:rsidRPr="00AC603A">
        <w:rPr>
          <w:rFonts w:eastAsia="Times New Roman" w:cs="Arial"/>
          <w:lang w:val="en-GB" w:eastAsia="en-GB"/>
        </w:rPr>
        <w:fldChar w:fldCharType="separate"/>
      </w:r>
      <w:r w:rsidR="00A201FE" w:rsidRPr="00AC603A">
        <w:rPr>
          <w:rFonts w:eastAsia="Times New Roman" w:cs="Arial"/>
          <w:lang w:val="en-GB" w:eastAsia="en-GB"/>
        </w:rPr>
        <w:t>3</w:t>
      </w:r>
      <w:r w:rsidRPr="00AC603A">
        <w:rPr>
          <w:rFonts w:eastAsia="Times New Roman" w:cs="Arial"/>
          <w:lang w:val="en-GB" w:eastAsia="en-GB"/>
        </w:rPr>
        <w:fldChar w:fldCharType="end"/>
      </w:r>
      <w:r w:rsidRPr="00AC603A">
        <w:rPr>
          <w:rFonts w:eastAsia="Times New Roman" w:cs="Arial"/>
          <w:lang w:val="en-GB" w:eastAsia="en-GB"/>
        </w:rPr>
        <w:t xml:space="preserve"> and the </w:t>
      </w:r>
      <w:r w:rsidR="00447429" w:rsidRPr="00AC603A">
        <w:rPr>
          <w:rFonts w:eastAsia="Times New Roman" w:cs="Arial"/>
          <w:lang w:val="en-GB" w:eastAsia="en-GB"/>
        </w:rPr>
        <w:t xml:space="preserve">topic modelling method </w:t>
      </w:r>
      <w:r w:rsidRPr="00AC603A">
        <w:rPr>
          <w:rFonts w:eastAsia="Times New Roman" w:cs="Arial"/>
          <w:lang w:val="en-GB" w:eastAsia="en-GB"/>
        </w:rPr>
        <w:t>in Chapter</w:t>
      </w:r>
      <w:r w:rsidR="00CB5D60" w:rsidRPr="00AC603A">
        <w:rPr>
          <w:rFonts w:eastAsia="Times New Roman" w:cs="Arial"/>
          <w:lang w:val="en-GB" w:eastAsia="en-GB"/>
        </w:rPr>
        <w:t xml:space="preserve"> </w:t>
      </w:r>
      <w:r w:rsidR="00CB5D60" w:rsidRPr="00AC603A">
        <w:rPr>
          <w:rFonts w:eastAsia="Times New Roman" w:cs="Arial"/>
          <w:lang w:val="en-GB" w:eastAsia="en-GB"/>
        </w:rPr>
        <w:fldChar w:fldCharType="begin"/>
      </w:r>
      <w:r w:rsidR="00CB5D60" w:rsidRPr="00AC603A">
        <w:rPr>
          <w:rFonts w:eastAsia="Times New Roman" w:cs="Arial"/>
          <w:lang w:val="en-GB" w:eastAsia="en-GB"/>
        </w:rPr>
        <w:instrText xml:space="preserve"> REF _Ref102651565 \r \h </w:instrText>
      </w:r>
      <w:r w:rsidR="00CB5D60" w:rsidRPr="00AC603A">
        <w:rPr>
          <w:rFonts w:eastAsia="Times New Roman" w:cs="Arial"/>
          <w:lang w:val="en-GB" w:eastAsia="en-GB"/>
        </w:rPr>
      </w:r>
      <w:r w:rsidR="00CB5D60" w:rsidRPr="00AC603A">
        <w:rPr>
          <w:rFonts w:eastAsia="Times New Roman" w:cs="Arial"/>
          <w:lang w:val="en-GB" w:eastAsia="en-GB"/>
        </w:rPr>
        <w:fldChar w:fldCharType="separate"/>
      </w:r>
      <w:r w:rsidR="00A201FE" w:rsidRPr="00AC603A">
        <w:rPr>
          <w:rFonts w:eastAsia="Times New Roman" w:cs="Arial"/>
          <w:lang w:val="en-GB" w:eastAsia="en-GB"/>
        </w:rPr>
        <w:t>4</w:t>
      </w:r>
      <w:r w:rsidR="00CB5D60" w:rsidRPr="00AC603A">
        <w:rPr>
          <w:rFonts w:eastAsia="Times New Roman" w:cs="Arial"/>
          <w:lang w:val="en-GB" w:eastAsia="en-GB"/>
        </w:rPr>
        <w:fldChar w:fldCharType="end"/>
      </w:r>
      <w:r w:rsidRPr="00AC603A">
        <w:rPr>
          <w:rFonts w:eastAsia="Times New Roman" w:cs="Arial"/>
          <w:lang w:val="en-GB" w:eastAsia="en-GB"/>
        </w:rPr>
        <w:t>. The empirical part begins with Chapter</w:t>
      </w:r>
      <w:r w:rsidR="00CB5D60" w:rsidRPr="00AC603A">
        <w:rPr>
          <w:rFonts w:eastAsia="Times New Roman" w:cs="Arial"/>
          <w:lang w:val="en-GB" w:eastAsia="en-GB"/>
        </w:rPr>
        <w:t xml:space="preserve"> </w:t>
      </w:r>
      <w:r w:rsidR="00CB5D60" w:rsidRPr="00AC603A">
        <w:rPr>
          <w:rFonts w:eastAsia="Times New Roman" w:cs="Arial"/>
          <w:lang w:val="en-GB" w:eastAsia="en-GB"/>
        </w:rPr>
        <w:fldChar w:fldCharType="begin"/>
      </w:r>
      <w:r w:rsidR="00CB5D60" w:rsidRPr="00AC603A">
        <w:rPr>
          <w:rFonts w:eastAsia="Times New Roman" w:cs="Arial"/>
          <w:lang w:val="en-GB" w:eastAsia="en-GB"/>
        </w:rPr>
        <w:instrText xml:space="preserve"> REF _Ref106798439 \r \h </w:instrText>
      </w:r>
      <w:r w:rsidR="00CB5D60" w:rsidRPr="00AC603A">
        <w:rPr>
          <w:rFonts w:eastAsia="Times New Roman" w:cs="Arial"/>
          <w:lang w:val="en-GB" w:eastAsia="en-GB"/>
        </w:rPr>
      </w:r>
      <w:r w:rsidR="00CB5D60" w:rsidRPr="00AC603A">
        <w:rPr>
          <w:rFonts w:eastAsia="Times New Roman" w:cs="Arial"/>
          <w:lang w:val="en-GB" w:eastAsia="en-GB"/>
        </w:rPr>
        <w:fldChar w:fldCharType="separate"/>
      </w:r>
      <w:r w:rsidR="00A201FE" w:rsidRPr="00AC603A">
        <w:rPr>
          <w:rFonts w:eastAsia="Times New Roman" w:cs="Arial"/>
          <w:lang w:val="en-GB" w:eastAsia="en-GB"/>
        </w:rPr>
        <w:t>5</w:t>
      </w:r>
      <w:r w:rsidR="00CB5D60" w:rsidRPr="00AC603A">
        <w:rPr>
          <w:rFonts w:eastAsia="Times New Roman" w:cs="Arial"/>
          <w:lang w:val="en-GB" w:eastAsia="en-GB"/>
        </w:rPr>
        <w:fldChar w:fldCharType="end"/>
      </w:r>
      <w:r w:rsidR="00447429" w:rsidRPr="00AC603A">
        <w:rPr>
          <w:rFonts w:eastAsia="Times New Roman" w:cs="Arial"/>
          <w:lang w:val="en-GB" w:eastAsia="en-GB"/>
        </w:rPr>
        <w:t>,</w:t>
      </w:r>
      <w:r w:rsidRPr="00AC603A">
        <w:rPr>
          <w:rFonts w:eastAsia="Times New Roman" w:cs="Arial"/>
          <w:lang w:val="en-GB" w:eastAsia="en-GB"/>
        </w:rPr>
        <w:t xml:space="preserve"> guiding the reader through analysis preparation and explaining how to set</w:t>
      </w:r>
      <w:r w:rsidR="00447429" w:rsidRPr="00AC603A">
        <w:rPr>
          <w:rFonts w:eastAsia="Times New Roman" w:cs="Arial"/>
          <w:lang w:val="en-GB" w:eastAsia="en-GB"/>
        </w:rPr>
        <w:t xml:space="preserve"> </w:t>
      </w:r>
      <w:r w:rsidRPr="00AC603A">
        <w:rPr>
          <w:rFonts w:eastAsia="Times New Roman" w:cs="Arial"/>
          <w:lang w:val="en-GB" w:eastAsia="en-GB"/>
        </w:rPr>
        <w:t xml:space="preserve">up the Orange software, import and check the data, and prepare a data sample for the analysis. Chapter </w:t>
      </w:r>
      <w:r w:rsidR="00CB5D60" w:rsidRPr="00AC603A">
        <w:rPr>
          <w:rFonts w:eastAsia="Times New Roman" w:cs="Arial"/>
          <w:lang w:val="en-GB" w:eastAsia="en-GB"/>
        </w:rPr>
        <w:fldChar w:fldCharType="begin"/>
      </w:r>
      <w:r w:rsidR="00CB5D60" w:rsidRPr="00AC603A">
        <w:rPr>
          <w:rFonts w:eastAsia="Times New Roman" w:cs="Arial"/>
          <w:lang w:val="en-GB" w:eastAsia="en-GB"/>
        </w:rPr>
        <w:instrText xml:space="preserve"> REF _Ref106798455 \r \h </w:instrText>
      </w:r>
      <w:r w:rsidR="00CB5D60" w:rsidRPr="00AC603A">
        <w:rPr>
          <w:rFonts w:eastAsia="Times New Roman" w:cs="Arial"/>
          <w:lang w:val="en-GB" w:eastAsia="en-GB"/>
        </w:rPr>
      </w:r>
      <w:r w:rsidR="00CB5D60" w:rsidRPr="00AC603A">
        <w:rPr>
          <w:rFonts w:eastAsia="Times New Roman" w:cs="Arial"/>
          <w:lang w:val="en-GB" w:eastAsia="en-GB"/>
        </w:rPr>
        <w:fldChar w:fldCharType="separate"/>
      </w:r>
      <w:r w:rsidR="00A201FE" w:rsidRPr="00AC603A">
        <w:rPr>
          <w:rFonts w:eastAsia="Times New Roman" w:cs="Arial"/>
          <w:lang w:val="en-GB" w:eastAsia="en-GB"/>
        </w:rPr>
        <w:t>6</w:t>
      </w:r>
      <w:r w:rsidR="00CB5D60" w:rsidRPr="00AC603A">
        <w:rPr>
          <w:rFonts w:eastAsia="Times New Roman" w:cs="Arial"/>
          <w:lang w:val="en-GB" w:eastAsia="en-GB"/>
        </w:rPr>
        <w:fldChar w:fldCharType="end"/>
      </w:r>
      <w:r w:rsidRPr="00AC603A">
        <w:rPr>
          <w:rFonts w:eastAsia="Times New Roman" w:cs="Arial"/>
          <w:lang w:val="en-GB" w:eastAsia="en-GB"/>
        </w:rPr>
        <w:t xml:space="preserve"> moves on to the central empirical part of the tutorial</w:t>
      </w:r>
      <w:r w:rsidR="00447429" w:rsidRPr="00AC603A">
        <w:rPr>
          <w:rFonts w:eastAsia="Times New Roman" w:cs="Arial"/>
          <w:lang w:val="en-GB" w:eastAsia="en-GB"/>
        </w:rPr>
        <w:t>,</w:t>
      </w:r>
      <w:r w:rsidRPr="00AC603A">
        <w:rPr>
          <w:rFonts w:eastAsia="Times New Roman" w:cs="Arial"/>
          <w:lang w:val="en-GB" w:eastAsia="en-GB"/>
        </w:rPr>
        <w:t xml:space="preserve"> composed of three related tasks. </w:t>
      </w:r>
      <w:r w:rsidR="00447429" w:rsidRPr="00AC603A">
        <w:rPr>
          <w:rFonts w:eastAsia="Times New Roman" w:cs="Arial"/>
          <w:lang w:val="en-GB" w:eastAsia="en-GB"/>
        </w:rPr>
        <w:t>The tasks use topic modelling and various visualisations to explore the topics of the debates and the prominence of different topics in general and during the</w:t>
      </w:r>
      <w:r w:rsidR="008F16C6">
        <w:rPr>
          <w:rFonts w:eastAsia="Times New Roman" w:cs="Arial"/>
          <w:lang w:val="en-GB" w:eastAsia="en-GB"/>
        </w:rPr>
        <w:t xml:space="preserve"> COVID-19</w:t>
      </w:r>
      <w:r w:rsidR="00447429" w:rsidRPr="00AC603A">
        <w:rPr>
          <w:rFonts w:eastAsia="Times New Roman" w:cs="Arial"/>
          <w:lang w:val="en-GB" w:eastAsia="en-GB"/>
        </w:rPr>
        <w:t xml:space="preserve"> </w:t>
      </w:r>
      <w:r w:rsidR="008F16C6">
        <w:rPr>
          <w:rFonts w:eastAsia="Times New Roman" w:cs="Arial"/>
          <w:lang w:val="en-GB" w:eastAsia="en-GB"/>
        </w:rPr>
        <w:t>pan</w:t>
      </w:r>
      <w:r w:rsidR="00447429" w:rsidRPr="00AC603A">
        <w:rPr>
          <w:rFonts w:eastAsia="Times New Roman" w:cs="Arial"/>
          <w:lang w:val="en-GB" w:eastAsia="en-GB"/>
        </w:rPr>
        <w:t>demic.</w:t>
      </w:r>
    </w:p>
    <w:p w14:paraId="174E8CF5" w14:textId="77777777" w:rsidR="002039EF" w:rsidRPr="00AC603A" w:rsidRDefault="002039EF" w:rsidP="00BE6447">
      <w:pPr>
        <w:spacing w:line="276" w:lineRule="auto"/>
        <w:rPr>
          <w:rFonts w:eastAsia="Times New Roman" w:cs="Arial"/>
          <w:lang w:val="en-GB" w:eastAsia="en-GB"/>
        </w:rPr>
      </w:pPr>
    </w:p>
    <w:p w14:paraId="3B824B93" w14:textId="34A88940"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All the resources and tools used in this tutorial are freely accessible online. You can find the detailed instructions on downloading the </w:t>
      </w:r>
      <w:hyperlink r:id="rId12" w:history="1">
        <w:proofErr w:type="spellStart"/>
        <w:r w:rsidRPr="00AC603A">
          <w:rPr>
            <w:rStyle w:val="Hyperlink"/>
            <w:rFonts w:eastAsia="Times New Roman" w:cs="Arial"/>
            <w:lang w:val="en-GB" w:eastAsia="en-GB"/>
          </w:rPr>
          <w:t>ParlaMint</w:t>
        </w:r>
        <w:proofErr w:type="spellEnd"/>
      </w:hyperlink>
      <w:r w:rsidRPr="00AC603A">
        <w:rPr>
          <w:rFonts w:eastAsia="Times New Roman" w:cs="Arial"/>
          <w:lang w:val="en-GB" w:eastAsia="en-GB"/>
        </w:rPr>
        <w:t xml:space="preserve"> data and setting up the </w:t>
      </w:r>
      <w:hyperlink r:id="rId13" w:history="1">
        <w:r w:rsidRPr="00AC603A">
          <w:rPr>
            <w:rStyle w:val="Hyperlink"/>
            <w:rFonts w:eastAsia="Times New Roman" w:cs="Arial"/>
            <w:lang w:val="en-GB" w:eastAsia="en-GB"/>
          </w:rPr>
          <w:t>Orange</w:t>
        </w:r>
      </w:hyperlink>
      <w:r w:rsidRPr="00AC603A">
        <w:rPr>
          <w:rFonts w:eastAsia="Times New Roman" w:cs="Arial"/>
          <w:lang w:val="en-GB" w:eastAsia="en-GB"/>
        </w:rPr>
        <w:t xml:space="preserve"> software in Chapter</w:t>
      </w:r>
      <w:r w:rsidR="00CB5D60" w:rsidRPr="00AC603A">
        <w:rPr>
          <w:rFonts w:eastAsia="Times New Roman" w:cs="Arial"/>
          <w:lang w:val="en-GB" w:eastAsia="en-GB"/>
        </w:rPr>
        <w:t xml:space="preserve"> </w:t>
      </w:r>
      <w:r w:rsidR="00CB5D60" w:rsidRPr="00AC603A">
        <w:rPr>
          <w:rFonts w:eastAsia="Times New Roman" w:cs="Arial"/>
          <w:lang w:val="en-GB" w:eastAsia="en-GB"/>
        </w:rPr>
        <w:fldChar w:fldCharType="begin"/>
      </w:r>
      <w:r w:rsidR="00CB5D60" w:rsidRPr="00AC603A">
        <w:rPr>
          <w:rFonts w:eastAsia="Times New Roman" w:cs="Arial"/>
          <w:lang w:val="en-GB" w:eastAsia="en-GB"/>
        </w:rPr>
        <w:instrText xml:space="preserve"> REF _Ref106798469 \r \h </w:instrText>
      </w:r>
      <w:r w:rsidR="00CB5D60" w:rsidRPr="00AC603A">
        <w:rPr>
          <w:rFonts w:eastAsia="Times New Roman" w:cs="Arial"/>
          <w:lang w:val="en-GB" w:eastAsia="en-GB"/>
        </w:rPr>
      </w:r>
      <w:r w:rsidR="00CB5D60" w:rsidRPr="00AC603A">
        <w:rPr>
          <w:rFonts w:eastAsia="Times New Roman" w:cs="Arial"/>
          <w:lang w:val="en-GB" w:eastAsia="en-GB"/>
        </w:rPr>
        <w:fldChar w:fldCharType="separate"/>
      </w:r>
      <w:r w:rsidR="00A201FE" w:rsidRPr="00AC603A">
        <w:rPr>
          <w:rFonts w:eastAsia="Times New Roman" w:cs="Arial"/>
          <w:lang w:val="en-GB" w:eastAsia="en-GB"/>
        </w:rPr>
        <w:t>5</w:t>
      </w:r>
      <w:r w:rsidR="00CB5D60" w:rsidRPr="00AC603A">
        <w:rPr>
          <w:rFonts w:eastAsia="Times New Roman" w:cs="Arial"/>
          <w:lang w:val="en-GB" w:eastAsia="en-GB"/>
        </w:rPr>
        <w:fldChar w:fldCharType="end"/>
      </w:r>
      <w:r w:rsidRPr="00AC603A">
        <w:rPr>
          <w:rFonts w:eastAsia="Times New Roman" w:cs="Arial"/>
          <w:lang w:val="en-GB" w:eastAsia="en-GB"/>
        </w:rPr>
        <w:t>. If you are mainly interested in analysing texts in Orange, you can begin with Chapter</w:t>
      </w:r>
      <w:r w:rsidR="00CB5D60" w:rsidRPr="00AC603A">
        <w:rPr>
          <w:rFonts w:eastAsia="Times New Roman" w:cs="Arial"/>
          <w:lang w:val="en-GB" w:eastAsia="en-GB"/>
        </w:rPr>
        <w:t xml:space="preserve"> </w:t>
      </w:r>
      <w:r w:rsidR="00CB5D60" w:rsidRPr="00AC603A">
        <w:rPr>
          <w:rFonts w:eastAsia="Times New Roman" w:cs="Arial"/>
          <w:lang w:val="en-GB" w:eastAsia="en-GB"/>
        </w:rPr>
        <w:fldChar w:fldCharType="begin"/>
      </w:r>
      <w:r w:rsidR="00CB5D60" w:rsidRPr="00AC603A">
        <w:rPr>
          <w:rFonts w:eastAsia="Times New Roman" w:cs="Arial"/>
          <w:lang w:val="en-GB" w:eastAsia="en-GB"/>
        </w:rPr>
        <w:instrText xml:space="preserve"> REF _Ref106798504 \r \h </w:instrText>
      </w:r>
      <w:r w:rsidR="00CB5D60" w:rsidRPr="00AC603A">
        <w:rPr>
          <w:rFonts w:eastAsia="Times New Roman" w:cs="Arial"/>
          <w:lang w:val="en-GB" w:eastAsia="en-GB"/>
        </w:rPr>
      </w:r>
      <w:r w:rsidR="00CB5D60" w:rsidRPr="00AC603A">
        <w:rPr>
          <w:rFonts w:eastAsia="Times New Roman" w:cs="Arial"/>
          <w:lang w:val="en-GB" w:eastAsia="en-GB"/>
        </w:rPr>
        <w:fldChar w:fldCharType="separate"/>
      </w:r>
      <w:r w:rsidR="00A201FE" w:rsidRPr="00AC603A">
        <w:rPr>
          <w:rFonts w:eastAsia="Times New Roman" w:cs="Arial"/>
          <w:lang w:val="en-GB" w:eastAsia="en-GB"/>
        </w:rPr>
        <w:t>5</w:t>
      </w:r>
      <w:r w:rsidR="00CB5D60" w:rsidRPr="00AC603A">
        <w:rPr>
          <w:rFonts w:eastAsia="Times New Roman" w:cs="Arial"/>
          <w:lang w:val="en-GB" w:eastAsia="en-GB"/>
        </w:rPr>
        <w:fldChar w:fldCharType="end"/>
      </w:r>
      <w:r w:rsidRPr="00AC603A">
        <w:rPr>
          <w:rFonts w:eastAsia="Times New Roman" w:cs="Arial"/>
          <w:lang w:val="en-GB" w:eastAsia="en-GB"/>
        </w:rPr>
        <w:t xml:space="preserve">. However, we recommend </w:t>
      </w:r>
      <w:r w:rsidR="00FB77B3" w:rsidRPr="00AC603A">
        <w:rPr>
          <w:rFonts w:eastAsia="Times New Roman" w:cs="Arial"/>
          <w:lang w:val="en-GB" w:eastAsia="en-GB"/>
        </w:rPr>
        <w:t>reading</w:t>
      </w:r>
      <w:r w:rsidRPr="00AC603A">
        <w:rPr>
          <w:rFonts w:eastAsia="Times New Roman" w:cs="Arial"/>
          <w:lang w:val="en-GB" w:eastAsia="en-GB"/>
        </w:rPr>
        <w:t xml:space="preserve"> the introductory theoretical chapters contain</w:t>
      </w:r>
      <w:r w:rsidR="00602D6A" w:rsidRPr="00AC603A">
        <w:rPr>
          <w:rFonts w:eastAsia="Times New Roman" w:cs="Arial"/>
          <w:lang w:val="en-GB" w:eastAsia="en-GB"/>
        </w:rPr>
        <w:t>ing</w:t>
      </w:r>
      <w:r w:rsidRPr="00AC603A">
        <w:rPr>
          <w:rFonts w:eastAsia="Times New Roman" w:cs="Arial"/>
          <w:lang w:val="en-GB" w:eastAsia="en-GB"/>
        </w:rPr>
        <w:t xml:space="preserve"> key information on understanding the data and </w:t>
      </w:r>
      <w:r w:rsidR="00330BDF" w:rsidRPr="00AC603A">
        <w:rPr>
          <w:rFonts w:eastAsia="Times New Roman" w:cs="Arial"/>
          <w:lang w:val="en-GB" w:eastAsia="en-GB"/>
        </w:rPr>
        <w:t>the topic modelling method</w:t>
      </w:r>
      <w:r w:rsidRPr="00AC603A">
        <w:rPr>
          <w:rFonts w:eastAsia="Times New Roman" w:cs="Arial"/>
          <w:lang w:val="en-GB" w:eastAsia="en-GB"/>
        </w:rPr>
        <w:t xml:space="preserve">. </w:t>
      </w:r>
      <w:r w:rsidR="00330BDF" w:rsidRPr="00AC603A">
        <w:rPr>
          <w:rFonts w:eastAsia="Times New Roman" w:cs="Arial"/>
          <w:lang w:val="en-GB" w:eastAsia="en-GB"/>
        </w:rPr>
        <w:t xml:space="preserve">Reading the entire tutorial </w:t>
      </w:r>
      <w:r w:rsidRPr="00AC603A">
        <w:rPr>
          <w:rFonts w:eastAsia="Times New Roman" w:cs="Arial"/>
          <w:lang w:val="en-GB" w:eastAsia="en-GB"/>
        </w:rPr>
        <w:t>will reduce the possibility of non-critical use of the method and inappropriate interpretation of the results.</w:t>
      </w:r>
    </w:p>
    <w:p w14:paraId="109A2591" w14:textId="77777777" w:rsidR="002039EF" w:rsidRPr="00AC603A" w:rsidRDefault="002039EF" w:rsidP="00BE6447">
      <w:pPr>
        <w:spacing w:line="276" w:lineRule="auto"/>
        <w:rPr>
          <w:rFonts w:eastAsia="Times New Roman" w:cs="Arial"/>
          <w:lang w:val="en-GB" w:eastAsia="en-GB"/>
        </w:rPr>
      </w:pPr>
    </w:p>
    <w:p w14:paraId="5878247D" w14:textId="30D903E7" w:rsidR="008730DB" w:rsidRDefault="002039EF" w:rsidP="00BE6447">
      <w:pPr>
        <w:spacing w:line="276" w:lineRule="auto"/>
        <w:rPr>
          <w:rFonts w:eastAsia="Times New Roman" w:cs="Arial"/>
          <w:lang w:val="en-GB" w:eastAsia="en-GB"/>
        </w:rPr>
      </w:pPr>
      <w:r w:rsidRPr="00AC603A">
        <w:rPr>
          <w:rFonts w:eastAsia="Times New Roman" w:cs="Arial"/>
          <w:lang w:val="en-GB" w:eastAsia="en-GB"/>
        </w:rPr>
        <w:t>Alongside the descriptions of the procedures, the materials include numerous screenshots that show widget</w:t>
      </w:r>
      <w:r w:rsidR="008F16C6">
        <w:rPr>
          <w:rStyle w:val="FootnoteReference"/>
          <w:rFonts w:eastAsia="Times New Roman" w:cs="Arial"/>
          <w:lang w:val="en-GB" w:eastAsia="en-GB"/>
        </w:rPr>
        <w:footnoteReference w:id="1"/>
      </w:r>
      <w:r w:rsidRPr="00AC603A">
        <w:rPr>
          <w:rFonts w:eastAsia="Times New Roman" w:cs="Arial"/>
          <w:lang w:val="en-GB" w:eastAsia="en-GB"/>
        </w:rPr>
        <w:t xml:space="preserve"> settings and results.</w:t>
      </w:r>
      <w:r w:rsidR="00696587">
        <w:rPr>
          <w:rFonts w:eastAsia="Times New Roman" w:cs="Arial"/>
          <w:lang w:val="en-GB" w:eastAsia="en-GB"/>
        </w:rPr>
        <w:t xml:space="preserve"> At the side of screen</w:t>
      </w:r>
      <w:r w:rsidRPr="00AC603A">
        <w:rPr>
          <w:rFonts w:eastAsia="Times New Roman" w:cs="Arial"/>
          <w:lang w:val="en-GB" w:eastAsia="en-GB"/>
        </w:rPr>
        <w:t>, you will find the workflow with the sequence of widgets used</w:t>
      </w:r>
      <w:r w:rsidR="00696587">
        <w:rPr>
          <w:rFonts w:eastAsia="Times New Roman" w:cs="Arial"/>
          <w:lang w:val="en-GB" w:eastAsia="en-GB"/>
        </w:rPr>
        <w:t xml:space="preserve"> for each chapter</w:t>
      </w:r>
      <w:r w:rsidRPr="00AC603A">
        <w:rPr>
          <w:rFonts w:eastAsia="Times New Roman" w:cs="Arial"/>
          <w:lang w:val="en-GB" w:eastAsia="en-GB"/>
        </w:rPr>
        <w:t xml:space="preserve">. The complete workflow is available </w:t>
      </w:r>
      <w:r w:rsidR="00124043" w:rsidRPr="00AC603A">
        <w:rPr>
          <w:rFonts w:eastAsia="Times New Roman" w:cs="Arial"/>
          <w:lang w:val="en-GB" w:eastAsia="en-GB"/>
        </w:rPr>
        <w:t xml:space="preserve">for </w:t>
      </w:r>
      <w:r w:rsidRPr="00AC603A">
        <w:rPr>
          <w:rFonts w:eastAsia="Times New Roman" w:cs="Arial"/>
          <w:lang w:val="en-GB" w:eastAsia="en-GB"/>
        </w:rPr>
        <w:t>download in Chapter</w:t>
      </w:r>
      <w:r w:rsidR="00A201FE" w:rsidRPr="00AC603A">
        <w:rPr>
          <w:rFonts w:eastAsia="Times New Roman" w:cs="Arial"/>
          <w:lang w:val="en-GB" w:eastAsia="en-GB"/>
        </w:rPr>
        <w:t xml:space="preserve"> </w:t>
      </w:r>
      <w:r w:rsidR="00A201FE" w:rsidRPr="00AC603A">
        <w:rPr>
          <w:rFonts w:eastAsia="Times New Roman" w:cs="Arial"/>
          <w:lang w:val="en-GB" w:eastAsia="en-GB"/>
        </w:rPr>
        <w:fldChar w:fldCharType="begin"/>
      </w:r>
      <w:r w:rsidR="00A201FE" w:rsidRPr="00AC603A">
        <w:rPr>
          <w:rFonts w:eastAsia="Times New Roman" w:cs="Arial"/>
          <w:lang w:val="en-GB" w:eastAsia="en-GB"/>
        </w:rPr>
        <w:instrText xml:space="preserve"> REF _Ref106798519 \r \h </w:instrText>
      </w:r>
      <w:r w:rsidR="00A201FE" w:rsidRPr="00AC603A">
        <w:rPr>
          <w:rFonts w:eastAsia="Times New Roman" w:cs="Arial"/>
          <w:lang w:val="en-GB" w:eastAsia="en-GB"/>
        </w:rPr>
      </w:r>
      <w:r w:rsidR="00A201FE" w:rsidRPr="00AC603A">
        <w:rPr>
          <w:rFonts w:eastAsia="Times New Roman" w:cs="Arial"/>
          <w:lang w:val="en-GB" w:eastAsia="en-GB"/>
        </w:rPr>
        <w:fldChar w:fldCharType="separate"/>
      </w:r>
      <w:r w:rsidR="00A201FE" w:rsidRPr="00AC603A">
        <w:rPr>
          <w:rFonts w:eastAsia="Times New Roman" w:cs="Arial"/>
          <w:lang w:val="en-GB" w:eastAsia="en-GB"/>
        </w:rPr>
        <w:t>5.1</w:t>
      </w:r>
      <w:r w:rsidR="00A201FE" w:rsidRPr="00AC603A">
        <w:rPr>
          <w:rFonts w:eastAsia="Times New Roman" w:cs="Arial"/>
          <w:lang w:val="en-GB" w:eastAsia="en-GB"/>
        </w:rPr>
        <w:fldChar w:fldCharType="end"/>
      </w:r>
      <w:r w:rsidR="00A201FE" w:rsidRPr="00AC603A">
        <w:rPr>
          <w:rFonts w:eastAsia="Times New Roman" w:cs="Arial"/>
          <w:lang w:val="en-GB" w:eastAsia="en-GB"/>
        </w:rPr>
        <w:t>.</w:t>
      </w:r>
      <w:r w:rsidRPr="00AC603A">
        <w:rPr>
          <w:rFonts w:eastAsia="Times New Roman" w:cs="Arial"/>
          <w:lang w:val="en-GB" w:eastAsia="en-GB"/>
        </w:rPr>
        <w:t xml:space="preserve"> However, we recommend </w:t>
      </w:r>
      <w:r w:rsidR="00124043" w:rsidRPr="00AC603A">
        <w:rPr>
          <w:rFonts w:eastAsia="Times New Roman" w:cs="Arial"/>
          <w:lang w:val="en-GB" w:eastAsia="en-GB"/>
        </w:rPr>
        <w:t xml:space="preserve">that </w:t>
      </w:r>
      <w:r w:rsidRPr="00AC603A">
        <w:rPr>
          <w:rFonts w:eastAsia="Times New Roman" w:cs="Arial"/>
          <w:lang w:val="en-GB" w:eastAsia="en-GB"/>
        </w:rPr>
        <w:t xml:space="preserve">you create your own workflow by following the instructions in the tutorial </w:t>
      </w:r>
      <w:r w:rsidR="00307C32">
        <w:rPr>
          <w:rFonts w:eastAsia="Times New Roman" w:cs="Arial"/>
          <w:lang w:val="en-GB" w:eastAsia="en-GB"/>
        </w:rPr>
        <w:t>in order</w:t>
      </w:r>
      <w:r w:rsidRPr="00AC603A">
        <w:rPr>
          <w:rFonts w:eastAsia="Times New Roman" w:cs="Arial"/>
          <w:lang w:val="en-GB" w:eastAsia="en-GB"/>
        </w:rPr>
        <w:t xml:space="preserve"> to </w:t>
      </w:r>
      <w:r w:rsidR="00307C32">
        <w:rPr>
          <w:rFonts w:eastAsia="Times New Roman" w:cs="Arial"/>
          <w:lang w:val="en-GB" w:eastAsia="en-GB"/>
        </w:rPr>
        <w:t xml:space="preserve">better </w:t>
      </w:r>
      <w:r w:rsidRPr="00AC603A">
        <w:rPr>
          <w:rFonts w:eastAsia="Times New Roman" w:cs="Arial"/>
          <w:lang w:val="en-GB" w:eastAsia="en-GB"/>
        </w:rPr>
        <w:t xml:space="preserve">understand the individual steps of the analysis. The </w:t>
      </w:r>
      <w:r w:rsidRPr="00AC603A">
        <w:rPr>
          <w:rFonts w:eastAsia="Times New Roman" w:cs="Arial"/>
          <w:b/>
          <w:bCs/>
          <w:lang w:val="en-GB" w:eastAsia="en-GB"/>
        </w:rPr>
        <w:t xml:space="preserve">widget </w:t>
      </w:r>
      <w:r w:rsidR="00307C32" w:rsidRPr="00307C32">
        <w:rPr>
          <w:rFonts w:eastAsia="Times New Roman" w:cs="Arial"/>
          <w:bCs/>
          <w:lang w:val="en-GB" w:eastAsia="en-GB"/>
        </w:rPr>
        <w:t xml:space="preserve">names </w:t>
      </w:r>
      <w:r w:rsidRPr="00AC603A">
        <w:rPr>
          <w:rFonts w:eastAsia="Times New Roman" w:cs="Arial"/>
          <w:lang w:val="en-GB" w:eastAsia="en-GB"/>
        </w:rPr>
        <w:t xml:space="preserve">are </w:t>
      </w:r>
      <w:r w:rsidR="00124043" w:rsidRPr="00AC603A">
        <w:rPr>
          <w:rFonts w:eastAsia="Times New Roman" w:cs="Arial"/>
          <w:lang w:val="en-GB" w:eastAsia="en-GB"/>
        </w:rPr>
        <w:t xml:space="preserve">typeset </w:t>
      </w:r>
      <w:r w:rsidRPr="00AC603A">
        <w:rPr>
          <w:rFonts w:eastAsia="Times New Roman" w:cs="Arial"/>
          <w:lang w:val="en-GB" w:eastAsia="en-GB"/>
        </w:rPr>
        <w:t xml:space="preserve">in bold, while </w:t>
      </w:r>
      <w:r w:rsidRPr="00AC603A">
        <w:rPr>
          <w:rFonts w:eastAsia="Times New Roman" w:cs="Arial"/>
          <w:i/>
          <w:iCs/>
          <w:lang w:val="en-GB" w:eastAsia="en-GB"/>
        </w:rPr>
        <w:t>widget settings</w:t>
      </w:r>
      <w:r w:rsidRPr="00AC603A">
        <w:rPr>
          <w:rFonts w:eastAsia="Times New Roman" w:cs="Arial"/>
          <w:lang w:val="en-GB" w:eastAsia="en-GB"/>
        </w:rPr>
        <w:t xml:space="preserve">, </w:t>
      </w:r>
      <w:r w:rsidRPr="00AC603A">
        <w:rPr>
          <w:rFonts w:eastAsia="Times New Roman" w:cs="Arial"/>
          <w:i/>
          <w:iCs/>
          <w:lang w:val="en-GB" w:eastAsia="en-GB"/>
        </w:rPr>
        <w:t>variable</w:t>
      </w:r>
      <w:r w:rsidRPr="00AC603A">
        <w:rPr>
          <w:rFonts w:eastAsia="Times New Roman" w:cs="Arial"/>
          <w:lang w:val="en-GB" w:eastAsia="en-GB"/>
        </w:rPr>
        <w:t xml:space="preserve"> </w:t>
      </w:r>
      <w:r w:rsidRPr="00AC603A">
        <w:rPr>
          <w:rFonts w:eastAsia="Times New Roman" w:cs="Arial"/>
          <w:i/>
          <w:iCs/>
          <w:lang w:val="en-GB" w:eastAsia="en-GB"/>
        </w:rPr>
        <w:t xml:space="preserve">names, search queries </w:t>
      </w:r>
      <w:r w:rsidRPr="00AC603A">
        <w:rPr>
          <w:rFonts w:eastAsia="Times New Roman" w:cs="Arial"/>
          <w:iCs/>
          <w:lang w:val="en-GB" w:eastAsia="en-GB"/>
        </w:rPr>
        <w:t>and</w:t>
      </w:r>
      <w:r w:rsidRPr="00AC603A">
        <w:rPr>
          <w:rFonts w:eastAsia="Times New Roman" w:cs="Arial"/>
          <w:i/>
          <w:iCs/>
          <w:lang w:val="en-GB" w:eastAsia="en-GB"/>
        </w:rPr>
        <w:t xml:space="preserve"> discussed words</w:t>
      </w:r>
      <w:r w:rsidRPr="00AC603A">
        <w:rPr>
          <w:rFonts w:eastAsia="Times New Roman" w:cs="Arial"/>
          <w:lang w:val="en-GB" w:eastAsia="en-GB"/>
        </w:rPr>
        <w:t xml:space="preserve"> are italicized.</w:t>
      </w:r>
    </w:p>
    <w:p w14:paraId="5F6AA1F9" w14:textId="18D4C798" w:rsidR="00FE17D3" w:rsidRDefault="00FE17D3" w:rsidP="00BE6447">
      <w:pPr>
        <w:spacing w:line="276" w:lineRule="auto"/>
        <w:rPr>
          <w:rFonts w:eastAsia="Times New Roman" w:cs="Arial"/>
          <w:lang w:val="en-GB" w:eastAsia="en-GB"/>
        </w:rPr>
      </w:pPr>
    </w:p>
    <w:p w14:paraId="6AE94B30" w14:textId="608899F0" w:rsidR="00FE17D3" w:rsidRPr="00FE17D3" w:rsidRDefault="00FE17D3" w:rsidP="00FE17D3">
      <w:pPr>
        <w:spacing w:line="276" w:lineRule="auto"/>
        <w:rPr>
          <w:rFonts w:eastAsia="Times New Roman" w:cs="Arial"/>
          <w:lang w:val="en-GB" w:eastAsia="en-GB"/>
        </w:rPr>
      </w:pPr>
      <w:r w:rsidRPr="00FE17D3">
        <w:rPr>
          <w:rFonts w:eastAsia="Times New Roman" w:cs="Arial"/>
          <w:lang w:val="en-GB" w:eastAsia="en-GB"/>
        </w:rPr>
        <w:t xml:space="preserve">Certain steps of the tutorial might be quite laborious for some computers which </w:t>
      </w:r>
      <w:r w:rsidR="00DA5FD0">
        <w:rPr>
          <w:rFonts w:eastAsia="Times New Roman" w:cs="Arial"/>
          <w:lang w:val="en-GB" w:eastAsia="en-GB"/>
        </w:rPr>
        <w:t>results</w:t>
      </w:r>
      <w:r w:rsidRPr="00FE17D3">
        <w:rPr>
          <w:rFonts w:eastAsia="Times New Roman" w:cs="Arial"/>
          <w:lang w:val="en-GB" w:eastAsia="en-GB"/>
        </w:rPr>
        <w:t xml:space="preserve"> in the process in Orange being stuck or aborted. In this case, you can opt for </w:t>
      </w:r>
      <w:r w:rsidRPr="00BD672E">
        <w:rPr>
          <w:rFonts w:eastAsia="Times New Roman" w:cs="Arial"/>
          <w:i/>
          <w:lang w:val="en-GB" w:eastAsia="en-GB"/>
        </w:rPr>
        <w:t>Option 2</w:t>
      </w:r>
      <w:r w:rsidRPr="00FE17D3">
        <w:rPr>
          <w:rFonts w:eastAsia="Times New Roman" w:cs="Arial"/>
          <w:lang w:val="en-GB" w:eastAsia="en-GB"/>
        </w:rPr>
        <w:t xml:space="preserve"> </w:t>
      </w:r>
      <w:r w:rsidR="00BD672E">
        <w:rPr>
          <w:rFonts w:eastAsia="Times New Roman" w:cs="Arial"/>
          <w:lang w:val="en-GB" w:eastAsia="en-GB"/>
        </w:rPr>
        <w:t>instructions</w:t>
      </w:r>
      <w:r w:rsidRPr="00FE17D3">
        <w:rPr>
          <w:rFonts w:eastAsia="Times New Roman" w:cs="Arial"/>
          <w:lang w:val="en-GB" w:eastAsia="en-GB"/>
        </w:rPr>
        <w:t xml:space="preserve"> which will be provided in the relevant </w:t>
      </w:r>
      <w:r w:rsidR="00BD672E">
        <w:rPr>
          <w:rFonts w:eastAsia="Times New Roman" w:cs="Arial"/>
          <w:lang w:val="en-GB" w:eastAsia="en-GB"/>
        </w:rPr>
        <w:t>parts</w:t>
      </w:r>
      <w:r w:rsidRPr="00FE17D3">
        <w:rPr>
          <w:rFonts w:eastAsia="Times New Roman" w:cs="Arial"/>
          <w:lang w:val="en-GB" w:eastAsia="en-GB"/>
        </w:rPr>
        <w:t xml:space="preserve"> of the tutorial.</w:t>
      </w:r>
    </w:p>
    <w:p w14:paraId="4797AA1A" w14:textId="77777777" w:rsidR="00BB7A4A" w:rsidRPr="00AC603A" w:rsidRDefault="00BB7A4A" w:rsidP="00BE6447">
      <w:pPr>
        <w:spacing w:line="276" w:lineRule="auto"/>
        <w:rPr>
          <w:rFonts w:eastAsia="Times New Roman" w:cs="Arial"/>
          <w:lang w:val="en-GB" w:eastAsia="en-GB"/>
        </w:rPr>
      </w:pPr>
    </w:p>
    <w:p w14:paraId="2EC03DF1" w14:textId="34FA4DA0" w:rsidR="008730DB" w:rsidRPr="00AC603A" w:rsidRDefault="002039EF" w:rsidP="00BE6447">
      <w:pPr>
        <w:pBdr>
          <w:top w:val="single" w:sz="4" w:space="1" w:color="auto"/>
          <w:left w:val="single" w:sz="4" w:space="4" w:color="auto"/>
          <w:bottom w:val="single" w:sz="4" w:space="1" w:color="auto"/>
          <w:right w:val="single" w:sz="4" w:space="4" w:color="auto"/>
        </w:pBdr>
        <w:shd w:val="clear" w:color="auto" w:fill="F7CAAC" w:themeFill="accent2" w:themeFillTint="66"/>
        <w:spacing w:line="276" w:lineRule="auto"/>
        <w:rPr>
          <w:rFonts w:eastAsia="Times New Roman" w:cs="Arial"/>
          <w:lang w:val="en-GB" w:eastAsia="en-GB"/>
        </w:rPr>
      </w:pPr>
      <w:r w:rsidRPr="00AC603A">
        <w:rPr>
          <w:rFonts w:eastAsia="Times New Roman" w:cs="Arial"/>
          <w:color w:val="000000"/>
          <w:lang w:val="en-GB" w:eastAsia="en-GB"/>
        </w:rPr>
        <w:t xml:space="preserve">The orange </w:t>
      </w:r>
      <w:r w:rsidRPr="00AC603A">
        <w:rPr>
          <w:rFonts w:eastAsia="Times New Roman" w:cs="Arial"/>
          <w:i/>
          <w:iCs/>
          <w:color w:val="000000"/>
          <w:lang w:val="en-GB" w:eastAsia="en-GB"/>
        </w:rPr>
        <w:t>Try-it-yourself</w:t>
      </w:r>
      <w:r w:rsidRPr="00AC603A">
        <w:rPr>
          <w:rFonts w:eastAsia="Times New Roman" w:cs="Arial"/>
          <w:color w:val="000000"/>
          <w:lang w:val="en-GB" w:eastAsia="en-GB"/>
        </w:rPr>
        <w:t xml:space="preserve"> frames include instructions </w:t>
      </w:r>
      <w:r w:rsidR="00307C32">
        <w:rPr>
          <w:rFonts w:eastAsia="Times New Roman" w:cs="Arial"/>
          <w:color w:val="000000"/>
          <w:lang w:val="en-GB" w:eastAsia="en-GB"/>
        </w:rPr>
        <w:t>for</w:t>
      </w:r>
      <w:r w:rsidRPr="00AC603A">
        <w:rPr>
          <w:rFonts w:eastAsia="Times New Roman" w:cs="Arial"/>
          <w:color w:val="000000"/>
          <w:lang w:val="en-GB" w:eastAsia="en-GB"/>
        </w:rPr>
        <w:t xml:space="preserve"> independent research and help you consolidate the acquired know</w:t>
      </w:r>
      <w:r w:rsidR="00307C32">
        <w:rPr>
          <w:rFonts w:eastAsia="Times New Roman" w:cs="Arial"/>
          <w:color w:val="000000"/>
          <w:lang w:val="en-GB" w:eastAsia="en-GB"/>
        </w:rPr>
        <w:t>ledge</w:t>
      </w:r>
      <w:r w:rsidRPr="00AC603A">
        <w:rPr>
          <w:rFonts w:eastAsia="Times New Roman" w:cs="Arial"/>
          <w:color w:val="000000"/>
          <w:lang w:val="en-GB" w:eastAsia="en-GB"/>
        </w:rPr>
        <w:t>.</w:t>
      </w:r>
    </w:p>
    <w:p w14:paraId="664EC513" w14:textId="6495E8EF" w:rsidR="008730DB" w:rsidRPr="00AC603A" w:rsidRDefault="002039EF" w:rsidP="00BE6447">
      <w:pPr>
        <w:pStyle w:val="Heading1"/>
        <w:numPr>
          <w:ilvl w:val="0"/>
          <w:numId w:val="32"/>
        </w:numPr>
        <w:spacing w:line="276" w:lineRule="auto"/>
        <w:rPr>
          <w:rFonts w:ascii="Arial" w:hAnsi="Arial" w:cs="Arial"/>
          <w:lang w:val="en-GB"/>
        </w:rPr>
      </w:pPr>
      <w:bookmarkStart w:id="3" w:name="_Ref103524085"/>
      <w:bookmarkStart w:id="4" w:name="_Toc103674370"/>
      <w:bookmarkStart w:id="5" w:name="_Toc112230399"/>
      <w:r w:rsidRPr="00AC603A">
        <w:rPr>
          <w:rFonts w:ascii="Arial" w:hAnsi="Arial" w:cs="Arial"/>
          <w:lang w:val="en-GB"/>
        </w:rPr>
        <w:t>Parliamentary debates</w:t>
      </w:r>
      <w:bookmarkEnd w:id="3"/>
      <w:bookmarkEnd w:id="4"/>
      <w:bookmarkEnd w:id="5"/>
    </w:p>
    <w:p w14:paraId="3DE29B8B" w14:textId="0180D270" w:rsidR="008730DB"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The tutorial analyses MPs’ speeches during parliamentary sessions. This chapter focuses on certain general characteristics of parliamentary debates since knowing the data well is crucial </w:t>
      </w:r>
      <w:r w:rsidR="00124043" w:rsidRPr="00AC603A">
        <w:rPr>
          <w:rFonts w:eastAsia="Times New Roman" w:cs="Arial"/>
          <w:lang w:val="en-GB" w:eastAsia="en-GB"/>
        </w:rPr>
        <w:t>for</w:t>
      </w:r>
      <w:r w:rsidRPr="00AC603A">
        <w:rPr>
          <w:rFonts w:eastAsia="Times New Roman" w:cs="Arial"/>
          <w:lang w:val="en-GB" w:eastAsia="en-GB"/>
        </w:rPr>
        <w:t xml:space="preserve"> developing research questions </w:t>
      </w:r>
      <w:r w:rsidR="00124043" w:rsidRPr="00AC603A">
        <w:rPr>
          <w:rFonts w:eastAsia="Times New Roman" w:cs="Arial"/>
          <w:lang w:val="en-GB" w:eastAsia="en-GB"/>
        </w:rPr>
        <w:t xml:space="preserve">and </w:t>
      </w:r>
      <w:r w:rsidRPr="00AC603A">
        <w:rPr>
          <w:rFonts w:eastAsia="Times New Roman" w:cs="Arial"/>
          <w:lang w:val="en-GB" w:eastAsia="en-GB"/>
        </w:rPr>
        <w:t>interpreting results.</w:t>
      </w:r>
    </w:p>
    <w:p w14:paraId="003F4A01" w14:textId="39D1753D" w:rsidR="008730DB" w:rsidRPr="00AC603A" w:rsidRDefault="002039EF" w:rsidP="00BE6447">
      <w:pPr>
        <w:pStyle w:val="Heading2"/>
        <w:numPr>
          <w:ilvl w:val="1"/>
          <w:numId w:val="32"/>
        </w:numPr>
        <w:spacing w:line="276" w:lineRule="auto"/>
        <w:rPr>
          <w:rFonts w:ascii="Arial" w:hAnsi="Arial" w:cs="Arial"/>
          <w:lang w:val="en-GB"/>
        </w:rPr>
      </w:pPr>
      <w:bookmarkStart w:id="6" w:name="_Toc103674371"/>
      <w:bookmarkStart w:id="7" w:name="_Toc112230400"/>
      <w:r w:rsidRPr="00AC603A">
        <w:rPr>
          <w:rFonts w:ascii="Arial" w:hAnsi="Arial" w:cs="Arial"/>
          <w:lang w:val="en-GB"/>
        </w:rPr>
        <w:t>Characteristics of parliamentary debates</w:t>
      </w:r>
      <w:bookmarkEnd w:id="6"/>
      <w:bookmarkEnd w:id="7"/>
    </w:p>
    <w:p w14:paraId="43E427F8" w14:textId="215FC588" w:rsidR="002039EF" w:rsidRPr="00AC603A" w:rsidRDefault="00FB7B3A" w:rsidP="00BE6447">
      <w:pPr>
        <w:spacing w:line="276" w:lineRule="auto"/>
        <w:rPr>
          <w:rFonts w:eastAsia="Times New Roman" w:cs="Arial"/>
          <w:lang w:val="en-GB" w:eastAsia="en-GB"/>
        </w:rPr>
      </w:pPr>
      <w:r w:rsidRPr="00AC603A">
        <w:rPr>
          <w:rFonts w:eastAsia="Times New Roman" w:cs="Arial"/>
          <w:lang w:val="en-GB" w:eastAsia="en-GB"/>
        </w:rPr>
        <w:t>P</w:t>
      </w:r>
      <w:r w:rsidR="002039EF" w:rsidRPr="00AC603A">
        <w:rPr>
          <w:rFonts w:eastAsia="Times New Roman" w:cs="Arial"/>
          <w:lang w:val="en-GB" w:eastAsia="en-GB"/>
        </w:rPr>
        <w:t>arliament is a central political institution. Its institutional nature dictates a clearly defined structure and complex rules of its activities,</w:t>
      </w:r>
      <w:r w:rsidR="002039EF" w:rsidRPr="00AC603A">
        <w:rPr>
          <w:rFonts w:eastAsia="Times New Roman" w:cs="Arial"/>
          <w:vertAlign w:val="superscript"/>
          <w:lang w:val="en-GB" w:eastAsia="en-GB"/>
        </w:rPr>
        <w:footnoteReference w:id="2"/>
      </w:r>
      <w:r w:rsidR="002039EF" w:rsidRPr="00AC603A">
        <w:rPr>
          <w:rFonts w:eastAsia="Times New Roman" w:cs="Arial"/>
          <w:lang w:val="en-GB" w:eastAsia="en-GB"/>
        </w:rPr>
        <w:t xml:space="preserve"> while numerous </w:t>
      </w:r>
      <w:r w:rsidR="00BA4C32" w:rsidRPr="00AC603A">
        <w:rPr>
          <w:rFonts w:eastAsia="Times New Roman" w:cs="Arial"/>
          <w:lang w:val="en-GB" w:eastAsia="en-GB"/>
        </w:rPr>
        <w:t xml:space="preserve">informal conventions </w:t>
      </w:r>
      <w:r w:rsidR="002039EF" w:rsidRPr="00AC603A">
        <w:rPr>
          <w:rFonts w:eastAsia="Times New Roman" w:cs="Arial"/>
          <w:lang w:val="en-GB" w:eastAsia="en-GB"/>
        </w:rPr>
        <w:t xml:space="preserve">have developed through history, too (Norton, 2002). </w:t>
      </w:r>
      <w:r w:rsidR="00307C32">
        <w:rPr>
          <w:rFonts w:eastAsia="Times New Roman" w:cs="Arial"/>
          <w:lang w:val="en-GB" w:eastAsia="en-GB"/>
        </w:rPr>
        <w:t>T</w:t>
      </w:r>
      <w:r w:rsidR="00330BDF" w:rsidRPr="00AC603A">
        <w:rPr>
          <w:rFonts w:eastAsia="Times New Roman" w:cs="Arial"/>
          <w:lang w:val="en-GB" w:eastAsia="en-GB"/>
        </w:rPr>
        <w:t>he</w:t>
      </w:r>
      <w:r w:rsidR="00307C32">
        <w:rPr>
          <w:rFonts w:eastAsia="Times New Roman" w:cs="Arial"/>
          <w:lang w:val="en-GB" w:eastAsia="en-GB"/>
        </w:rPr>
        <w:t>se</w:t>
      </w:r>
      <w:r w:rsidR="00330BDF" w:rsidRPr="00AC603A">
        <w:rPr>
          <w:rFonts w:eastAsia="Times New Roman" w:cs="Arial"/>
          <w:lang w:val="en-GB" w:eastAsia="en-GB"/>
        </w:rPr>
        <w:t xml:space="preserve"> rules differ from parliament to </w:t>
      </w:r>
      <w:r w:rsidR="00462522" w:rsidRPr="00AC603A">
        <w:rPr>
          <w:rFonts w:eastAsia="Times New Roman" w:cs="Arial"/>
          <w:lang w:val="en-GB" w:eastAsia="en-GB"/>
        </w:rPr>
        <w:t>parliament,</w:t>
      </w:r>
      <w:r w:rsidR="00307C32">
        <w:rPr>
          <w:rFonts w:eastAsia="Times New Roman" w:cs="Arial"/>
          <w:lang w:val="en-GB" w:eastAsia="en-GB"/>
        </w:rPr>
        <w:t xml:space="preserve"> and</w:t>
      </w:r>
      <w:r w:rsidR="00330BDF" w:rsidRPr="00AC603A">
        <w:rPr>
          <w:rFonts w:eastAsia="Times New Roman" w:cs="Arial"/>
          <w:lang w:val="en-GB" w:eastAsia="en-GB"/>
        </w:rPr>
        <w:t xml:space="preserve"> they change over time (</w:t>
      </w:r>
      <w:proofErr w:type="spellStart"/>
      <w:r w:rsidR="00330BDF" w:rsidRPr="00AC603A">
        <w:rPr>
          <w:rFonts w:eastAsia="Times New Roman" w:cs="Arial"/>
          <w:lang w:val="en-GB" w:eastAsia="en-GB"/>
        </w:rPr>
        <w:t>Sieberer</w:t>
      </w:r>
      <w:proofErr w:type="spellEnd"/>
      <w:r w:rsidR="00330BDF" w:rsidRPr="00AC603A">
        <w:rPr>
          <w:rFonts w:eastAsia="Times New Roman" w:cs="Arial"/>
          <w:lang w:val="en-GB" w:eastAsia="en-GB"/>
        </w:rPr>
        <w:t xml:space="preserve"> et al., 2011). Therefore, they must be known to the researcher(s) for appropriate analysis design and data interpretation. </w:t>
      </w:r>
      <w:r w:rsidR="002039EF" w:rsidRPr="00AC603A">
        <w:rPr>
          <w:rFonts w:eastAsia="Times New Roman" w:cs="Arial"/>
          <w:lang w:val="en-GB" w:eastAsia="en-GB"/>
        </w:rPr>
        <w:t xml:space="preserve">The research also </w:t>
      </w:r>
      <w:r w:rsidR="00BA4C32" w:rsidRPr="00AC603A">
        <w:rPr>
          <w:rFonts w:eastAsia="Times New Roman" w:cs="Arial"/>
          <w:lang w:val="en-GB" w:eastAsia="en-GB"/>
        </w:rPr>
        <w:t xml:space="preserve">has to </w:t>
      </w:r>
      <w:r w:rsidRPr="00AC603A">
        <w:rPr>
          <w:rFonts w:eastAsia="Times New Roman" w:cs="Arial"/>
          <w:lang w:val="en-GB" w:eastAsia="en-GB"/>
        </w:rPr>
        <w:t>consider</w:t>
      </w:r>
      <w:r w:rsidR="00BA4C32" w:rsidRPr="00AC603A">
        <w:rPr>
          <w:rFonts w:eastAsia="Times New Roman" w:cs="Arial"/>
          <w:lang w:val="en-GB" w:eastAsia="en-GB"/>
        </w:rPr>
        <w:t xml:space="preserve"> </w:t>
      </w:r>
      <w:r w:rsidR="002039EF" w:rsidRPr="00AC603A">
        <w:rPr>
          <w:rFonts w:eastAsia="Times New Roman" w:cs="Arial"/>
          <w:lang w:val="en-GB" w:eastAsia="en-GB"/>
        </w:rPr>
        <w:t xml:space="preserve">local and global political contexts, </w:t>
      </w:r>
      <w:r w:rsidRPr="00AC603A">
        <w:rPr>
          <w:rFonts w:eastAsia="Times New Roman" w:cs="Arial"/>
          <w:lang w:val="en-GB" w:eastAsia="en-GB"/>
        </w:rPr>
        <w:t>power relations among MP</w:t>
      </w:r>
      <w:r w:rsidR="00330BDF" w:rsidRPr="00AC603A">
        <w:rPr>
          <w:rFonts w:eastAsia="Times New Roman" w:cs="Arial"/>
          <w:lang w:val="en-GB" w:eastAsia="en-GB"/>
        </w:rPr>
        <w:t>s</w:t>
      </w:r>
      <w:r w:rsidRPr="00AC603A">
        <w:rPr>
          <w:rFonts w:eastAsia="Times New Roman" w:cs="Arial"/>
          <w:lang w:val="en-GB" w:eastAsia="en-GB"/>
        </w:rPr>
        <w:t xml:space="preserve"> and their </w:t>
      </w:r>
      <w:r w:rsidR="002039EF" w:rsidRPr="00AC603A">
        <w:rPr>
          <w:rFonts w:eastAsia="Times New Roman" w:cs="Arial"/>
          <w:lang w:val="en-GB" w:eastAsia="en-GB"/>
        </w:rPr>
        <w:t xml:space="preserve">various public and private roles, and the different audiences present at the debate (e.g., other MPs, guests, </w:t>
      </w:r>
      <w:r w:rsidR="00330BDF" w:rsidRPr="00AC603A">
        <w:rPr>
          <w:rFonts w:eastAsia="Times New Roman" w:cs="Arial"/>
          <w:lang w:val="en-GB" w:eastAsia="en-GB"/>
        </w:rPr>
        <w:t xml:space="preserve">and </w:t>
      </w:r>
      <w:r w:rsidR="002039EF" w:rsidRPr="00AC603A">
        <w:rPr>
          <w:rFonts w:eastAsia="Times New Roman" w:cs="Arial"/>
          <w:lang w:val="en-GB" w:eastAsia="en-GB"/>
        </w:rPr>
        <w:t>the</w:t>
      </w:r>
      <w:r w:rsidR="00330BDF" w:rsidRPr="00AC603A">
        <w:rPr>
          <w:rFonts w:eastAsia="Times New Roman" w:cs="Arial"/>
          <w:lang w:val="en-GB" w:eastAsia="en-GB"/>
        </w:rPr>
        <w:t xml:space="preserve"> </w:t>
      </w:r>
      <w:r w:rsidR="002039EF" w:rsidRPr="00AC603A">
        <w:rPr>
          <w:rFonts w:eastAsia="Times New Roman" w:cs="Arial"/>
          <w:lang w:val="en-GB" w:eastAsia="en-GB"/>
        </w:rPr>
        <w:t>public) (</w:t>
      </w:r>
      <w:proofErr w:type="spellStart"/>
      <w:r w:rsidR="002039EF" w:rsidRPr="00AC603A">
        <w:rPr>
          <w:rFonts w:eastAsia="Times New Roman" w:cs="Arial"/>
          <w:lang w:val="en-GB" w:eastAsia="en-GB"/>
        </w:rPr>
        <w:t>Ilie</w:t>
      </w:r>
      <w:proofErr w:type="spellEnd"/>
      <w:r w:rsidR="002039EF" w:rsidRPr="00AC603A">
        <w:rPr>
          <w:rFonts w:eastAsia="Times New Roman" w:cs="Arial"/>
          <w:lang w:val="en-GB" w:eastAsia="en-GB"/>
        </w:rPr>
        <w:t>, 2010).</w:t>
      </w:r>
    </w:p>
    <w:p w14:paraId="22DE3E5F" w14:textId="77777777" w:rsidR="002039EF" w:rsidRPr="00AC603A" w:rsidRDefault="002039EF" w:rsidP="00BE6447">
      <w:pPr>
        <w:spacing w:line="276" w:lineRule="auto"/>
        <w:rPr>
          <w:rFonts w:eastAsia="Times New Roman" w:cs="Arial"/>
          <w:lang w:val="en-GB" w:eastAsia="en-GB"/>
        </w:rPr>
      </w:pPr>
    </w:p>
    <w:p w14:paraId="430B7DDB" w14:textId="0F20A768" w:rsidR="002039EF" w:rsidRPr="00AC603A" w:rsidRDefault="00330BDF" w:rsidP="00BE6447">
      <w:pPr>
        <w:spacing w:line="276" w:lineRule="auto"/>
        <w:rPr>
          <w:rFonts w:eastAsia="Times New Roman" w:cs="Arial"/>
          <w:lang w:val="en-GB" w:eastAsia="en-GB"/>
        </w:rPr>
      </w:pPr>
      <w:r w:rsidRPr="00AC603A">
        <w:rPr>
          <w:rFonts w:eastAsia="Times New Roman" w:cs="Arial"/>
          <w:lang w:val="en-GB" w:eastAsia="en-GB"/>
        </w:rPr>
        <w:t xml:space="preserve">Parliamentary sessions follow a clear structure; they have a defined agenda, a designated person leads them, and the floor is passed from one person to another following clear rules (see </w:t>
      </w:r>
      <w:proofErr w:type="spellStart"/>
      <w:r w:rsidRPr="00AC603A">
        <w:rPr>
          <w:rFonts w:eastAsia="Times New Roman" w:cs="Arial"/>
          <w:lang w:val="en-GB" w:eastAsia="en-GB"/>
        </w:rPr>
        <w:t>Proksch</w:t>
      </w:r>
      <w:proofErr w:type="spellEnd"/>
      <w:r w:rsidRPr="00AC603A">
        <w:rPr>
          <w:rFonts w:eastAsia="Times New Roman" w:cs="Arial"/>
          <w:lang w:val="en-GB" w:eastAsia="en-GB"/>
        </w:rPr>
        <w:t xml:space="preserve"> and </w:t>
      </w:r>
      <w:proofErr w:type="spellStart"/>
      <w:r w:rsidRPr="00AC603A">
        <w:rPr>
          <w:rFonts w:eastAsia="Times New Roman" w:cs="Arial"/>
          <w:lang w:val="en-GB" w:eastAsia="en-GB"/>
        </w:rPr>
        <w:t>Slapin</w:t>
      </w:r>
      <w:proofErr w:type="spellEnd"/>
      <w:r w:rsidRPr="00AC603A">
        <w:rPr>
          <w:rFonts w:eastAsia="Times New Roman" w:cs="Arial"/>
          <w:lang w:val="en-GB" w:eastAsia="en-GB"/>
        </w:rPr>
        <w:t>, 2010).</w:t>
      </w:r>
      <w:r w:rsidR="002039EF" w:rsidRPr="00AC603A">
        <w:rPr>
          <w:rFonts w:eastAsia="Times New Roman" w:cs="Arial"/>
          <w:lang w:val="en-GB" w:eastAsia="en-GB"/>
        </w:rPr>
        <w:t xml:space="preserve"> Special rules also apply to specific items on the agenda or the types of debates, e.g., to MPs’ questions and initiatives or interpellations. </w:t>
      </w:r>
      <w:r w:rsidR="005C3EBF" w:rsidRPr="00AC603A">
        <w:rPr>
          <w:rFonts w:eastAsia="Times New Roman" w:cs="Arial"/>
          <w:lang w:val="en-GB" w:eastAsia="en-GB"/>
        </w:rPr>
        <w:t>The structure bears great importance in shaping and limiting parliamentary debates, i.e., the acts of communication in the specific parliamentary environment.</w:t>
      </w:r>
    </w:p>
    <w:p w14:paraId="2AE80F01" w14:textId="77777777" w:rsidR="002039EF" w:rsidRPr="00AC603A" w:rsidRDefault="002039EF" w:rsidP="00BE6447">
      <w:pPr>
        <w:spacing w:line="276" w:lineRule="auto"/>
        <w:rPr>
          <w:rFonts w:eastAsia="Times New Roman" w:cs="Arial"/>
          <w:lang w:val="en-GB" w:eastAsia="en-GB"/>
        </w:rPr>
      </w:pPr>
    </w:p>
    <w:p w14:paraId="063432FA" w14:textId="69C83E88" w:rsidR="008730DB"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A part of the </w:t>
      </w:r>
      <w:r w:rsidR="00443B95" w:rsidRPr="00AC603A">
        <w:rPr>
          <w:rFonts w:eastAsia="Times New Roman" w:cs="Arial"/>
          <w:lang w:val="en-GB" w:eastAsia="en-GB"/>
        </w:rPr>
        <w:t xml:space="preserve">broader </w:t>
      </w:r>
      <w:r w:rsidRPr="00AC603A">
        <w:rPr>
          <w:rFonts w:eastAsia="Times New Roman" w:cs="Arial"/>
          <w:lang w:val="en-GB" w:eastAsia="en-GB"/>
        </w:rPr>
        <w:t xml:space="preserve">concept of political discourse, parliamentary discourse is its most institutionalised and formal subtype strictly governed by rules (Bayley, 2004). </w:t>
      </w:r>
      <w:r w:rsidR="00443B95" w:rsidRPr="00AC603A">
        <w:rPr>
          <w:rFonts w:eastAsia="Times New Roman" w:cs="Arial"/>
          <w:lang w:val="en-GB" w:eastAsia="en-GB"/>
        </w:rPr>
        <w:t>It</w:t>
      </w:r>
      <w:r w:rsidRPr="00AC603A">
        <w:rPr>
          <w:rFonts w:eastAsia="Times New Roman" w:cs="Arial"/>
          <w:lang w:val="en-GB" w:eastAsia="en-GB"/>
        </w:rPr>
        <w:t xml:space="preserve"> is a key characteristic of a parliament, which is the central space for the political debate of a community. Here, not only the contents of the debate matter but also the style of speaking, i.e., the discursive strategies that the speakers use in their speeches, </w:t>
      </w:r>
      <w:r w:rsidR="00FB77B3" w:rsidRPr="00AC603A">
        <w:rPr>
          <w:rFonts w:eastAsia="Times New Roman" w:cs="Arial"/>
          <w:lang w:val="en-GB" w:eastAsia="en-GB"/>
        </w:rPr>
        <w:t>and</w:t>
      </w:r>
      <w:r w:rsidRPr="00AC603A">
        <w:rPr>
          <w:rFonts w:eastAsia="Times New Roman" w:cs="Arial"/>
          <w:lang w:val="en-GB" w:eastAsia="en-GB"/>
        </w:rPr>
        <w:t xml:space="preserve"> other, non-linguistic circumstances. </w:t>
      </w:r>
      <w:r w:rsidR="005C3EBF" w:rsidRPr="00AC603A">
        <w:rPr>
          <w:rFonts w:eastAsia="Times New Roman" w:cs="Arial"/>
          <w:lang w:val="en-GB" w:eastAsia="en-GB"/>
        </w:rPr>
        <w:t xml:space="preserve">Therefore, research of parliamentary activities uses an increasingly interdisciplinary approach to the </w:t>
      </w:r>
      <w:r w:rsidR="005C3EBF" w:rsidRPr="00AC603A">
        <w:rPr>
          <w:rFonts w:eastAsia="Times New Roman" w:cs="Arial"/>
          <w:lang w:val="en-GB" w:eastAsia="en-GB"/>
        </w:rPr>
        <w:lastRenderedPageBreak/>
        <w:t xml:space="preserve">material, which enables comprehensive interpretation of events and processes of causes and consequences (Bayley, 2004; </w:t>
      </w:r>
      <w:proofErr w:type="spellStart"/>
      <w:r w:rsidR="005C3EBF" w:rsidRPr="00AC603A">
        <w:rPr>
          <w:rFonts w:eastAsia="Times New Roman" w:cs="Arial"/>
          <w:lang w:val="en-GB" w:eastAsia="en-GB"/>
        </w:rPr>
        <w:t>Ilie</w:t>
      </w:r>
      <w:proofErr w:type="spellEnd"/>
      <w:r w:rsidR="005C3EBF" w:rsidRPr="00AC603A">
        <w:rPr>
          <w:rFonts w:eastAsia="Times New Roman" w:cs="Arial"/>
          <w:lang w:val="en-GB" w:eastAsia="en-GB"/>
        </w:rPr>
        <w:t>, 2010).</w:t>
      </w:r>
    </w:p>
    <w:p w14:paraId="22D4CBE8" w14:textId="7395D567" w:rsidR="008730DB" w:rsidRPr="00AC603A" w:rsidRDefault="002039EF" w:rsidP="00BE6447">
      <w:pPr>
        <w:pStyle w:val="Heading2"/>
        <w:numPr>
          <w:ilvl w:val="1"/>
          <w:numId w:val="32"/>
        </w:numPr>
        <w:spacing w:line="276" w:lineRule="auto"/>
        <w:rPr>
          <w:rFonts w:ascii="Arial" w:hAnsi="Arial" w:cs="Arial"/>
          <w:lang w:val="en-GB"/>
        </w:rPr>
      </w:pPr>
      <w:bookmarkStart w:id="8" w:name="_Toc103674372"/>
      <w:bookmarkStart w:id="9" w:name="_Toc112230401"/>
      <w:r w:rsidRPr="00AC603A">
        <w:rPr>
          <w:rFonts w:ascii="Arial" w:hAnsi="Arial" w:cs="Arial"/>
          <w:lang w:val="en-GB"/>
        </w:rPr>
        <w:t>Parliamentary corpora</w:t>
      </w:r>
      <w:bookmarkEnd w:id="8"/>
      <w:bookmarkEnd w:id="9"/>
    </w:p>
    <w:p w14:paraId="7C5B6AE7" w14:textId="3C40FB8C"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The </w:t>
      </w:r>
      <w:r w:rsidR="005C3EBF" w:rsidRPr="00AC603A">
        <w:rPr>
          <w:rFonts w:eastAsia="Times New Roman" w:cs="Arial"/>
          <w:lang w:val="en-GB" w:eastAsia="en-GB"/>
        </w:rPr>
        <w:t>primary</w:t>
      </w:r>
      <w:r w:rsidRPr="00AC603A">
        <w:rPr>
          <w:rFonts w:eastAsia="Times New Roman" w:cs="Arial"/>
          <w:lang w:val="en-GB" w:eastAsia="en-GB"/>
        </w:rPr>
        <w:t xml:space="preserve"> source for the research of parliamentary discourse are the records of parliamentary debates. For </w:t>
      </w:r>
      <w:r w:rsidR="005C3EBF" w:rsidRPr="00AC603A">
        <w:rPr>
          <w:rFonts w:eastAsia="Times New Roman" w:cs="Arial"/>
          <w:lang w:val="en-GB" w:eastAsia="en-GB"/>
        </w:rPr>
        <w:t>most</w:t>
      </w:r>
      <w:r w:rsidRPr="00AC603A">
        <w:rPr>
          <w:rFonts w:eastAsia="Times New Roman" w:cs="Arial"/>
          <w:lang w:val="en-GB" w:eastAsia="en-GB"/>
        </w:rPr>
        <w:t xml:space="preserve"> parliaments, the</w:t>
      </w:r>
      <w:r w:rsidR="00443B95" w:rsidRPr="00AC603A">
        <w:rPr>
          <w:rFonts w:eastAsia="Times New Roman" w:cs="Arial"/>
          <w:lang w:val="en-GB" w:eastAsia="en-GB"/>
        </w:rPr>
        <w:t xml:space="preserve">y are transcribed and </w:t>
      </w:r>
      <w:r w:rsidRPr="00AC603A">
        <w:rPr>
          <w:rFonts w:eastAsia="Times New Roman" w:cs="Arial"/>
          <w:lang w:val="en-GB" w:eastAsia="en-GB"/>
        </w:rPr>
        <w:t xml:space="preserve">publicly accessible in digital form. </w:t>
      </w:r>
      <w:r w:rsidR="005C3EBF" w:rsidRPr="00AC603A">
        <w:rPr>
          <w:rFonts w:eastAsia="Times New Roman" w:cs="Arial"/>
          <w:lang w:val="en-GB" w:eastAsia="en-GB"/>
        </w:rPr>
        <w:t xml:space="preserve">Digital form is important both for the public and the research community, yet the actual usefulness of the records depends on the focus of the research (see </w:t>
      </w:r>
      <w:proofErr w:type="spellStart"/>
      <w:r w:rsidR="005C3EBF" w:rsidRPr="00AC603A">
        <w:rPr>
          <w:rFonts w:eastAsia="Times New Roman" w:cs="Arial"/>
          <w:lang w:val="en-GB" w:eastAsia="en-GB"/>
        </w:rPr>
        <w:t>Mollin</w:t>
      </w:r>
      <w:proofErr w:type="spellEnd"/>
      <w:r w:rsidR="005C3EBF" w:rsidRPr="00AC603A">
        <w:rPr>
          <w:rFonts w:eastAsia="Times New Roman" w:cs="Arial"/>
          <w:lang w:val="en-GB" w:eastAsia="en-GB"/>
        </w:rPr>
        <w:t>, 2007).</w:t>
      </w:r>
      <w:r w:rsidRPr="00AC603A">
        <w:rPr>
          <w:rFonts w:eastAsia="Times New Roman" w:cs="Arial"/>
          <w:lang w:val="en-GB" w:eastAsia="en-GB"/>
        </w:rPr>
        <w:t xml:space="preserve"> </w:t>
      </w:r>
      <w:r w:rsidR="004424DB" w:rsidRPr="004424DB">
        <w:rPr>
          <w:rFonts w:eastAsia="Times New Roman" w:cs="Arial"/>
          <w:lang w:val="en-GB" w:eastAsia="en-GB"/>
        </w:rPr>
        <w:t>Much like parliamentary discourse, the records have their particularities which originate from the nature of their source</w:t>
      </w:r>
      <w:r w:rsidR="004424DB">
        <w:rPr>
          <w:rFonts w:eastAsia="Times New Roman" w:cs="Arial"/>
          <w:lang w:val="en-GB" w:eastAsia="en-GB"/>
        </w:rPr>
        <w:t xml:space="preserve"> (spoken texts)</w:t>
      </w:r>
      <w:r w:rsidR="004424DB" w:rsidRPr="004424DB">
        <w:rPr>
          <w:rFonts w:eastAsia="Times New Roman" w:cs="Arial"/>
          <w:lang w:val="en-GB" w:eastAsia="en-GB"/>
        </w:rPr>
        <w:t xml:space="preserve"> </w:t>
      </w:r>
      <w:r w:rsidR="003C21E4">
        <w:rPr>
          <w:rFonts w:eastAsia="Times New Roman" w:cs="Arial"/>
          <w:lang w:val="en-GB" w:eastAsia="en-GB"/>
        </w:rPr>
        <w:t>and</w:t>
      </w:r>
      <w:r w:rsidR="004424DB" w:rsidRPr="004424DB">
        <w:rPr>
          <w:rFonts w:eastAsia="Times New Roman" w:cs="Arial"/>
          <w:lang w:val="en-GB" w:eastAsia="en-GB"/>
        </w:rPr>
        <w:t xml:space="preserve"> from different transcribing traditions of individual parliaments (transcription guidelines differ from parliament to parliament and are generally not made public). </w:t>
      </w:r>
      <w:r w:rsidRPr="00AC603A">
        <w:rPr>
          <w:rFonts w:eastAsia="Times New Roman" w:cs="Arial"/>
          <w:lang w:val="en-GB" w:eastAsia="en-GB"/>
        </w:rPr>
        <w:t xml:space="preserve">As formal written sources, parliamentary records are undoubtedly credible in terms of their content – but not necessarily so when compared to the actual spoken text. The records are </w:t>
      </w:r>
      <w:hyperlink r:id="rId14" w:anchor="ch4.2-sl" w:history="1">
        <w:r w:rsidRPr="00AC603A">
          <w:rPr>
            <w:rStyle w:val="Hyperlink"/>
            <w:lang w:val="en-GB"/>
          </w:rPr>
          <w:t>n</w:t>
        </w:r>
        <w:r w:rsidRPr="00AC603A">
          <w:rPr>
            <w:rStyle w:val="Hyperlink"/>
            <w:rFonts w:eastAsia="Times New Roman" w:cs="Arial"/>
            <w:lang w:val="en-GB" w:eastAsia="en-GB"/>
          </w:rPr>
          <w:t>ot exact transcriptions of the speeches</w:t>
        </w:r>
      </w:hyperlink>
      <w:r w:rsidRPr="00AC603A">
        <w:rPr>
          <w:rFonts w:eastAsia="Times New Roman" w:cs="Arial"/>
          <w:lang w:val="en-GB" w:eastAsia="en-GB"/>
        </w:rPr>
        <w:t xml:space="preserve"> and</w:t>
      </w:r>
      <w:r w:rsidR="009B4B15" w:rsidRPr="00AC603A">
        <w:rPr>
          <w:rFonts w:eastAsia="Times New Roman" w:cs="Arial"/>
          <w:lang w:val="en-GB" w:eastAsia="en-GB"/>
        </w:rPr>
        <w:t>,</w:t>
      </w:r>
      <w:r w:rsidRPr="00AC603A">
        <w:rPr>
          <w:rFonts w:eastAsia="Times New Roman" w:cs="Arial"/>
          <w:lang w:val="en-GB" w:eastAsia="en-GB"/>
        </w:rPr>
        <w:t xml:space="preserve"> therefore</w:t>
      </w:r>
      <w:r w:rsidR="009B4B15" w:rsidRPr="00AC603A">
        <w:rPr>
          <w:rFonts w:eastAsia="Times New Roman" w:cs="Arial"/>
          <w:lang w:val="en-GB" w:eastAsia="en-GB"/>
        </w:rPr>
        <w:t>,</w:t>
      </w:r>
      <w:r w:rsidRPr="00AC603A">
        <w:rPr>
          <w:rFonts w:eastAsia="Times New Roman" w:cs="Arial"/>
          <w:lang w:val="en-GB" w:eastAsia="en-GB"/>
        </w:rPr>
        <w:t xml:space="preserve"> usually lack some or all elements of spoken language (e.g., fillers, false starts) </w:t>
      </w:r>
      <w:r w:rsidR="003C21E4">
        <w:rPr>
          <w:rFonts w:eastAsia="Times New Roman" w:cs="Arial"/>
          <w:lang w:val="en-GB" w:eastAsia="en-GB"/>
        </w:rPr>
        <w:t>and</w:t>
      </w:r>
      <w:r w:rsidRPr="00AC603A">
        <w:rPr>
          <w:rFonts w:eastAsia="Times New Roman" w:cs="Arial"/>
          <w:lang w:val="en-GB" w:eastAsia="en-GB"/>
        </w:rPr>
        <w:t xml:space="preserve"> the information on the non-verbal communication (e.g., interruptions, gestures) (Bayley, 2004). However, they often include additional information or metadata, such as the list of speakers, voting results, </w:t>
      </w:r>
      <w:r w:rsidR="009B4B15" w:rsidRPr="00AC603A">
        <w:rPr>
          <w:rFonts w:eastAsia="Times New Roman" w:cs="Arial"/>
          <w:lang w:val="en-GB" w:eastAsia="en-GB"/>
        </w:rPr>
        <w:t xml:space="preserve">the </w:t>
      </w:r>
      <w:r w:rsidRPr="00AC603A">
        <w:rPr>
          <w:rFonts w:eastAsia="Times New Roman" w:cs="Arial"/>
          <w:lang w:val="en-GB" w:eastAsia="en-GB"/>
        </w:rPr>
        <w:t>material discussed, etc.</w:t>
      </w:r>
    </w:p>
    <w:p w14:paraId="5A211DDF" w14:textId="77777777" w:rsidR="002039EF" w:rsidRPr="00AC603A" w:rsidRDefault="002039EF" w:rsidP="00BE6447">
      <w:pPr>
        <w:spacing w:line="276" w:lineRule="auto"/>
        <w:rPr>
          <w:rFonts w:eastAsia="Times New Roman" w:cs="Arial"/>
          <w:lang w:val="en-GB" w:eastAsia="en-GB"/>
        </w:rPr>
      </w:pPr>
    </w:p>
    <w:p w14:paraId="4383DAE3" w14:textId="23FF0F9D"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Parliamentary records in digital form are a </w:t>
      </w:r>
      <w:r w:rsidRPr="00AC603A">
        <w:rPr>
          <w:lang w:val="en-GB"/>
        </w:rPr>
        <w:t xml:space="preserve">convenient source for </w:t>
      </w:r>
      <w:hyperlink r:id="rId15" w:history="1">
        <w:r w:rsidRPr="00AC603A">
          <w:rPr>
            <w:rStyle w:val="Hyperlink"/>
            <w:lang w:val="en-GB" w:eastAsia="en-GB"/>
          </w:rPr>
          <w:t>parl</w:t>
        </w:r>
        <w:r w:rsidRPr="00AC603A">
          <w:rPr>
            <w:rStyle w:val="Hyperlink"/>
            <w:lang w:val="en-GB"/>
          </w:rPr>
          <w:t>i</w:t>
        </w:r>
        <w:r w:rsidRPr="00AC603A">
          <w:rPr>
            <w:rStyle w:val="Hyperlink"/>
            <w:lang w:val="en-GB" w:eastAsia="en-GB"/>
          </w:rPr>
          <w:t>amentary corpora</w:t>
        </w:r>
      </w:hyperlink>
      <w:r w:rsidRPr="00AC603A">
        <w:rPr>
          <w:lang w:val="en-GB"/>
        </w:rPr>
        <w:t>, i</w:t>
      </w:r>
      <w:r w:rsidRPr="00AC603A">
        <w:rPr>
          <w:rFonts w:eastAsia="Times New Roman" w:cs="Arial"/>
          <w:lang w:val="en-GB" w:eastAsia="en-GB"/>
        </w:rPr>
        <w:t>.e., structured collections of texts enriched with various data. Parliamentary corpora usually include rich metadata that contain</w:t>
      </w:r>
      <w:r w:rsidR="009B4B15" w:rsidRPr="00AC603A">
        <w:rPr>
          <w:rFonts w:eastAsia="Times New Roman" w:cs="Arial"/>
          <w:lang w:val="en-GB" w:eastAsia="en-GB"/>
        </w:rPr>
        <w:t>s</w:t>
      </w:r>
      <w:r w:rsidRPr="00AC603A">
        <w:rPr>
          <w:rFonts w:eastAsia="Times New Roman" w:cs="Arial"/>
          <w:lang w:val="en-GB" w:eastAsia="en-GB"/>
        </w:rPr>
        <w:t xml:space="preserve"> varied information on the session (e.g., date, type, agenda)</w:t>
      </w:r>
      <w:r w:rsidR="009B4B15" w:rsidRPr="00AC603A">
        <w:rPr>
          <w:rFonts w:eastAsia="Times New Roman" w:cs="Arial"/>
          <w:lang w:val="en-GB" w:eastAsia="en-GB"/>
        </w:rPr>
        <w:t xml:space="preserve">, </w:t>
      </w:r>
      <w:r w:rsidRPr="00AC603A">
        <w:rPr>
          <w:rFonts w:eastAsia="Times New Roman" w:cs="Arial"/>
          <w:lang w:val="en-GB" w:eastAsia="en-GB"/>
        </w:rPr>
        <w:t>speeches and speakers (e.g., name, date of birth, party affiliation)</w:t>
      </w:r>
      <w:r w:rsidR="009B4B15" w:rsidRPr="00AC603A">
        <w:rPr>
          <w:rFonts w:eastAsia="Times New Roman" w:cs="Arial"/>
          <w:lang w:val="en-GB" w:eastAsia="en-GB"/>
        </w:rPr>
        <w:t xml:space="preserve">. They </w:t>
      </w:r>
      <w:r w:rsidRPr="00AC603A">
        <w:rPr>
          <w:rFonts w:eastAsia="Times New Roman" w:cs="Arial"/>
          <w:lang w:val="en-GB" w:eastAsia="en-GB"/>
        </w:rPr>
        <w:t xml:space="preserve">are generally abundant in linguistic annotations (e.g., part of speech, basic word form, named entity). </w:t>
      </w:r>
      <w:r w:rsidR="004424DB" w:rsidRPr="004424DB">
        <w:rPr>
          <w:rFonts w:eastAsia="Times New Roman" w:cs="Arial"/>
          <w:lang w:val="en-GB" w:eastAsia="en-GB"/>
        </w:rPr>
        <w:t xml:space="preserve">Researchers can use these annotations and metadata to perform various kinds of analyses apart from </w:t>
      </w:r>
      <w:r w:rsidR="00817020">
        <w:rPr>
          <w:rFonts w:eastAsia="Times New Roman" w:cs="Arial"/>
          <w:lang w:val="en-GB" w:eastAsia="en-GB"/>
        </w:rPr>
        <w:t xml:space="preserve">the </w:t>
      </w:r>
      <w:r w:rsidR="009851E0">
        <w:rPr>
          <w:rFonts w:eastAsia="Times New Roman" w:cs="Arial"/>
          <w:lang w:val="en-GB" w:eastAsia="en-GB"/>
        </w:rPr>
        <w:t>simple</w:t>
      </w:r>
      <w:r w:rsidR="00817020">
        <w:rPr>
          <w:rFonts w:eastAsia="Times New Roman" w:cs="Arial"/>
          <w:lang w:val="en-GB" w:eastAsia="en-GB"/>
        </w:rPr>
        <w:t xml:space="preserve"> </w:t>
      </w:r>
      <w:r w:rsidR="004424DB" w:rsidRPr="004424DB">
        <w:rPr>
          <w:rFonts w:eastAsia="Times New Roman" w:cs="Arial"/>
          <w:lang w:val="en-GB" w:eastAsia="en-GB"/>
        </w:rPr>
        <w:t xml:space="preserve">content analysis of the </w:t>
      </w:r>
      <w:r w:rsidR="00817020">
        <w:rPr>
          <w:rFonts w:eastAsia="Times New Roman" w:cs="Arial"/>
          <w:lang w:val="en-GB" w:eastAsia="en-GB"/>
        </w:rPr>
        <w:t xml:space="preserve">textual </w:t>
      </w:r>
      <w:r w:rsidR="004424DB" w:rsidRPr="004424DB">
        <w:rPr>
          <w:rFonts w:eastAsia="Times New Roman" w:cs="Arial"/>
          <w:lang w:val="en-GB" w:eastAsia="en-GB"/>
        </w:rPr>
        <w:t>data</w:t>
      </w:r>
      <w:r w:rsidR="00817020">
        <w:rPr>
          <w:rFonts w:eastAsia="Times New Roman" w:cs="Arial"/>
          <w:lang w:val="en-GB" w:eastAsia="en-GB"/>
        </w:rPr>
        <w:t xml:space="preserve"> </w:t>
      </w:r>
      <w:r w:rsidRPr="00AC603A">
        <w:rPr>
          <w:rFonts w:eastAsia="Times New Roman" w:cs="Arial"/>
          <w:lang w:val="en-GB" w:eastAsia="en-GB"/>
        </w:rPr>
        <w:t xml:space="preserve">(see </w:t>
      </w:r>
      <w:proofErr w:type="spellStart"/>
      <w:r w:rsidRPr="00AC603A">
        <w:rPr>
          <w:rFonts w:eastAsia="Times New Roman" w:cs="Arial"/>
          <w:lang w:val="en-GB" w:eastAsia="en-GB"/>
        </w:rPr>
        <w:t>Pančur</w:t>
      </w:r>
      <w:proofErr w:type="spellEnd"/>
      <w:r w:rsidRPr="00AC603A">
        <w:rPr>
          <w:rFonts w:eastAsia="Times New Roman" w:cs="Arial"/>
          <w:lang w:val="en-GB" w:eastAsia="en-GB"/>
        </w:rPr>
        <w:t xml:space="preserve"> and </w:t>
      </w:r>
      <w:proofErr w:type="spellStart"/>
      <w:r w:rsidRPr="00AC603A">
        <w:rPr>
          <w:rFonts w:eastAsia="Times New Roman" w:cs="Arial"/>
          <w:lang w:val="en-GB" w:eastAsia="en-GB"/>
        </w:rPr>
        <w:t>Šorn</w:t>
      </w:r>
      <w:proofErr w:type="spellEnd"/>
      <w:r w:rsidRPr="00AC603A">
        <w:rPr>
          <w:rFonts w:eastAsia="Times New Roman" w:cs="Arial"/>
          <w:lang w:val="en-GB" w:eastAsia="en-GB"/>
        </w:rPr>
        <w:t>, 2016).</w:t>
      </w:r>
    </w:p>
    <w:p w14:paraId="34711F5E" w14:textId="77777777" w:rsidR="002039EF" w:rsidRPr="00AC603A" w:rsidRDefault="002039EF" w:rsidP="00BE6447">
      <w:pPr>
        <w:spacing w:line="276" w:lineRule="auto"/>
        <w:rPr>
          <w:rFonts w:eastAsia="Times New Roman" w:cs="Arial"/>
          <w:lang w:val="en-GB" w:eastAsia="en-GB"/>
        </w:rPr>
      </w:pPr>
    </w:p>
    <w:p w14:paraId="6A93B09A" w14:textId="1CDFEF32" w:rsidR="008730DB"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Due to their rich metadata and </w:t>
      </w:r>
      <w:r w:rsidRPr="00AC603A">
        <w:rPr>
          <w:lang w:val="en-GB"/>
        </w:rPr>
        <w:t xml:space="preserve">continuity, </w:t>
      </w:r>
      <w:hyperlink r:id="rId16" w:history="1">
        <w:r w:rsidRPr="00AC603A">
          <w:rPr>
            <w:rStyle w:val="Hyperlink"/>
            <w:lang w:val="en-GB" w:eastAsia="en-GB"/>
          </w:rPr>
          <w:t>parl</w:t>
        </w:r>
        <w:r w:rsidR="00D80048" w:rsidRPr="00AC603A">
          <w:rPr>
            <w:rStyle w:val="Hyperlink"/>
            <w:lang w:val="en-GB"/>
          </w:rPr>
          <w:t>i</w:t>
        </w:r>
        <w:r w:rsidRPr="00AC603A">
          <w:rPr>
            <w:rStyle w:val="Hyperlink"/>
            <w:lang w:val="en-GB" w:eastAsia="en-GB"/>
          </w:rPr>
          <w:t>amentary corpora</w:t>
        </w:r>
      </w:hyperlink>
      <w:r w:rsidRPr="00AC603A">
        <w:rPr>
          <w:lang w:val="en-GB"/>
        </w:rPr>
        <w:t xml:space="preserve"> are </w:t>
      </w:r>
      <w:r w:rsidR="00766058" w:rsidRPr="00AC603A">
        <w:rPr>
          <w:lang w:val="en-GB"/>
        </w:rPr>
        <w:t xml:space="preserve">invaluable </w:t>
      </w:r>
      <w:r w:rsidRPr="00AC603A">
        <w:rPr>
          <w:rFonts w:eastAsia="Times New Roman" w:cs="Arial"/>
          <w:lang w:val="en-GB" w:eastAsia="en-GB"/>
        </w:rPr>
        <w:t xml:space="preserve">for various </w:t>
      </w:r>
      <w:r w:rsidR="005B5529" w:rsidRPr="00AC603A">
        <w:rPr>
          <w:rFonts w:eastAsia="Times New Roman" w:cs="Arial"/>
          <w:lang w:val="en-GB" w:eastAsia="en-GB"/>
        </w:rPr>
        <w:t xml:space="preserve">research </w:t>
      </w:r>
      <w:r w:rsidRPr="00AC603A">
        <w:rPr>
          <w:rFonts w:eastAsia="Times New Roman" w:cs="Arial"/>
          <w:lang w:val="en-GB" w:eastAsia="en-GB"/>
        </w:rPr>
        <w:t>areas, which ha</w:t>
      </w:r>
      <w:r w:rsidR="005B5529" w:rsidRPr="00AC603A">
        <w:rPr>
          <w:rFonts w:eastAsia="Times New Roman" w:cs="Arial"/>
          <w:lang w:val="en-GB" w:eastAsia="en-GB"/>
        </w:rPr>
        <w:t>ve</w:t>
      </w:r>
      <w:r w:rsidRPr="00AC603A">
        <w:rPr>
          <w:rFonts w:eastAsia="Times New Roman" w:cs="Arial"/>
          <w:lang w:val="en-GB" w:eastAsia="en-GB"/>
        </w:rPr>
        <w:t xml:space="preserve"> grown increasingly interconnected. They include linguistics (Bayley, 2004), history (</w:t>
      </w:r>
      <w:proofErr w:type="spellStart"/>
      <w:r w:rsidRPr="00AC603A">
        <w:rPr>
          <w:rFonts w:eastAsia="Times New Roman" w:cs="Arial"/>
          <w:lang w:val="en-GB" w:eastAsia="en-GB"/>
        </w:rPr>
        <w:t>Piersma</w:t>
      </w:r>
      <w:proofErr w:type="spellEnd"/>
      <w:r w:rsidRPr="00AC603A">
        <w:rPr>
          <w:rFonts w:eastAsia="Times New Roman" w:cs="Arial"/>
          <w:lang w:val="en-GB" w:eastAsia="en-GB"/>
        </w:rPr>
        <w:t xml:space="preserve"> et al., 2014), political science (</w:t>
      </w:r>
      <w:proofErr w:type="spellStart"/>
      <w:r w:rsidRPr="00AC603A">
        <w:rPr>
          <w:rFonts w:eastAsia="Times New Roman" w:cs="Arial"/>
          <w:lang w:val="en-GB" w:eastAsia="en-GB"/>
        </w:rPr>
        <w:t>Rheault</w:t>
      </w:r>
      <w:proofErr w:type="spellEnd"/>
      <w:r w:rsidRPr="00AC603A">
        <w:rPr>
          <w:rFonts w:eastAsia="Times New Roman" w:cs="Arial"/>
          <w:lang w:val="en-GB" w:eastAsia="en-GB"/>
        </w:rPr>
        <w:t xml:space="preserve"> and Cochrane, 2020), demographics (Kilroy, 2021), etc. Researchers can access parliamentary corpora </w:t>
      </w:r>
      <w:r w:rsidRPr="00AC603A">
        <w:rPr>
          <w:lang w:val="en-GB"/>
        </w:rPr>
        <w:t>through</w:t>
      </w:r>
      <w:r w:rsidR="00D80048" w:rsidRPr="00AC603A">
        <w:rPr>
          <w:lang w:val="en-GB"/>
        </w:rPr>
        <w:t xml:space="preserve"> </w:t>
      </w:r>
      <w:hyperlink r:id="rId17" w:history="1">
        <w:proofErr w:type="spellStart"/>
        <w:r w:rsidR="00D80048" w:rsidRPr="00AC603A">
          <w:rPr>
            <w:rStyle w:val="Hyperlink"/>
            <w:lang w:val="en-GB"/>
          </w:rPr>
          <w:t>c</w:t>
        </w:r>
        <w:r w:rsidRPr="00AC603A">
          <w:rPr>
            <w:rStyle w:val="Hyperlink"/>
            <w:lang w:val="en-GB" w:eastAsia="en-GB"/>
          </w:rPr>
          <w:t>oncordancers</w:t>
        </w:r>
        <w:proofErr w:type="spellEnd"/>
      </w:hyperlink>
      <w:r w:rsidRPr="00AC603A">
        <w:rPr>
          <w:lang w:val="en-GB"/>
        </w:rPr>
        <w:t xml:space="preserve"> (i.e.,</w:t>
      </w:r>
      <w:r w:rsidRPr="00AC603A">
        <w:rPr>
          <w:rFonts w:eastAsia="Times New Roman" w:cs="Arial"/>
          <w:lang w:val="en-GB" w:eastAsia="en-GB"/>
        </w:rPr>
        <w:t xml:space="preserve"> web tools for researching and analysing corpora) or </w:t>
      </w:r>
      <w:hyperlink r:id="rId18" w:tgtFrame="_top" w:history="1">
        <w:r w:rsidRPr="00AC603A">
          <w:rPr>
            <w:rStyle w:val="Hyperlink"/>
            <w:rFonts w:eastAsia="Times New Roman" w:cs="Arial"/>
            <w:lang w:val="en-GB" w:eastAsia="en-GB"/>
          </w:rPr>
          <w:t>repo</w:t>
        </w:r>
      </w:hyperlink>
      <w:hyperlink r:id="rId19" w:tgtFrame="_top" w:history="1">
        <w:r w:rsidRPr="00AC603A">
          <w:rPr>
            <w:rStyle w:val="Hyperlink"/>
            <w:rFonts w:eastAsia="Times New Roman" w:cs="Arial"/>
            <w:lang w:val="en-GB" w:eastAsia="en-GB"/>
          </w:rPr>
          <w:t>sitories of language data resources</w:t>
        </w:r>
      </w:hyperlink>
      <w:r w:rsidRPr="00AC603A">
        <w:rPr>
          <w:rFonts w:eastAsia="Times New Roman" w:cs="Arial"/>
          <w:lang w:val="en-GB" w:eastAsia="en-GB"/>
        </w:rPr>
        <w:t>, which provide access to entire corpora in various formats to be analysed with different tools. The latter option will be chosen for this tutorial</w:t>
      </w:r>
      <w:r w:rsidR="009B4B15" w:rsidRPr="00AC603A">
        <w:rPr>
          <w:rFonts w:eastAsia="Times New Roman" w:cs="Arial"/>
          <w:lang w:val="en-GB" w:eastAsia="en-GB"/>
        </w:rPr>
        <w:t xml:space="preserve"> </w:t>
      </w:r>
      <w:r w:rsidRPr="00AC603A">
        <w:rPr>
          <w:rFonts w:eastAsia="Times New Roman" w:cs="Arial"/>
          <w:lang w:val="en-GB" w:eastAsia="en-GB"/>
        </w:rPr>
        <w:t>(see Chapter</w:t>
      </w:r>
      <w:r w:rsidR="00A25989" w:rsidRPr="00AC603A">
        <w:rPr>
          <w:rFonts w:eastAsia="Times New Roman" w:cs="Arial"/>
          <w:lang w:val="en-GB" w:eastAsia="en-GB"/>
        </w:rPr>
        <w:t xml:space="preserve"> </w:t>
      </w:r>
      <w:r w:rsidR="00A25989" w:rsidRPr="00AC603A">
        <w:rPr>
          <w:rFonts w:eastAsia="Times New Roman" w:cs="Arial"/>
          <w:lang w:val="en-GB" w:eastAsia="en-GB"/>
        </w:rPr>
        <w:fldChar w:fldCharType="begin"/>
      </w:r>
      <w:r w:rsidR="00A25989" w:rsidRPr="00AC603A">
        <w:rPr>
          <w:rFonts w:eastAsia="Times New Roman" w:cs="Arial"/>
          <w:lang w:val="en-GB" w:eastAsia="en-GB"/>
        </w:rPr>
        <w:instrText xml:space="preserve"> REF _Ref106798646 \r \h </w:instrText>
      </w:r>
      <w:r w:rsidR="00A25989" w:rsidRPr="00AC603A">
        <w:rPr>
          <w:rFonts w:eastAsia="Times New Roman" w:cs="Arial"/>
          <w:lang w:val="en-GB" w:eastAsia="en-GB"/>
        </w:rPr>
      </w:r>
      <w:r w:rsidR="00A25989" w:rsidRPr="00AC603A">
        <w:rPr>
          <w:rFonts w:eastAsia="Times New Roman" w:cs="Arial"/>
          <w:lang w:val="en-GB" w:eastAsia="en-GB"/>
        </w:rPr>
        <w:fldChar w:fldCharType="separate"/>
      </w:r>
      <w:r w:rsidR="00A201FE" w:rsidRPr="00AC603A">
        <w:rPr>
          <w:rFonts w:eastAsia="Times New Roman" w:cs="Arial"/>
          <w:lang w:val="en-GB" w:eastAsia="en-GB"/>
        </w:rPr>
        <w:t>5.2</w:t>
      </w:r>
      <w:r w:rsidR="00A25989" w:rsidRPr="00AC603A">
        <w:rPr>
          <w:rFonts w:eastAsia="Times New Roman" w:cs="Arial"/>
          <w:lang w:val="en-GB" w:eastAsia="en-GB"/>
        </w:rPr>
        <w:fldChar w:fldCharType="end"/>
      </w:r>
      <w:r w:rsidRPr="00AC603A">
        <w:rPr>
          <w:rFonts w:eastAsia="Times New Roman" w:cs="Arial"/>
          <w:lang w:val="en-GB" w:eastAsia="en-GB"/>
        </w:rPr>
        <w:t>).</w:t>
      </w:r>
    </w:p>
    <w:p w14:paraId="56DA7C28" w14:textId="39E377F3" w:rsidR="008730DB" w:rsidRPr="00AC603A" w:rsidRDefault="002039EF" w:rsidP="00BE6447">
      <w:pPr>
        <w:pStyle w:val="Heading2"/>
        <w:numPr>
          <w:ilvl w:val="1"/>
          <w:numId w:val="32"/>
        </w:numPr>
        <w:spacing w:line="276" w:lineRule="auto"/>
        <w:rPr>
          <w:rFonts w:ascii="Arial" w:hAnsi="Arial" w:cs="Arial"/>
          <w:lang w:val="en-GB"/>
        </w:rPr>
      </w:pPr>
      <w:bookmarkStart w:id="10" w:name="_Ref103173162"/>
      <w:bookmarkStart w:id="11" w:name="_Ref103531054"/>
      <w:bookmarkStart w:id="12" w:name="_Toc103674373"/>
      <w:bookmarkStart w:id="13" w:name="_Toc112230402"/>
      <w:r w:rsidRPr="00AC603A">
        <w:rPr>
          <w:rFonts w:ascii="Arial" w:hAnsi="Arial" w:cs="Arial"/>
          <w:lang w:val="en-GB"/>
        </w:rPr>
        <w:t xml:space="preserve">The </w:t>
      </w:r>
      <w:proofErr w:type="spellStart"/>
      <w:r w:rsidRPr="00AC603A">
        <w:rPr>
          <w:rFonts w:ascii="Arial" w:hAnsi="Arial" w:cs="Arial"/>
          <w:lang w:val="en-GB"/>
        </w:rPr>
        <w:t>ParlaMint</w:t>
      </w:r>
      <w:bookmarkEnd w:id="10"/>
      <w:proofErr w:type="spellEnd"/>
      <w:r w:rsidRPr="00AC603A">
        <w:rPr>
          <w:rFonts w:ascii="Arial" w:hAnsi="Arial" w:cs="Arial"/>
          <w:lang w:val="en-GB"/>
        </w:rPr>
        <w:t xml:space="preserve"> corpus</w:t>
      </w:r>
      <w:bookmarkEnd w:id="11"/>
      <w:bookmarkEnd w:id="12"/>
      <w:bookmarkEnd w:id="13"/>
    </w:p>
    <w:p w14:paraId="0C1041F7" w14:textId="02FE9216"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The tutorial will use data from the family of </w:t>
      </w:r>
      <w:hyperlink r:id="rId20" w:tgtFrame="_top" w:history="1">
        <w:proofErr w:type="spellStart"/>
        <w:r w:rsidRPr="00AC603A">
          <w:rPr>
            <w:rStyle w:val="Hyperlink"/>
            <w:rFonts w:eastAsia="Times New Roman" w:cs="Arial"/>
            <w:lang w:val="en-GB" w:eastAsia="en-GB"/>
          </w:rPr>
          <w:t>ParlaMint</w:t>
        </w:r>
        <w:proofErr w:type="spellEnd"/>
      </w:hyperlink>
      <w:r w:rsidRPr="00AC603A">
        <w:rPr>
          <w:rFonts w:eastAsia="Times New Roman" w:cs="Arial"/>
          <w:lang w:val="en-GB" w:eastAsia="en-GB"/>
        </w:rPr>
        <w:t xml:space="preserve"> corpora (Erjavec et al., 2021), which contains parliamentary debate records from 17 countries: Belgium, Bulgaria, </w:t>
      </w:r>
      <w:r w:rsidRPr="00AC603A">
        <w:rPr>
          <w:rFonts w:eastAsia="Times New Roman" w:cs="Arial"/>
          <w:lang w:val="en-GB" w:eastAsia="en-GB"/>
        </w:rPr>
        <w:lastRenderedPageBreak/>
        <w:t xml:space="preserve">Croatia, the Czech Republic, Denmark, France, Great Britain, Hungary, Iceland, Italy, Latvia, Lithuania, the Netherlands, Poland, Romania, Slovenia, and Turkey. </w:t>
      </w:r>
      <w:r w:rsidR="00D24D94">
        <w:rPr>
          <w:rFonts w:eastAsia="Times New Roman" w:cs="Arial"/>
          <w:lang w:val="en-GB" w:eastAsia="en-GB"/>
        </w:rPr>
        <w:t>Most</w:t>
      </w:r>
      <w:r w:rsidR="002A1931">
        <w:rPr>
          <w:rFonts w:eastAsia="Times New Roman" w:cs="Arial"/>
          <w:lang w:val="en-GB" w:eastAsia="en-GB"/>
        </w:rPr>
        <w:t xml:space="preserve"> </w:t>
      </w:r>
      <w:proofErr w:type="spellStart"/>
      <w:r w:rsidRPr="00AC603A">
        <w:rPr>
          <w:rFonts w:eastAsia="Times New Roman" w:cs="Arial"/>
          <w:lang w:val="en-GB" w:eastAsia="en-GB"/>
        </w:rPr>
        <w:t>ParlaMint</w:t>
      </w:r>
      <w:proofErr w:type="spellEnd"/>
      <w:r w:rsidRPr="00AC603A">
        <w:rPr>
          <w:rFonts w:eastAsia="Times New Roman" w:cs="Arial"/>
          <w:lang w:val="en-GB" w:eastAsia="en-GB"/>
        </w:rPr>
        <w:t xml:space="preserve"> corpora cover the </w:t>
      </w:r>
      <w:r w:rsidR="004424DB">
        <w:rPr>
          <w:rFonts w:eastAsia="Times New Roman" w:cs="Arial"/>
          <w:lang w:val="en-GB" w:eastAsia="en-GB"/>
        </w:rPr>
        <w:t xml:space="preserve">period from </w:t>
      </w:r>
      <w:r w:rsidRPr="00AC603A">
        <w:rPr>
          <w:rFonts w:eastAsia="Times New Roman" w:cs="Arial"/>
          <w:lang w:val="en-GB" w:eastAsia="en-GB"/>
        </w:rPr>
        <w:t>2015</w:t>
      </w:r>
      <w:r w:rsidR="004424DB">
        <w:rPr>
          <w:rFonts w:eastAsia="Times New Roman" w:cs="Arial"/>
          <w:lang w:val="en-GB" w:eastAsia="en-GB"/>
        </w:rPr>
        <w:t xml:space="preserve"> to </w:t>
      </w:r>
      <w:r w:rsidRPr="00AC603A">
        <w:rPr>
          <w:rFonts w:eastAsia="Times New Roman" w:cs="Arial"/>
          <w:lang w:val="en-GB" w:eastAsia="en-GB"/>
        </w:rPr>
        <w:t xml:space="preserve">mid-2020 </w:t>
      </w:r>
      <w:r w:rsidR="004424DB">
        <w:rPr>
          <w:rFonts w:eastAsia="Times New Roman" w:cs="Arial"/>
          <w:lang w:val="en-GB" w:eastAsia="en-GB"/>
        </w:rPr>
        <w:t>or more.</w:t>
      </w:r>
      <w:r w:rsidRPr="00AC603A">
        <w:rPr>
          <w:rFonts w:eastAsia="Times New Roman" w:cs="Arial"/>
          <w:lang w:val="en-GB" w:eastAsia="en-GB"/>
        </w:rPr>
        <w:t xml:space="preserve"> Designed by the research infrastructure for language resources and technologies </w:t>
      </w:r>
      <w:hyperlink r:id="rId21" w:tgtFrame="_top" w:history="1">
        <w:r w:rsidRPr="00AC603A">
          <w:rPr>
            <w:rStyle w:val="Hyperlink"/>
            <w:rFonts w:eastAsia="Times New Roman" w:cs="Arial"/>
            <w:lang w:val="en-GB" w:eastAsia="en-GB"/>
          </w:rPr>
          <w:t xml:space="preserve">CLARIN </w:t>
        </w:r>
      </w:hyperlink>
      <w:hyperlink r:id="rId22" w:tgtFrame="_top" w:history="1">
        <w:r w:rsidRPr="00AC603A">
          <w:rPr>
            <w:rStyle w:val="Hyperlink"/>
            <w:rFonts w:eastAsia="Times New Roman" w:cs="Arial"/>
            <w:lang w:val="en-GB" w:eastAsia="en-GB"/>
          </w:rPr>
          <w:t>ERIC</w:t>
        </w:r>
      </w:hyperlink>
      <w:r w:rsidRPr="00AC603A">
        <w:rPr>
          <w:rFonts w:eastAsia="Times New Roman" w:cs="Arial"/>
          <w:lang w:val="en-GB" w:eastAsia="en-GB"/>
        </w:rPr>
        <w:t>, this corpus family contains</w:t>
      </w:r>
      <w:r w:rsidR="00766058" w:rsidRPr="00AC603A">
        <w:rPr>
          <w:rFonts w:eastAsia="Times New Roman" w:cs="Arial"/>
          <w:lang w:val="en-GB" w:eastAsia="en-GB"/>
        </w:rPr>
        <w:t xml:space="preserve"> </w:t>
      </w:r>
      <w:r w:rsidR="004424DB">
        <w:rPr>
          <w:rFonts w:eastAsia="Times New Roman" w:cs="Arial"/>
          <w:lang w:val="en-GB" w:eastAsia="en-GB"/>
        </w:rPr>
        <w:t>500 million words in</w:t>
      </w:r>
      <w:r w:rsidRPr="00AC603A">
        <w:rPr>
          <w:rFonts w:eastAsia="Times New Roman" w:cs="Arial"/>
          <w:lang w:val="en-GB" w:eastAsia="en-GB"/>
        </w:rPr>
        <w:t xml:space="preserve"> 5 million speeches produced by around 11 thousand speakers. The </w:t>
      </w:r>
      <w:proofErr w:type="spellStart"/>
      <w:r w:rsidRPr="00AC603A">
        <w:rPr>
          <w:rFonts w:eastAsia="Times New Roman" w:cs="Arial"/>
          <w:lang w:val="en-GB" w:eastAsia="en-GB"/>
        </w:rPr>
        <w:t>ParlaMint</w:t>
      </w:r>
      <w:proofErr w:type="spellEnd"/>
      <w:r w:rsidRPr="00AC603A">
        <w:rPr>
          <w:rFonts w:eastAsia="Times New Roman" w:cs="Arial"/>
          <w:lang w:val="en-GB" w:eastAsia="en-GB"/>
        </w:rPr>
        <w:t xml:space="preserve"> corpora are divided into two sub-corpora: </w:t>
      </w:r>
      <w:r w:rsidRPr="00AC603A">
        <w:rPr>
          <w:rFonts w:eastAsia="Times New Roman" w:cs="Arial"/>
          <w:i/>
          <w:iCs/>
          <w:lang w:val="en-GB" w:eastAsia="en-GB"/>
        </w:rPr>
        <w:t xml:space="preserve">Reference </w:t>
      </w:r>
      <w:r w:rsidRPr="00AC603A">
        <w:rPr>
          <w:rFonts w:eastAsia="Times New Roman" w:cs="Arial"/>
          <w:lang w:val="en-GB" w:eastAsia="en-GB"/>
        </w:rPr>
        <w:t xml:space="preserve">(i.e., the reference period) and </w:t>
      </w:r>
      <w:r w:rsidRPr="00AC603A">
        <w:rPr>
          <w:rFonts w:eastAsia="Times New Roman" w:cs="Arial"/>
          <w:i/>
          <w:iCs/>
          <w:lang w:val="en-GB" w:eastAsia="en-GB"/>
        </w:rPr>
        <w:t xml:space="preserve">COVID, </w:t>
      </w:r>
      <w:r w:rsidRPr="00AC603A">
        <w:rPr>
          <w:rFonts w:eastAsia="Times New Roman" w:cs="Arial"/>
          <w:lang w:val="en-GB" w:eastAsia="en-GB"/>
        </w:rPr>
        <w:t xml:space="preserve">which mark the periods before and during the COVID-19 </w:t>
      </w:r>
      <w:r w:rsidR="008F16C6">
        <w:rPr>
          <w:rFonts w:eastAsia="Times New Roman" w:cs="Arial"/>
          <w:lang w:val="en-GB" w:eastAsia="en-GB"/>
        </w:rPr>
        <w:t>pandemic</w:t>
      </w:r>
      <w:r w:rsidR="008F16C6" w:rsidRPr="00AC603A">
        <w:rPr>
          <w:rFonts w:eastAsia="Times New Roman" w:cs="Arial"/>
          <w:lang w:val="en-GB" w:eastAsia="en-GB"/>
        </w:rPr>
        <w:t xml:space="preserve"> </w:t>
      </w:r>
      <w:r w:rsidRPr="00AC603A">
        <w:rPr>
          <w:rFonts w:eastAsia="Times New Roman" w:cs="Arial"/>
          <w:lang w:val="en-GB" w:eastAsia="en-GB"/>
        </w:rPr>
        <w:t xml:space="preserve">(i.e., </w:t>
      </w:r>
      <w:r w:rsidRPr="00AC603A">
        <w:rPr>
          <w:rFonts w:cs="Arial"/>
          <w:i/>
          <w:lang w:val="en-GB"/>
        </w:rPr>
        <w:t xml:space="preserve">Reference </w:t>
      </w:r>
      <w:r w:rsidRPr="00AC603A">
        <w:rPr>
          <w:rFonts w:cs="Arial"/>
          <w:lang w:val="en-GB" w:eastAsia="en-GB"/>
        </w:rPr>
        <w:t>before</w:t>
      </w:r>
      <w:r w:rsidRPr="00AC603A">
        <w:rPr>
          <w:rFonts w:eastAsia="Times New Roman" w:cs="Arial"/>
          <w:lang w:val="en-GB" w:eastAsia="en-GB"/>
        </w:rPr>
        <w:t xml:space="preserve"> November 2019; </w:t>
      </w:r>
      <w:r w:rsidRPr="00AC603A">
        <w:rPr>
          <w:rFonts w:eastAsia="Times New Roman" w:cs="Arial"/>
          <w:i/>
          <w:lang w:val="en-GB" w:eastAsia="en-GB"/>
        </w:rPr>
        <w:t>COVID</w:t>
      </w:r>
      <w:r w:rsidRPr="00AC603A">
        <w:rPr>
          <w:rFonts w:eastAsia="Times New Roman" w:cs="Arial"/>
          <w:lang w:val="en-GB" w:eastAsia="en-GB"/>
        </w:rPr>
        <w:t xml:space="preserve"> from November 2019 onwards).</w:t>
      </w:r>
    </w:p>
    <w:p w14:paraId="66BF48F7" w14:textId="77777777" w:rsidR="002039EF" w:rsidRPr="00AC603A" w:rsidRDefault="002039EF" w:rsidP="00BE6447">
      <w:pPr>
        <w:spacing w:line="276" w:lineRule="auto"/>
        <w:rPr>
          <w:rFonts w:eastAsia="Times New Roman" w:cs="Arial"/>
          <w:lang w:val="en-GB" w:eastAsia="en-GB"/>
        </w:rPr>
      </w:pPr>
    </w:p>
    <w:p w14:paraId="535F1A53" w14:textId="410BF68F"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Each national corp</w:t>
      </w:r>
      <w:r w:rsidR="00FB77B3" w:rsidRPr="00AC603A">
        <w:rPr>
          <w:rFonts w:eastAsia="Times New Roman" w:cs="Arial"/>
          <w:lang w:val="en-GB" w:eastAsia="en-GB"/>
        </w:rPr>
        <w:t>us</w:t>
      </w:r>
      <w:r w:rsidRPr="00AC603A">
        <w:rPr>
          <w:rFonts w:eastAsia="Times New Roman" w:cs="Arial"/>
          <w:lang w:val="en-GB" w:eastAsia="en-GB"/>
        </w:rPr>
        <w:t xml:space="preserve"> has been encoded following the same scheme based on the </w:t>
      </w:r>
      <w:hyperlink r:id="rId23" w:tgtFrame="_top" w:history="1">
        <w:proofErr w:type="spellStart"/>
        <w:r w:rsidRPr="00AC603A">
          <w:rPr>
            <w:rStyle w:val="Hyperlink"/>
            <w:rFonts w:eastAsia="Times New Roman" w:cs="Arial"/>
            <w:lang w:val="en-GB" w:eastAsia="en-GB"/>
          </w:rPr>
          <w:t>Parla</w:t>
        </w:r>
        <w:proofErr w:type="spellEnd"/>
        <w:r w:rsidRPr="00AC603A">
          <w:rPr>
            <w:rStyle w:val="Hyperlink"/>
            <w:rFonts w:eastAsia="Times New Roman" w:cs="Arial"/>
            <w:lang w:val="en-GB" w:eastAsia="en-GB"/>
          </w:rPr>
          <w:t>-CLARIN</w:t>
        </w:r>
      </w:hyperlink>
      <w:r w:rsidRPr="00AC603A">
        <w:rPr>
          <w:rFonts w:eastAsia="Times New Roman" w:cs="Arial"/>
          <w:lang w:val="en-GB" w:eastAsia="en-GB"/>
        </w:rPr>
        <w:t xml:space="preserve"> encoding recommendations (Erjavec and </w:t>
      </w:r>
      <w:proofErr w:type="spellStart"/>
      <w:r w:rsidRPr="00AC603A">
        <w:rPr>
          <w:rFonts w:eastAsia="Times New Roman" w:cs="Arial"/>
          <w:lang w:val="en-GB" w:eastAsia="en-GB"/>
        </w:rPr>
        <w:t>Pančur</w:t>
      </w:r>
      <w:proofErr w:type="spellEnd"/>
      <w:r w:rsidRPr="00AC603A">
        <w:rPr>
          <w:rFonts w:eastAsia="Times New Roman" w:cs="Arial"/>
          <w:lang w:val="en-GB" w:eastAsia="en-GB"/>
        </w:rPr>
        <w:t xml:space="preserve">, 2019). </w:t>
      </w:r>
      <w:r w:rsidR="009B4B15" w:rsidRPr="00AC603A">
        <w:rPr>
          <w:rFonts w:eastAsia="Times New Roman" w:cs="Arial"/>
          <w:lang w:val="en-GB" w:eastAsia="en-GB"/>
        </w:rPr>
        <w:t xml:space="preserve">Common encoding </w:t>
      </w:r>
      <w:r w:rsidRPr="00AC603A">
        <w:rPr>
          <w:rFonts w:eastAsia="Times New Roman" w:cs="Arial"/>
          <w:lang w:val="en-GB" w:eastAsia="en-GB"/>
        </w:rPr>
        <w:t xml:space="preserve">ensures that the national parts of </w:t>
      </w:r>
      <w:proofErr w:type="spellStart"/>
      <w:r w:rsidRPr="00AC603A">
        <w:rPr>
          <w:rFonts w:eastAsia="Times New Roman" w:cs="Arial"/>
          <w:lang w:val="en-GB" w:eastAsia="en-GB"/>
        </w:rPr>
        <w:t>ParlaMint</w:t>
      </w:r>
      <w:proofErr w:type="spellEnd"/>
      <w:r w:rsidRPr="00AC603A">
        <w:rPr>
          <w:rFonts w:eastAsia="Times New Roman" w:cs="Arial"/>
          <w:lang w:val="en-GB" w:eastAsia="en-GB"/>
        </w:rPr>
        <w:t xml:space="preserve"> are comparable</w:t>
      </w:r>
      <w:r w:rsidR="004424DB">
        <w:rPr>
          <w:rFonts w:eastAsia="Times New Roman" w:cs="Arial"/>
          <w:lang w:val="en-GB" w:eastAsia="en-GB"/>
        </w:rPr>
        <w:t xml:space="preserve"> which</w:t>
      </w:r>
      <w:r w:rsidRPr="00AC603A">
        <w:rPr>
          <w:rFonts w:eastAsia="Times New Roman" w:cs="Arial"/>
          <w:lang w:val="en-GB" w:eastAsia="en-GB"/>
        </w:rPr>
        <w:t xml:space="preserve"> makes </w:t>
      </w:r>
      <w:proofErr w:type="spellStart"/>
      <w:r w:rsidRPr="00AC603A">
        <w:rPr>
          <w:rFonts w:eastAsia="Times New Roman" w:cs="Arial"/>
          <w:lang w:val="en-GB" w:eastAsia="en-GB"/>
        </w:rPr>
        <w:t>ParlaMint</w:t>
      </w:r>
      <w:proofErr w:type="spellEnd"/>
      <w:r w:rsidRPr="00AC603A">
        <w:rPr>
          <w:rFonts w:eastAsia="Times New Roman" w:cs="Arial"/>
          <w:lang w:val="en-GB" w:eastAsia="en-GB"/>
        </w:rPr>
        <w:t xml:space="preserve"> a valuable resource for comparative </w:t>
      </w:r>
      <w:r w:rsidR="00766058" w:rsidRPr="00AC603A">
        <w:rPr>
          <w:rFonts w:eastAsia="Times New Roman" w:cs="Arial"/>
          <w:lang w:val="en-GB" w:eastAsia="en-GB"/>
        </w:rPr>
        <w:t xml:space="preserve">and transnational </w:t>
      </w:r>
      <w:r w:rsidRPr="00AC603A">
        <w:rPr>
          <w:rFonts w:eastAsia="Times New Roman" w:cs="Arial"/>
          <w:lang w:val="en-GB" w:eastAsia="en-GB"/>
        </w:rPr>
        <w:t>analyses</w:t>
      </w:r>
      <w:r w:rsidR="00FF0FAA">
        <w:rPr>
          <w:rFonts w:eastAsia="Times New Roman" w:cs="Arial"/>
          <w:lang w:val="en-GB" w:eastAsia="en-GB"/>
        </w:rPr>
        <w:t xml:space="preserve"> that</w:t>
      </w:r>
      <w:r w:rsidRPr="00AC603A">
        <w:rPr>
          <w:rFonts w:eastAsia="Times New Roman" w:cs="Arial"/>
          <w:lang w:val="en-GB" w:eastAsia="en-GB"/>
        </w:rPr>
        <w:t xml:space="preserve"> have so far been difficult to perform. </w:t>
      </w:r>
      <w:r w:rsidR="001D54AE" w:rsidRPr="00AC603A">
        <w:rPr>
          <w:rFonts w:eastAsia="Times New Roman" w:cs="Arial"/>
          <w:lang w:val="en-GB" w:eastAsia="en-GB"/>
        </w:rPr>
        <w:t xml:space="preserve">Furthermore, </w:t>
      </w:r>
      <w:proofErr w:type="spellStart"/>
      <w:r w:rsidR="001D54AE" w:rsidRPr="00AC603A">
        <w:rPr>
          <w:rFonts w:eastAsia="Times New Roman" w:cs="Arial"/>
          <w:lang w:val="en-GB" w:eastAsia="en-GB"/>
        </w:rPr>
        <w:t>ParlaMint</w:t>
      </w:r>
      <w:proofErr w:type="spellEnd"/>
      <w:r w:rsidR="001D54AE" w:rsidRPr="00AC603A">
        <w:rPr>
          <w:rFonts w:eastAsia="Times New Roman" w:cs="Arial"/>
          <w:lang w:val="en-GB" w:eastAsia="en-GB"/>
        </w:rPr>
        <w:t xml:space="preserve"> covers a </w:t>
      </w:r>
      <w:r w:rsidR="00FF0FAA">
        <w:rPr>
          <w:rFonts w:eastAsia="Times New Roman" w:cs="Arial"/>
          <w:lang w:val="en-GB" w:eastAsia="en-GB"/>
        </w:rPr>
        <w:t xml:space="preserve">diverse set </w:t>
      </w:r>
      <w:r w:rsidR="001D54AE" w:rsidRPr="00AC603A">
        <w:rPr>
          <w:rFonts w:eastAsia="Times New Roman" w:cs="Arial"/>
          <w:lang w:val="en-GB" w:eastAsia="en-GB"/>
        </w:rPr>
        <w:t xml:space="preserve">of European countries, which increases the possibilities of exploring different </w:t>
      </w:r>
      <w:r w:rsidR="00FF0FAA">
        <w:rPr>
          <w:rFonts w:eastAsia="Times New Roman" w:cs="Arial"/>
          <w:lang w:val="en-GB" w:eastAsia="en-GB"/>
        </w:rPr>
        <w:t xml:space="preserve">non-Western </w:t>
      </w:r>
      <w:r w:rsidR="001D54AE" w:rsidRPr="00AC603A">
        <w:rPr>
          <w:rFonts w:eastAsia="Times New Roman" w:cs="Arial"/>
          <w:lang w:val="en-GB" w:eastAsia="en-GB"/>
        </w:rPr>
        <w:t>parliamentary democracies and acquiring new knowledge about parliamentary systems</w:t>
      </w:r>
      <w:r w:rsidR="00FF0FAA">
        <w:rPr>
          <w:rFonts w:eastAsia="Times New Roman" w:cs="Arial"/>
          <w:lang w:val="en-GB" w:eastAsia="en-GB"/>
        </w:rPr>
        <w:t>.</w:t>
      </w:r>
      <w:r w:rsidR="00FB77B3" w:rsidRPr="00AC603A">
        <w:rPr>
          <w:rFonts w:eastAsia="Times New Roman" w:cs="Arial"/>
          <w:lang w:val="en-GB" w:eastAsia="en-GB"/>
        </w:rPr>
        <w:t xml:space="preserve"> </w:t>
      </w:r>
      <w:r w:rsidR="00FF0FAA">
        <w:rPr>
          <w:rFonts w:eastAsia="Times New Roman" w:cs="Arial"/>
          <w:lang w:val="en-GB" w:eastAsia="en-GB"/>
        </w:rPr>
        <w:t xml:space="preserve">This is </w:t>
      </w:r>
      <w:r w:rsidR="002A1931">
        <w:rPr>
          <w:rFonts w:eastAsia="Times New Roman" w:cs="Arial"/>
          <w:lang w:val="en-GB" w:eastAsia="en-GB"/>
        </w:rPr>
        <w:t>crucial</w:t>
      </w:r>
      <w:r w:rsidR="00FF0FAA">
        <w:rPr>
          <w:rFonts w:eastAsia="Times New Roman" w:cs="Arial"/>
          <w:lang w:val="en-GB" w:eastAsia="en-GB"/>
        </w:rPr>
        <w:t xml:space="preserve"> given that previous research </w:t>
      </w:r>
      <w:r w:rsidR="001D54AE" w:rsidRPr="00AC603A">
        <w:rPr>
          <w:rFonts w:eastAsia="Times New Roman" w:cs="Arial"/>
          <w:lang w:val="en-GB" w:eastAsia="en-GB"/>
        </w:rPr>
        <w:t>mostly centred around Western countries</w:t>
      </w:r>
      <w:r w:rsidR="00FF0FAA">
        <w:rPr>
          <w:rFonts w:eastAsia="Times New Roman" w:cs="Arial"/>
          <w:lang w:val="en-GB" w:eastAsia="en-GB"/>
        </w:rPr>
        <w:t xml:space="preserve"> and especially </w:t>
      </w:r>
      <w:r w:rsidR="002A1931">
        <w:rPr>
          <w:rFonts w:eastAsia="Times New Roman" w:cs="Arial"/>
          <w:lang w:val="en-GB" w:eastAsia="en-GB"/>
        </w:rPr>
        <w:t xml:space="preserve">because </w:t>
      </w:r>
      <w:r w:rsidRPr="00AC603A">
        <w:rPr>
          <w:rFonts w:eastAsia="Times New Roman" w:cs="Arial"/>
          <w:lang w:val="en-GB" w:eastAsia="en-GB"/>
        </w:rPr>
        <w:t xml:space="preserve">comparative research </w:t>
      </w:r>
      <w:r w:rsidR="002A1931">
        <w:rPr>
          <w:rFonts w:eastAsia="Times New Roman" w:cs="Arial"/>
          <w:lang w:val="en-GB" w:eastAsia="en-GB"/>
        </w:rPr>
        <w:t>proved very important in</w:t>
      </w:r>
      <w:r w:rsidRPr="00AC603A">
        <w:rPr>
          <w:rFonts w:eastAsia="Times New Roman" w:cs="Arial"/>
          <w:lang w:val="en-GB" w:eastAsia="en-GB"/>
        </w:rPr>
        <w:t xml:space="preserve"> </w:t>
      </w:r>
      <w:r w:rsidR="0021331D" w:rsidRPr="00AC603A">
        <w:rPr>
          <w:rFonts w:eastAsia="Times New Roman" w:cs="Arial"/>
          <w:lang w:val="en-GB" w:eastAsia="en-GB"/>
        </w:rPr>
        <w:t xml:space="preserve">improving </w:t>
      </w:r>
      <w:r w:rsidR="002A1931">
        <w:rPr>
          <w:rFonts w:eastAsia="Times New Roman" w:cs="Arial"/>
          <w:lang w:val="en-GB" w:eastAsia="en-GB"/>
        </w:rPr>
        <w:t>our</w:t>
      </w:r>
      <w:r w:rsidRPr="00AC603A">
        <w:rPr>
          <w:rFonts w:eastAsia="Times New Roman" w:cs="Arial"/>
          <w:lang w:val="en-GB" w:eastAsia="en-GB"/>
        </w:rPr>
        <w:t xml:space="preserve"> understanding of positive and negative parliamentary practices and advancing the development of parliamentary systems (Norton, 2002).</w:t>
      </w:r>
    </w:p>
    <w:p w14:paraId="0281BFE4" w14:textId="77777777" w:rsidR="002039EF" w:rsidRPr="00AC603A" w:rsidRDefault="002039EF" w:rsidP="00BE6447">
      <w:pPr>
        <w:spacing w:line="276" w:lineRule="auto"/>
        <w:rPr>
          <w:rFonts w:eastAsia="Times New Roman" w:cs="Arial"/>
          <w:lang w:val="en-GB" w:eastAsia="en-GB"/>
        </w:rPr>
      </w:pPr>
    </w:p>
    <w:p w14:paraId="14F55E3A" w14:textId="7713FAC0" w:rsidR="008730DB"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The tutorial </w:t>
      </w:r>
      <w:r w:rsidR="002A1931">
        <w:rPr>
          <w:rFonts w:eastAsia="Times New Roman" w:cs="Arial"/>
          <w:lang w:val="en-GB" w:eastAsia="en-GB"/>
        </w:rPr>
        <w:t>uses</w:t>
      </w:r>
      <w:r w:rsidRPr="00AC603A">
        <w:rPr>
          <w:rFonts w:eastAsia="Times New Roman" w:cs="Arial"/>
          <w:lang w:val="en-GB" w:eastAsia="en-GB"/>
        </w:rPr>
        <w:t xml:space="preserve"> the </w:t>
      </w:r>
      <w:r w:rsidR="003B0FE8" w:rsidRPr="00AC603A">
        <w:rPr>
          <w:rFonts w:eastAsia="Times New Roman" w:cs="Arial"/>
          <w:lang w:val="en-GB" w:eastAsia="en-GB"/>
        </w:rPr>
        <w:t>British</w:t>
      </w:r>
      <w:r w:rsidR="0021331D" w:rsidRPr="00AC603A">
        <w:rPr>
          <w:rFonts w:eastAsia="Times New Roman" w:cs="Arial"/>
          <w:lang w:val="en-GB" w:eastAsia="en-GB"/>
        </w:rPr>
        <w:t xml:space="preserve"> </w:t>
      </w:r>
      <w:proofErr w:type="spellStart"/>
      <w:r w:rsidRPr="00AC603A">
        <w:rPr>
          <w:rFonts w:eastAsia="Times New Roman" w:cs="Arial"/>
          <w:lang w:val="en-GB" w:eastAsia="en-GB"/>
        </w:rPr>
        <w:t>ParlaMint</w:t>
      </w:r>
      <w:proofErr w:type="spellEnd"/>
      <w:r w:rsidRPr="00AC603A">
        <w:rPr>
          <w:rFonts w:eastAsia="Times New Roman" w:cs="Arial"/>
          <w:lang w:val="en-GB" w:eastAsia="en-GB"/>
        </w:rPr>
        <w:t xml:space="preserve"> </w:t>
      </w:r>
      <w:r w:rsidR="003B0FE8" w:rsidRPr="00AC603A">
        <w:rPr>
          <w:rFonts w:eastAsia="Times New Roman" w:cs="Arial"/>
          <w:lang w:val="en-GB" w:eastAsia="en-GB"/>
        </w:rPr>
        <w:t>corpus</w:t>
      </w:r>
      <w:r w:rsidR="002A1931">
        <w:rPr>
          <w:rFonts w:eastAsia="Times New Roman" w:cs="Arial"/>
          <w:lang w:val="en-GB" w:eastAsia="en-GB"/>
        </w:rPr>
        <w:t>,</w:t>
      </w:r>
      <w:r w:rsidRPr="00AC603A">
        <w:rPr>
          <w:rFonts w:eastAsia="Times New Roman" w:cs="Arial"/>
          <w:lang w:val="en-GB" w:eastAsia="en-GB"/>
        </w:rPr>
        <w:t xml:space="preserve"> </w:t>
      </w:r>
      <w:proofErr w:type="spellStart"/>
      <w:r w:rsidRPr="00AC603A">
        <w:rPr>
          <w:rFonts w:eastAsia="Times New Roman" w:cs="Arial"/>
          <w:lang w:val="en-GB" w:eastAsia="en-GB"/>
        </w:rPr>
        <w:t>ParlaMint</w:t>
      </w:r>
      <w:proofErr w:type="spellEnd"/>
      <w:r w:rsidRPr="00AC603A">
        <w:rPr>
          <w:rFonts w:eastAsia="Times New Roman" w:cs="Arial"/>
          <w:lang w:val="en-GB" w:eastAsia="en-GB"/>
        </w:rPr>
        <w:t>-</w:t>
      </w:r>
      <w:r w:rsidR="00251351" w:rsidRPr="00AC603A">
        <w:rPr>
          <w:rFonts w:eastAsia="Times New Roman" w:cs="Arial"/>
          <w:lang w:val="en-GB" w:eastAsia="en-GB"/>
        </w:rPr>
        <w:t>GB</w:t>
      </w:r>
      <w:r w:rsidR="002A1931">
        <w:rPr>
          <w:rFonts w:eastAsia="Times New Roman" w:cs="Arial"/>
          <w:lang w:val="en-GB" w:eastAsia="en-GB"/>
        </w:rPr>
        <w:t>,</w:t>
      </w:r>
      <w:r w:rsidRPr="00AC603A">
        <w:rPr>
          <w:rFonts w:eastAsia="Times New Roman" w:cs="Arial"/>
          <w:lang w:val="en-GB" w:eastAsia="en-GB"/>
        </w:rPr>
        <w:t xml:space="preserve"> </w:t>
      </w:r>
      <w:r w:rsidR="002A1931">
        <w:rPr>
          <w:rFonts w:eastAsia="Times New Roman" w:cs="Arial"/>
          <w:lang w:val="en-GB" w:eastAsia="en-GB"/>
        </w:rPr>
        <w:t xml:space="preserve">which </w:t>
      </w:r>
      <w:r w:rsidRPr="00AC603A">
        <w:rPr>
          <w:rFonts w:eastAsia="Times New Roman" w:cs="Arial"/>
          <w:lang w:val="en-GB" w:eastAsia="en-GB"/>
        </w:rPr>
        <w:t xml:space="preserve">encompasses the debates from the </w:t>
      </w:r>
      <w:r w:rsidR="00251351" w:rsidRPr="00AC603A">
        <w:rPr>
          <w:rFonts w:eastAsia="Times New Roman" w:cs="Arial"/>
          <w:lang w:val="en-GB" w:eastAsia="en-GB"/>
        </w:rPr>
        <w:t>House of Lords and the House of Commons</w:t>
      </w:r>
      <w:r w:rsidRPr="00AC603A">
        <w:rPr>
          <w:rFonts w:eastAsia="Times New Roman" w:cs="Arial"/>
          <w:lang w:val="en-GB" w:eastAsia="en-GB"/>
        </w:rPr>
        <w:t>.</w:t>
      </w:r>
      <w:r w:rsidR="00251351" w:rsidRPr="00AC603A">
        <w:rPr>
          <w:rFonts w:eastAsia="Times New Roman" w:cs="Arial"/>
          <w:lang w:val="en-GB" w:eastAsia="en-GB"/>
        </w:rPr>
        <w:t xml:space="preserve"> </w:t>
      </w:r>
      <w:r w:rsidR="002A1931">
        <w:rPr>
          <w:rFonts w:eastAsia="Times New Roman" w:cs="Arial"/>
          <w:lang w:val="en-GB" w:eastAsia="en-GB"/>
        </w:rPr>
        <w:t>The House of Lords</w:t>
      </w:r>
      <w:r w:rsidR="00251351" w:rsidRPr="00AC603A">
        <w:rPr>
          <w:rFonts w:eastAsia="Times New Roman" w:cs="Arial"/>
          <w:lang w:val="en-GB" w:eastAsia="en-GB"/>
        </w:rPr>
        <w:t xml:space="preserve"> currently </w:t>
      </w:r>
      <w:r w:rsidR="002A1931">
        <w:rPr>
          <w:rFonts w:eastAsia="Times New Roman" w:cs="Arial"/>
          <w:lang w:val="en-GB" w:eastAsia="en-GB"/>
        </w:rPr>
        <w:t xml:space="preserve">has </w:t>
      </w:r>
      <w:r w:rsidR="00251351" w:rsidRPr="00AC603A">
        <w:rPr>
          <w:rFonts w:eastAsia="Times New Roman" w:cs="Arial"/>
          <w:lang w:val="en-GB" w:eastAsia="en-GB"/>
        </w:rPr>
        <w:t xml:space="preserve">300 members, most of </w:t>
      </w:r>
      <w:r w:rsidR="001D54AE" w:rsidRPr="00AC603A">
        <w:rPr>
          <w:rFonts w:eastAsia="Times New Roman" w:cs="Arial"/>
          <w:lang w:val="en-GB" w:eastAsia="en-GB"/>
        </w:rPr>
        <w:t>whom</w:t>
      </w:r>
      <w:r w:rsidR="00251351" w:rsidRPr="00AC603A">
        <w:rPr>
          <w:rFonts w:eastAsia="Times New Roman" w:cs="Arial"/>
          <w:lang w:val="en-GB" w:eastAsia="en-GB"/>
        </w:rPr>
        <w:t xml:space="preserve"> are elected, while the rest are appointed. It reviews bills proposed by the House of Commons</w:t>
      </w:r>
      <w:r w:rsidRPr="00AC603A">
        <w:rPr>
          <w:rFonts w:eastAsia="Times New Roman" w:cs="Arial"/>
          <w:lang w:val="en-GB" w:eastAsia="en-GB"/>
        </w:rPr>
        <w:t xml:space="preserve">. </w:t>
      </w:r>
      <w:r w:rsidR="00251351" w:rsidRPr="00AC603A">
        <w:rPr>
          <w:rFonts w:eastAsia="Times New Roman" w:cs="Arial"/>
          <w:lang w:val="en-GB" w:eastAsia="en-GB"/>
        </w:rPr>
        <w:t xml:space="preserve">The House of Commons consists of 650 elected members </w:t>
      </w:r>
      <w:r w:rsidR="00077C59" w:rsidRPr="00AC603A">
        <w:rPr>
          <w:rFonts w:eastAsia="Times New Roman" w:cs="Arial"/>
          <w:lang w:val="en-GB" w:eastAsia="en-GB"/>
        </w:rPr>
        <w:t xml:space="preserve">and has the primary legislative function. </w:t>
      </w:r>
      <w:proofErr w:type="spellStart"/>
      <w:r w:rsidRPr="00AC603A">
        <w:rPr>
          <w:rFonts w:eastAsia="Times New Roman" w:cs="Arial"/>
          <w:lang w:val="en-GB" w:eastAsia="en-GB"/>
        </w:rPr>
        <w:t>ParlaMint</w:t>
      </w:r>
      <w:proofErr w:type="spellEnd"/>
      <w:r w:rsidRPr="00AC603A">
        <w:rPr>
          <w:rFonts w:eastAsia="Times New Roman" w:cs="Arial"/>
          <w:lang w:val="en-GB" w:eastAsia="en-GB"/>
        </w:rPr>
        <w:t>-</w:t>
      </w:r>
      <w:r w:rsidR="00077C59" w:rsidRPr="00AC603A">
        <w:rPr>
          <w:rFonts w:eastAsia="Times New Roman" w:cs="Arial"/>
          <w:lang w:val="en-GB" w:eastAsia="en-GB"/>
        </w:rPr>
        <w:t>GB</w:t>
      </w:r>
      <w:r w:rsidRPr="00AC603A">
        <w:rPr>
          <w:rFonts w:eastAsia="Times New Roman" w:cs="Arial"/>
          <w:lang w:val="en-GB" w:eastAsia="en-GB"/>
        </w:rPr>
        <w:t xml:space="preserve"> covers </w:t>
      </w:r>
      <w:r w:rsidR="00077C59" w:rsidRPr="00AC603A">
        <w:rPr>
          <w:rFonts w:eastAsia="Times New Roman" w:cs="Arial"/>
          <w:lang w:val="en-GB" w:eastAsia="en-GB"/>
        </w:rPr>
        <w:t>four</w:t>
      </w:r>
      <w:r w:rsidRPr="00AC603A">
        <w:rPr>
          <w:rFonts w:eastAsia="Times New Roman" w:cs="Arial"/>
          <w:lang w:val="en-GB" w:eastAsia="en-GB"/>
        </w:rPr>
        <w:t xml:space="preserve"> parliamentary terms </w:t>
      </w:r>
      <w:r w:rsidR="002A1931">
        <w:rPr>
          <w:rFonts w:eastAsia="Times New Roman" w:cs="Arial"/>
          <w:lang w:val="en-GB" w:eastAsia="en-GB"/>
        </w:rPr>
        <w:t xml:space="preserve">between January </w:t>
      </w:r>
      <w:r w:rsidR="002C0DA2">
        <w:rPr>
          <w:rFonts w:eastAsia="Times New Roman" w:cs="Arial"/>
          <w:lang w:val="en-GB" w:eastAsia="en-GB"/>
        </w:rPr>
        <w:t>2015</w:t>
      </w:r>
      <w:r w:rsidR="002A1931">
        <w:rPr>
          <w:rFonts w:eastAsia="Times New Roman" w:cs="Arial"/>
          <w:lang w:val="en-GB" w:eastAsia="en-GB"/>
        </w:rPr>
        <w:t xml:space="preserve"> and </w:t>
      </w:r>
      <w:r w:rsidR="002C0DA2">
        <w:rPr>
          <w:rFonts w:eastAsia="Times New Roman" w:cs="Arial"/>
          <w:lang w:val="en-GB" w:eastAsia="en-GB"/>
        </w:rPr>
        <w:t>March</w:t>
      </w:r>
      <w:r w:rsidRPr="00AC603A">
        <w:rPr>
          <w:rFonts w:eastAsia="Times New Roman" w:cs="Arial"/>
          <w:lang w:val="en-GB" w:eastAsia="en-GB"/>
        </w:rPr>
        <w:t xml:space="preserve"> 202</w:t>
      </w:r>
      <w:r w:rsidR="002C0DA2">
        <w:rPr>
          <w:rFonts w:eastAsia="Times New Roman" w:cs="Arial"/>
          <w:lang w:val="en-GB" w:eastAsia="en-GB"/>
        </w:rPr>
        <w:t>1</w:t>
      </w:r>
      <w:r w:rsidR="002A1931">
        <w:rPr>
          <w:rFonts w:eastAsia="Times New Roman" w:cs="Arial"/>
          <w:lang w:val="en-GB" w:eastAsia="en-GB"/>
        </w:rPr>
        <w:t>,</w:t>
      </w:r>
      <w:r w:rsidRPr="00AC603A">
        <w:rPr>
          <w:rFonts w:eastAsia="Times New Roman" w:cs="Arial"/>
          <w:lang w:val="en-GB" w:eastAsia="en-GB"/>
        </w:rPr>
        <w:t xml:space="preserve"> and holds around </w:t>
      </w:r>
      <w:r w:rsidR="00077C59" w:rsidRPr="00AC603A">
        <w:rPr>
          <w:rFonts w:eastAsia="Times New Roman" w:cs="Arial"/>
          <w:lang w:val="en-GB" w:eastAsia="en-GB"/>
        </w:rPr>
        <w:t>100</w:t>
      </w:r>
      <w:r w:rsidRPr="00AC603A">
        <w:rPr>
          <w:rFonts w:eastAsia="Times New Roman" w:cs="Arial"/>
          <w:lang w:val="en-GB" w:eastAsia="en-GB"/>
        </w:rPr>
        <w:t xml:space="preserve"> million words (Erjavec et al., 2022). The tutorial will </w:t>
      </w:r>
      <w:r w:rsidR="001D54AE" w:rsidRPr="00AC603A">
        <w:rPr>
          <w:rFonts w:eastAsia="Times New Roman" w:cs="Arial"/>
          <w:lang w:val="en-GB" w:eastAsia="en-GB"/>
        </w:rPr>
        <w:t>use</w:t>
      </w:r>
      <w:r w:rsidRPr="00AC603A">
        <w:rPr>
          <w:rFonts w:eastAsia="Times New Roman" w:cs="Arial"/>
          <w:lang w:val="en-GB" w:eastAsia="en-GB"/>
        </w:rPr>
        <w:t xml:space="preserve"> the </w:t>
      </w:r>
      <w:hyperlink r:id="rId24" w:tgtFrame="_top" w:history="1">
        <w:r w:rsidRPr="00AC603A">
          <w:rPr>
            <w:rStyle w:val="Hyperlink"/>
            <w:rFonts w:eastAsia="Times New Roman" w:cs="Arial"/>
            <w:lang w:val="en-GB" w:eastAsia="en-GB"/>
          </w:rPr>
          <w:t xml:space="preserve">linguistically annotated version of the corpus </w:t>
        </w:r>
      </w:hyperlink>
      <w:hyperlink r:id="rId25" w:tgtFrame="_top" w:history="1">
        <w:r w:rsidRPr="00AC603A">
          <w:rPr>
            <w:rStyle w:val="Hyperlink"/>
            <w:rFonts w:eastAsia="Times New Roman" w:cs="Arial"/>
            <w:lang w:val="en-GB" w:eastAsia="en-GB"/>
          </w:rPr>
          <w:t>2.1</w:t>
        </w:r>
      </w:hyperlink>
      <w:r w:rsidRPr="00AC603A">
        <w:rPr>
          <w:rFonts w:eastAsia="Times New Roman" w:cs="Arial"/>
          <w:lang w:val="en-GB" w:eastAsia="en-GB"/>
        </w:rPr>
        <w:t xml:space="preserve"> (Erjavec et al., 2021b), which includes sentence segmentation (the sentences are delimited)</w:t>
      </w:r>
      <w:r w:rsidR="002C0DA2">
        <w:rPr>
          <w:rFonts w:eastAsia="Times New Roman" w:cs="Arial"/>
          <w:lang w:val="en-GB" w:eastAsia="en-GB"/>
        </w:rPr>
        <w:t xml:space="preserve">, </w:t>
      </w:r>
      <w:r w:rsidRPr="00AC603A">
        <w:rPr>
          <w:rFonts w:eastAsia="Times New Roman" w:cs="Arial"/>
          <w:lang w:val="en-GB" w:eastAsia="en-GB"/>
        </w:rPr>
        <w:t>tokenization (token</w:t>
      </w:r>
      <w:r w:rsidR="001D54AE" w:rsidRPr="00AC603A">
        <w:rPr>
          <w:rFonts w:eastAsia="Times New Roman" w:cs="Arial"/>
          <w:lang w:val="en-GB" w:eastAsia="en-GB"/>
        </w:rPr>
        <w:t>s</w:t>
      </w:r>
      <w:r w:rsidRPr="00AC603A">
        <w:rPr>
          <w:rFonts w:eastAsia="Times New Roman" w:cs="Arial"/>
          <w:lang w:val="en-GB" w:eastAsia="en-GB"/>
        </w:rPr>
        <w:t>, number</w:t>
      </w:r>
      <w:r w:rsidR="001D54AE" w:rsidRPr="00AC603A">
        <w:rPr>
          <w:rFonts w:eastAsia="Times New Roman" w:cs="Arial"/>
          <w:lang w:val="en-GB" w:eastAsia="en-GB"/>
        </w:rPr>
        <w:t>s and</w:t>
      </w:r>
      <w:r w:rsidRPr="00AC603A">
        <w:rPr>
          <w:rFonts w:eastAsia="Times New Roman" w:cs="Arial"/>
          <w:lang w:val="en-GB" w:eastAsia="en-GB"/>
        </w:rPr>
        <w:t xml:space="preserve"> punctuation mark</w:t>
      </w:r>
      <w:r w:rsidR="001D54AE" w:rsidRPr="00AC603A">
        <w:rPr>
          <w:rFonts w:eastAsia="Times New Roman" w:cs="Arial"/>
          <w:lang w:val="en-GB" w:eastAsia="en-GB"/>
        </w:rPr>
        <w:t>s</w:t>
      </w:r>
      <w:r w:rsidRPr="00AC603A">
        <w:rPr>
          <w:rFonts w:eastAsia="Times New Roman" w:cs="Arial"/>
          <w:lang w:val="en-GB" w:eastAsia="en-GB"/>
        </w:rPr>
        <w:t xml:space="preserve"> </w:t>
      </w:r>
      <w:r w:rsidR="001D54AE" w:rsidRPr="00AC603A">
        <w:rPr>
          <w:rFonts w:eastAsia="Times New Roman" w:cs="Arial"/>
          <w:lang w:val="en-GB" w:eastAsia="en-GB"/>
        </w:rPr>
        <w:t>are</w:t>
      </w:r>
      <w:r w:rsidRPr="00AC603A">
        <w:rPr>
          <w:rFonts w:eastAsia="Times New Roman" w:cs="Arial"/>
          <w:lang w:val="en-GB" w:eastAsia="en-GB"/>
        </w:rPr>
        <w:t xml:space="preserve"> defined as the basic analytical unit)</w:t>
      </w:r>
      <w:r w:rsidR="002C0DA2">
        <w:rPr>
          <w:rFonts w:eastAsia="Times New Roman" w:cs="Arial"/>
          <w:lang w:val="en-GB" w:eastAsia="en-GB"/>
        </w:rPr>
        <w:t xml:space="preserve">, lemmatisation, morphosyntactic annotations, and named entities (see Chapter </w:t>
      </w:r>
      <w:r w:rsidR="002C0DA2">
        <w:rPr>
          <w:rFonts w:eastAsia="Times New Roman" w:cs="Arial"/>
          <w:lang w:val="en-GB" w:eastAsia="en-GB"/>
        </w:rPr>
        <w:fldChar w:fldCharType="begin"/>
      </w:r>
      <w:r w:rsidR="002C0DA2">
        <w:rPr>
          <w:rFonts w:eastAsia="Times New Roman" w:cs="Arial"/>
          <w:lang w:val="en-GB" w:eastAsia="en-GB"/>
        </w:rPr>
        <w:instrText xml:space="preserve"> REF _Ref106799207 \r \h </w:instrText>
      </w:r>
      <w:r w:rsidR="002C0DA2">
        <w:rPr>
          <w:rFonts w:eastAsia="Times New Roman" w:cs="Arial"/>
          <w:lang w:val="en-GB" w:eastAsia="en-GB"/>
        </w:rPr>
      </w:r>
      <w:r w:rsidR="002C0DA2">
        <w:rPr>
          <w:rFonts w:eastAsia="Times New Roman" w:cs="Arial"/>
          <w:lang w:val="en-GB" w:eastAsia="en-GB"/>
        </w:rPr>
        <w:fldChar w:fldCharType="separate"/>
      </w:r>
      <w:r w:rsidR="002C0DA2">
        <w:rPr>
          <w:rFonts w:eastAsia="Times New Roman" w:cs="Arial"/>
          <w:lang w:val="en-GB" w:eastAsia="en-GB"/>
        </w:rPr>
        <w:t>5.3</w:t>
      </w:r>
      <w:r w:rsidR="002C0DA2">
        <w:rPr>
          <w:rFonts w:eastAsia="Times New Roman" w:cs="Arial"/>
          <w:lang w:val="en-GB" w:eastAsia="en-GB"/>
        </w:rPr>
        <w:fldChar w:fldCharType="end"/>
      </w:r>
      <w:r w:rsidR="002C0DA2">
        <w:rPr>
          <w:rFonts w:eastAsia="Times New Roman" w:cs="Arial"/>
          <w:lang w:val="en-GB" w:eastAsia="en-GB"/>
        </w:rPr>
        <w:t>)</w:t>
      </w:r>
      <w:r w:rsidRPr="00AC603A">
        <w:rPr>
          <w:rFonts w:eastAsia="Times New Roman" w:cs="Arial"/>
          <w:lang w:val="en-GB" w:eastAsia="en-GB"/>
        </w:rPr>
        <w:t>.</w:t>
      </w:r>
    </w:p>
    <w:p w14:paraId="5ED6EB7B" w14:textId="71AA3C04" w:rsidR="008730DB" w:rsidRPr="00AC603A" w:rsidRDefault="00984431" w:rsidP="00BE6447">
      <w:pPr>
        <w:pStyle w:val="Heading1"/>
        <w:numPr>
          <w:ilvl w:val="0"/>
          <w:numId w:val="32"/>
        </w:numPr>
        <w:spacing w:line="276" w:lineRule="auto"/>
        <w:rPr>
          <w:rFonts w:ascii="Arial" w:hAnsi="Arial" w:cs="Arial"/>
          <w:lang w:val="en-GB"/>
        </w:rPr>
      </w:pPr>
      <w:bookmarkStart w:id="14" w:name="_Ref102651565"/>
      <w:bookmarkStart w:id="15" w:name="_Ref102651730"/>
      <w:bookmarkStart w:id="16" w:name="_Ref102651857"/>
      <w:bookmarkStart w:id="17" w:name="_Ref102651883"/>
      <w:bookmarkStart w:id="18" w:name="_Toc112230403"/>
      <w:r w:rsidRPr="00AC603A">
        <w:rPr>
          <w:rFonts w:ascii="Arial" w:hAnsi="Arial" w:cs="Arial"/>
          <w:lang w:val="en-GB"/>
        </w:rPr>
        <w:t>Topic modelling</w:t>
      </w:r>
      <w:bookmarkEnd w:id="14"/>
      <w:bookmarkEnd w:id="15"/>
      <w:bookmarkEnd w:id="16"/>
      <w:bookmarkEnd w:id="17"/>
      <w:bookmarkEnd w:id="18"/>
    </w:p>
    <w:p w14:paraId="0B43FE33" w14:textId="39F032C0"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 xml:space="preserve">To analyse parliamentary debates, we will use topic modelling, one of the text mining techniques used for researching large data sets. </w:t>
      </w:r>
      <w:r w:rsidR="0021331D" w:rsidRPr="00AC603A">
        <w:rPr>
          <w:rFonts w:eastAsia="Times New Roman" w:cs="Arial"/>
          <w:lang w:val="en-GB" w:eastAsia="en-GB"/>
        </w:rPr>
        <w:t xml:space="preserve">Given that several topic modelling </w:t>
      </w:r>
      <w:r w:rsidR="00FC5D49">
        <w:rPr>
          <w:rFonts w:eastAsia="Times New Roman" w:cs="Arial"/>
          <w:lang w:val="en-GB" w:eastAsia="en-GB"/>
        </w:rPr>
        <w:t>methods</w:t>
      </w:r>
      <w:r w:rsidR="00A17476" w:rsidRPr="00AC603A">
        <w:rPr>
          <w:rFonts w:eastAsia="Times New Roman" w:cs="Arial"/>
          <w:lang w:val="en-GB" w:eastAsia="en-GB"/>
        </w:rPr>
        <w:t xml:space="preserve"> </w:t>
      </w:r>
      <w:r w:rsidR="0021331D" w:rsidRPr="00AC603A">
        <w:rPr>
          <w:rFonts w:eastAsia="Times New Roman" w:cs="Arial"/>
          <w:lang w:val="en-GB" w:eastAsia="en-GB"/>
        </w:rPr>
        <w:t xml:space="preserve">exist, </w:t>
      </w:r>
      <w:r w:rsidR="00A17476" w:rsidRPr="00AC603A">
        <w:rPr>
          <w:rFonts w:eastAsia="Times New Roman" w:cs="Arial"/>
          <w:lang w:val="en-GB" w:eastAsia="en-GB"/>
        </w:rPr>
        <w:t>i</w:t>
      </w:r>
      <w:r w:rsidRPr="00AC603A">
        <w:rPr>
          <w:rFonts w:eastAsia="Times New Roman" w:cs="Arial"/>
          <w:lang w:val="en-GB" w:eastAsia="en-GB"/>
        </w:rPr>
        <w:t xml:space="preserve">t is vital to know the advantages and disadvantages of each to choose the </w:t>
      </w:r>
      <w:r w:rsidR="0021331D" w:rsidRPr="00AC603A">
        <w:rPr>
          <w:rFonts w:eastAsia="Times New Roman" w:cs="Arial"/>
          <w:lang w:val="en-GB" w:eastAsia="en-GB"/>
        </w:rPr>
        <w:t xml:space="preserve">one that yields optimal </w:t>
      </w:r>
      <w:r w:rsidR="001D54AE" w:rsidRPr="00AC603A">
        <w:rPr>
          <w:rFonts w:eastAsia="Times New Roman" w:cs="Arial"/>
          <w:lang w:val="en-GB" w:eastAsia="en-GB"/>
        </w:rPr>
        <w:t xml:space="preserve">results, </w:t>
      </w:r>
      <w:r w:rsidRPr="00AC603A">
        <w:rPr>
          <w:rFonts w:eastAsia="Times New Roman" w:cs="Arial"/>
          <w:lang w:val="en-GB" w:eastAsia="en-GB"/>
        </w:rPr>
        <w:t xml:space="preserve">which would provide quality results and </w:t>
      </w:r>
      <w:r w:rsidR="00276A6E" w:rsidRPr="00AC603A">
        <w:rPr>
          <w:rFonts w:eastAsia="Times New Roman" w:cs="Arial"/>
          <w:lang w:val="en-GB" w:eastAsia="en-GB"/>
        </w:rPr>
        <w:t xml:space="preserve">ensure </w:t>
      </w:r>
      <w:r w:rsidRPr="00AC603A">
        <w:rPr>
          <w:rFonts w:eastAsia="Times New Roman" w:cs="Arial"/>
          <w:lang w:val="en-GB" w:eastAsia="en-GB"/>
        </w:rPr>
        <w:t>a critical interpretation of the results (</w:t>
      </w:r>
      <w:proofErr w:type="spellStart"/>
      <w:r w:rsidRPr="00AC603A">
        <w:rPr>
          <w:rFonts w:eastAsia="Times New Roman" w:cs="Arial"/>
          <w:lang w:val="en-GB" w:eastAsia="en-GB"/>
        </w:rPr>
        <w:t>Shadrova</w:t>
      </w:r>
      <w:proofErr w:type="spellEnd"/>
      <w:r w:rsidRPr="00AC603A">
        <w:rPr>
          <w:rFonts w:eastAsia="Times New Roman" w:cs="Arial"/>
          <w:lang w:val="en-GB" w:eastAsia="en-GB"/>
        </w:rPr>
        <w:t xml:space="preserve">, 2021). </w:t>
      </w:r>
      <w:r w:rsidR="00C14403">
        <w:rPr>
          <w:rFonts w:eastAsia="Times New Roman" w:cs="Arial"/>
          <w:lang w:val="en-GB" w:eastAsia="en-GB"/>
        </w:rPr>
        <w:t xml:space="preserve">In this </w:t>
      </w:r>
      <w:r w:rsidR="003A3768">
        <w:rPr>
          <w:rFonts w:eastAsia="Times New Roman" w:cs="Arial"/>
          <w:lang w:val="en-GB" w:eastAsia="en-GB"/>
        </w:rPr>
        <w:t xml:space="preserve">chapter, </w:t>
      </w:r>
      <w:r w:rsidR="00C14403">
        <w:rPr>
          <w:rFonts w:eastAsia="Times New Roman" w:cs="Arial"/>
          <w:lang w:val="en-GB" w:eastAsia="en-GB"/>
        </w:rPr>
        <w:t>w</w:t>
      </w:r>
      <w:r w:rsidRPr="00AC603A">
        <w:rPr>
          <w:rFonts w:eastAsia="Times New Roman" w:cs="Arial"/>
          <w:lang w:val="en-GB" w:eastAsia="en-GB"/>
        </w:rPr>
        <w:t xml:space="preserve">e present the </w:t>
      </w:r>
      <w:r w:rsidR="00CD719E">
        <w:rPr>
          <w:rFonts w:eastAsia="Times New Roman" w:cs="Arial"/>
          <w:lang w:val="en-GB" w:eastAsia="en-GB"/>
        </w:rPr>
        <w:t xml:space="preserve">selected </w:t>
      </w:r>
      <w:r w:rsidRPr="00AC603A">
        <w:rPr>
          <w:rFonts w:eastAsia="Times New Roman" w:cs="Arial"/>
          <w:lang w:val="en-GB" w:eastAsia="en-GB"/>
        </w:rPr>
        <w:t xml:space="preserve">method </w:t>
      </w:r>
      <w:r w:rsidR="00CD719E">
        <w:rPr>
          <w:rFonts w:eastAsia="Times New Roman" w:cs="Arial"/>
          <w:lang w:val="en-GB" w:eastAsia="en-GB"/>
        </w:rPr>
        <w:t xml:space="preserve">of topic modelling </w:t>
      </w:r>
      <w:r w:rsidRPr="00AC603A">
        <w:rPr>
          <w:rFonts w:eastAsia="Times New Roman" w:cs="Arial"/>
          <w:lang w:val="en-GB" w:eastAsia="en-GB"/>
        </w:rPr>
        <w:t xml:space="preserve">and </w:t>
      </w:r>
      <w:r w:rsidR="00CD719E">
        <w:rPr>
          <w:rFonts w:eastAsia="Times New Roman" w:cs="Arial"/>
          <w:lang w:val="en-GB" w:eastAsia="en-GB"/>
        </w:rPr>
        <w:t>some examples of its application to</w:t>
      </w:r>
      <w:r w:rsidRPr="00AC603A">
        <w:rPr>
          <w:rFonts w:eastAsia="Times New Roman" w:cs="Arial"/>
          <w:lang w:val="en-GB" w:eastAsia="en-GB"/>
        </w:rPr>
        <w:t xml:space="preserve"> parliamentary discourse.</w:t>
      </w:r>
    </w:p>
    <w:p w14:paraId="4A7B98C2" w14:textId="77777777" w:rsidR="002039EF" w:rsidRPr="00AC603A" w:rsidRDefault="002039EF" w:rsidP="00BE6447">
      <w:pPr>
        <w:spacing w:line="276" w:lineRule="auto"/>
        <w:rPr>
          <w:rFonts w:eastAsia="Times New Roman" w:cs="Arial"/>
          <w:lang w:val="en-GB" w:eastAsia="en-GB"/>
        </w:rPr>
      </w:pPr>
    </w:p>
    <w:p w14:paraId="02A02718" w14:textId="66796AB0" w:rsidR="002039EF" w:rsidRPr="00AC603A" w:rsidRDefault="002039EF" w:rsidP="00BE6447">
      <w:pPr>
        <w:spacing w:line="276" w:lineRule="auto"/>
        <w:rPr>
          <w:rFonts w:eastAsia="Times New Roman" w:cs="Arial"/>
          <w:lang w:val="en-GB" w:eastAsia="en-GB"/>
        </w:rPr>
      </w:pPr>
      <w:r w:rsidRPr="00AC603A">
        <w:rPr>
          <w:rFonts w:eastAsia="Times New Roman" w:cs="Arial"/>
          <w:lang w:val="en-GB" w:eastAsia="en-GB"/>
        </w:rPr>
        <w:t>Topic modelling is a popular technique for automatic text analysis</w:t>
      </w:r>
      <w:r w:rsidR="008509A8" w:rsidRPr="00AC603A">
        <w:rPr>
          <w:rFonts w:eastAsia="Times New Roman" w:cs="Arial"/>
          <w:lang w:val="en-GB" w:eastAsia="en-GB"/>
        </w:rPr>
        <w:t>,</w:t>
      </w:r>
      <w:r w:rsidRPr="00AC603A">
        <w:rPr>
          <w:rFonts w:eastAsia="Times New Roman" w:cs="Arial"/>
          <w:lang w:val="en-GB" w:eastAsia="en-GB"/>
        </w:rPr>
        <w:t xml:space="preserve"> which extracts the main topics in a corpus. </w:t>
      </w:r>
      <w:r w:rsidR="003A3768" w:rsidRPr="00D94F00">
        <w:rPr>
          <w:rFonts w:eastAsia="Times New Roman" w:cs="Arial"/>
          <w:lang w:val="en-GB" w:eastAsia="en-GB"/>
        </w:rPr>
        <w:t>A topic model assigns each document in the corpus to one or more topics. These topics are not actual text topics but rather sets of words that co-occur with high probability and hence form a single topic</w:t>
      </w:r>
      <w:r w:rsidR="003A3768" w:rsidRPr="00AC603A">
        <w:rPr>
          <w:rFonts w:eastAsia="Times New Roman" w:cs="Arial"/>
          <w:lang w:val="en-GB" w:eastAsia="en-GB"/>
        </w:rPr>
        <w:t>.</w:t>
      </w:r>
      <w:r w:rsidR="003A3768">
        <w:rPr>
          <w:rFonts w:eastAsia="Times New Roman" w:cs="Arial"/>
          <w:lang w:val="en-GB" w:eastAsia="en-GB"/>
        </w:rPr>
        <w:t xml:space="preserve"> </w:t>
      </w:r>
      <w:r w:rsidR="00FB77B3" w:rsidRPr="00AC603A">
        <w:rPr>
          <w:rFonts w:eastAsia="Times New Roman" w:cs="Arial"/>
          <w:lang w:val="en-GB" w:eastAsia="en-GB"/>
        </w:rPr>
        <w:t>The researcher must then manually define or name the topic described with these sets of words.</w:t>
      </w:r>
    </w:p>
    <w:p w14:paraId="55086450" w14:textId="77777777" w:rsidR="002039EF" w:rsidRPr="00AC603A" w:rsidRDefault="002039EF" w:rsidP="00BE6447">
      <w:pPr>
        <w:spacing w:line="276" w:lineRule="auto"/>
        <w:rPr>
          <w:rFonts w:eastAsia="Times New Roman" w:cs="Arial"/>
          <w:lang w:val="en-GB" w:eastAsia="en-GB"/>
        </w:rPr>
      </w:pPr>
    </w:p>
    <w:p w14:paraId="6BC2BC21" w14:textId="4A55C9AB" w:rsidR="008730DB" w:rsidRPr="00AC603A" w:rsidRDefault="002039EF" w:rsidP="00BE6447">
      <w:pPr>
        <w:spacing w:line="276" w:lineRule="auto"/>
        <w:rPr>
          <w:rFonts w:eastAsia="Times New Roman" w:cs="Arial"/>
          <w:color w:val="000000"/>
          <w:lang w:val="en-GB" w:eastAsia="en-GB"/>
        </w:rPr>
      </w:pPr>
      <w:r w:rsidRPr="00AC603A">
        <w:rPr>
          <w:rFonts w:eastAsia="Times New Roman" w:cs="Arial"/>
          <w:lang w:val="en-GB" w:eastAsia="en-GB"/>
        </w:rPr>
        <w:t>Various methods (algorithms) can perform topic modelling on a corpus (</w:t>
      </w:r>
      <w:proofErr w:type="spellStart"/>
      <w:r w:rsidRPr="00AC603A">
        <w:rPr>
          <w:rFonts w:eastAsia="Times New Roman" w:cs="Arial"/>
          <w:lang w:val="en-GB" w:eastAsia="en-GB"/>
        </w:rPr>
        <w:t>Vayansky</w:t>
      </w:r>
      <w:proofErr w:type="spellEnd"/>
      <w:r w:rsidRPr="00AC603A">
        <w:rPr>
          <w:rFonts w:eastAsia="Times New Roman" w:cs="Arial"/>
          <w:lang w:val="en-GB" w:eastAsia="en-GB"/>
        </w:rPr>
        <w:t xml:space="preserve"> and Kumar, 2020). One of the most frequent ones is LDA or </w:t>
      </w:r>
      <w:r w:rsidRPr="00AC603A">
        <w:rPr>
          <w:rFonts w:eastAsia="Times New Roman" w:cs="Arial"/>
          <w:i/>
          <w:iCs/>
          <w:lang w:val="en-GB" w:eastAsia="en-GB"/>
        </w:rPr>
        <w:t>latent Dirichlet allocation</w:t>
      </w:r>
      <w:r w:rsidRPr="00AC603A">
        <w:rPr>
          <w:rFonts w:eastAsia="Times New Roman" w:cs="Arial"/>
          <w:lang w:val="en-GB" w:eastAsia="en-GB"/>
        </w:rPr>
        <w:t xml:space="preserve">, which we will use in our analysis. The method was developed by Pritchard et al. (2000) and adapted for text analysis by </w:t>
      </w:r>
      <w:proofErr w:type="spellStart"/>
      <w:r w:rsidRPr="00AC603A">
        <w:rPr>
          <w:rFonts w:eastAsia="Times New Roman" w:cs="Arial"/>
          <w:lang w:val="en-GB" w:eastAsia="en-GB"/>
        </w:rPr>
        <w:t>Blei</w:t>
      </w:r>
      <w:proofErr w:type="spellEnd"/>
      <w:r w:rsidRPr="00AC603A">
        <w:rPr>
          <w:rFonts w:eastAsia="Times New Roman" w:cs="Arial"/>
          <w:lang w:val="en-GB" w:eastAsia="en-GB"/>
        </w:rPr>
        <w:t xml:space="preserve">, Ng, and Jordan (2003). The </w:t>
      </w:r>
      <w:r w:rsidR="00FC5D49">
        <w:rPr>
          <w:rFonts w:eastAsia="Times New Roman" w:cs="Arial"/>
          <w:lang w:val="en-GB" w:eastAsia="en-GB"/>
        </w:rPr>
        <w:t>method</w:t>
      </w:r>
      <w:r w:rsidRPr="00AC603A">
        <w:rPr>
          <w:rFonts w:eastAsia="Times New Roman" w:cs="Arial"/>
          <w:lang w:val="en-GB" w:eastAsia="en-GB"/>
        </w:rPr>
        <w:t xml:space="preserve"> is best suited for processing large textual data sets which cannot be analysed manually due to their size.</w:t>
      </w:r>
    </w:p>
    <w:p w14:paraId="7F7F3CAA" w14:textId="2C9A83AB" w:rsidR="008730DB" w:rsidRPr="00AC603A" w:rsidRDefault="002039EF" w:rsidP="00BE6447">
      <w:pPr>
        <w:pStyle w:val="Heading2"/>
        <w:numPr>
          <w:ilvl w:val="1"/>
          <w:numId w:val="32"/>
        </w:numPr>
        <w:spacing w:line="276" w:lineRule="auto"/>
        <w:rPr>
          <w:rFonts w:ascii="Arial" w:hAnsi="Arial" w:cs="Arial"/>
          <w:lang w:val="en-GB"/>
        </w:rPr>
      </w:pPr>
      <w:bookmarkStart w:id="19" w:name="_Toc112230404"/>
      <w:r w:rsidRPr="00AC603A">
        <w:rPr>
          <w:rFonts w:ascii="Arial" w:hAnsi="Arial" w:cs="Arial"/>
          <w:lang w:val="en-GB"/>
        </w:rPr>
        <w:t xml:space="preserve">The </w:t>
      </w:r>
      <w:r w:rsidR="008730DB" w:rsidRPr="00AC603A">
        <w:rPr>
          <w:rFonts w:ascii="Arial" w:hAnsi="Arial" w:cs="Arial"/>
          <w:lang w:val="en-GB"/>
        </w:rPr>
        <w:t>LDA</w:t>
      </w:r>
      <w:r w:rsidR="002C7E77" w:rsidRPr="00AC603A">
        <w:rPr>
          <w:rFonts w:ascii="Arial" w:hAnsi="Arial" w:cs="Arial"/>
          <w:lang w:val="en-GB"/>
        </w:rPr>
        <w:t xml:space="preserve"> method</w:t>
      </w:r>
      <w:bookmarkEnd w:id="19"/>
    </w:p>
    <w:p w14:paraId="7D1FD701" w14:textId="3C14D787" w:rsidR="008730DB" w:rsidRPr="00AC603A" w:rsidRDefault="002039EF" w:rsidP="00BE6447">
      <w:pPr>
        <w:spacing w:line="276" w:lineRule="auto"/>
        <w:rPr>
          <w:rFonts w:eastAsia="Times New Roman" w:cs="Arial"/>
          <w:lang w:val="en-GB" w:eastAsia="en-GB"/>
        </w:rPr>
      </w:pPr>
      <w:r w:rsidRPr="00AC603A">
        <w:rPr>
          <w:rFonts w:eastAsia="Times New Roman" w:cs="Arial"/>
          <w:color w:val="000000"/>
          <w:lang w:val="en-GB" w:eastAsia="en-GB"/>
        </w:rPr>
        <w:t xml:space="preserve">The </w:t>
      </w:r>
      <w:r w:rsidR="002C7E77" w:rsidRPr="00AC603A">
        <w:rPr>
          <w:rFonts w:eastAsia="Times New Roman" w:cs="Arial"/>
          <w:color w:val="000000"/>
          <w:lang w:val="en-GB" w:eastAsia="en-GB"/>
        </w:rPr>
        <w:t>LDA method includes the following steps</w:t>
      </w:r>
      <w:r w:rsidR="00817020">
        <w:rPr>
          <w:rFonts w:eastAsia="Times New Roman" w:cs="Arial"/>
          <w:color w:val="000000"/>
          <w:lang w:val="en-GB" w:eastAsia="en-GB"/>
        </w:rPr>
        <w:t>, performed in iteration</w:t>
      </w:r>
      <w:r w:rsidR="008730DB" w:rsidRPr="00AC603A">
        <w:rPr>
          <w:rFonts w:eastAsia="Times New Roman" w:cs="Arial"/>
          <w:color w:val="000000"/>
          <w:lang w:val="en-GB" w:eastAsia="en-GB"/>
        </w:rPr>
        <w:t>:</w:t>
      </w:r>
      <w:r w:rsidR="008730DB" w:rsidRPr="00AC603A">
        <w:rPr>
          <w:rFonts w:eastAsia="Times New Roman" w:cs="Arial"/>
          <w:lang w:val="en-GB" w:eastAsia="en-GB"/>
        </w:rPr>
        <w:br/>
      </w:r>
    </w:p>
    <w:p w14:paraId="2729B6E3" w14:textId="40265614" w:rsidR="002C7E77" w:rsidRPr="00AC603A" w:rsidRDefault="002C7E77" w:rsidP="00BE6447">
      <w:pPr>
        <w:pStyle w:val="ListParagraph"/>
        <w:numPr>
          <w:ilvl w:val="0"/>
          <w:numId w:val="35"/>
        </w:numPr>
        <w:spacing w:line="276" w:lineRule="auto"/>
        <w:textAlignment w:val="baseline"/>
        <w:rPr>
          <w:rFonts w:eastAsia="Times New Roman" w:cs="Arial"/>
          <w:lang w:val="en-GB" w:eastAsia="en-GB"/>
        </w:rPr>
      </w:pPr>
      <w:r w:rsidRPr="00AC603A">
        <w:rPr>
          <w:rFonts w:eastAsia="Times New Roman" w:cs="Arial"/>
          <w:color w:val="000000"/>
          <w:lang w:val="en-GB" w:eastAsia="en-GB"/>
        </w:rPr>
        <w:t>The algorithm first randomly allocates topics to the words in the corpus.</w:t>
      </w:r>
      <w:r w:rsidRPr="00AC603A">
        <w:rPr>
          <w:rFonts w:eastAsia="Times New Roman" w:cs="Arial"/>
          <w:color w:val="000000"/>
          <w:lang w:val="en-GB" w:eastAsia="en-GB"/>
        </w:rPr>
        <w:br/>
      </w:r>
    </w:p>
    <w:tbl>
      <w:tblPr>
        <w:tblW w:w="4557" w:type="pct"/>
        <w:tblCellMar>
          <w:top w:w="15" w:type="dxa"/>
          <w:left w:w="15" w:type="dxa"/>
          <w:bottom w:w="15" w:type="dxa"/>
          <w:right w:w="15" w:type="dxa"/>
        </w:tblCellMar>
        <w:tblLook w:val="04A0" w:firstRow="1" w:lastRow="0" w:firstColumn="1" w:lastColumn="0" w:noHBand="0" w:noVBand="1"/>
      </w:tblPr>
      <w:tblGrid>
        <w:gridCol w:w="1947"/>
        <w:gridCol w:w="1592"/>
        <w:gridCol w:w="1417"/>
        <w:gridCol w:w="1274"/>
        <w:gridCol w:w="1987"/>
      </w:tblGrid>
      <w:tr w:rsidR="00310CB0" w:rsidRPr="00AC603A" w14:paraId="378BACFC" w14:textId="77777777" w:rsidTr="00310CB0">
        <w:trPr>
          <w:trHeight w:val="931"/>
        </w:trPr>
        <w:tc>
          <w:tcPr>
            <w:tcW w:w="11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A481E1" w14:textId="23D6D961" w:rsidR="00310CB0" w:rsidRPr="00AC603A" w:rsidRDefault="00310CB0" w:rsidP="00310CB0">
            <w:pPr>
              <w:spacing w:line="276" w:lineRule="auto"/>
              <w:jc w:val="center"/>
              <w:rPr>
                <w:rFonts w:eastAsia="Times New Roman" w:cs="Arial"/>
                <w:lang w:val="en-GB" w:eastAsia="en-GB"/>
              </w:rPr>
            </w:pPr>
            <w:r w:rsidRPr="00AC603A">
              <w:rPr>
                <w:rFonts w:eastAsia="Times New Roman" w:cs="Arial"/>
                <w:b/>
                <w:bCs/>
                <w:smallCaps/>
                <w:color w:val="000000"/>
                <w:lang w:val="en-GB" w:eastAsia="en-GB"/>
              </w:rPr>
              <w:t>word</w:t>
            </w:r>
          </w:p>
          <w:p w14:paraId="1B1772A0" w14:textId="77777777" w:rsidR="00310CB0" w:rsidRPr="00AC603A" w:rsidRDefault="00310CB0" w:rsidP="00310CB0">
            <w:pPr>
              <w:spacing w:line="276" w:lineRule="auto"/>
              <w:rPr>
                <w:rFonts w:eastAsia="Times New Roman" w:cs="Arial"/>
                <w:sz w:val="18"/>
                <w:szCs w:val="18"/>
                <w:lang w:val="en-GB" w:eastAsia="en-GB"/>
              </w:rPr>
            </w:pPr>
          </w:p>
          <w:p w14:paraId="6D952E74" w14:textId="677887A1" w:rsidR="00310CB0" w:rsidRPr="00AC603A" w:rsidRDefault="00310CB0" w:rsidP="00310CB0">
            <w:pPr>
              <w:spacing w:line="276" w:lineRule="auto"/>
              <w:rPr>
                <w:rFonts w:eastAsia="Times New Roman" w:cs="Arial"/>
                <w:lang w:val="en-GB" w:eastAsia="en-GB"/>
              </w:rPr>
            </w:pPr>
            <w:r w:rsidRPr="00AC603A">
              <w:rPr>
                <w:rFonts w:eastAsia="Times New Roman" w:cs="Arial"/>
                <w:b/>
                <w:bCs/>
                <w:smallCaps/>
                <w:color w:val="000000"/>
                <w:lang w:val="en-GB" w:eastAsia="en-GB"/>
              </w:rPr>
              <w:t>document</w:t>
            </w:r>
          </w:p>
        </w:tc>
        <w:tc>
          <w:tcPr>
            <w:tcW w:w="9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23F92D" w14:textId="4D40D80E" w:rsidR="00310CB0" w:rsidRPr="00AC603A" w:rsidRDefault="00310CB0" w:rsidP="00310CB0">
            <w:pPr>
              <w:spacing w:line="276" w:lineRule="auto"/>
              <w:rPr>
                <w:rFonts w:eastAsia="Times New Roman" w:cs="Arial"/>
                <w:lang w:val="en-GB" w:eastAsia="en-GB"/>
              </w:rPr>
            </w:pPr>
            <w:r w:rsidRPr="00AC603A">
              <w:rPr>
                <w:rFonts w:eastAsia="Times New Roman" w:cs="Arial"/>
                <w:b/>
                <w:bCs/>
                <w:smallCaps/>
                <w:color w:val="000000"/>
                <w:lang w:val="en-GB" w:eastAsia="en-GB"/>
              </w:rPr>
              <w:t>epidemic</w:t>
            </w:r>
          </w:p>
        </w:tc>
        <w:tc>
          <w:tcPr>
            <w:tcW w:w="862" w:type="pct"/>
            <w:tcBorders>
              <w:top w:val="single" w:sz="4" w:space="0" w:color="000000"/>
              <w:left w:val="single" w:sz="4" w:space="0" w:color="auto"/>
              <w:bottom w:val="single" w:sz="4" w:space="0" w:color="7F7F7F"/>
              <w:right w:val="single" w:sz="4" w:space="0" w:color="000000"/>
            </w:tcBorders>
            <w:tcMar>
              <w:top w:w="0" w:type="dxa"/>
              <w:left w:w="108" w:type="dxa"/>
              <w:bottom w:w="0" w:type="dxa"/>
              <w:right w:w="108" w:type="dxa"/>
            </w:tcMar>
            <w:hideMark/>
          </w:tcPr>
          <w:p w14:paraId="721AEF83" w14:textId="587EE2BB" w:rsidR="00310CB0" w:rsidRPr="00AC603A" w:rsidRDefault="00310CB0" w:rsidP="00310CB0">
            <w:pPr>
              <w:spacing w:line="276" w:lineRule="auto"/>
              <w:rPr>
                <w:rFonts w:eastAsia="Times New Roman" w:cs="Arial"/>
                <w:lang w:val="en-GB" w:eastAsia="en-GB"/>
              </w:rPr>
            </w:pPr>
            <w:r w:rsidRPr="00AC603A">
              <w:rPr>
                <w:rFonts w:eastAsia="Times New Roman" w:cs="Arial"/>
                <w:b/>
                <w:bCs/>
                <w:smallCaps/>
                <w:color w:val="000000"/>
                <w:lang w:val="en-GB" w:eastAsia="en-GB"/>
              </w:rPr>
              <w:t>crisis</w:t>
            </w:r>
          </w:p>
        </w:tc>
        <w:tc>
          <w:tcPr>
            <w:tcW w:w="775" w:type="pct"/>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E636F53" w14:textId="065D6C0C" w:rsidR="00310CB0" w:rsidRPr="00AC603A" w:rsidRDefault="00310CB0" w:rsidP="00310CB0">
            <w:pPr>
              <w:spacing w:line="276" w:lineRule="auto"/>
              <w:rPr>
                <w:rFonts w:eastAsia="Times New Roman" w:cs="Arial"/>
                <w:lang w:val="en-GB" w:eastAsia="en-GB"/>
              </w:rPr>
            </w:pPr>
            <w:r w:rsidRPr="00AC603A">
              <w:rPr>
                <w:rFonts w:eastAsia="Times New Roman" w:cs="Arial"/>
                <w:b/>
                <w:bCs/>
                <w:smallCaps/>
                <w:color w:val="000000"/>
                <w:lang w:val="en-GB" w:eastAsia="en-GB"/>
              </w:rPr>
              <w:t>tax</w:t>
            </w:r>
          </w:p>
        </w:tc>
        <w:tc>
          <w:tcPr>
            <w:tcW w:w="1209" w:type="pct"/>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7B28B03" w14:textId="52DF0DE0" w:rsidR="00310CB0" w:rsidRPr="00AC603A" w:rsidRDefault="00310CB0" w:rsidP="00310CB0">
            <w:pPr>
              <w:spacing w:line="276" w:lineRule="auto"/>
              <w:rPr>
                <w:rFonts w:eastAsia="Times New Roman" w:cs="Arial"/>
                <w:lang w:val="en-GB" w:eastAsia="en-GB"/>
              </w:rPr>
            </w:pPr>
            <w:r w:rsidRPr="00AC603A">
              <w:rPr>
                <w:rFonts w:eastAsia="Times New Roman" w:cs="Arial"/>
                <w:b/>
                <w:bCs/>
                <w:smallCaps/>
                <w:color w:val="000000"/>
                <w:lang w:val="en-GB" w:eastAsia="en-GB"/>
              </w:rPr>
              <w:t>economy</w:t>
            </w:r>
          </w:p>
        </w:tc>
      </w:tr>
      <w:tr w:rsidR="00310CB0" w:rsidRPr="00AC603A" w14:paraId="385752B3" w14:textId="77777777" w:rsidTr="00310CB0">
        <w:trPr>
          <w:trHeight w:val="297"/>
        </w:trPr>
        <w:tc>
          <w:tcPr>
            <w:tcW w:w="1185" w:type="pct"/>
            <w:tcBorders>
              <w:top w:val="single" w:sz="4" w:space="0" w:color="auto"/>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478108C" w14:textId="31600DAE" w:rsidR="00310CB0" w:rsidRPr="00AC603A" w:rsidRDefault="00310CB0" w:rsidP="00310CB0">
            <w:pPr>
              <w:spacing w:line="276" w:lineRule="auto"/>
              <w:rPr>
                <w:rFonts w:eastAsia="Times New Roman" w:cs="Arial"/>
                <w:lang w:val="en-GB" w:eastAsia="en-GB"/>
              </w:rPr>
            </w:pPr>
            <w:r w:rsidRPr="00AC603A">
              <w:rPr>
                <w:rFonts w:eastAsia="Times New Roman" w:cs="Arial"/>
                <w:b/>
                <w:bCs/>
                <w:smallCaps/>
                <w:color w:val="000000"/>
                <w:lang w:val="en-GB" w:eastAsia="en-GB"/>
              </w:rPr>
              <w:t>doc1</w:t>
            </w:r>
          </w:p>
        </w:tc>
        <w:tc>
          <w:tcPr>
            <w:tcW w:w="969" w:type="pct"/>
            <w:tcBorders>
              <w:top w:val="single" w:sz="4" w:space="0" w:color="auto"/>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0D1F8BE7" w14:textId="5EF03D48"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1</w:t>
            </w:r>
          </w:p>
        </w:tc>
        <w:tc>
          <w:tcPr>
            <w:tcW w:w="862" w:type="pct"/>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E46C382" w14:textId="4F3987B2"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2</w:t>
            </w:r>
          </w:p>
        </w:tc>
        <w:tc>
          <w:tcPr>
            <w:tcW w:w="775" w:type="pct"/>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C71A9B" w14:textId="1149095C"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2</w:t>
            </w:r>
          </w:p>
        </w:tc>
        <w:tc>
          <w:tcPr>
            <w:tcW w:w="1209" w:type="pct"/>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05497FB" w14:textId="0B9C47E6"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1</w:t>
            </w:r>
          </w:p>
        </w:tc>
      </w:tr>
      <w:tr w:rsidR="00310CB0" w:rsidRPr="00AC603A" w14:paraId="57D7AC38" w14:textId="77777777" w:rsidTr="00310CB0">
        <w:trPr>
          <w:trHeight w:val="317"/>
        </w:trPr>
        <w:tc>
          <w:tcPr>
            <w:tcW w:w="1185" w:type="pct"/>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090C60B1" w14:textId="1F30803C" w:rsidR="00310CB0" w:rsidRPr="00AC603A" w:rsidRDefault="00310CB0" w:rsidP="00310CB0">
            <w:pPr>
              <w:spacing w:line="276" w:lineRule="auto"/>
              <w:rPr>
                <w:rFonts w:eastAsia="Times New Roman" w:cs="Arial"/>
                <w:lang w:val="en-GB" w:eastAsia="en-GB"/>
              </w:rPr>
            </w:pPr>
            <w:r w:rsidRPr="00AC603A">
              <w:rPr>
                <w:rFonts w:eastAsia="Times New Roman" w:cs="Arial"/>
                <w:b/>
                <w:bCs/>
                <w:smallCaps/>
                <w:color w:val="000000"/>
                <w:lang w:val="en-GB" w:eastAsia="en-GB"/>
              </w:rPr>
              <w:t>doc2</w:t>
            </w:r>
          </w:p>
        </w:tc>
        <w:tc>
          <w:tcPr>
            <w:tcW w:w="969" w:type="pct"/>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AE61A9A" w14:textId="4AC1D501"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1</w:t>
            </w:r>
          </w:p>
        </w:tc>
        <w:tc>
          <w:tcPr>
            <w:tcW w:w="8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7578B" w14:textId="3CDF6BE8"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1</w:t>
            </w:r>
          </w:p>
        </w:tc>
        <w:tc>
          <w:tcPr>
            <w:tcW w:w="77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641EB" w14:textId="1A07C5A4"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2</w:t>
            </w:r>
          </w:p>
        </w:tc>
        <w:tc>
          <w:tcPr>
            <w:tcW w:w="120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BA6B7" w14:textId="7374D9C8"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1</w:t>
            </w:r>
          </w:p>
        </w:tc>
      </w:tr>
      <w:tr w:rsidR="00310CB0" w:rsidRPr="00AC603A" w14:paraId="3EA51B57" w14:textId="77777777" w:rsidTr="00310CB0">
        <w:trPr>
          <w:trHeight w:val="297"/>
        </w:trPr>
        <w:tc>
          <w:tcPr>
            <w:tcW w:w="1185" w:type="pct"/>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7F6D65C" w14:textId="78991C28" w:rsidR="00310CB0" w:rsidRPr="00AC603A" w:rsidRDefault="00310CB0" w:rsidP="00310CB0">
            <w:pPr>
              <w:spacing w:line="276" w:lineRule="auto"/>
              <w:rPr>
                <w:rFonts w:eastAsia="Times New Roman" w:cs="Arial"/>
                <w:lang w:val="en-GB" w:eastAsia="en-GB"/>
              </w:rPr>
            </w:pPr>
            <w:r w:rsidRPr="00AC603A">
              <w:rPr>
                <w:rFonts w:eastAsia="Times New Roman" w:cs="Arial"/>
                <w:b/>
                <w:bCs/>
                <w:smallCaps/>
                <w:color w:val="000000"/>
                <w:lang w:val="en-GB" w:eastAsia="en-GB"/>
              </w:rPr>
              <w:t>doc3</w:t>
            </w:r>
          </w:p>
        </w:tc>
        <w:tc>
          <w:tcPr>
            <w:tcW w:w="969" w:type="pct"/>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38A3E1F" w14:textId="15612C81"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2</w:t>
            </w:r>
          </w:p>
        </w:tc>
        <w:tc>
          <w:tcPr>
            <w:tcW w:w="862" w:type="pc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97DF5AB" w14:textId="1D3C36F5"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1</w:t>
            </w:r>
          </w:p>
        </w:tc>
        <w:tc>
          <w:tcPr>
            <w:tcW w:w="775" w:type="pc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04662C2" w14:textId="2735A831"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1</w:t>
            </w:r>
          </w:p>
        </w:tc>
        <w:tc>
          <w:tcPr>
            <w:tcW w:w="1209" w:type="pc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7478ACF" w14:textId="2ABB979F"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2</w:t>
            </w:r>
          </w:p>
        </w:tc>
      </w:tr>
      <w:tr w:rsidR="00310CB0" w:rsidRPr="00AC603A" w14:paraId="21E030BC" w14:textId="77777777" w:rsidTr="00310CB0">
        <w:trPr>
          <w:trHeight w:val="297"/>
        </w:trPr>
        <w:tc>
          <w:tcPr>
            <w:tcW w:w="1185" w:type="pct"/>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F16A0E9" w14:textId="5D84440D" w:rsidR="00310CB0" w:rsidRPr="00AC603A" w:rsidRDefault="00310CB0" w:rsidP="00310CB0">
            <w:pPr>
              <w:spacing w:line="276" w:lineRule="auto"/>
              <w:rPr>
                <w:rFonts w:eastAsia="Times New Roman" w:cs="Arial"/>
                <w:lang w:val="en-GB" w:eastAsia="en-GB"/>
              </w:rPr>
            </w:pPr>
            <w:r w:rsidRPr="00AC603A">
              <w:rPr>
                <w:rFonts w:eastAsia="Times New Roman" w:cs="Arial"/>
                <w:b/>
                <w:bCs/>
                <w:smallCaps/>
                <w:color w:val="000000"/>
                <w:lang w:val="en-GB" w:eastAsia="en-GB"/>
              </w:rPr>
              <w:t>doc4</w:t>
            </w:r>
          </w:p>
        </w:tc>
        <w:tc>
          <w:tcPr>
            <w:tcW w:w="969" w:type="pct"/>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227EF5A" w14:textId="12806619"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1</w:t>
            </w:r>
          </w:p>
        </w:tc>
        <w:tc>
          <w:tcPr>
            <w:tcW w:w="86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607F7" w14:textId="0494211E"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2</w:t>
            </w:r>
          </w:p>
        </w:tc>
        <w:tc>
          <w:tcPr>
            <w:tcW w:w="77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C7861" w14:textId="2C0A3B5C"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2</w:t>
            </w:r>
          </w:p>
        </w:tc>
        <w:tc>
          <w:tcPr>
            <w:tcW w:w="120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3166E" w14:textId="1B73C9F1" w:rsidR="00310CB0" w:rsidRPr="00AC603A" w:rsidRDefault="00310CB0" w:rsidP="00310CB0">
            <w:pPr>
              <w:spacing w:line="276" w:lineRule="auto"/>
              <w:rPr>
                <w:rFonts w:eastAsia="Times New Roman" w:cs="Arial"/>
                <w:lang w:val="en-GB" w:eastAsia="en-GB"/>
              </w:rPr>
            </w:pPr>
            <w:r w:rsidRPr="00AC603A">
              <w:rPr>
                <w:rFonts w:eastAsia="Times New Roman" w:cs="Arial"/>
                <w:color w:val="000000"/>
                <w:lang w:val="en-GB" w:eastAsia="en-GB"/>
              </w:rPr>
              <w:t>topic 2</w:t>
            </w:r>
          </w:p>
        </w:tc>
      </w:tr>
    </w:tbl>
    <w:p w14:paraId="30BA6DAC" w14:textId="12BBACA9" w:rsidR="008730DB" w:rsidRPr="00AC603A" w:rsidRDefault="008730DB" w:rsidP="00BE6447">
      <w:pPr>
        <w:spacing w:line="276" w:lineRule="auto"/>
        <w:rPr>
          <w:rFonts w:eastAsia="Times New Roman" w:cs="Arial"/>
          <w:lang w:val="en-GB" w:eastAsia="en-GB"/>
        </w:rPr>
      </w:pPr>
    </w:p>
    <w:p w14:paraId="7596E1AB" w14:textId="2F8099A6" w:rsidR="008E7514" w:rsidRPr="00AC603A" w:rsidRDefault="008E7514" w:rsidP="00BE6447">
      <w:pPr>
        <w:pStyle w:val="ListParagraph"/>
        <w:numPr>
          <w:ilvl w:val="0"/>
          <w:numId w:val="35"/>
        </w:numPr>
        <w:spacing w:line="276" w:lineRule="auto"/>
        <w:textAlignment w:val="baseline"/>
        <w:rPr>
          <w:rFonts w:eastAsia="Times New Roman" w:cs="Arial"/>
          <w:color w:val="000000"/>
          <w:lang w:val="en-GB" w:eastAsia="en-GB"/>
        </w:rPr>
      </w:pPr>
      <w:r w:rsidRPr="00AC603A">
        <w:rPr>
          <w:rFonts w:eastAsia="Times New Roman" w:cs="Arial"/>
          <w:color w:val="000000"/>
          <w:lang w:val="en-GB" w:eastAsia="en-GB"/>
        </w:rPr>
        <w:t>Next, the algorithm counts the number of times a particular topic appears in each document (left table) and the number of times a certain topic is assigned to each word (right table).</w:t>
      </w:r>
    </w:p>
    <w:p w14:paraId="385C5EF9" w14:textId="77777777" w:rsidR="008E7514" w:rsidRPr="00AC603A" w:rsidRDefault="008E7514" w:rsidP="00BE6447">
      <w:pPr>
        <w:spacing w:line="276" w:lineRule="auto"/>
        <w:textAlignment w:val="baseline"/>
        <w:rPr>
          <w:rFonts w:eastAsia="Times New Roman" w:cs="Arial"/>
          <w:color w:val="000000"/>
          <w:lang w:val="en-GB"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841"/>
      </w:tblGrid>
      <w:tr w:rsidR="008E7514" w:rsidRPr="00AC603A" w14:paraId="1EBC3650" w14:textId="77777777" w:rsidTr="008E7514">
        <w:trPr>
          <w:trHeight w:val="1205"/>
        </w:trPr>
        <w:tc>
          <w:tcPr>
            <w:tcW w:w="3198" w:type="dxa"/>
          </w:tcPr>
          <w:tbl>
            <w:tblPr>
              <w:tblW w:w="3087" w:type="dxa"/>
              <w:tblCellMar>
                <w:top w:w="15" w:type="dxa"/>
                <w:left w:w="15" w:type="dxa"/>
                <w:bottom w:w="15" w:type="dxa"/>
                <w:right w:w="15" w:type="dxa"/>
              </w:tblCellMar>
              <w:tblLook w:val="04A0" w:firstRow="1" w:lastRow="0" w:firstColumn="1" w:lastColumn="0" w:noHBand="0" w:noVBand="1"/>
            </w:tblPr>
            <w:tblGrid>
              <w:gridCol w:w="871"/>
              <w:gridCol w:w="1108"/>
              <w:gridCol w:w="1108"/>
            </w:tblGrid>
            <w:tr w:rsidR="008E7514" w:rsidRPr="00AC603A" w14:paraId="7E47B6C7" w14:textId="77777777" w:rsidTr="008F16C6">
              <w:trPr>
                <w:trHeight w:val="201"/>
              </w:trPr>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4AB4480E" w14:textId="77777777" w:rsidR="008E7514" w:rsidRPr="00AC603A" w:rsidRDefault="008E7514" w:rsidP="00BE6447">
                  <w:pPr>
                    <w:spacing w:line="276" w:lineRule="auto"/>
                    <w:rPr>
                      <w:rFonts w:eastAsia="Times New Roman" w:cs="Arial"/>
                      <w:lang w:val="en-GB"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013D1383"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F223493"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 2</w:t>
                  </w:r>
                </w:p>
              </w:tc>
            </w:tr>
            <w:tr w:rsidR="008E7514" w:rsidRPr="00AC603A" w14:paraId="1071A010" w14:textId="77777777" w:rsidTr="008F16C6">
              <w:trPr>
                <w:trHeight w:val="215"/>
              </w:trPr>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203BF1A9"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doc1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36B297EB"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7ADCB2"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r w:rsidR="008E7514" w:rsidRPr="00AC603A" w14:paraId="1BF6414F" w14:textId="77777777" w:rsidTr="008F16C6">
              <w:trPr>
                <w:trHeight w:val="201"/>
              </w:trPr>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721641FA"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doc2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5AEE0E8D"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12570"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1</w:t>
                  </w:r>
                </w:p>
              </w:tc>
            </w:tr>
            <w:tr w:rsidR="008E7514" w:rsidRPr="00AC603A" w14:paraId="2AF037C7" w14:textId="77777777" w:rsidTr="008F16C6">
              <w:trPr>
                <w:trHeight w:val="201"/>
              </w:trPr>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513444D9"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doc3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5D4207CE"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93254E9"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r w:rsidR="008E7514" w:rsidRPr="00AC603A" w14:paraId="030DC4A6" w14:textId="77777777" w:rsidTr="008F16C6">
              <w:trPr>
                <w:trHeight w:val="201"/>
              </w:trPr>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C988B8F"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doc4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632EC49D"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9A8CF"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3</w:t>
                  </w:r>
                </w:p>
              </w:tc>
            </w:tr>
          </w:tbl>
          <w:p w14:paraId="423DD7AA" w14:textId="77777777" w:rsidR="008E7514" w:rsidRPr="00AC603A" w:rsidRDefault="008E7514" w:rsidP="00BE6447">
            <w:pPr>
              <w:pStyle w:val="ListParagraph"/>
              <w:spacing w:line="276" w:lineRule="auto"/>
              <w:ind w:left="0"/>
              <w:textAlignment w:val="baseline"/>
              <w:rPr>
                <w:rFonts w:eastAsia="Times New Roman" w:cs="Arial"/>
                <w:color w:val="000000"/>
                <w:lang w:val="en-GB" w:eastAsia="en-GB"/>
              </w:rPr>
            </w:pPr>
          </w:p>
        </w:tc>
        <w:tc>
          <w:tcPr>
            <w:tcW w:w="3198" w:type="dxa"/>
          </w:tcPr>
          <w:tbl>
            <w:tblPr>
              <w:tblpPr w:leftFromText="180" w:rightFromText="180" w:vertAnchor="text" w:horzAnchor="page" w:tblpX="6741" w:tblpY="10"/>
              <w:tblW w:w="3615" w:type="dxa"/>
              <w:tblCellMar>
                <w:top w:w="15" w:type="dxa"/>
                <w:left w:w="15" w:type="dxa"/>
                <w:bottom w:w="15" w:type="dxa"/>
                <w:right w:w="15" w:type="dxa"/>
              </w:tblCellMar>
              <w:tblLook w:val="04A0" w:firstRow="1" w:lastRow="0" w:firstColumn="1" w:lastColumn="0" w:noHBand="0" w:noVBand="1"/>
            </w:tblPr>
            <w:tblGrid>
              <w:gridCol w:w="1551"/>
              <w:gridCol w:w="1032"/>
              <w:gridCol w:w="1032"/>
            </w:tblGrid>
            <w:tr w:rsidR="008E7514" w:rsidRPr="00AC603A" w14:paraId="68C937A3" w14:textId="77777777" w:rsidTr="008F16C6">
              <w:trPr>
                <w:trHeight w:val="201"/>
              </w:trPr>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598779EA" w14:textId="77777777" w:rsidR="008E7514" w:rsidRPr="00AC603A" w:rsidRDefault="008E7514" w:rsidP="00BE6447">
                  <w:pPr>
                    <w:spacing w:line="276" w:lineRule="auto"/>
                    <w:rPr>
                      <w:rFonts w:eastAsia="Times New Roman" w:cs="Arial"/>
                      <w:lang w:val="en-GB" w:eastAsia="en-GB"/>
                    </w:rPr>
                  </w:pPr>
                </w:p>
              </w:tc>
              <w:tc>
                <w:tcPr>
                  <w:tcW w:w="1032" w:type="dxa"/>
                  <w:tcBorders>
                    <w:top w:val="single" w:sz="4" w:space="0" w:color="000000"/>
                    <w:bottom w:val="single" w:sz="4" w:space="0" w:color="7F7F7F"/>
                    <w:right w:val="single" w:sz="4" w:space="0" w:color="000000"/>
                  </w:tcBorders>
                  <w:tcMar>
                    <w:top w:w="0" w:type="dxa"/>
                    <w:left w:w="108" w:type="dxa"/>
                    <w:bottom w:w="0" w:type="dxa"/>
                    <w:right w:w="108" w:type="dxa"/>
                  </w:tcMar>
                  <w:hideMark/>
                </w:tcPr>
                <w:p w14:paraId="3D5CD8BB"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 1</w:t>
                  </w:r>
                </w:p>
              </w:tc>
              <w:tc>
                <w:tcPr>
                  <w:tcW w:w="1032" w:type="dxa"/>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2DF345CB"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 2</w:t>
                  </w:r>
                </w:p>
              </w:tc>
            </w:tr>
            <w:tr w:rsidR="008E7514" w:rsidRPr="00AC603A" w14:paraId="2ACEE5C4" w14:textId="77777777" w:rsidTr="008F16C6">
              <w:trPr>
                <w:trHeight w:val="215"/>
              </w:trPr>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A685F94"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epidemic</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612771CD"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3</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145B8CA"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1</w:t>
                  </w:r>
                </w:p>
              </w:tc>
            </w:tr>
            <w:tr w:rsidR="008E7514" w:rsidRPr="00AC603A" w14:paraId="2C000E55" w14:textId="77777777" w:rsidTr="008F16C6">
              <w:trPr>
                <w:trHeight w:val="201"/>
              </w:trPr>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E515583"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crisis</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714A5D1A"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29878"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r w:rsidR="008E7514" w:rsidRPr="00AC603A" w14:paraId="2EB107C0" w14:textId="77777777" w:rsidTr="008F16C6">
              <w:trPr>
                <w:trHeight w:val="201"/>
              </w:trPr>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1932AB72"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tax</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47E802B7"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BCF934"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3</w:t>
                  </w:r>
                </w:p>
              </w:tc>
            </w:tr>
            <w:tr w:rsidR="008E7514" w:rsidRPr="00AC603A" w14:paraId="665AA4CE" w14:textId="77777777" w:rsidTr="008F16C6">
              <w:trPr>
                <w:trHeight w:val="201"/>
              </w:trPr>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8830BA4" w14:textId="77777777" w:rsidR="008E7514" w:rsidRPr="00AC603A" w:rsidRDefault="008E7514"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economy</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66289F1"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2A396" w14:textId="77777777" w:rsidR="008E7514" w:rsidRPr="00AC603A" w:rsidRDefault="008E7514"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bl>
          <w:p w14:paraId="3E7161A8" w14:textId="77777777" w:rsidR="008E7514" w:rsidRPr="00AC603A" w:rsidRDefault="008E7514" w:rsidP="00BE6447">
            <w:pPr>
              <w:pStyle w:val="ListParagraph"/>
              <w:spacing w:line="276" w:lineRule="auto"/>
              <w:ind w:left="0"/>
              <w:textAlignment w:val="baseline"/>
              <w:rPr>
                <w:rFonts w:eastAsia="Times New Roman" w:cs="Arial"/>
                <w:color w:val="000000"/>
                <w:lang w:val="en-GB" w:eastAsia="en-GB"/>
              </w:rPr>
            </w:pPr>
          </w:p>
        </w:tc>
      </w:tr>
    </w:tbl>
    <w:p w14:paraId="6C9D8BD5" w14:textId="46AD230E" w:rsidR="008730DB" w:rsidRPr="00AC603A" w:rsidRDefault="008730DB" w:rsidP="00BE6447">
      <w:pPr>
        <w:spacing w:line="276" w:lineRule="auto"/>
        <w:rPr>
          <w:rFonts w:eastAsia="Times New Roman" w:cs="Arial"/>
          <w:lang w:val="en-GB" w:eastAsia="en-GB"/>
        </w:rPr>
      </w:pPr>
    </w:p>
    <w:p w14:paraId="730A5466" w14:textId="6D7D5781" w:rsidR="008730DB" w:rsidRPr="00AC603A" w:rsidRDefault="00511711" w:rsidP="00BE6447">
      <w:pPr>
        <w:pStyle w:val="ListParagraph"/>
        <w:numPr>
          <w:ilvl w:val="0"/>
          <w:numId w:val="35"/>
        </w:numPr>
        <w:spacing w:line="276" w:lineRule="auto"/>
        <w:textAlignment w:val="baseline"/>
        <w:rPr>
          <w:rFonts w:eastAsia="Times New Roman" w:cs="Arial"/>
          <w:color w:val="000000"/>
          <w:lang w:val="en-GB" w:eastAsia="en-GB"/>
        </w:rPr>
      </w:pPr>
      <w:r w:rsidRPr="00AC603A">
        <w:rPr>
          <w:rFonts w:eastAsia="Times New Roman" w:cs="Arial"/>
          <w:color w:val="000000"/>
          <w:lang w:val="en-GB" w:eastAsia="en-GB"/>
        </w:rPr>
        <w:t>The algorithm then assumes it no longer knows the topic of a given word.</w:t>
      </w:r>
    </w:p>
    <w:p w14:paraId="6E54CE27" w14:textId="77777777" w:rsidR="008730DB" w:rsidRPr="00AC603A" w:rsidRDefault="008730DB" w:rsidP="00BE6447">
      <w:pPr>
        <w:spacing w:line="276" w:lineRule="auto"/>
        <w:rPr>
          <w:rFonts w:eastAsia="Times New Roman" w:cs="Arial"/>
          <w:lang w:val="en-GB" w:eastAsia="en-GB"/>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772"/>
        <w:gridCol w:w="1135"/>
        <w:gridCol w:w="924"/>
        <w:gridCol w:w="924"/>
        <w:gridCol w:w="1198"/>
      </w:tblGrid>
      <w:tr w:rsidR="008730DB" w:rsidRPr="00AC603A" w14:paraId="282ACFD2" w14:textId="77777777" w:rsidTr="00AC1C41">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4675AD2C" w14:textId="77777777" w:rsidR="008730DB" w:rsidRPr="00AC603A" w:rsidRDefault="008730DB" w:rsidP="00BE6447">
            <w:pPr>
              <w:spacing w:line="276" w:lineRule="auto"/>
              <w:rPr>
                <w:rFonts w:eastAsia="Times New Roman" w:cs="Arial"/>
                <w:lang w:val="en-GB"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2B814654" w14:textId="64A1B569" w:rsidR="008730DB" w:rsidRPr="00AC603A" w:rsidRDefault="0051171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epidemic</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973DA16" w14:textId="0DFB0D1F" w:rsidR="008730DB" w:rsidRPr="00AC603A" w:rsidRDefault="0051171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crisis</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C82421B" w14:textId="7385CBF5" w:rsidR="008730DB" w:rsidRPr="00AC603A" w:rsidRDefault="0051171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tax</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7C2EBD8D" w14:textId="4879759B" w:rsidR="008730DB" w:rsidRPr="00AC603A" w:rsidRDefault="0051171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economy</w:t>
            </w:r>
          </w:p>
        </w:tc>
      </w:tr>
      <w:tr w:rsidR="008730DB" w:rsidRPr="00AC603A" w14:paraId="4956AAEB" w14:textId="77777777" w:rsidTr="00AC1C41">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D738009" w14:textId="2DB31DB2"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51171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3039D75" w14:textId="2276D908" w:rsidR="008730DB" w:rsidRPr="00AC603A" w:rsidRDefault="008730DB" w:rsidP="00BE6447">
            <w:pPr>
              <w:spacing w:line="276" w:lineRule="auto"/>
              <w:rPr>
                <w:rFonts w:eastAsia="Times New Roman" w:cs="Arial"/>
                <w:b/>
                <w:bCs/>
                <w:lang w:val="en-GB" w:eastAsia="en-GB"/>
              </w:rPr>
            </w:pPr>
            <w:r w:rsidRPr="00AC603A">
              <w:rPr>
                <w:rFonts w:eastAsia="Times New Roman" w:cs="Arial"/>
                <w:b/>
                <w:bCs/>
                <w:color w:val="FF0000"/>
                <w:lang w:val="en-GB" w:eastAsia="en-GB"/>
              </w:rPr>
              <w:t>?</w:t>
            </w:r>
            <w:r w:rsidRPr="00AC603A">
              <w:rPr>
                <w:rFonts w:eastAsia="Times New Roman" w:cs="Arial"/>
                <w:b/>
                <w:bCs/>
                <w:color w:val="000000"/>
                <w:lang w:val="en-GB" w:eastAsia="en-GB"/>
              </w:rPr>
              <w:t xml:space="preserve"> </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CBC5038" w14:textId="4BA1CB5C"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F5E4F75" w14:textId="515DAE36"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01B108D" w14:textId="722C4E3C"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r>
      <w:tr w:rsidR="008730DB" w:rsidRPr="00AC603A" w14:paraId="57D3DA8B" w14:textId="77777777" w:rsidTr="00AC1C41">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1CE7CDF8" w14:textId="170E9DAD"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51171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3D55959" w14:textId="593F3E19"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topic</w:t>
            </w:r>
            <w:r w:rsidR="008730DB" w:rsidRPr="00AC603A">
              <w:rPr>
                <w:rFonts w:eastAsia="Times New Roman" w:cs="Arial"/>
                <w:color w:val="000000"/>
                <w:lang w:val="en-GB" w:eastAsia="en-GB"/>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14BED" w14:textId="32D78AC3"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A9D76" w14:textId="6CF094C0"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793F4" w14:textId="411D8155"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r>
      <w:tr w:rsidR="008730DB" w:rsidRPr="00AC603A" w14:paraId="544B4A3E" w14:textId="77777777" w:rsidTr="00AC1C41">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7573FDB4" w14:textId="3DB64AA2"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lastRenderedPageBreak/>
              <w:t>do</w:t>
            </w:r>
            <w:r w:rsidR="0051171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7DD8E237" w14:textId="35CB187B"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46B53B1" w14:textId="382AC08D"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4765C95" w14:textId="3B0132A3"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BCA8B34" w14:textId="669DD155"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r>
      <w:tr w:rsidR="008730DB" w:rsidRPr="00AC603A" w14:paraId="706E478B" w14:textId="77777777" w:rsidTr="00AC1C41">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676C0C34" w14:textId="36ADAE6D"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51171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71D255F" w14:textId="2E509261"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F785D" w14:textId="68F1DDE4"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9733B" w14:textId="03D89971"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68A8E" w14:textId="48A82512" w:rsidR="008730DB" w:rsidRPr="00AC603A" w:rsidRDefault="0051171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r>
    </w:tbl>
    <w:p w14:paraId="3C9F5238" w14:textId="77777777" w:rsidR="00511711" w:rsidRPr="00AC603A" w:rsidRDefault="00511711" w:rsidP="00BE6447">
      <w:pPr>
        <w:pStyle w:val="ListParagraph"/>
        <w:spacing w:line="276" w:lineRule="auto"/>
        <w:rPr>
          <w:rFonts w:eastAsia="Times New Roman" w:cs="Arial"/>
          <w:lang w:val="en-GB" w:eastAsia="en-GB"/>
        </w:rPr>
      </w:pPr>
    </w:p>
    <w:p w14:paraId="24A2B685" w14:textId="5AFEC897" w:rsidR="008730DB" w:rsidRPr="00AC603A" w:rsidRDefault="00511711" w:rsidP="00BE6447">
      <w:pPr>
        <w:pStyle w:val="ListParagraph"/>
        <w:numPr>
          <w:ilvl w:val="0"/>
          <w:numId w:val="35"/>
        </w:numPr>
        <w:spacing w:line="276" w:lineRule="auto"/>
        <w:rPr>
          <w:rFonts w:eastAsia="Times New Roman" w:cs="Arial"/>
          <w:lang w:val="en-GB" w:eastAsia="en-GB"/>
        </w:rPr>
      </w:pPr>
      <w:r w:rsidRPr="00AC603A">
        <w:rPr>
          <w:rFonts w:eastAsia="Times New Roman" w:cs="Arial"/>
          <w:color w:val="000000"/>
          <w:lang w:val="en-GB" w:eastAsia="en-GB"/>
        </w:rPr>
        <w:t>Then</w:t>
      </w:r>
      <w:r w:rsidR="00FB77B3" w:rsidRPr="00AC603A">
        <w:rPr>
          <w:rFonts w:eastAsia="Times New Roman" w:cs="Arial"/>
          <w:color w:val="000000"/>
          <w:lang w:val="en-GB" w:eastAsia="en-GB"/>
        </w:rPr>
        <w:t>,</w:t>
      </w:r>
      <w:r w:rsidRPr="00AC603A">
        <w:rPr>
          <w:rFonts w:eastAsia="Times New Roman" w:cs="Arial"/>
          <w:color w:val="000000"/>
          <w:lang w:val="en-GB" w:eastAsia="en-GB"/>
        </w:rPr>
        <w:t xml:space="preserve"> it updates both tables from step 2 by once again computing the frequency of topic</w:t>
      </w:r>
      <w:r w:rsidR="004657F3" w:rsidRPr="00AC603A">
        <w:rPr>
          <w:rFonts w:eastAsia="Times New Roman" w:cs="Arial"/>
          <w:color w:val="000000"/>
          <w:lang w:val="en-GB" w:eastAsia="en-GB"/>
        </w:rPr>
        <w:t>s</w:t>
      </w:r>
      <w:r w:rsidRPr="00AC603A">
        <w:rPr>
          <w:rFonts w:eastAsia="Times New Roman" w:cs="Arial"/>
          <w:color w:val="000000"/>
          <w:lang w:val="en-GB" w:eastAsia="en-GB"/>
        </w:rPr>
        <w:t xml:space="preserve"> in</w:t>
      </w:r>
      <w:r w:rsidR="004657F3" w:rsidRPr="00AC603A">
        <w:rPr>
          <w:rFonts w:eastAsia="Times New Roman" w:cs="Arial"/>
          <w:color w:val="000000"/>
          <w:lang w:val="en-GB" w:eastAsia="en-GB"/>
        </w:rPr>
        <w:t xml:space="preserve"> the corpus (left table) and the frequency of words in the topics (right table)</w:t>
      </w:r>
      <w:r w:rsidR="00817020">
        <w:rPr>
          <w:rFonts w:eastAsia="Times New Roman" w:cs="Arial"/>
          <w:color w:val="000000"/>
          <w:lang w:val="en-GB" w:eastAsia="en-GB"/>
        </w:rPr>
        <w:t>.</w:t>
      </w:r>
    </w:p>
    <w:p w14:paraId="1140CFC1" w14:textId="77777777" w:rsidR="008730DB" w:rsidRPr="00AC603A" w:rsidRDefault="008730DB" w:rsidP="00BE6447">
      <w:pPr>
        <w:spacing w:line="276" w:lineRule="auto"/>
        <w:rPr>
          <w:rFonts w:eastAsia="Times New Roman" w:cs="Arial"/>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772"/>
        <w:gridCol w:w="983"/>
        <w:gridCol w:w="983"/>
      </w:tblGrid>
      <w:tr w:rsidR="008730DB" w:rsidRPr="00AC603A" w14:paraId="2E1481D8" w14:textId="77777777" w:rsidTr="008730DB">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7E6EE4DE" w14:textId="77777777" w:rsidR="008730DB" w:rsidRPr="00AC603A" w:rsidRDefault="008730DB" w:rsidP="00BE6447">
            <w:pPr>
              <w:spacing w:line="276" w:lineRule="auto"/>
              <w:rPr>
                <w:rFonts w:eastAsia="Times New Roman" w:cs="Arial"/>
                <w:lang w:val="en-GB"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7F4F1CF8" w14:textId="39A656A6" w:rsidR="008730DB" w:rsidRPr="00AC603A" w:rsidRDefault="004657F3"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w:t>
            </w:r>
            <w:r w:rsidR="008730DB" w:rsidRPr="00AC603A">
              <w:rPr>
                <w:rFonts w:eastAsia="Times New Roman" w:cs="Arial"/>
                <w:b/>
                <w:bCs/>
                <w:smallCaps/>
                <w:color w:val="000000"/>
                <w:lang w:val="en-GB" w:eastAsia="en-GB"/>
              </w:rPr>
              <w:t xml:space="preserve">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9174DE8" w14:textId="52748972" w:rsidR="008730DB" w:rsidRPr="00AC603A" w:rsidRDefault="004657F3"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w:t>
            </w:r>
            <w:r w:rsidR="008730DB" w:rsidRPr="00AC603A">
              <w:rPr>
                <w:rFonts w:eastAsia="Times New Roman" w:cs="Arial"/>
                <w:b/>
                <w:bCs/>
                <w:smallCaps/>
                <w:color w:val="000000"/>
                <w:lang w:val="en-GB" w:eastAsia="en-GB"/>
              </w:rPr>
              <w:t xml:space="preserve"> 2</w:t>
            </w:r>
          </w:p>
        </w:tc>
      </w:tr>
      <w:tr w:rsidR="008730DB" w:rsidRPr="00AC603A" w14:paraId="08E23B37" w14:textId="77777777" w:rsidTr="008730DB">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63C5F6A9" w14:textId="63123EEC"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4657F3"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3C949E44" w14:textId="77777777" w:rsidR="008730DB" w:rsidRPr="00AC603A" w:rsidRDefault="008730DB" w:rsidP="00BE6447">
            <w:pPr>
              <w:spacing w:line="276" w:lineRule="auto"/>
              <w:rPr>
                <w:rFonts w:eastAsia="Times New Roman" w:cs="Arial"/>
                <w:lang w:val="en-GB" w:eastAsia="en-GB"/>
              </w:rPr>
            </w:pPr>
            <w:r w:rsidRPr="00AC603A">
              <w:rPr>
                <w:rFonts w:eastAsia="Times New Roman" w:cs="Arial"/>
                <w:b/>
                <w:bCs/>
                <w:color w:val="FF0000"/>
                <w:lang w:val="en-GB" w:eastAsia="en-GB"/>
              </w:rPr>
              <w:t>1</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C886D9F"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r w:rsidR="008730DB" w:rsidRPr="00AC603A" w14:paraId="0C380857"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6A066746" w14:textId="2AAF569F"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4657F3"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12B4CE69"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F4DCA"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1</w:t>
            </w:r>
          </w:p>
        </w:tc>
      </w:tr>
      <w:tr w:rsidR="008730DB" w:rsidRPr="00AC603A" w14:paraId="2A4CAA02" w14:textId="77777777" w:rsidTr="008730DB">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5CA4AFCB" w14:textId="08B20B9B"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4657F3"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34F8F5CF"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FAD1BA"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r w:rsidR="008730DB" w:rsidRPr="00AC603A" w14:paraId="17A4CB23" w14:textId="77777777" w:rsidTr="008730DB">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A22D59C" w14:textId="46193AA9"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4657F3"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5699512"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88D62"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3</w:t>
            </w:r>
          </w:p>
        </w:tc>
      </w:tr>
    </w:tbl>
    <w:tbl>
      <w:tblPr>
        <w:tblpPr w:leftFromText="180" w:rightFromText="180" w:vertAnchor="text" w:horzAnchor="page" w:tblpX="4921" w:tblpY="-1635"/>
        <w:tblW w:w="0" w:type="auto"/>
        <w:tblCellMar>
          <w:top w:w="15" w:type="dxa"/>
          <w:left w:w="15" w:type="dxa"/>
          <w:bottom w:w="15" w:type="dxa"/>
          <w:right w:w="15" w:type="dxa"/>
        </w:tblCellMar>
        <w:tblLook w:val="04A0" w:firstRow="1" w:lastRow="0" w:firstColumn="1" w:lastColumn="0" w:noHBand="0" w:noVBand="1"/>
      </w:tblPr>
      <w:tblGrid>
        <w:gridCol w:w="1198"/>
        <w:gridCol w:w="983"/>
        <w:gridCol w:w="983"/>
      </w:tblGrid>
      <w:tr w:rsidR="0041170F" w:rsidRPr="00AC603A" w14:paraId="461E4DE9" w14:textId="77777777" w:rsidTr="0041170F">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280A6A51" w14:textId="77777777" w:rsidR="0041170F" w:rsidRPr="00AC603A" w:rsidRDefault="0041170F" w:rsidP="00BE6447">
            <w:pPr>
              <w:spacing w:line="276" w:lineRule="auto"/>
              <w:rPr>
                <w:rFonts w:eastAsia="Times New Roman" w:cs="Arial"/>
                <w:lang w:val="en-GB"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329D6BA2" w14:textId="3FDE15BD" w:rsidR="0041170F" w:rsidRPr="00AC603A" w:rsidRDefault="004657F3"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w:t>
            </w:r>
            <w:r w:rsidR="0041170F" w:rsidRPr="00AC603A">
              <w:rPr>
                <w:rFonts w:eastAsia="Times New Roman" w:cs="Arial"/>
                <w:b/>
                <w:bCs/>
                <w:smallCaps/>
                <w:color w:val="000000"/>
                <w:lang w:val="en-GB" w:eastAsia="en-GB"/>
              </w:rPr>
              <w:t xml:space="preserve">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5C370742" w14:textId="373D22CB" w:rsidR="0041170F" w:rsidRPr="00AC603A" w:rsidRDefault="004657F3"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w:t>
            </w:r>
            <w:r w:rsidR="0041170F" w:rsidRPr="00AC603A">
              <w:rPr>
                <w:rFonts w:eastAsia="Times New Roman" w:cs="Arial"/>
                <w:b/>
                <w:bCs/>
                <w:smallCaps/>
                <w:color w:val="000000"/>
                <w:lang w:val="en-GB" w:eastAsia="en-GB"/>
              </w:rPr>
              <w:t xml:space="preserve"> 2</w:t>
            </w:r>
          </w:p>
        </w:tc>
      </w:tr>
      <w:tr w:rsidR="0041170F" w:rsidRPr="00AC603A" w14:paraId="6BB30D6B" w14:textId="77777777" w:rsidTr="0041170F">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139FC2CE" w14:textId="6BA0A79D" w:rsidR="0041170F" w:rsidRPr="00AC603A" w:rsidRDefault="004657F3"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epidemic</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73012689" w14:textId="77777777" w:rsidR="0041170F" w:rsidRPr="00AC603A" w:rsidRDefault="0041170F" w:rsidP="00BE6447">
            <w:pPr>
              <w:spacing w:line="276" w:lineRule="auto"/>
              <w:rPr>
                <w:rFonts w:eastAsia="Times New Roman" w:cs="Arial"/>
                <w:lang w:val="en-GB" w:eastAsia="en-GB"/>
              </w:rPr>
            </w:pPr>
            <w:r w:rsidRPr="00AC603A">
              <w:rPr>
                <w:rFonts w:eastAsia="Times New Roman" w:cs="Arial"/>
                <w:b/>
                <w:bCs/>
                <w:color w:val="FF0000"/>
                <w:lang w:val="en-GB"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E303D79"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1</w:t>
            </w:r>
          </w:p>
        </w:tc>
      </w:tr>
      <w:tr w:rsidR="0041170F" w:rsidRPr="00AC603A" w14:paraId="0969C5E7" w14:textId="77777777" w:rsidTr="0041170F">
        <w:trPr>
          <w:trHeight w:val="85"/>
        </w:trPr>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4F16A021" w14:textId="36860C76" w:rsidR="0041170F" w:rsidRPr="00AC603A" w:rsidRDefault="004657F3" w:rsidP="00BE6447">
            <w:pPr>
              <w:spacing w:line="276" w:lineRule="auto"/>
              <w:rPr>
                <w:rFonts w:eastAsia="Times New Roman" w:cs="Arial"/>
                <w:lang w:val="en-GB" w:eastAsia="en-GB"/>
              </w:rPr>
            </w:pPr>
            <w:r w:rsidRPr="00AC603A">
              <w:rPr>
                <w:rFonts w:eastAsia="Times New Roman" w:cs="Arial"/>
                <w:b/>
                <w:bCs/>
                <w:smallCaps/>
                <w:color w:val="000000"/>
                <w:lang w:val="en-GB" w:eastAsia="en-GB"/>
              </w:rPr>
              <w:t>crisis</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209FF4F"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45410"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r w:rsidR="0041170F" w:rsidRPr="00AC603A" w14:paraId="149E7843" w14:textId="77777777" w:rsidTr="0041170F">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9D9EB76" w14:textId="543153CC" w:rsidR="0041170F" w:rsidRPr="00AC603A" w:rsidRDefault="004657F3"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tax</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782ADEB6"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FAEEBF2"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3</w:t>
            </w:r>
          </w:p>
        </w:tc>
      </w:tr>
      <w:tr w:rsidR="0041170F" w:rsidRPr="00AC603A" w14:paraId="3CD75520" w14:textId="77777777" w:rsidTr="0041170F">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1E78518C" w14:textId="15D2411C" w:rsidR="0041170F" w:rsidRPr="00AC603A" w:rsidRDefault="004657F3"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economy</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8DD2BF9"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CA735"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bl>
    <w:p w14:paraId="4608810B" w14:textId="2BE9814C" w:rsidR="008730DB" w:rsidRPr="00AC603A" w:rsidRDefault="008730DB" w:rsidP="00BE6447">
      <w:pPr>
        <w:spacing w:line="276" w:lineRule="auto"/>
        <w:rPr>
          <w:rFonts w:eastAsia="Times New Roman" w:cs="Arial"/>
          <w:lang w:val="en-GB" w:eastAsia="en-GB"/>
        </w:rPr>
      </w:pPr>
    </w:p>
    <w:p w14:paraId="554677A6" w14:textId="3DCA72CE" w:rsidR="004657F3" w:rsidRPr="00AC603A" w:rsidRDefault="0068194B" w:rsidP="00BE6447">
      <w:pPr>
        <w:pStyle w:val="ListParagraph"/>
        <w:numPr>
          <w:ilvl w:val="0"/>
          <w:numId w:val="35"/>
        </w:numPr>
        <w:spacing w:line="276" w:lineRule="auto"/>
        <w:textAlignment w:val="baseline"/>
        <w:rPr>
          <w:rFonts w:eastAsia="Times New Roman" w:cs="Arial"/>
          <w:b/>
          <w:bCs/>
          <w:color w:val="000000"/>
          <w:lang w:val="en-GB" w:eastAsia="en-GB"/>
        </w:rPr>
      </w:pPr>
      <w:r>
        <w:rPr>
          <w:rFonts w:eastAsia="Times New Roman" w:cs="Arial"/>
          <w:color w:val="000000"/>
          <w:lang w:val="en-GB" w:eastAsia="en-GB"/>
        </w:rPr>
        <w:t>It</w:t>
      </w:r>
      <w:r w:rsidR="003E5085" w:rsidRPr="00AC603A">
        <w:rPr>
          <w:rFonts w:eastAsia="Times New Roman" w:cs="Arial"/>
          <w:color w:val="000000"/>
          <w:lang w:val="en-GB" w:eastAsia="en-GB"/>
        </w:rPr>
        <w:t xml:space="preserve"> </w:t>
      </w:r>
      <w:r w:rsidR="004657F3" w:rsidRPr="00AC603A">
        <w:rPr>
          <w:rFonts w:eastAsia="Times New Roman" w:cs="Arial"/>
          <w:color w:val="000000"/>
          <w:lang w:val="en-GB" w:eastAsia="en-GB"/>
        </w:rPr>
        <w:t xml:space="preserve">computes </w:t>
      </w:r>
      <w:r w:rsidR="003E5085" w:rsidRPr="00AC603A">
        <w:rPr>
          <w:rFonts w:eastAsia="Times New Roman" w:cs="Arial"/>
          <w:color w:val="000000"/>
          <w:lang w:val="en-GB" w:eastAsia="en-GB"/>
        </w:rPr>
        <w:t xml:space="preserve">the </w:t>
      </w:r>
      <w:r w:rsidR="00B475D0" w:rsidRPr="00AC603A">
        <w:rPr>
          <w:rFonts w:eastAsia="Times New Roman" w:cs="Arial"/>
          <w:color w:val="000000"/>
          <w:lang w:val="en-GB" w:eastAsia="en-GB"/>
        </w:rPr>
        <w:t>strength</w:t>
      </w:r>
      <w:r w:rsidR="003E5085" w:rsidRPr="00AC603A">
        <w:rPr>
          <w:rFonts w:eastAsia="Times New Roman" w:cs="Arial"/>
          <w:color w:val="000000"/>
          <w:lang w:val="en-GB" w:eastAsia="en-GB"/>
        </w:rPr>
        <w:t xml:space="preserve"> of the</w:t>
      </w:r>
      <w:r w:rsidR="004657F3" w:rsidRPr="00AC603A">
        <w:rPr>
          <w:rFonts w:eastAsia="Times New Roman" w:cs="Arial"/>
          <w:color w:val="000000"/>
          <w:lang w:val="en-GB" w:eastAsia="en-GB"/>
        </w:rPr>
        <w:t xml:space="preserve"> </w:t>
      </w:r>
      <w:r w:rsidR="004657F3" w:rsidRPr="00AC603A">
        <w:rPr>
          <w:rFonts w:eastAsia="Times New Roman" w:cs="Arial"/>
          <w:b/>
          <w:bCs/>
          <w:color w:val="000000"/>
          <w:lang w:val="en-GB" w:eastAsia="en-GB"/>
        </w:rPr>
        <w:t>connection between a document and a topic</w:t>
      </w:r>
      <w:r w:rsidR="004657F3" w:rsidRPr="00AC603A">
        <w:rPr>
          <w:rFonts w:eastAsia="Times New Roman" w:cs="Arial"/>
          <w:color w:val="000000"/>
          <w:lang w:val="en-GB" w:eastAsia="en-GB"/>
        </w:rPr>
        <w:t xml:space="preserve"> (the probability of the topic in a document: the blue rectangle) and the </w:t>
      </w:r>
      <w:r w:rsidR="004657F3" w:rsidRPr="00AC603A">
        <w:rPr>
          <w:rFonts w:eastAsia="Times New Roman" w:cs="Arial"/>
          <w:b/>
          <w:bCs/>
          <w:color w:val="000000"/>
          <w:lang w:val="en-GB" w:eastAsia="en-GB"/>
        </w:rPr>
        <w:t xml:space="preserve">connection between the topic and </w:t>
      </w:r>
      <w:r w:rsidR="00FB77B3" w:rsidRPr="00AC603A">
        <w:rPr>
          <w:rFonts w:eastAsia="Times New Roman" w:cs="Arial"/>
          <w:b/>
          <w:bCs/>
          <w:color w:val="000000"/>
          <w:lang w:val="en-GB" w:eastAsia="en-GB"/>
        </w:rPr>
        <w:t>a</w:t>
      </w:r>
      <w:r w:rsidR="004657F3" w:rsidRPr="00AC603A">
        <w:rPr>
          <w:rFonts w:eastAsia="Times New Roman" w:cs="Arial"/>
          <w:b/>
          <w:bCs/>
          <w:color w:val="000000"/>
          <w:lang w:val="en-GB" w:eastAsia="en-GB"/>
        </w:rPr>
        <w:t xml:space="preserve"> given word</w:t>
      </w:r>
      <w:r w:rsidR="004657F3" w:rsidRPr="00AC603A">
        <w:rPr>
          <w:rFonts w:eastAsia="Times New Roman" w:cs="Arial"/>
          <w:color w:val="000000"/>
          <w:lang w:val="en-GB" w:eastAsia="en-GB"/>
        </w:rPr>
        <w:t xml:space="preserve"> (the probability of a word in a topic: the red rectangle).</w:t>
      </w:r>
    </w:p>
    <w:p w14:paraId="0AC05A23" w14:textId="77777777" w:rsidR="00BD5371" w:rsidRDefault="00BD5371" w:rsidP="00BE6447">
      <w:pPr>
        <w:spacing w:line="276" w:lineRule="auto"/>
        <w:ind w:left="720"/>
        <w:rPr>
          <w:rFonts w:eastAsia="Times New Roman" w:cs="Arial"/>
          <w:color w:val="000000"/>
          <w:bdr w:val="none" w:sz="0" w:space="0" w:color="auto" w:frame="1"/>
          <w:lang w:val="en-GB" w:eastAsia="en-GB"/>
        </w:rPr>
      </w:pPr>
    </w:p>
    <w:p w14:paraId="184C79E4" w14:textId="05C6C743" w:rsidR="008730DB" w:rsidRPr="00AC603A" w:rsidRDefault="00BD5371" w:rsidP="00BE6447">
      <w:pPr>
        <w:spacing w:line="276" w:lineRule="auto"/>
        <w:ind w:left="720"/>
        <w:rPr>
          <w:rFonts w:eastAsia="Times New Roman" w:cs="Arial"/>
          <w:lang w:val="en-GB" w:eastAsia="en-GB"/>
        </w:rPr>
      </w:pPr>
      <w:r>
        <w:rPr>
          <w:rFonts w:eastAsia="Times New Roman" w:cs="Arial"/>
          <w:color w:val="000000"/>
          <w:bdr w:val="none" w:sz="0" w:space="0" w:color="auto" w:frame="1"/>
          <w:lang w:val="en-GB" w:eastAsia="en-GB"/>
        </w:rPr>
        <w:t>[</w:t>
      </w:r>
      <w:r w:rsidR="00AB7E57">
        <w:rPr>
          <w:rFonts w:eastAsia="Times New Roman" w:cs="Arial"/>
          <w:color w:val="000000"/>
          <w:bdr w:val="none" w:sz="0" w:space="0" w:color="auto" w:frame="1"/>
          <w:lang w:val="en-GB" w:eastAsia="en-GB"/>
        </w:rPr>
        <w:t>F</w:t>
      </w:r>
      <w:r w:rsidR="00224744">
        <w:rPr>
          <w:rFonts w:eastAsia="Times New Roman" w:cs="Arial"/>
          <w:color w:val="000000"/>
          <w:bdr w:val="none" w:sz="0" w:space="0" w:color="auto" w:frame="1"/>
          <w:lang w:val="en-GB" w:eastAsia="en-GB"/>
        </w:rPr>
        <w:t>igure0.1</w:t>
      </w:r>
      <w:r w:rsidR="00AB7E57">
        <w:rPr>
          <w:rFonts w:eastAsia="Times New Roman" w:cs="Arial"/>
          <w:color w:val="000000"/>
          <w:bdr w:val="none" w:sz="0" w:space="0" w:color="auto" w:frame="1"/>
          <w:lang w:val="en-GB" w:eastAsia="en-GB"/>
        </w:rPr>
        <w:t>_LDA-eng</w:t>
      </w:r>
      <w:r>
        <w:rPr>
          <w:rFonts w:eastAsia="Times New Roman" w:cs="Arial"/>
          <w:color w:val="000000"/>
          <w:bdr w:val="none" w:sz="0" w:space="0" w:color="auto" w:frame="1"/>
          <w:lang w:val="en-GB" w:eastAsia="en-GB"/>
        </w:rPr>
        <w:t>]</w:t>
      </w:r>
      <w:r w:rsidR="0041170F" w:rsidRPr="00AC603A">
        <w:rPr>
          <w:rFonts w:eastAsia="Times New Roman" w:cs="Arial"/>
          <w:color w:val="000000"/>
          <w:bdr w:val="none" w:sz="0" w:space="0" w:color="auto" w:frame="1"/>
          <w:lang w:val="en-GB" w:eastAsia="en-GB"/>
        </w:rPr>
        <w:fldChar w:fldCharType="begin"/>
      </w:r>
      <w:r w:rsidR="0041170F" w:rsidRPr="00AC603A">
        <w:rPr>
          <w:rFonts w:eastAsia="Times New Roman" w:cs="Arial"/>
          <w:color w:val="000000"/>
          <w:bdr w:val="none" w:sz="0" w:space="0" w:color="auto" w:frame="1"/>
          <w:lang w:val="en-GB" w:eastAsia="en-GB"/>
        </w:rPr>
        <w:instrText xml:space="preserve"> INCLUDEPICTURE "https://lh6.googleusercontent.com/dl3uAyDPHfaDYNMXYAGmePqq3SYjBK_Bb81X9YO6SG_lUqf9HIJ6Zx1or6eGRfN166wlJshKu6U9J-UO_bCoddvLZ3DnhNgWxqxjRMJr00pTg2T3Fpiye62pf-4XFQ" \* MERGEFORMATINET </w:instrText>
      </w:r>
      <w:r w:rsidR="0041170F" w:rsidRPr="00AC603A">
        <w:rPr>
          <w:rFonts w:eastAsia="Times New Roman" w:cs="Arial"/>
          <w:color w:val="000000"/>
          <w:bdr w:val="none" w:sz="0" w:space="0" w:color="auto" w:frame="1"/>
          <w:lang w:val="en-GB" w:eastAsia="en-GB"/>
        </w:rPr>
        <w:fldChar w:fldCharType="separate"/>
      </w:r>
      <w:r w:rsidR="0041170F" w:rsidRPr="00AC603A">
        <w:rPr>
          <w:rFonts w:eastAsia="Times New Roman" w:cs="Arial"/>
          <w:noProof/>
          <w:color w:val="000000"/>
          <w:bdr w:val="none" w:sz="0" w:space="0" w:color="auto" w:frame="1"/>
          <w:lang w:val="en-GB" w:eastAsia="en-GB"/>
        </w:rPr>
        <w:fldChar w:fldCharType="begin"/>
      </w:r>
      <w:r w:rsidR="0041170F" w:rsidRPr="00AC603A">
        <w:rPr>
          <w:rFonts w:eastAsia="Times New Roman" w:cs="Arial"/>
          <w:noProof/>
          <w:color w:val="000000"/>
          <w:bdr w:val="none" w:sz="0" w:space="0" w:color="auto" w:frame="1"/>
          <w:lang w:val="en-GB" w:eastAsia="en-GB"/>
        </w:rPr>
        <w:instrText xml:space="preserve"> INCLUDEPICTURE  "https://lh6.googleusercontent.com/dl3uAyDPHfaDYNMXYAGmePqq3SYjBK_Bb81X9YO6SG_lUqf9HIJ6Zx1or6eGRfN166wlJshKu6U9J-UO_bCoddvLZ3DnhNgWxqxjRMJr00pTg2T3Fpiye62pf-4XFQ" \* MERGEFORMATINET </w:instrText>
      </w:r>
      <w:r w:rsidR="0041170F" w:rsidRPr="00AC603A">
        <w:rPr>
          <w:rFonts w:eastAsia="Times New Roman" w:cs="Arial"/>
          <w:noProof/>
          <w:color w:val="000000"/>
          <w:bdr w:val="none" w:sz="0" w:space="0" w:color="auto" w:frame="1"/>
          <w:lang w:val="en-GB" w:eastAsia="en-GB"/>
        </w:rPr>
        <w:fldChar w:fldCharType="separate"/>
      </w:r>
      <w:r w:rsidR="0041170F" w:rsidRPr="00AC603A">
        <w:rPr>
          <w:rFonts w:eastAsia="Times New Roman" w:cs="Arial"/>
          <w:noProof/>
          <w:color w:val="000000"/>
          <w:bdr w:val="none" w:sz="0" w:space="0" w:color="auto" w:frame="1"/>
          <w:lang w:val="en-GB" w:eastAsia="en-GB"/>
        </w:rPr>
        <w:fldChar w:fldCharType="begin"/>
      </w:r>
      <w:r w:rsidR="0041170F" w:rsidRPr="00AC603A">
        <w:rPr>
          <w:rFonts w:eastAsia="Times New Roman" w:cs="Arial"/>
          <w:noProof/>
          <w:color w:val="000000"/>
          <w:bdr w:val="none" w:sz="0" w:space="0" w:color="auto" w:frame="1"/>
          <w:lang w:val="en-GB" w:eastAsia="en-GB"/>
        </w:rPr>
        <w:instrText xml:space="preserve"> INCLUDEPICTURE  "https://lh6.googleusercontent.com/dl3uAyDPHfaDYNMXYAGmePqq3SYjBK_Bb81X9YO6SG_lUqf9HIJ6Zx1or6eGRfN166wlJshKu6U9J-UO_bCoddvLZ3DnhNgWxqxjRMJr00pTg2T3Fpiye62pf-4XFQ" \* MERGEFORMATINET </w:instrText>
      </w:r>
      <w:r w:rsidR="0041170F" w:rsidRPr="00AC603A">
        <w:rPr>
          <w:rFonts w:eastAsia="Times New Roman" w:cs="Arial"/>
          <w:noProof/>
          <w:color w:val="000000"/>
          <w:bdr w:val="none" w:sz="0" w:space="0" w:color="auto" w:frame="1"/>
          <w:lang w:val="en-GB" w:eastAsia="en-GB"/>
        </w:rPr>
        <w:fldChar w:fldCharType="separate"/>
      </w:r>
      <w:r w:rsidR="0041170F">
        <w:rPr>
          <w:rFonts w:eastAsia="Times New Roman" w:cs="Arial"/>
          <w:noProof/>
          <w:color w:val="000000"/>
          <w:bdr w:val="none" w:sz="0" w:space="0" w:color="auto" w:frame="1"/>
          <w:lang w:val="en-GB" w:eastAsia="en-GB"/>
        </w:rPr>
        <w:fldChar w:fldCharType="begin"/>
      </w:r>
      <w:r w:rsidR="0041170F">
        <w:rPr>
          <w:rFonts w:eastAsia="Times New Roman" w:cs="Arial"/>
          <w:noProof/>
          <w:color w:val="000000"/>
          <w:bdr w:val="none" w:sz="0" w:space="0" w:color="auto" w:frame="1"/>
          <w:lang w:val="en-GB" w:eastAsia="en-GB"/>
        </w:rPr>
        <w:instrText xml:space="preserve"> INCLUDEPICTURE  "https://lh6.googleusercontent.com/dl3uAyDPHfaDYNMXYAGmePqq3SYjBK_Bb81X9YO6SG_lUqf9HIJ6Zx1or6eGRfN166wlJshKu6U9J-UO_bCoddvLZ3DnhNgWxqxjRMJr00pTg2T3Fpiye62pf-4XFQ" \* MERGEFORMATINET </w:instrText>
      </w:r>
      <w:r w:rsidR="0041170F">
        <w:rPr>
          <w:rFonts w:eastAsia="Times New Roman" w:cs="Arial"/>
          <w:noProof/>
          <w:color w:val="000000"/>
          <w:bdr w:val="none" w:sz="0" w:space="0" w:color="auto" w:frame="1"/>
          <w:lang w:val="en-GB" w:eastAsia="en-GB"/>
        </w:rPr>
        <w:fldChar w:fldCharType="end"/>
      </w:r>
      <w:r w:rsidR="0041170F" w:rsidRPr="00AC603A">
        <w:rPr>
          <w:rFonts w:eastAsia="Times New Roman" w:cs="Arial"/>
          <w:noProof/>
          <w:color w:val="000000"/>
          <w:bdr w:val="none" w:sz="0" w:space="0" w:color="auto" w:frame="1"/>
          <w:lang w:val="en-GB" w:eastAsia="en-GB"/>
        </w:rPr>
        <w:fldChar w:fldCharType="end"/>
      </w:r>
      <w:r w:rsidR="0041170F" w:rsidRPr="00AC603A">
        <w:rPr>
          <w:rFonts w:eastAsia="Times New Roman" w:cs="Arial"/>
          <w:noProof/>
          <w:color w:val="000000"/>
          <w:bdr w:val="none" w:sz="0" w:space="0" w:color="auto" w:frame="1"/>
          <w:lang w:val="en-GB" w:eastAsia="en-GB"/>
        </w:rPr>
        <w:fldChar w:fldCharType="end"/>
      </w:r>
      <w:r w:rsidR="0041170F" w:rsidRPr="00AC603A">
        <w:rPr>
          <w:rFonts w:eastAsia="Times New Roman" w:cs="Arial"/>
          <w:color w:val="000000"/>
          <w:bdr w:val="none" w:sz="0" w:space="0" w:color="auto" w:frame="1"/>
          <w:lang w:val="en-GB" w:eastAsia="en-GB"/>
        </w:rPr>
        <w:fldChar w:fldCharType="end"/>
      </w:r>
    </w:p>
    <w:p w14:paraId="48ECEDC1" w14:textId="52E4232D" w:rsidR="008730DB" w:rsidRPr="00AC603A" w:rsidRDefault="008730DB" w:rsidP="00BE6447">
      <w:pPr>
        <w:spacing w:line="276" w:lineRule="auto"/>
        <w:rPr>
          <w:rFonts w:eastAsia="Times New Roman" w:cs="Arial"/>
          <w:lang w:val="en-GB" w:eastAsia="en-GB"/>
        </w:rPr>
      </w:pPr>
    </w:p>
    <w:p w14:paraId="1B2E78CF" w14:textId="77777777" w:rsidR="00BD5371" w:rsidRPr="00BD5371" w:rsidRDefault="004657F3" w:rsidP="00BE6447">
      <w:pPr>
        <w:pStyle w:val="ListParagraph"/>
        <w:numPr>
          <w:ilvl w:val="0"/>
          <w:numId w:val="35"/>
        </w:numPr>
        <w:spacing w:line="276" w:lineRule="auto"/>
        <w:textAlignment w:val="baseline"/>
        <w:rPr>
          <w:rFonts w:eastAsia="Times New Roman" w:cs="Arial"/>
          <w:color w:val="000000"/>
          <w:lang w:val="en-GB" w:eastAsia="en-GB"/>
        </w:rPr>
      </w:pPr>
      <w:r w:rsidRPr="00AC603A">
        <w:rPr>
          <w:rFonts w:eastAsia="Times New Roman" w:cs="Arial"/>
          <w:color w:val="000000"/>
          <w:lang w:val="en-GB" w:eastAsia="en-GB"/>
        </w:rPr>
        <w:t>The purple rectangle is a product of the red and the blue rectangle and represent</w:t>
      </w:r>
      <w:r w:rsidR="003662D6" w:rsidRPr="00AC603A">
        <w:rPr>
          <w:rFonts w:eastAsia="Times New Roman" w:cs="Arial"/>
          <w:color w:val="000000"/>
          <w:lang w:val="en-GB" w:eastAsia="en-GB"/>
        </w:rPr>
        <w:t>s</w:t>
      </w:r>
      <w:r w:rsidRPr="00AC603A">
        <w:rPr>
          <w:rFonts w:eastAsia="Times New Roman" w:cs="Arial"/>
          <w:color w:val="000000"/>
          <w:lang w:val="en-GB" w:eastAsia="en-GB"/>
        </w:rPr>
        <w:t xml:space="preserve"> the probability of a word in each topic. Based on the </w:t>
      </w:r>
      <w:r w:rsidR="003E5085" w:rsidRPr="00AC603A">
        <w:rPr>
          <w:rFonts w:eastAsia="Times New Roman" w:cs="Arial"/>
          <w:color w:val="000000"/>
          <w:lang w:val="en-GB" w:eastAsia="en-GB"/>
        </w:rPr>
        <w:t>computed</w:t>
      </w:r>
      <w:r w:rsidRPr="00AC603A">
        <w:rPr>
          <w:rFonts w:eastAsia="Times New Roman" w:cs="Arial"/>
          <w:color w:val="000000"/>
          <w:lang w:val="en-GB" w:eastAsia="en-GB"/>
        </w:rPr>
        <w:t xml:space="preserve"> probability (purple rectangles)</w:t>
      </w:r>
      <w:r w:rsidR="003E5085" w:rsidRPr="00AC603A">
        <w:rPr>
          <w:rFonts w:eastAsia="Times New Roman" w:cs="Arial"/>
          <w:color w:val="000000"/>
          <w:lang w:val="en-GB" w:eastAsia="en-GB"/>
        </w:rPr>
        <w:t>,</w:t>
      </w:r>
      <w:r w:rsidRPr="00AC603A">
        <w:rPr>
          <w:rFonts w:eastAsia="Times New Roman" w:cs="Arial"/>
          <w:color w:val="000000"/>
          <w:lang w:val="en-GB" w:eastAsia="en-GB"/>
        </w:rPr>
        <w:t xml:space="preserve"> the method determines which topic will be assigned to </w:t>
      </w:r>
      <w:r w:rsidR="00FB77B3" w:rsidRPr="00AC603A">
        <w:rPr>
          <w:rFonts w:eastAsia="Times New Roman" w:cs="Arial"/>
          <w:color w:val="000000"/>
          <w:lang w:val="en-GB" w:eastAsia="en-GB"/>
        </w:rPr>
        <w:t>a</w:t>
      </w:r>
      <w:r w:rsidRPr="00AC603A">
        <w:rPr>
          <w:rFonts w:eastAsia="Times New Roman" w:cs="Arial"/>
          <w:color w:val="000000"/>
          <w:lang w:val="en-GB" w:eastAsia="en-GB"/>
        </w:rPr>
        <w:t xml:space="preserve"> given document (green star</w:t>
      </w:r>
      <w:r w:rsidR="00351913">
        <w:rPr>
          <w:rFonts w:eastAsia="Times New Roman" w:cs="Arial"/>
          <w:color w:val="000000"/>
          <w:lang w:val="en-GB" w:eastAsia="en-GB"/>
        </w:rPr>
        <w:t xml:space="preserve"> which </w:t>
      </w:r>
      <w:r w:rsidR="00351913" w:rsidRPr="00817020">
        <w:rPr>
          <w:lang w:val="en-US"/>
        </w:rPr>
        <w:t>denotes a random allocation of the topic to the document, based on the computed word-topic probabilities</w:t>
      </w:r>
      <w:r w:rsidRPr="00AC603A">
        <w:rPr>
          <w:rFonts w:eastAsia="Times New Roman" w:cs="Arial"/>
          <w:color w:val="000000"/>
          <w:lang w:val="en-GB" w:eastAsia="en-GB"/>
        </w:rPr>
        <w:t>).</w:t>
      </w:r>
      <w:r w:rsidR="00E3676E">
        <w:rPr>
          <w:rFonts w:eastAsia="Times New Roman" w:cs="Arial"/>
          <w:color w:val="000000"/>
          <w:lang w:val="en-GB" w:eastAsia="en-GB"/>
        </w:rPr>
        <w:br/>
      </w:r>
    </w:p>
    <w:p w14:paraId="4469DB5B" w14:textId="7BFC4685" w:rsidR="008730DB" w:rsidRPr="00AC603A" w:rsidRDefault="00BD5371" w:rsidP="00BD5371">
      <w:pPr>
        <w:pStyle w:val="ListParagraph"/>
        <w:spacing w:line="276" w:lineRule="auto"/>
        <w:textAlignment w:val="baseline"/>
        <w:rPr>
          <w:rFonts w:eastAsia="Times New Roman" w:cs="Arial"/>
          <w:color w:val="000000"/>
          <w:lang w:val="en-GB" w:eastAsia="en-GB"/>
        </w:rPr>
      </w:pPr>
      <w:r>
        <w:rPr>
          <w:rFonts w:eastAsia="Times New Roman" w:cs="Arial"/>
          <w:color w:val="000000"/>
          <w:bdr w:val="none" w:sz="0" w:space="0" w:color="auto" w:frame="1"/>
          <w:lang w:val="en-GB" w:eastAsia="en-GB"/>
        </w:rPr>
        <w:t>[</w:t>
      </w:r>
      <w:r w:rsidR="00AB7E57">
        <w:rPr>
          <w:rFonts w:eastAsia="Times New Roman" w:cs="Arial"/>
          <w:color w:val="000000"/>
          <w:bdr w:val="none" w:sz="0" w:space="0" w:color="auto" w:frame="1"/>
          <w:lang w:val="en-GB" w:eastAsia="en-GB"/>
        </w:rPr>
        <w:t>F</w:t>
      </w:r>
      <w:r w:rsidR="00224744">
        <w:rPr>
          <w:rFonts w:eastAsia="Times New Roman" w:cs="Arial"/>
          <w:color w:val="000000"/>
          <w:bdr w:val="none" w:sz="0" w:space="0" w:color="auto" w:frame="1"/>
          <w:lang w:val="en-GB" w:eastAsia="en-GB"/>
        </w:rPr>
        <w:t>igure0.2</w:t>
      </w:r>
      <w:r w:rsidR="00AB7E57">
        <w:rPr>
          <w:rFonts w:eastAsia="Times New Roman" w:cs="Arial"/>
          <w:color w:val="000000"/>
          <w:bdr w:val="none" w:sz="0" w:space="0" w:color="auto" w:frame="1"/>
          <w:lang w:val="en-GB" w:eastAsia="en-GB"/>
        </w:rPr>
        <w:t>_LDA-prob-eng</w:t>
      </w:r>
      <w:r>
        <w:rPr>
          <w:rFonts w:eastAsia="Times New Roman" w:cs="Arial"/>
          <w:color w:val="000000"/>
          <w:bdr w:val="none" w:sz="0" w:space="0" w:color="auto" w:frame="1"/>
          <w:lang w:val="en-GB" w:eastAsia="en-GB"/>
        </w:rPr>
        <w:t>]</w:t>
      </w:r>
      <w:r w:rsidR="004E0ED2" w:rsidRPr="00AC603A">
        <w:rPr>
          <w:rFonts w:eastAsia="Times New Roman" w:cs="Arial"/>
          <w:color w:val="000000"/>
          <w:bdr w:val="none" w:sz="0" w:space="0" w:color="auto" w:frame="1"/>
          <w:lang w:val="en-GB" w:eastAsia="en-GB"/>
        </w:rPr>
        <w:fldChar w:fldCharType="begin"/>
      </w:r>
      <w:r w:rsidR="004E0ED2" w:rsidRPr="00AC603A">
        <w:rPr>
          <w:rFonts w:eastAsia="Times New Roman" w:cs="Arial"/>
          <w:color w:val="000000"/>
          <w:bdr w:val="none" w:sz="0" w:space="0" w:color="auto" w:frame="1"/>
          <w:lang w:val="en-GB" w:eastAsia="en-GB"/>
        </w:rPr>
        <w:instrText xml:space="preserve"> INCLUDEPICTURE "https://lh6.googleusercontent.com/mF6uhGNi1VTy35XQm6naFT2KoRnlR4XIwGW01A6vj9mHarL0aBw_D_f1oIE4ekMcomPzm8O5QCqZoOjKJl_9WqpKqpqSkkp9XfpkQnJ7BP_ZR5IvuFzrPtuaH8e3C7Qb3L5zl9FZ" \* MERGEFORMATINET </w:instrText>
      </w:r>
      <w:r w:rsidR="004E0ED2" w:rsidRPr="00AC603A">
        <w:rPr>
          <w:rFonts w:eastAsia="Times New Roman" w:cs="Arial"/>
          <w:color w:val="000000"/>
          <w:bdr w:val="none" w:sz="0" w:space="0" w:color="auto" w:frame="1"/>
          <w:lang w:val="en-GB" w:eastAsia="en-GB"/>
        </w:rPr>
        <w:fldChar w:fldCharType="separate"/>
      </w:r>
      <w:r w:rsidR="004657F3" w:rsidRPr="00AC603A">
        <w:rPr>
          <w:rFonts w:cs="Arial"/>
          <w:noProof/>
          <w:bdr w:val="none" w:sz="0" w:space="0" w:color="auto" w:frame="1"/>
          <w:lang w:val="en-GB" w:eastAsia="en-GB"/>
        </w:rPr>
        <w:fldChar w:fldCharType="begin"/>
      </w:r>
      <w:r w:rsidR="004657F3" w:rsidRPr="00AC603A">
        <w:rPr>
          <w:rFonts w:cs="Arial"/>
          <w:noProof/>
          <w:bdr w:val="none" w:sz="0" w:space="0" w:color="auto" w:frame="1"/>
          <w:lang w:val="en-GB" w:eastAsia="en-GB"/>
        </w:rPr>
        <w:instrText xml:space="preserve"> INCLUDEPICTURE  "https://lh6.googleusercontent.com/mF6uhGNi1VTy35XQm6naFT2KoRnlR4XIwGW01A6vj9mHarL0aBw_D_f1oIE4ekMcomPzm8O5QCqZoOjKJl_9WqpKqpqSkkp9XfpkQnJ7BP_ZR5IvuFzrPtuaH8e3C7Qb3L5zl9FZ" \* MERGEFORMATINET </w:instrText>
      </w:r>
      <w:r w:rsidR="004657F3" w:rsidRPr="00AC603A">
        <w:rPr>
          <w:rFonts w:cs="Arial"/>
          <w:noProof/>
          <w:bdr w:val="none" w:sz="0" w:space="0" w:color="auto" w:frame="1"/>
          <w:lang w:val="en-GB" w:eastAsia="en-GB"/>
        </w:rPr>
        <w:fldChar w:fldCharType="separate"/>
      </w:r>
      <w:r w:rsidR="004657F3" w:rsidRPr="00AC603A">
        <w:rPr>
          <w:rFonts w:cs="Arial"/>
          <w:noProof/>
          <w:bdr w:val="none" w:sz="0" w:space="0" w:color="auto" w:frame="1"/>
          <w:lang w:val="en-GB" w:eastAsia="en-GB"/>
        </w:rPr>
        <w:fldChar w:fldCharType="begin"/>
      </w:r>
      <w:r w:rsidR="004657F3" w:rsidRPr="00AC603A">
        <w:rPr>
          <w:rFonts w:cs="Arial"/>
          <w:noProof/>
          <w:bdr w:val="none" w:sz="0" w:space="0" w:color="auto" w:frame="1"/>
          <w:lang w:val="en-GB" w:eastAsia="en-GB"/>
        </w:rPr>
        <w:instrText xml:space="preserve"> INCLUDEPICTURE  "https://lh6.googleusercontent.com/mF6uhGNi1VTy35XQm6naFT2KoRnlR4XIwGW01A6vj9mHarL0aBw_D_f1oIE4ekMcomPzm8O5QCqZoOjKJl_9WqpKqpqSkkp9XfpkQnJ7BP_ZR5IvuFzrPtuaH8e3C7Qb3L5zl9FZ" \* MERGEFORMATINET </w:instrText>
      </w:r>
      <w:r w:rsidR="004657F3" w:rsidRPr="00AC603A">
        <w:rPr>
          <w:rFonts w:cs="Arial"/>
          <w:noProof/>
          <w:bdr w:val="none" w:sz="0" w:space="0" w:color="auto" w:frame="1"/>
          <w:lang w:val="en-GB" w:eastAsia="en-GB"/>
        </w:rPr>
        <w:fldChar w:fldCharType="separate"/>
      </w:r>
      <w:r w:rsidR="004657F3">
        <w:rPr>
          <w:rFonts w:cs="Arial"/>
          <w:noProof/>
          <w:bdr w:val="none" w:sz="0" w:space="0" w:color="auto" w:frame="1"/>
          <w:lang w:val="en-GB" w:eastAsia="en-GB"/>
        </w:rPr>
        <w:fldChar w:fldCharType="begin"/>
      </w:r>
      <w:r w:rsidR="004657F3">
        <w:rPr>
          <w:rFonts w:cs="Arial"/>
          <w:noProof/>
          <w:bdr w:val="none" w:sz="0" w:space="0" w:color="auto" w:frame="1"/>
          <w:lang w:val="en-GB" w:eastAsia="en-GB"/>
        </w:rPr>
        <w:instrText xml:space="preserve"> INCLUDEPICTURE  "https://lh6.googleusercontent.com/mF6uhGNi1VTy35XQm6naFT2KoRnlR4XIwGW01A6vj9mHarL0aBw_D_f1oIE4ekMcomPzm8O5QCqZoOjKJl_9WqpKqpqSkkp9XfpkQnJ7BP_ZR5IvuFzrPtuaH8e3C7Qb3L5zl9FZ" \* MERGEFORMATINET </w:instrText>
      </w:r>
      <w:r w:rsidR="004657F3">
        <w:rPr>
          <w:rFonts w:cs="Arial"/>
          <w:noProof/>
          <w:bdr w:val="none" w:sz="0" w:space="0" w:color="auto" w:frame="1"/>
          <w:lang w:val="en-GB" w:eastAsia="en-GB"/>
        </w:rPr>
        <w:fldChar w:fldCharType="separate"/>
      </w:r>
      <w:r w:rsidR="004657F3">
        <w:rPr>
          <w:rFonts w:cs="Arial"/>
          <w:noProof/>
          <w:bdr w:val="none" w:sz="0" w:space="0" w:color="auto" w:frame="1"/>
          <w:lang w:val="en-GB" w:eastAsia="en-GB"/>
        </w:rPr>
        <w:fldChar w:fldCharType="begin"/>
      </w:r>
      <w:r w:rsidR="004657F3">
        <w:rPr>
          <w:rFonts w:cs="Arial"/>
          <w:noProof/>
          <w:bdr w:val="none" w:sz="0" w:space="0" w:color="auto" w:frame="1"/>
          <w:lang w:val="en-GB" w:eastAsia="en-GB"/>
        </w:rPr>
        <w:instrText xml:space="preserve"> INCLUDEPICTURE  "https://lh6.googleusercontent.com/mF6uhGNi1VTy35XQm6naFT2KoRnlR4XIwGW01A6vj9mHarL0aBw_D_f1oIE4ekMcomPzm8O5QCqZoOjKJl_9WqpKqpqSkkp9XfpkQnJ7BP_ZR5IvuFzrPtuaH8e3C7Qb3L5zl9FZ" \* MERGEFORMATINET </w:instrText>
      </w:r>
      <w:r w:rsidR="004657F3">
        <w:rPr>
          <w:rFonts w:cs="Arial"/>
          <w:noProof/>
          <w:bdr w:val="none" w:sz="0" w:space="0" w:color="auto" w:frame="1"/>
          <w:lang w:val="en-GB" w:eastAsia="en-GB"/>
        </w:rPr>
        <w:fldChar w:fldCharType="end"/>
      </w:r>
      <w:r w:rsidR="004657F3">
        <w:rPr>
          <w:rFonts w:cs="Arial"/>
          <w:noProof/>
          <w:bdr w:val="none" w:sz="0" w:space="0" w:color="auto" w:frame="1"/>
          <w:lang w:val="en-GB" w:eastAsia="en-GB"/>
        </w:rPr>
        <w:fldChar w:fldCharType="end"/>
      </w:r>
      <w:r w:rsidR="004657F3" w:rsidRPr="00AC603A">
        <w:rPr>
          <w:rFonts w:cs="Arial"/>
          <w:noProof/>
          <w:bdr w:val="none" w:sz="0" w:space="0" w:color="auto" w:frame="1"/>
          <w:lang w:val="en-GB" w:eastAsia="en-GB"/>
        </w:rPr>
        <w:fldChar w:fldCharType="end"/>
      </w:r>
      <w:r w:rsidR="004657F3" w:rsidRPr="00AC603A">
        <w:rPr>
          <w:rFonts w:cs="Arial"/>
          <w:noProof/>
          <w:bdr w:val="none" w:sz="0" w:space="0" w:color="auto" w:frame="1"/>
          <w:lang w:val="en-GB" w:eastAsia="en-GB"/>
        </w:rPr>
        <w:fldChar w:fldCharType="end"/>
      </w:r>
      <w:r w:rsidR="004E0ED2" w:rsidRPr="00AC603A">
        <w:rPr>
          <w:rFonts w:eastAsia="Times New Roman" w:cs="Arial"/>
          <w:color w:val="000000"/>
          <w:bdr w:val="none" w:sz="0" w:space="0" w:color="auto" w:frame="1"/>
          <w:lang w:val="en-GB" w:eastAsia="en-GB"/>
        </w:rPr>
        <w:fldChar w:fldCharType="end"/>
      </w:r>
      <w:r w:rsidR="004E0ED2" w:rsidRPr="00AC603A">
        <w:rPr>
          <w:rFonts w:eastAsia="Times New Roman" w:cs="Arial"/>
          <w:color w:val="000000"/>
          <w:lang w:val="en-GB" w:eastAsia="en-GB"/>
        </w:rPr>
        <w:t xml:space="preserve"> </w:t>
      </w:r>
    </w:p>
    <w:p w14:paraId="2C110E86" w14:textId="77777777" w:rsidR="008730DB" w:rsidRPr="00AC603A" w:rsidRDefault="008730DB" w:rsidP="00BE6447">
      <w:pPr>
        <w:spacing w:line="276" w:lineRule="auto"/>
        <w:rPr>
          <w:rFonts w:eastAsia="Times New Roman" w:cs="Arial"/>
          <w:lang w:val="en-GB" w:eastAsia="en-GB"/>
        </w:rPr>
      </w:pPr>
    </w:p>
    <w:p w14:paraId="2566E3B4" w14:textId="73867F6D" w:rsidR="008730DB" w:rsidRPr="00DA5FD0" w:rsidRDefault="00D31B1E" w:rsidP="00DA5FD0">
      <w:pPr>
        <w:spacing w:line="276" w:lineRule="auto"/>
        <w:ind w:left="720"/>
        <w:rPr>
          <w:rFonts w:cs="Arial"/>
          <w:lang w:val="en-GB"/>
        </w:rPr>
      </w:pPr>
      <w:r w:rsidRPr="00AC603A">
        <w:rPr>
          <w:rFonts w:eastAsia="Times New Roman" w:cs="Arial"/>
          <w:color w:val="000000"/>
          <w:lang w:val="en-GB" w:eastAsia="en-GB"/>
        </w:rPr>
        <w:t xml:space="preserve">In short, the algorithm </w:t>
      </w:r>
      <w:r w:rsidR="007F0791" w:rsidRPr="00AC603A">
        <w:rPr>
          <w:rFonts w:eastAsia="Times New Roman" w:cs="Arial"/>
          <w:color w:val="000000"/>
          <w:lang w:val="en-GB" w:eastAsia="en-GB"/>
        </w:rPr>
        <w:t xml:space="preserve">assigns </w:t>
      </w:r>
      <w:r w:rsidR="003E5085" w:rsidRPr="00AC603A">
        <w:rPr>
          <w:rFonts w:eastAsia="Times New Roman" w:cs="Arial"/>
          <w:color w:val="000000"/>
          <w:lang w:val="en-GB" w:eastAsia="en-GB"/>
        </w:rPr>
        <w:t xml:space="preserve">a </w:t>
      </w:r>
      <w:r w:rsidR="007F0791" w:rsidRPr="00AC603A">
        <w:rPr>
          <w:rFonts w:eastAsia="Times New Roman" w:cs="Arial"/>
          <w:color w:val="000000"/>
          <w:lang w:val="en-GB" w:eastAsia="en-GB"/>
        </w:rPr>
        <w:t xml:space="preserve">new topic (green star) based on the probability (purple rectangle). </w:t>
      </w:r>
      <w:r w:rsidR="003E5085" w:rsidRPr="00AC603A">
        <w:rPr>
          <w:rFonts w:eastAsia="Times New Roman" w:cs="Arial"/>
          <w:color w:val="000000"/>
          <w:lang w:val="en-GB" w:eastAsia="en-GB"/>
        </w:rPr>
        <w:t xml:space="preserve">The </w:t>
      </w:r>
      <w:r w:rsidR="00B475D0" w:rsidRPr="00AC603A">
        <w:rPr>
          <w:rFonts w:eastAsia="Times New Roman" w:cs="Arial"/>
          <w:color w:val="000000"/>
          <w:lang w:val="en-GB" w:eastAsia="en-GB"/>
        </w:rPr>
        <w:t>probability</w:t>
      </w:r>
      <w:r w:rsidR="007F0791" w:rsidRPr="00AC603A">
        <w:rPr>
          <w:rFonts w:eastAsia="Times New Roman" w:cs="Arial"/>
          <w:color w:val="000000"/>
          <w:lang w:val="en-GB" w:eastAsia="en-GB"/>
        </w:rPr>
        <w:t xml:space="preserve"> distribution of topics in the document is based on the Dirichlet distribution</w:t>
      </w:r>
      <w:r w:rsidR="003662D6" w:rsidRPr="00AC603A">
        <w:rPr>
          <w:rFonts w:eastAsia="Times New Roman" w:cs="Arial"/>
          <w:color w:val="000000"/>
          <w:lang w:val="en-GB" w:eastAsia="en-GB"/>
        </w:rPr>
        <w:t>,</w:t>
      </w:r>
      <w:r w:rsidR="007F0791" w:rsidRPr="00AC603A">
        <w:rPr>
          <w:rFonts w:eastAsia="Times New Roman" w:cs="Arial"/>
          <w:color w:val="000000"/>
          <w:lang w:val="en-GB" w:eastAsia="en-GB"/>
        </w:rPr>
        <w:t xml:space="preserve"> which postulates that the probability is never zero. </w:t>
      </w:r>
      <w:r w:rsidR="003662D6" w:rsidRPr="00AC603A">
        <w:rPr>
          <w:rFonts w:eastAsia="Times New Roman" w:cs="Arial"/>
          <w:color w:val="000000"/>
          <w:lang w:val="en-GB" w:eastAsia="en-GB"/>
        </w:rPr>
        <w:t>Non-zero probability</w:t>
      </w:r>
      <w:r w:rsidR="007F0791" w:rsidRPr="00AC603A">
        <w:rPr>
          <w:rFonts w:eastAsia="Times New Roman" w:cs="Arial"/>
          <w:color w:val="000000"/>
          <w:lang w:val="en-GB" w:eastAsia="en-GB"/>
        </w:rPr>
        <w:t xml:space="preserve"> means </w:t>
      </w:r>
      <w:r w:rsidR="003E5085" w:rsidRPr="00AC603A">
        <w:rPr>
          <w:rFonts w:eastAsia="Times New Roman" w:cs="Arial"/>
          <w:color w:val="000000"/>
          <w:lang w:val="en-GB" w:eastAsia="en-GB"/>
        </w:rPr>
        <w:t xml:space="preserve">that </w:t>
      </w:r>
      <w:r w:rsidR="007F0791" w:rsidRPr="00AC603A">
        <w:rPr>
          <w:rFonts w:eastAsia="Times New Roman" w:cs="Arial"/>
          <w:color w:val="000000"/>
          <w:lang w:val="en-GB" w:eastAsia="en-GB"/>
        </w:rPr>
        <w:t>each word has at least a small chance of belonging to a less frequent topic and, concurrently, that even a lesser topic is present in a document.</w:t>
      </w:r>
      <w:r w:rsidR="003E5085" w:rsidRPr="00AC603A">
        <w:rPr>
          <w:rFonts w:eastAsia="Times New Roman" w:cs="Arial"/>
          <w:color w:val="000000"/>
          <w:lang w:val="en-GB" w:eastAsia="en-GB"/>
        </w:rPr>
        <w:t xml:space="preserve"> </w:t>
      </w:r>
      <w:r w:rsidR="003E5085" w:rsidRPr="00AC603A">
        <w:rPr>
          <w:rFonts w:cs="Arial"/>
          <w:lang w:val="en-GB"/>
        </w:rPr>
        <w:t>Once the topic is assigned to the word, the documents-words table is updated.</w:t>
      </w:r>
      <w:r w:rsidR="008730DB" w:rsidRPr="00AC603A">
        <w:rPr>
          <w:rFonts w:eastAsia="Times New Roman" w:cs="Arial"/>
          <w:color w:val="000000"/>
          <w:lang w:val="en-GB" w:eastAsia="en-GB"/>
        </w:rPr>
        <w:br/>
      </w:r>
    </w:p>
    <w:tbl>
      <w:tblPr>
        <w:tblW w:w="0" w:type="auto"/>
        <w:tblInd w:w="875" w:type="dxa"/>
        <w:tblCellMar>
          <w:top w:w="15" w:type="dxa"/>
          <w:left w:w="15" w:type="dxa"/>
          <w:bottom w:w="15" w:type="dxa"/>
          <w:right w:w="15" w:type="dxa"/>
        </w:tblCellMar>
        <w:tblLook w:val="04A0" w:firstRow="1" w:lastRow="0" w:firstColumn="1" w:lastColumn="0" w:noHBand="0" w:noVBand="1"/>
      </w:tblPr>
      <w:tblGrid>
        <w:gridCol w:w="772"/>
        <w:gridCol w:w="1135"/>
        <w:gridCol w:w="924"/>
        <w:gridCol w:w="924"/>
        <w:gridCol w:w="1198"/>
      </w:tblGrid>
      <w:tr w:rsidR="008730DB" w:rsidRPr="00AC603A" w14:paraId="497315C9" w14:textId="77777777" w:rsidTr="007F0791">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773A2CA1" w14:textId="77777777" w:rsidR="008730DB" w:rsidRPr="00AC603A" w:rsidRDefault="008730DB" w:rsidP="00BE6447">
            <w:pPr>
              <w:spacing w:line="276" w:lineRule="auto"/>
              <w:rPr>
                <w:rFonts w:eastAsia="Times New Roman" w:cs="Arial"/>
                <w:lang w:val="en-GB"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0DCF1E31" w14:textId="41527E8C" w:rsidR="008730DB"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epidemic</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5DC60176" w14:textId="087D6D6D" w:rsidR="008730DB"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crisis</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1032E689" w14:textId="64596DBB" w:rsidR="008730DB"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tax</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BC2C102" w14:textId="0DB837A8" w:rsidR="008730DB"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economy</w:t>
            </w:r>
          </w:p>
        </w:tc>
      </w:tr>
      <w:tr w:rsidR="008730DB" w:rsidRPr="00AC603A" w14:paraId="62C8D31B" w14:textId="77777777" w:rsidTr="007F0791">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5F17925D" w14:textId="648C50FA"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7F079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656EB87" w14:textId="36A2EFD0" w:rsidR="008730DB" w:rsidRPr="00AC603A" w:rsidRDefault="007F0791" w:rsidP="00BE6447">
            <w:pPr>
              <w:spacing w:line="276" w:lineRule="auto"/>
              <w:rPr>
                <w:rFonts w:eastAsia="Times New Roman" w:cs="Arial"/>
                <w:lang w:val="en-GB" w:eastAsia="en-GB"/>
              </w:rPr>
            </w:pPr>
            <w:r w:rsidRPr="00AC603A">
              <w:rPr>
                <w:rFonts w:eastAsia="Times New Roman" w:cs="Arial"/>
                <w:b/>
                <w:bCs/>
                <w:color w:val="FF0000"/>
                <w:lang w:val="en-GB" w:eastAsia="en-GB"/>
              </w:rPr>
              <w:t>topic</w:t>
            </w:r>
            <w:r w:rsidR="008730DB" w:rsidRPr="00AC603A">
              <w:rPr>
                <w:rFonts w:eastAsia="Times New Roman" w:cs="Arial"/>
                <w:b/>
                <w:bCs/>
                <w:color w:val="FF0000"/>
                <w:lang w:val="en-GB" w:eastAsia="en-GB"/>
              </w:rPr>
              <w:t xml:space="preserve"> 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F96698A" w14:textId="03F67D96"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85BC89E" w14:textId="22C49B97"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42C4E68" w14:textId="2063062E"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r>
      <w:tr w:rsidR="008730DB" w:rsidRPr="00AC603A" w14:paraId="2497E37C" w14:textId="77777777" w:rsidTr="007F0791">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4D579F3B" w14:textId="3067E3F6"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7F079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5846DE8" w14:textId="0383810C"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topic</w:t>
            </w:r>
            <w:r w:rsidR="008730DB" w:rsidRPr="00AC603A">
              <w:rPr>
                <w:rFonts w:eastAsia="Times New Roman" w:cs="Arial"/>
                <w:color w:val="000000"/>
                <w:lang w:val="en-GB" w:eastAsia="en-GB"/>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91E18" w14:textId="09393C9D"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45D21" w14:textId="5080DF87"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58FBB" w14:textId="5DD5E6C3"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r>
      <w:tr w:rsidR="008730DB" w:rsidRPr="00AC603A" w14:paraId="19D8E007" w14:textId="77777777" w:rsidTr="007F0791">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71FECAC2" w14:textId="6B8B1A8C"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7F079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56B575F4" w14:textId="6759099A"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A7AE6B0" w14:textId="1D2709FC"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7F0A7A2" w14:textId="1C52EFE0"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65BC672" w14:textId="6C1FAAC2"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r>
      <w:tr w:rsidR="008730DB" w:rsidRPr="00AC603A" w14:paraId="6E8A394E" w14:textId="77777777" w:rsidTr="007F0791">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30173380" w14:textId="099A15FF"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7F079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51F8FDE" w14:textId="690C1FFA"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EED60" w14:textId="6A1DD865"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5386B" w14:textId="255F2CEF"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231B7" w14:textId="4F639808" w:rsidR="008730DB" w:rsidRPr="00AC603A" w:rsidRDefault="007F0791" w:rsidP="00BE6447">
            <w:pPr>
              <w:spacing w:line="276" w:lineRule="auto"/>
              <w:rPr>
                <w:rFonts w:eastAsia="Times New Roman" w:cs="Arial"/>
                <w:lang w:val="en-GB" w:eastAsia="en-GB"/>
              </w:rPr>
            </w:pPr>
            <w:r w:rsidRPr="00AC603A">
              <w:rPr>
                <w:rFonts w:eastAsia="Times New Roman" w:cs="Arial"/>
                <w:color w:val="000000"/>
                <w:lang w:val="en-GB" w:eastAsia="en-GB"/>
              </w:rPr>
              <w:t xml:space="preserve">topic </w:t>
            </w:r>
            <w:r w:rsidR="008730DB" w:rsidRPr="00AC603A">
              <w:rPr>
                <w:rFonts w:eastAsia="Times New Roman" w:cs="Arial"/>
                <w:color w:val="000000"/>
                <w:lang w:val="en-GB" w:eastAsia="en-GB"/>
              </w:rPr>
              <w:t>2</w:t>
            </w:r>
          </w:p>
        </w:tc>
      </w:tr>
    </w:tbl>
    <w:p w14:paraId="47C560E4" w14:textId="0FF0BE06" w:rsidR="008730DB" w:rsidRPr="00AC603A" w:rsidRDefault="008730DB" w:rsidP="00BE6447">
      <w:pPr>
        <w:spacing w:line="276" w:lineRule="auto"/>
        <w:rPr>
          <w:rFonts w:eastAsia="Times New Roman" w:cs="Arial"/>
          <w:lang w:val="en-GB" w:eastAsia="en-GB"/>
        </w:rPr>
      </w:pPr>
    </w:p>
    <w:p w14:paraId="7A22F8E5" w14:textId="3AD867B7" w:rsidR="008730DB" w:rsidRPr="00AC603A" w:rsidRDefault="007F0791" w:rsidP="00BE6447">
      <w:pPr>
        <w:pStyle w:val="ListParagraph"/>
        <w:numPr>
          <w:ilvl w:val="0"/>
          <w:numId w:val="35"/>
        </w:numPr>
        <w:spacing w:line="276" w:lineRule="auto"/>
        <w:textAlignment w:val="baseline"/>
        <w:rPr>
          <w:rFonts w:eastAsia="Times New Roman" w:cs="Arial"/>
          <w:color w:val="000000"/>
          <w:lang w:val="en-GB" w:eastAsia="en-GB"/>
        </w:rPr>
      </w:pPr>
      <w:r w:rsidRPr="00AC603A">
        <w:rPr>
          <w:rFonts w:eastAsia="Times New Roman" w:cs="Arial"/>
          <w:color w:val="000000"/>
          <w:lang w:val="en-GB" w:eastAsia="en-GB"/>
        </w:rPr>
        <w:lastRenderedPageBreak/>
        <w:t xml:space="preserve">Based on the new value from </w:t>
      </w:r>
      <w:r w:rsidR="003662D6" w:rsidRPr="00AC603A">
        <w:rPr>
          <w:rFonts w:eastAsia="Times New Roman" w:cs="Arial"/>
          <w:color w:val="000000"/>
          <w:lang w:val="en-GB" w:eastAsia="en-GB"/>
        </w:rPr>
        <w:t xml:space="preserve">the </w:t>
      </w:r>
      <w:r w:rsidRPr="00AC603A">
        <w:rPr>
          <w:rFonts w:eastAsia="Times New Roman" w:cs="Arial"/>
          <w:color w:val="000000"/>
          <w:lang w:val="en-GB" w:eastAsia="en-GB"/>
        </w:rPr>
        <w:t>table in step 6, the algorithm updates both tables</w:t>
      </w:r>
      <w:r w:rsidR="003662D6" w:rsidRPr="00AC603A">
        <w:rPr>
          <w:rFonts w:eastAsia="Times New Roman" w:cs="Arial"/>
          <w:color w:val="000000"/>
          <w:lang w:val="en-GB" w:eastAsia="en-GB"/>
        </w:rPr>
        <w:t>:</w:t>
      </w:r>
      <w:r w:rsidRPr="00AC603A">
        <w:rPr>
          <w:rFonts w:eastAsia="Times New Roman" w:cs="Arial"/>
          <w:color w:val="000000"/>
          <w:lang w:val="en-GB" w:eastAsia="en-GB"/>
        </w:rPr>
        <w:t xml:space="preserve"> the topic-document and the word-topic table.</w:t>
      </w:r>
    </w:p>
    <w:p w14:paraId="1967C00E" w14:textId="77777777" w:rsidR="007F0791" w:rsidRPr="00AC603A" w:rsidRDefault="007F0791" w:rsidP="00BE6447">
      <w:pPr>
        <w:pStyle w:val="ListParagraph"/>
        <w:spacing w:line="276" w:lineRule="auto"/>
        <w:textAlignment w:val="baseline"/>
        <w:rPr>
          <w:rFonts w:eastAsia="Times New Roman" w:cs="Arial"/>
          <w:color w:val="000000"/>
          <w:lang w:val="en-GB" w:eastAsia="en-GB"/>
        </w:rPr>
      </w:pPr>
    </w:p>
    <w:tbl>
      <w:tblPr>
        <w:tblW w:w="0" w:type="auto"/>
        <w:tblInd w:w="808" w:type="dxa"/>
        <w:tblCellMar>
          <w:top w:w="15" w:type="dxa"/>
          <w:left w:w="15" w:type="dxa"/>
          <w:bottom w:w="15" w:type="dxa"/>
          <w:right w:w="15" w:type="dxa"/>
        </w:tblCellMar>
        <w:tblLook w:val="04A0" w:firstRow="1" w:lastRow="0" w:firstColumn="1" w:lastColumn="0" w:noHBand="0" w:noVBand="1"/>
      </w:tblPr>
      <w:tblGrid>
        <w:gridCol w:w="772"/>
        <w:gridCol w:w="983"/>
        <w:gridCol w:w="983"/>
      </w:tblGrid>
      <w:tr w:rsidR="008730DB" w:rsidRPr="00AC603A" w14:paraId="5154F0EE" w14:textId="77777777" w:rsidTr="007F0791">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2AB362E0" w14:textId="77777777" w:rsidR="008730DB" w:rsidRPr="00AC603A" w:rsidRDefault="008730DB" w:rsidP="00BE6447">
            <w:pPr>
              <w:spacing w:line="276" w:lineRule="auto"/>
              <w:rPr>
                <w:rFonts w:eastAsia="Times New Roman" w:cs="Arial"/>
                <w:lang w:val="en-GB"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3EE5049D" w14:textId="07D9BE81" w:rsidR="008730DB"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w:t>
            </w:r>
            <w:r w:rsidR="008730DB" w:rsidRPr="00AC603A">
              <w:rPr>
                <w:rFonts w:eastAsia="Times New Roman" w:cs="Arial"/>
                <w:b/>
                <w:bCs/>
                <w:smallCaps/>
                <w:color w:val="000000"/>
                <w:lang w:val="en-GB" w:eastAsia="en-GB"/>
              </w:rPr>
              <w:t xml:space="preserve">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72EEE1AF" w14:textId="4F2E1C00" w:rsidR="008730DB"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w:t>
            </w:r>
            <w:r w:rsidR="008730DB" w:rsidRPr="00AC603A">
              <w:rPr>
                <w:rFonts w:eastAsia="Times New Roman" w:cs="Arial"/>
                <w:b/>
                <w:bCs/>
                <w:smallCaps/>
                <w:color w:val="000000"/>
                <w:lang w:val="en-GB" w:eastAsia="en-GB"/>
              </w:rPr>
              <w:t xml:space="preserve"> 2</w:t>
            </w:r>
          </w:p>
        </w:tc>
      </w:tr>
      <w:tr w:rsidR="008730DB" w:rsidRPr="00AC603A" w14:paraId="18A68996" w14:textId="77777777" w:rsidTr="007F0791">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42ABCC21" w14:textId="70A5FE02"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7F079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1</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53C2D685"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1</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4AC7F8F" w14:textId="77777777" w:rsidR="008730DB" w:rsidRPr="00AC603A" w:rsidRDefault="008730DB" w:rsidP="00BE6447">
            <w:pPr>
              <w:spacing w:line="276" w:lineRule="auto"/>
              <w:rPr>
                <w:rFonts w:eastAsia="Times New Roman" w:cs="Arial"/>
                <w:lang w:val="en-GB" w:eastAsia="en-GB"/>
              </w:rPr>
            </w:pPr>
            <w:r w:rsidRPr="00AC603A">
              <w:rPr>
                <w:rFonts w:eastAsia="Times New Roman" w:cs="Arial"/>
                <w:b/>
                <w:bCs/>
                <w:color w:val="FF0000"/>
                <w:lang w:val="en-GB" w:eastAsia="en-GB"/>
              </w:rPr>
              <w:t>3</w:t>
            </w:r>
          </w:p>
        </w:tc>
      </w:tr>
      <w:tr w:rsidR="008730DB" w:rsidRPr="00AC603A" w14:paraId="0E3B28AE" w14:textId="77777777" w:rsidTr="007F0791">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47F9040D" w14:textId="67477BBA"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7F079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2</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71D4848"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B8A9"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1</w:t>
            </w:r>
          </w:p>
        </w:tc>
      </w:tr>
      <w:tr w:rsidR="008730DB" w:rsidRPr="00AC603A" w14:paraId="224CA638" w14:textId="77777777" w:rsidTr="007F0791">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E94434D" w14:textId="2BA1B863"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7F079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3</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68E69B44"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1DF65AE"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r w:rsidR="008730DB" w:rsidRPr="00AC603A" w14:paraId="471A0559" w14:textId="77777777" w:rsidTr="007F0791">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71917C4C" w14:textId="7ECF1DF6" w:rsidR="008730DB" w:rsidRPr="00AC603A" w:rsidRDefault="008730DB" w:rsidP="00BE6447">
            <w:pPr>
              <w:spacing w:line="276" w:lineRule="auto"/>
              <w:rPr>
                <w:rFonts w:eastAsia="Times New Roman" w:cs="Arial"/>
                <w:lang w:val="en-GB" w:eastAsia="en-GB"/>
              </w:rPr>
            </w:pPr>
            <w:r w:rsidRPr="00AC603A">
              <w:rPr>
                <w:rFonts w:eastAsia="Times New Roman" w:cs="Arial"/>
                <w:b/>
                <w:bCs/>
                <w:smallCaps/>
                <w:color w:val="000000"/>
                <w:lang w:val="en-GB" w:eastAsia="en-GB"/>
              </w:rPr>
              <w:t>do</w:t>
            </w:r>
            <w:r w:rsidR="007F0791" w:rsidRPr="00AC603A">
              <w:rPr>
                <w:rFonts w:eastAsia="Times New Roman" w:cs="Arial"/>
                <w:b/>
                <w:bCs/>
                <w:smallCaps/>
                <w:color w:val="000000"/>
                <w:lang w:val="en-GB" w:eastAsia="en-GB"/>
              </w:rPr>
              <w:t>c</w:t>
            </w:r>
            <w:r w:rsidRPr="00AC603A">
              <w:rPr>
                <w:rFonts w:eastAsia="Times New Roman" w:cs="Arial"/>
                <w:b/>
                <w:bCs/>
                <w:smallCaps/>
                <w:color w:val="000000"/>
                <w:lang w:val="en-GB" w:eastAsia="en-GB"/>
              </w:rPr>
              <w:t>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755A5429"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BA01B" w14:textId="77777777" w:rsidR="008730DB" w:rsidRPr="00AC603A" w:rsidRDefault="008730DB" w:rsidP="00BE6447">
            <w:pPr>
              <w:spacing w:line="276" w:lineRule="auto"/>
              <w:rPr>
                <w:rFonts w:eastAsia="Times New Roman" w:cs="Arial"/>
                <w:lang w:val="en-GB" w:eastAsia="en-GB"/>
              </w:rPr>
            </w:pPr>
            <w:r w:rsidRPr="00AC603A">
              <w:rPr>
                <w:rFonts w:eastAsia="Times New Roman" w:cs="Arial"/>
                <w:color w:val="000000"/>
                <w:lang w:val="en-GB" w:eastAsia="en-GB"/>
              </w:rPr>
              <w:t>3</w:t>
            </w:r>
          </w:p>
        </w:tc>
      </w:tr>
    </w:tbl>
    <w:tbl>
      <w:tblPr>
        <w:tblpPr w:leftFromText="180" w:rightFromText="180" w:vertAnchor="text" w:horzAnchor="page" w:tblpX="5625" w:tblpY="-1656"/>
        <w:tblW w:w="0" w:type="auto"/>
        <w:tblCellMar>
          <w:top w:w="15" w:type="dxa"/>
          <w:left w:w="15" w:type="dxa"/>
          <w:bottom w:w="15" w:type="dxa"/>
          <w:right w:w="15" w:type="dxa"/>
        </w:tblCellMar>
        <w:tblLook w:val="04A0" w:firstRow="1" w:lastRow="0" w:firstColumn="1" w:lastColumn="0" w:noHBand="0" w:noVBand="1"/>
      </w:tblPr>
      <w:tblGrid>
        <w:gridCol w:w="1198"/>
        <w:gridCol w:w="983"/>
        <w:gridCol w:w="983"/>
      </w:tblGrid>
      <w:tr w:rsidR="0041170F" w:rsidRPr="00AC603A" w14:paraId="7A76D227" w14:textId="77777777" w:rsidTr="007F0791">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74DB6704" w14:textId="77777777" w:rsidR="0041170F" w:rsidRPr="00AC603A" w:rsidRDefault="0041170F" w:rsidP="00BE6447">
            <w:pPr>
              <w:spacing w:line="276" w:lineRule="auto"/>
              <w:rPr>
                <w:rFonts w:eastAsia="Times New Roman" w:cs="Arial"/>
                <w:lang w:val="en-GB" w:eastAsia="en-GB"/>
              </w:rPr>
            </w:pP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200C0BDA" w14:textId="78D4FBD2" w:rsidR="0041170F"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w:t>
            </w:r>
            <w:r w:rsidR="0041170F" w:rsidRPr="00AC603A">
              <w:rPr>
                <w:rFonts w:eastAsia="Times New Roman" w:cs="Arial"/>
                <w:b/>
                <w:bCs/>
                <w:smallCaps/>
                <w:color w:val="000000"/>
                <w:lang w:val="en-GB" w:eastAsia="en-GB"/>
              </w:rPr>
              <w:t xml:space="preserve"> 1</w:t>
            </w:r>
          </w:p>
        </w:tc>
        <w:tc>
          <w:tcPr>
            <w:tcW w:w="0" w:type="auto"/>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hideMark/>
          </w:tcPr>
          <w:p w14:paraId="092F665E" w14:textId="24E569EA" w:rsidR="0041170F"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topic</w:t>
            </w:r>
            <w:r w:rsidR="0041170F" w:rsidRPr="00AC603A">
              <w:rPr>
                <w:rFonts w:eastAsia="Times New Roman" w:cs="Arial"/>
                <w:b/>
                <w:bCs/>
                <w:smallCaps/>
                <w:color w:val="000000"/>
                <w:lang w:val="en-GB" w:eastAsia="en-GB"/>
              </w:rPr>
              <w:t xml:space="preserve"> 2</w:t>
            </w:r>
          </w:p>
        </w:tc>
      </w:tr>
      <w:tr w:rsidR="0041170F" w:rsidRPr="00AC603A" w14:paraId="3A84B847" w14:textId="77777777" w:rsidTr="007F0791">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B69103D" w14:textId="64D31194" w:rsidR="0041170F"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epidemic</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48A0C78E"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1472CB" w14:textId="77777777" w:rsidR="0041170F" w:rsidRPr="00AC603A" w:rsidRDefault="0041170F" w:rsidP="00BE6447">
            <w:pPr>
              <w:spacing w:line="276" w:lineRule="auto"/>
              <w:rPr>
                <w:rFonts w:eastAsia="Times New Roman" w:cs="Arial"/>
                <w:lang w:val="en-GB" w:eastAsia="en-GB"/>
              </w:rPr>
            </w:pPr>
            <w:r w:rsidRPr="00AC603A">
              <w:rPr>
                <w:rFonts w:eastAsia="Times New Roman" w:cs="Arial"/>
                <w:b/>
                <w:bCs/>
                <w:color w:val="FF0000"/>
                <w:lang w:val="en-GB" w:eastAsia="en-GB"/>
              </w:rPr>
              <w:t>2</w:t>
            </w:r>
          </w:p>
        </w:tc>
      </w:tr>
      <w:tr w:rsidR="0041170F" w:rsidRPr="00AC603A" w14:paraId="17EE98F7" w14:textId="77777777" w:rsidTr="007F0791">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109E502A" w14:textId="290453C2" w:rsidR="0041170F"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crisis</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247622F7"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8310D"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r w:rsidR="0041170F" w:rsidRPr="00AC603A" w14:paraId="6EE1E24E" w14:textId="77777777" w:rsidTr="007F0791">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76EFC05" w14:textId="373A3C63" w:rsidR="0041170F"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tax</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37C71FD0"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D1C39CA"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3</w:t>
            </w:r>
          </w:p>
        </w:tc>
      </w:tr>
      <w:tr w:rsidR="0041170F" w:rsidRPr="00AC603A" w14:paraId="4E6663B2" w14:textId="77777777" w:rsidTr="007F0791">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6AB3C823" w14:textId="76ED5F8A" w:rsidR="0041170F" w:rsidRPr="00AC603A" w:rsidRDefault="007F0791" w:rsidP="00BE6447">
            <w:pPr>
              <w:spacing w:line="276" w:lineRule="auto"/>
              <w:rPr>
                <w:rFonts w:eastAsia="Times New Roman" w:cs="Arial"/>
                <w:lang w:val="en-GB" w:eastAsia="en-GB"/>
              </w:rPr>
            </w:pPr>
            <w:r w:rsidRPr="00AC603A">
              <w:rPr>
                <w:rFonts w:eastAsia="Times New Roman" w:cs="Arial"/>
                <w:b/>
                <w:bCs/>
                <w:smallCaps/>
                <w:color w:val="000000"/>
                <w:lang w:val="en-GB" w:eastAsia="en-GB"/>
              </w:rPr>
              <w:t>economy</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0E11E605"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21898" w14:textId="77777777" w:rsidR="0041170F" w:rsidRPr="00AC603A" w:rsidRDefault="0041170F" w:rsidP="00BE6447">
            <w:pPr>
              <w:spacing w:line="276" w:lineRule="auto"/>
              <w:rPr>
                <w:rFonts w:eastAsia="Times New Roman" w:cs="Arial"/>
                <w:lang w:val="en-GB" w:eastAsia="en-GB"/>
              </w:rPr>
            </w:pPr>
            <w:r w:rsidRPr="00AC603A">
              <w:rPr>
                <w:rFonts w:eastAsia="Times New Roman" w:cs="Arial"/>
                <w:color w:val="000000"/>
                <w:lang w:val="en-GB" w:eastAsia="en-GB"/>
              </w:rPr>
              <w:t>2</w:t>
            </w:r>
          </w:p>
        </w:tc>
      </w:tr>
    </w:tbl>
    <w:p w14:paraId="3DAB5B2B" w14:textId="490B93C2" w:rsidR="008730DB" w:rsidRPr="00AC603A" w:rsidRDefault="008730DB" w:rsidP="00BE6447">
      <w:pPr>
        <w:spacing w:line="276" w:lineRule="auto"/>
        <w:rPr>
          <w:rFonts w:eastAsia="Times New Roman" w:cs="Arial"/>
          <w:lang w:val="en-GB" w:eastAsia="en-GB"/>
        </w:rPr>
      </w:pPr>
    </w:p>
    <w:p w14:paraId="1DC057CA" w14:textId="5FCB611B" w:rsidR="008730DB" w:rsidRDefault="007F0791" w:rsidP="00BE6447">
      <w:pPr>
        <w:pStyle w:val="ListParagraph"/>
        <w:numPr>
          <w:ilvl w:val="0"/>
          <w:numId w:val="35"/>
        </w:numPr>
        <w:spacing w:line="276" w:lineRule="auto"/>
        <w:textAlignment w:val="baseline"/>
        <w:rPr>
          <w:rFonts w:eastAsia="Times New Roman" w:cs="Arial"/>
          <w:color w:val="000000"/>
          <w:lang w:val="en-GB" w:eastAsia="en-GB"/>
        </w:rPr>
      </w:pPr>
      <w:r w:rsidRPr="00AC603A">
        <w:rPr>
          <w:rFonts w:eastAsia="Times New Roman" w:cs="Arial"/>
          <w:color w:val="000000"/>
          <w:lang w:val="en-GB" w:eastAsia="en-GB"/>
        </w:rPr>
        <w:t xml:space="preserve">The procedure is repeated until the </w:t>
      </w:r>
      <w:r w:rsidR="003E5085" w:rsidRPr="00AC603A">
        <w:rPr>
          <w:rFonts w:eastAsia="Times New Roman" w:cs="Arial"/>
          <w:color w:val="000000"/>
          <w:lang w:val="en-GB" w:eastAsia="en-GB"/>
        </w:rPr>
        <w:t xml:space="preserve">topic </w:t>
      </w:r>
      <w:r w:rsidRPr="00AC603A">
        <w:rPr>
          <w:rFonts w:eastAsia="Times New Roman" w:cs="Arial"/>
          <w:color w:val="000000"/>
          <w:lang w:val="en-GB" w:eastAsia="en-GB"/>
        </w:rPr>
        <w:t>assignments stop changing. The result is a topic model. The topic is defined by a set of words which frequently co-occur in the text.</w:t>
      </w:r>
    </w:p>
    <w:p w14:paraId="18592B58" w14:textId="4484C56A" w:rsidR="00A44657" w:rsidRDefault="00A44657" w:rsidP="00A44657">
      <w:pPr>
        <w:spacing w:line="276" w:lineRule="auto"/>
        <w:textAlignment w:val="baseline"/>
        <w:rPr>
          <w:rFonts w:eastAsia="Times New Roman" w:cs="Arial"/>
          <w:color w:val="000000"/>
          <w:lang w:val="en-GB" w:eastAsia="en-GB"/>
        </w:rPr>
      </w:pPr>
    </w:p>
    <w:p w14:paraId="34963CF0" w14:textId="33397876" w:rsidR="00A44657" w:rsidRPr="00A44657" w:rsidRDefault="00A44657" w:rsidP="00A44657">
      <w:pPr>
        <w:spacing w:line="276" w:lineRule="auto"/>
        <w:textAlignment w:val="baseline"/>
        <w:rPr>
          <w:rFonts w:eastAsia="Times New Roman" w:cs="Arial"/>
          <w:color w:val="000000"/>
          <w:lang w:val="en-GB" w:eastAsia="en-GB"/>
        </w:rPr>
      </w:pPr>
      <w:r>
        <w:rPr>
          <w:rFonts w:eastAsia="Times New Roman" w:cs="Arial"/>
          <w:color w:val="000000"/>
          <w:lang w:val="en-GB" w:eastAsia="en-GB"/>
        </w:rPr>
        <w:t xml:space="preserve">Above, we have described the Gibbs sampling version of LDA. Please note that Orange uses variational inference instead of Gibbs sampling. Gibbs sampling is </w:t>
      </w:r>
      <w:r w:rsidR="00D23185">
        <w:rPr>
          <w:rFonts w:eastAsia="Times New Roman" w:cs="Arial"/>
          <w:color w:val="000000"/>
          <w:lang w:val="en-GB" w:eastAsia="en-GB"/>
        </w:rPr>
        <w:t>much</w:t>
      </w:r>
      <w:r>
        <w:rPr>
          <w:rFonts w:eastAsia="Times New Roman" w:cs="Arial"/>
          <w:color w:val="000000"/>
          <w:lang w:val="en-GB" w:eastAsia="en-GB"/>
        </w:rPr>
        <w:t xml:space="preserve"> more precise, </w:t>
      </w:r>
      <w:r w:rsidR="00FF7244">
        <w:rPr>
          <w:rFonts w:eastAsia="Times New Roman" w:cs="Arial"/>
          <w:color w:val="000000"/>
          <w:lang w:val="en-GB" w:eastAsia="en-GB"/>
        </w:rPr>
        <w:t>while variational inference is faster for larger data sets</w:t>
      </w:r>
      <w:r>
        <w:rPr>
          <w:rFonts w:eastAsia="Times New Roman" w:cs="Arial"/>
          <w:color w:val="000000"/>
          <w:lang w:val="en-GB" w:eastAsia="en-GB"/>
        </w:rPr>
        <w:t>.</w:t>
      </w:r>
    </w:p>
    <w:p w14:paraId="1F71B540" w14:textId="583B666E" w:rsidR="008730DB" w:rsidRPr="00AC603A" w:rsidRDefault="007F0791" w:rsidP="00BE6447">
      <w:pPr>
        <w:pStyle w:val="Heading2"/>
        <w:numPr>
          <w:ilvl w:val="1"/>
          <w:numId w:val="32"/>
        </w:numPr>
        <w:spacing w:line="276" w:lineRule="auto"/>
        <w:rPr>
          <w:rFonts w:ascii="Arial" w:hAnsi="Arial" w:cs="Arial"/>
          <w:lang w:val="en-GB"/>
        </w:rPr>
      </w:pPr>
      <w:bookmarkStart w:id="20" w:name="_Toc112230405"/>
      <w:r w:rsidRPr="00AC603A">
        <w:rPr>
          <w:rFonts w:ascii="Arial" w:hAnsi="Arial" w:cs="Arial"/>
          <w:lang w:val="en-GB"/>
        </w:rPr>
        <w:t>Characteristics of the</w:t>
      </w:r>
      <w:r w:rsidR="008730DB" w:rsidRPr="00AC603A">
        <w:rPr>
          <w:rFonts w:ascii="Arial" w:hAnsi="Arial" w:cs="Arial"/>
          <w:lang w:val="en-GB"/>
        </w:rPr>
        <w:t xml:space="preserve"> LDA</w:t>
      </w:r>
      <w:r w:rsidRPr="00AC603A">
        <w:rPr>
          <w:rFonts w:ascii="Arial" w:hAnsi="Arial" w:cs="Arial"/>
          <w:lang w:val="en-GB"/>
        </w:rPr>
        <w:t xml:space="preserve"> method</w:t>
      </w:r>
      <w:bookmarkEnd w:id="20"/>
    </w:p>
    <w:p w14:paraId="0FFBD369" w14:textId="386A0AD9" w:rsidR="003E5085" w:rsidRPr="00AC603A" w:rsidRDefault="003E5085" w:rsidP="00BE6447">
      <w:pPr>
        <w:spacing w:line="276" w:lineRule="auto"/>
        <w:rPr>
          <w:rFonts w:eastAsia="Times New Roman" w:cs="Arial"/>
          <w:lang w:val="en-GB" w:eastAsia="en-GB"/>
        </w:rPr>
      </w:pPr>
      <w:r w:rsidRPr="00AC603A">
        <w:rPr>
          <w:rFonts w:eastAsia="Times New Roman" w:cs="Arial"/>
          <w:lang w:val="en-GB" w:eastAsia="en-GB"/>
        </w:rPr>
        <w:t xml:space="preserve">LDA is based on multiple assumptions. The first </w:t>
      </w:r>
      <w:r w:rsidR="007A4416" w:rsidRPr="00AC603A">
        <w:rPr>
          <w:rFonts w:eastAsia="Times New Roman" w:cs="Arial"/>
          <w:lang w:val="en-GB" w:eastAsia="en-GB"/>
        </w:rPr>
        <w:t xml:space="preserve">one </w:t>
      </w:r>
      <w:r w:rsidRPr="00AC603A">
        <w:rPr>
          <w:rFonts w:eastAsia="Times New Roman" w:cs="Arial"/>
          <w:lang w:val="en-GB" w:eastAsia="en-GB"/>
        </w:rPr>
        <w:t xml:space="preserve">is that the topic is defined by the words that frequently appear together. LDA is a language-independent method since it merges words into groups based on their occurrence in the text and not on their meaning. The same method can thus be used on corpora in different languages. At the same time, each word can be assigned to multiple topics; however, </w:t>
      </w:r>
      <w:r w:rsidR="003A3768" w:rsidRPr="008E690E">
        <w:rPr>
          <w:rFonts w:eastAsia="Times New Roman" w:cs="Arial"/>
          <w:lang w:val="en-GB" w:eastAsia="en-GB"/>
        </w:rPr>
        <w:t>its probability in each topic will vary</w:t>
      </w:r>
      <w:r w:rsidRPr="00AC603A">
        <w:rPr>
          <w:rFonts w:eastAsia="Times New Roman" w:cs="Arial"/>
          <w:lang w:val="en-GB" w:eastAsia="en-GB"/>
        </w:rPr>
        <w:t>.</w:t>
      </w:r>
    </w:p>
    <w:p w14:paraId="4AEA23E2" w14:textId="77777777" w:rsidR="003E5085" w:rsidRPr="00AC603A" w:rsidRDefault="003E5085" w:rsidP="00BE6447">
      <w:pPr>
        <w:spacing w:line="276" w:lineRule="auto"/>
        <w:rPr>
          <w:rFonts w:eastAsia="Times New Roman" w:cs="Arial"/>
          <w:lang w:val="en-GB" w:eastAsia="en-GB"/>
        </w:rPr>
      </w:pPr>
    </w:p>
    <w:p w14:paraId="136F6C8C" w14:textId="097A914E" w:rsidR="003E5085" w:rsidRPr="00AC603A" w:rsidRDefault="00817020" w:rsidP="00BE6447">
      <w:pPr>
        <w:spacing w:line="276" w:lineRule="auto"/>
        <w:rPr>
          <w:rFonts w:eastAsia="Times New Roman" w:cs="Arial"/>
          <w:lang w:val="en-GB" w:eastAsia="en-GB"/>
        </w:rPr>
      </w:pPr>
      <w:r w:rsidRPr="00817020">
        <w:rPr>
          <w:rFonts w:eastAsia="Times New Roman" w:cs="Arial"/>
          <w:lang w:val="en-GB" w:eastAsia="en-GB"/>
        </w:rPr>
        <w:t>The second assumption is that not all topics in the corpus appear equally often</w:t>
      </w:r>
      <w:r>
        <w:rPr>
          <w:rFonts w:eastAsia="Times New Roman" w:cs="Arial"/>
          <w:lang w:val="en-GB" w:eastAsia="en-GB"/>
        </w:rPr>
        <w:t xml:space="preserve">, and that </w:t>
      </w:r>
      <w:r w:rsidR="00530F3A">
        <w:rPr>
          <w:rFonts w:eastAsia="Times New Roman" w:cs="Arial"/>
          <w:lang w:val="en-GB" w:eastAsia="en-GB"/>
        </w:rPr>
        <w:t>they are unrelated</w:t>
      </w:r>
      <w:r w:rsidRPr="00817020">
        <w:rPr>
          <w:rFonts w:eastAsia="Times New Roman" w:cs="Arial"/>
          <w:lang w:val="en-GB" w:eastAsia="en-GB"/>
        </w:rPr>
        <w:t>.</w:t>
      </w:r>
      <w:r w:rsidR="00F5533F">
        <w:rPr>
          <w:rFonts w:eastAsia="Times New Roman" w:cs="Arial"/>
          <w:lang w:val="en-GB" w:eastAsia="en-GB"/>
        </w:rPr>
        <w:t xml:space="preserve"> </w:t>
      </w:r>
      <w:r w:rsidR="00FF1BFC">
        <w:rPr>
          <w:rFonts w:eastAsia="Times New Roman" w:cs="Arial"/>
          <w:lang w:val="en-GB" w:eastAsia="en-GB"/>
        </w:rPr>
        <w:t>LDA does not define</w:t>
      </w:r>
      <w:r w:rsidR="003E5085" w:rsidRPr="00AC603A">
        <w:rPr>
          <w:rFonts w:eastAsia="Times New Roman" w:cs="Arial"/>
          <w:lang w:val="en-GB" w:eastAsia="en-GB"/>
        </w:rPr>
        <w:t xml:space="preserve"> potential connection</w:t>
      </w:r>
      <w:r w:rsidR="00FF1BFC">
        <w:rPr>
          <w:rFonts w:eastAsia="Times New Roman" w:cs="Arial"/>
          <w:lang w:val="en-GB" w:eastAsia="en-GB"/>
        </w:rPr>
        <w:t>s</w:t>
      </w:r>
      <w:r w:rsidR="003E5085" w:rsidRPr="00AC603A">
        <w:rPr>
          <w:rFonts w:eastAsia="Times New Roman" w:cs="Arial"/>
          <w:lang w:val="en-GB" w:eastAsia="en-GB"/>
        </w:rPr>
        <w:t xml:space="preserve"> between the topics; however, it show</w:t>
      </w:r>
      <w:r w:rsidR="003662D6" w:rsidRPr="00AC603A">
        <w:rPr>
          <w:rFonts w:eastAsia="Times New Roman" w:cs="Arial"/>
          <w:lang w:val="en-GB" w:eastAsia="en-GB"/>
        </w:rPr>
        <w:t>s</w:t>
      </w:r>
      <w:r w:rsidR="003E5085" w:rsidRPr="00AC603A">
        <w:rPr>
          <w:rFonts w:eastAsia="Times New Roman" w:cs="Arial"/>
          <w:lang w:val="en-GB" w:eastAsia="en-GB"/>
        </w:rPr>
        <w:t xml:space="preserve"> the probability distribution of topics in the text, which defines their importance in each document. Each document contains several topics</w:t>
      </w:r>
      <w:r w:rsidR="003662D6" w:rsidRPr="00AC603A">
        <w:rPr>
          <w:rFonts w:eastAsia="Times New Roman" w:cs="Arial"/>
          <w:lang w:val="en-GB" w:eastAsia="en-GB"/>
        </w:rPr>
        <w:t>,</w:t>
      </w:r>
      <w:r w:rsidR="003E5085" w:rsidRPr="00AC603A">
        <w:rPr>
          <w:rFonts w:eastAsia="Times New Roman" w:cs="Arial"/>
          <w:lang w:val="en-GB" w:eastAsia="en-GB"/>
        </w:rPr>
        <w:t xml:space="preserve"> with one topic usually standing out (i.e., </w:t>
      </w:r>
      <w:r w:rsidR="003A3768" w:rsidRPr="008E690E">
        <w:rPr>
          <w:rFonts w:eastAsia="Times New Roman" w:cs="Arial"/>
          <w:lang w:val="en-GB" w:eastAsia="en-GB"/>
        </w:rPr>
        <w:t>the document contains more words associated with the main topic compar</w:t>
      </w:r>
      <w:r w:rsidR="003A3768">
        <w:rPr>
          <w:rFonts w:eastAsia="Times New Roman" w:cs="Arial"/>
          <w:lang w:val="en-GB" w:eastAsia="en-GB"/>
        </w:rPr>
        <w:t>ed</w:t>
      </w:r>
      <w:r w:rsidR="003A3768" w:rsidRPr="008E690E">
        <w:rPr>
          <w:rFonts w:eastAsia="Times New Roman" w:cs="Arial"/>
          <w:lang w:val="en-GB" w:eastAsia="en-GB"/>
        </w:rPr>
        <w:t xml:space="preserve"> to other topics</w:t>
      </w:r>
      <w:r w:rsidR="003E5085" w:rsidRPr="00AC603A">
        <w:rPr>
          <w:rFonts w:eastAsia="Times New Roman" w:cs="Arial"/>
          <w:lang w:val="en-GB" w:eastAsia="en-GB"/>
        </w:rPr>
        <w:t>).</w:t>
      </w:r>
    </w:p>
    <w:p w14:paraId="34A3E95D" w14:textId="77777777" w:rsidR="003E5085" w:rsidRPr="00AC603A" w:rsidRDefault="003E5085" w:rsidP="00BE6447">
      <w:pPr>
        <w:spacing w:line="276" w:lineRule="auto"/>
        <w:rPr>
          <w:rFonts w:eastAsia="Times New Roman" w:cs="Arial"/>
          <w:lang w:val="en-GB" w:eastAsia="en-GB"/>
        </w:rPr>
      </w:pPr>
    </w:p>
    <w:p w14:paraId="0F3C5899" w14:textId="2E75F393" w:rsidR="003E5085" w:rsidRPr="00AC603A" w:rsidRDefault="003E5085" w:rsidP="00BE6447">
      <w:pPr>
        <w:spacing w:line="276" w:lineRule="auto"/>
        <w:rPr>
          <w:rFonts w:eastAsia="Times New Roman" w:cs="Arial"/>
          <w:lang w:val="en-GB" w:eastAsia="en-GB"/>
        </w:rPr>
      </w:pPr>
      <w:r w:rsidRPr="00AC603A">
        <w:rPr>
          <w:rFonts w:eastAsia="Times New Roman" w:cs="Arial"/>
          <w:lang w:val="en-GB" w:eastAsia="en-GB"/>
        </w:rPr>
        <w:t xml:space="preserve">The third assumption is that the number of topics is predefined. </w:t>
      </w:r>
      <w:r w:rsidR="003662D6" w:rsidRPr="00AC603A">
        <w:rPr>
          <w:rFonts w:eastAsia="Times New Roman" w:cs="Arial"/>
          <w:lang w:val="en-GB" w:eastAsia="en-GB"/>
        </w:rPr>
        <w:t>T</w:t>
      </w:r>
      <w:r w:rsidRPr="00AC603A">
        <w:rPr>
          <w:rFonts w:eastAsia="Times New Roman" w:cs="Arial"/>
          <w:lang w:val="en-GB" w:eastAsia="en-GB"/>
        </w:rPr>
        <w:t xml:space="preserve">he researcher must first </w:t>
      </w:r>
      <w:r w:rsidR="00817020">
        <w:rPr>
          <w:rFonts w:eastAsia="Times New Roman" w:cs="Arial"/>
          <w:lang w:val="en-GB" w:eastAsia="en-GB"/>
        </w:rPr>
        <w:t>set</w:t>
      </w:r>
      <w:r w:rsidR="00817020" w:rsidRPr="00AC603A">
        <w:rPr>
          <w:rFonts w:eastAsia="Times New Roman" w:cs="Arial"/>
          <w:lang w:val="en-GB" w:eastAsia="en-GB"/>
        </w:rPr>
        <w:t xml:space="preserve"> </w:t>
      </w:r>
      <w:r w:rsidRPr="00AC603A">
        <w:rPr>
          <w:rFonts w:eastAsia="Times New Roman" w:cs="Arial"/>
          <w:lang w:val="en-GB" w:eastAsia="en-GB"/>
        </w:rPr>
        <w:t xml:space="preserve">the number of topics into which the algorithm sorts the documents. The optimal number of topics for a given corpus is the one at which it is easiest to </w:t>
      </w:r>
      <w:r w:rsidR="00817020">
        <w:rPr>
          <w:rFonts w:eastAsia="Times New Roman" w:cs="Arial"/>
          <w:lang w:val="en-GB" w:eastAsia="en-GB"/>
        </w:rPr>
        <w:t>interpret</w:t>
      </w:r>
      <w:r w:rsidR="00817020" w:rsidRPr="00AC603A">
        <w:rPr>
          <w:rFonts w:eastAsia="Times New Roman" w:cs="Arial"/>
          <w:lang w:val="en-GB" w:eastAsia="en-GB"/>
        </w:rPr>
        <w:t xml:space="preserve"> </w:t>
      </w:r>
      <w:r w:rsidRPr="00AC603A">
        <w:rPr>
          <w:rFonts w:eastAsia="Times New Roman" w:cs="Arial"/>
          <w:lang w:val="en-GB" w:eastAsia="en-GB"/>
        </w:rPr>
        <w:t xml:space="preserve">viable topics for given sets of words that must be informative in terms of the research problem. </w:t>
      </w:r>
      <w:r w:rsidR="00C77A3B" w:rsidRPr="00AC603A">
        <w:rPr>
          <w:rFonts w:eastAsia="Times New Roman" w:cs="Arial"/>
          <w:lang w:val="en-GB" w:eastAsia="en-GB"/>
        </w:rPr>
        <w:t>R</w:t>
      </w:r>
      <w:r w:rsidRPr="00AC603A">
        <w:rPr>
          <w:rFonts w:eastAsia="Times New Roman" w:cs="Arial"/>
          <w:lang w:val="en-GB" w:eastAsia="en-GB"/>
        </w:rPr>
        <w:t>esearchers</w:t>
      </w:r>
      <w:r w:rsidR="00D66A75" w:rsidRPr="00AC603A">
        <w:rPr>
          <w:rFonts w:eastAsia="Times New Roman" w:cs="Arial"/>
          <w:lang w:val="en-GB" w:eastAsia="en-GB"/>
        </w:rPr>
        <w:t>,</w:t>
      </w:r>
      <w:r w:rsidRPr="00AC603A">
        <w:rPr>
          <w:rFonts w:eastAsia="Times New Roman" w:cs="Arial"/>
          <w:lang w:val="en-GB" w:eastAsia="en-GB"/>
        </w:rPr>
        <w:t xml:space="preserve"> therefore</w:t>
      </w:r>
      <w:r w:rsidR="00D66A75" w:rsidRPr="00AC603A">
        <w:rPr>
          <w:rFonts w:eastAsia="Times New Roman" w:cs="Arial"/>
          <w:lang w:val="en-GB" w:eastAsia="en-GB"/>
        </w:rPr>
        <w:t>,</w:t>
      </w:r>
      <w:r w:rsidRPr="00AC603A">
        <w:rPr>
          <w:rFonts w:eastAsia="Times New Roman" w:cs="Arial"/>
          <w:lang w:val="en-GB" w:eastAsia="en-GB"/>
        </w:rPr>
        <w:t xml:space="preserve"> </w:t>
      </w:r>
      <w:r w:rsidR="00C77A3B" w:rsidRPr="00AC603A">
        <w:rPr>
          <w:rFonts w:eastAsia="Times New Roman" w:cs="Arial"/>
          <w:lang w:val="en-GB" w:eastAsia="en-GB"/>
        </w:rPr>
        <w:t xml:space="preserve">typically </w:t>
      </w:r>
      <w:r w:rsidR="00FF1BFC">
        <w:rPr>
          <w:rFonts w:eastAsia="Times New Roman" w:cs="Arial"/>
          <w:lang w:val="en-GB" w:eastAsia="en-GB"/>
        </w:rPr>
        <w:t>apply the</w:t>
      </w:r>
      <w:r w:rsidRPr="00AC603A">
        <w:rPr>
          <w:rFonts w:eastAsia="Times New Roman" w:cs="Arial"/>
          <w:lang w:val="en-GB" w:eastAsia="en-GB"/>
        </w:rPr>
        <w:t xml:space="preserve"> topic modelling </w:t>
      </w:r>
      <w:r w:rsidR="00FF1BFC">
        <w:rPr>
          <w:rFonts w:eastAsia="Times New Roman" w:cs="Arial"/>
          <w:lang w:val="en-GB" w:eastAsia="en-GB"/>
        </w:rPr>
        <w:t xml:space="preserve">procedure </w:t>
      </w:r>
      <w:r w:rsidRPr="00AC603A">
        <w:rPr>
          <w:rFonts w:eastAsia="Times New Roman" w:cs="Arial"/>
          <w:lang w:val="en-GB" w:eastAsia="en-GB"/>
        </w:rPr>
        <w:t xml:space="preserve">several times for a given research problem, each time </w:t>
      </w:r>
      <w:r w:rsidR="00FF1BFC">
        <w:rPr>
          <w:rFonts w:eastAsia="Times New Roman" w:cs="Arial"/>
          <w:lang w:val="en-GB" w:eastAsia="en-GB"/>
        </w:rPr>
        <w:t xml:space="preserve">setting a different number of topics, and </w:t>
      </w:r>
      <w:r w:rsidRPr="00AC603A">
        <w:rPr>
          <w:rFonts w:eastAsia="Times New Roman" w:cs="Arial"/>
          <w:lang w:val="en-GB" w:eastAsia="en-GB"/>
        </w:rPr>
        <w:t>assessing the informativeness of the word sets that the algorithm extracted from the corpus. Some researchers also use additional statistical tests</w:t>
      </w:r>
      <w:r w:rsidR="00FF1BFC">
        <w:rPr>
          <w:rFonts w:eastAsia="Times New Roman" w:cs="Arial"/>
          <w:lang w:val="en-GB" w:eastAsia="en-GB"/>
        </w:rPr>
        <w:t xml:space="preserve"> </w:t>
      </w:r>
      <w:r w:rsidR="00FF1BFC" w:rsidRPr="00FF1BFC">
        <w:rPr>
          <w:rFonts w:eastAsia="Times New Roman" w:cs="Arial"/>
          <w:lang w:val="en-GB" w:eastAsia="en-GB"/>
        </w:rPr>
        <w:t>to adjudicate between results of models with different numbers of topics</w:t>
      </w:r>
      <w:r w:rsidRPr="00AC603A">
        <w:rPr>
          <w:rFonts w:eastAsia="Times New Roman" w:cs="Arial"/>
          <w:lang w:val="en-GB" w:eastAsia="en-GB"/>
        </w:rPr>
        <w:t xml:space="preserve"> (Smith and Graham, 2019). Even though a suitable number of topics differs from case to </w:t>
      </w:r>
      <w:r w:rsidRPr="00AC603A">
        <w:rPr>
          <w:rFonts w:eastAsia="Times New Roman" w:cs="Arial"/>
          <w:lang w:val="en-GB" w:eastAsia="en-GB"/>
        </w:rPr>
        <w:lastRenderedPageBreak/>
        <w:t xml:space="preserve">case, the usual number ranges between 5 and 50 topics (Arun et al., 2010) and many papers go with 20 topics (Zhao et al., 2015; </w:t>
      </w:r>
      <w:proofErr w:type="spellStart"/>
      <w:r w:rsidRPr="00AC603A">
        <w:rPr>
          <w:rFonts w:eastAsia="Times New Roman" w:cs="Arial"/>
          <w:lang w:val="en-GB" w:eastAsia="en-GB"/>
        </w:rPr>
        <w:t>Gkoumas</w:t>
      </w:r>
      <w:proofErr w:type="spellEnd"/>
      <w:r w:rsidRPr="00AC603A">
        <w:rPr>
          <w:rFonts w:eastAsia="Times New Roman" w:cs="Arial"/>
          <w:lang w:val="en-GB" w:eastAsia="en-GB"/>
        </w:rPr>
        <w:t xml:space="preserve"> et al., 2018; Rosa et al., 2021).</w:t>
      </w:r>
    </w:p>
    <w:p w14:paraId="191FA7D2" w14:textId="77777777" w:rsidR="003E5085" w:rsidRPr="00AC603A" w:rsidRDefault="003E5085" w:rsidP="00BE6447">
      <w:pPr>
        <w:spacing w:line="276" w:lineRule="auto"/>
        <w:rPr>
          <w:rFonts w:eastAsia="Times New Roman" w:cs="Arial"/>
          <w:lang w:val="en-GB" w:eastAsia="en-GB"/>
        </w:rPr>
      </w:pPr>
    </w:p>
    <w:p w14:paraId="6E75ECA4" w14:textId="7BDDB5B9" w:rsidR="003E5085" w:rsidRPr="00AC603A" w:rsidRDefault="003E5085" w:rsidP="00BE6447">
      <w:pPr>
        <w:spacing w:line="276" w:lineRule="auto"/>
        <w:rPr>
          <w:rFonts w:eastAsia="Times New Roman" w:cs="Arial"/>
          <w:lang w:val="en-GB" w:eastAsia="en-GB"/>
        </w:rPr>
      </w:pPr>
      <w:r w:rsidRPr="00AC603A">
        <w:rPr>
          <w:rFonts w:eastAsia="Times New Roman" w:cs="Arial"/>
          <w:lang w:val="en-GB" w:eastAsia="en-GB"/>
        </w:rPr>
        <w:t xml:space="preserve">The fourth assumption is that word order </w:t>
      </w:r>
      <w:r w:rsidR="00FF1BFC">
        <w:rPr>
          <w:rFonts w:eastAsia="Times New Roman" w:cs="Arial"/>
          <w:lang w:val="en-GB" w:eastAsia="en-GB"/>
        </w:rPr>
        <w:t xml:space="preserve">in a corpus </w:t>
      </w:r>
      <w:r w:rsidRPr="00AC603A">
        <w:rPr>
          <w:rFonts w:eastAsia="Times New Roman" w:cs="Arial"/>
          <w:lang w:val="en-GB" w:eastAsia="en-GB"/>
        </w:rPr>
        <w:t xml:space="preserve">is not important. LDA works based on the so-called bag of words </w:t>
      </w:r>
      <w:r w:rsidR="003A3768" w:rsidRPr="008E690E">
        <w:rPr>
          <w:rFonts w:eastAsia="Times New Roman" w:cs="Arial"/>
          <w:lang w:val="en-GB" w:eastAsia="en-GB"/>
        </w:rPr>
        <w:t>which does not consider the linguistic structure or specific connections between the words</w:t>
      </w:r>
      <w:r w:rsidRPr="00AC603A">
        <w:rPr>
          <w:rFonts w:eastAsia="Times New Roman" w:cs="Arial"/>
          <w:lang w:val="en-GB" w:eastAsia="en-GB"/>
        </w:rPr>
        <w:t xml:space="preserve">. This assumption is problematic because </w:t>
      </w:r>
      <w:r w:rsidR="00D66A75" w:rsidRPr="00AC603A">
        <w:rPr>
          <w:rFonts w:eastAsia="Times New Roman" w:cs="Arial"/>
          <w:lang w:val="en-GB" w:eastAsia="en-GB"/>
        </w:rPr>
        <w:t xml:space="preserve">the </w:t>
      </w:r>
      <w:r w:rsidRPr="00AC603A">
        <w:rPr>
          <w:rFonts w:eastAsia="Times New Roman" w:cs="Arial"/>
          <w:lang w:val="en-GB" w:eastAsia="en-GB"/>
        </w:rPr>
        <w:t xml:space="preserve">word order is one of the key characteristics of </w:t>
      </w:r>
      <w:r w:rsidR="00A17476" w:rsidRPr="00AC603A">
        <w:rPr>
          <w:rFonts w:eastAsia="Times New Roman" w:cs="Arial"/>
          <w:lang w:val="en-GB" w:eastAsia="en-GB"/>
        </w:rPr>
        <w:t>language</w:t>
      </w:r>
      <w:r w:rsidRPr="00AC603A">
        <w:rPr>
          <w:rFonts w:eastAsia="Times New Roman" w:cs="Arial"/>
          <w:lang w:val="en-GB" w:eastAsia="en-GB"/>
        </w:rPr>
        <w:t>.</w:t>
      </w:r>
    </w:p>
    <w:p w14:paraId="3D04491D" w14:textId="77777777" w:rsidR="003E5085" w:rsidRPr="00AC603A" w:rsidRDefault="003E5085" w:rsidP="00BE6447">
      <w:pPr>
        <w:spacing w:line="276" w:lineRule="auto"/>
        <w:rPr>
          <w:rFonts w:eastAsia="Times New Roman" w:cs="Arial"/>
          <w:lang w:val="en-GB" w:eastAsia="en-GB"/>
        </w:rPr>
      </w:pPr>
    </w:p>
    <w:p w14:paraId="5E7552BC" w14:textId="50994649" w:rsidR="0034066B" w:rsidRPr="00AC603A" w:rsidRDefault="003E5085" w:rsidP="00BE6447">
      <w:pPr>
        <w:spacing w:line="276" w:lineRule="auto"/>
        <w:rPr>
          <w:rFonts w:eastAsia="Times New Roman" w:cs="Arial"/>
          <w:color w:val="000000"/>
          <w:lang w:val="en-GB" w:eastAsia="en-GB"/>
        </w:rPr>
      </w:pPr>
      <w:r w:rsidRPr="00AC603A">
        <w:rPr>
          <w:rFonts w:eastAsia="Times New Roman" w:cs="Arial"/>
          <w:lang w:val="en-GB" w:eastAsia="en-GB"/>
        </w:rPr>
        <w:t xml:space="preserve">The results are importantly affected by </w:t>
      </w:r>
      <w:r w:rsidR="00D66A75" w:rsidRPr="00AC603A">
        <w:rPr>
          <w:rFonts w:eastAsia="Times New Roman" w:cs="Arial"/>
          <w:lang w:val="en-GB" w:eastAsia="en-GB"/>
        </w:rPr>
        <w:t xml:space="preserve">document </w:t>
      </w:r>
      <w:r w:rsidRPr="00AC603A">
        <w:rPr>
          <w:rFonts w:eastAsia="Times New Roman" w:cs="Arial"/>
          <w:lang w:val="en-GB" w:eastAsia="en-GB"/>
        </w:rPr>
        <w:t>order, as the method randomly assigns topics to documents at the beginning. If the document order changes, the initial assignments will also change. The temporal sequence (i.e., the timestamp) of the documents can also importantly affect the characteristics of the documents (</w:t>
      </w:r>
      <w:proofErr w:type="spellStart"/>
      <w:r w:rsidRPr="00AC603A">
        <w:rPr>
          <w:rFonts w:eastAsia="Times New Roman" w:cs="Arial"/>
          <w:lang w:val="en-GB" w:eastAsia="en-GB"/>
        </w:rPr>
        <w:t>Vayansky</w:t>
      </w:r>
      <w:proofErr w:type="spellEnd"/>
      <w:r w:rsidRPr="00AC603A">
        <w:rPr>
          <w:rFonts w:eastAsia="Times New Roman" w:cs="Arial"/>
          <w:lang w:val="en-GB" w:eastAsia="en-GB"/>
        </w:rPr>
        <w:t xml:space="preserve"> and Kumar, 2020).</w:t>
      </w:r>
    </w:p>
    <w:p w14:paraId="392BAFD5" w14:textId="0A341E6E" w:rsidR="008730DB" w:rsidRPr="00AC603A" w:rsidRDefault="0034066B" w:rsidP="00BE6447">
      <w:pPr>
        <w:pStyle w:val="Heading2"/>
        <w:numPr>
          <w:ilvl w:val="1"/>
          <w:numId w:val="32"/>
        </w:numPr>
        <w:spacing w:line="276" w:lineRule="auto"/>
        <w:rPr>
          <w:rFonts w:ascii="Arial" w:hAnsi="Arial" w:cs="Arial"/>
          <w:lang w:val="en-GB"/>
        </w:rPr>
      </w:pPr>
      <w:bookmarkStart w:id="21" w:name="_Ref102651770"/>
      <w:bookmarkStart w:id="22" w:name="_Ref102651808"/>
      <w:bookmarkStart w:id="23" w:name="_Toc112230406"/>
      <w:r w:rsidRPr="00AC603A">
        <w:rPr>
          <w:rFonts w:ascii="Arial" w:hAnsi="Arial" w:cs="Arial"/>
          <w:lang w:val="en-GB"/>
        </w:rPr>
        <w:t xml:space="preserve">Data </w:t>
      </w:r>
      <w:proofErr w:type="spellStart"/>
      <w:r w:rsidRPr="00AC603A">
        <w:rPr>
          <w:rFonts w:ascii="Arial" w:hAnsi="Arial" w:cs="Arial"/>
          <w:lang w:val="en-GB"/>
        </w:rPr>
        <w:t>preprocessing</w:t>
      </w:r>
      <w:bookmarkEnd w:id="21"/>
      <w:bookmarkEnd w:id="22"/>
      <w:bookmarkEnd w:id="23"/>
      <w:proofErr w:type="spellEnd"/>
    </w:p>
    <w:p w14:paraId="341E59AF" w14:textId="189B0EE4" w:rsidR="00354F9B"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 xml:space="preserve">Before topic modelling, the data </w:t>
      </w:r>
      <w:r w:rsidR="001E4ADC">
        <w:rPr>
          <w:rFonts w:eastAsia="Times New Roman" w:cs="Arial"/>
          <w:lang w:val="en-GB" w:eastAsia="en-GB"/>
        </w:rPr>
        <w:t>requires preparation which</w:t>
      </w:r>
      <w:r w:rsidR="00A01D0C" w:rsidRPr="00AC603A">
        <w:rPr>
          <w:rFonts w:eastAsia="Times New Roman" w:cs="Arial"/>
          <w:lang w:val="en-GB" w:eastAsia="en-GB"/>
        </w:rPr>
        <w:t xml:space="preserve"> </w:t>
      </w:r>
      <w:r w:rsidRPr="00AC603A">
        <w:rPr>
          <w:rFonts w:eastAsia="Times New Roman" w:cs="Arial"/>
          <w:lang w:val="en-GB" w:eastAsia="en-GB"/>
        </w:rPr>
        <w:t xml:space="preserve">usually includes tokenisation (splitting the text into tokens, usually words, numbers, and punctuation), lemmatisation (assigning the base form to each token), and part-of-speech tagging (assigning the part of speech, e.g., verb, to each token). The procedure enables us to perform topic modelling on a single word form. </w:t>
      </w:r>
      <w:r w:rsidR="00602D6A" w:rsidRPr="00AC603A">
        <w:rPr>
          <w:rFonts w:eastAsia="Times New Roman" w:cs="Arial"/>
          <w:lang w:val="en-GB" w:eastAsia="en-GB"/>
        </w:rPr>
        <w:t>Research has shown that lemmatisation and limiting the tokens to nouns improve the algorithm's speed and results.</w:t>
      </w:r>
      <w:r w:rsidRPr="00AC603A">
        <w:rPr>
          <w:rFonts w:eastAsia="Times New Roman" w:cs="Arial"/>
          <w:lang w:val="en-GB" w:eastAsia="en-GB"/>
        </w:rPr>
        <w:t xml:space="preserve"> The improvement shows in the coherence or the sensible relations between word sets, based on which it is easier to assign a topic (Martin and Johnson, 2015). Differentiating by part-of-speech tags can </w:t>
      </w:r>
      <w:r w:rsidR="00A01D0C" w:rsidRPr="00AC603A">
        <w:rPr>
          <w:rFonts w:eastAsia="Times New Roman" w:cs="Arial"/>
          <w:lang w:val="en-GB" w:eastAsia="en-GB"/>
        </w:rPr>
        <w:t xml:space="preserve">also </w:t>
      </w:r>
      <w:r w:rsidRPr="00AC603A">
        <w:rPr>
          <w:rFonts w:eastAsia="Times New Roman" w:cs="Arial"/>
          <w:lang w:val="en-GB" w:eastAsia="en-GB"/>
        </w:rPr>
        <w:t xml:space="preserve">be used for answering different research questions. Van der Zwaan et al. (2016) performed topic modelling on nouns to retrieve topics. They then ran the algorithm on verbs, adjectives, and adverbs </w:t>
      </w:r>
      <w:r w:rsidR="00A17476" w:rsidRPr="00AC603A">
        <w:rPr>
          <w:rFonts w:eastAsia="Times New Roman" w:cs="Arial"/>
          <w:lang w:val="en-GB" w:eastAsia="en-GB"/>
        </w:rPr>
        <w:t xml:space="preserve">and used the results to </w:t>
      </w:r>
      <w:r w:rsidRPr="00AC603A">
        <w:rPr>
          <w:rFonts w:eastAsia="Times New Roman" w:cs="Arial"/>
          <w:lang w:val="en-GB" w:eastAsia="en-GB"/>
        </w:rPr>
        <w:t>elicit the positions of the MPs. Before using LD</w:t>
      </w:r>
      <w:r w:rsidR="00A17476" w:rsidRPr="00AC603A">
        <w:rPr>
          <w:rFonts w:eastAsia="Times New Roman" w:cs="Arial"/>
          <w:lang w:val="en-GB" w:eastAsia="en-GB"/>
        </w:rPr>
        <w:t>A</w:t>
      </w:r>
      <w:r w:rsidRPr="00AC603A">
        <w:rPr>
          <w:rFonts w:eastAsia="Times New Roman" w:cs="Arial"/>
          <w:lang w:val="en-GB" w:eastAsia="en-GB"/>
        </w:rPr>
        <w:t xml:space="preserve">, we usually remove overly common words from the corpus: words that can be too general (e.g., pronouns, prepositions) or too specific for the genre (e.g., words of address, such as </w:t>
      </w:r>
      <w:r w:rsidRPr="00AC603A">
        <w:rPr>
          <w:rFonts w:eastAsia="Times New Roman" w:cs="Arial"/>
          <w:i/>
          <w:iCs/>
          <w:lang w:val="en-GB" w:eastAsia="en-GB"/>
        </w:rPr>
        <w:t>esteemed</w:t>
      </w:r>
      <w:r w:rsidRPr="00AC603A">
        <w:rPr>
          <w:rFonts w:eastAsia="Times New Roman" w:cs="Arial"/>
          <w:lang w:val="en-GB" w:eastAsia="en-GB"/>
        </w:rPr>
        <w:t xml:space="preserve"> in the parliamentary corpus). </w:t>
      </w:r>
      <w:r w:rsidR="001E4ADC">
        <w:rPr>
          <w:rFonts w:eastAsia="Times New Roman" w:cs="Arial"/>
          <w:lang w:val="en-GB" w:eastAsia="en-GB"/>
        </w:rPr>
        <w:t>Depending</w:t>
      </w:r>
      <w:r w:rsidRPr="00AC603A">
        <w:rPr>
          <w:rFonts w:eastAsia="Times New Roman" w:cs="Arial"/>
          <w:lang w:val="en-GB" w:eastAsia="en-GB"/>
        </w:rPr>
        <w:t xml:space="preserve"> on the research problem, very rare words, punctuation, capital letters, etc. can also be removed (Smith and Graham, 2019)</w:t>
      </w:r>
    </w:p>
    <w:p w14:paraId="30AC4DC8" w14:textId="3E635489" w:rsidR="008730DB" w:rsidRPr="00AC603A" w:rsidRDefault="003813A9" w:rsidP="00BE6447">
      <w:pPr>
        <w:pStyle w:val="Heading2"/>
        <w:numPr>
          <w:ilvl w:val="1"/>
          <w:numId w:val="32"/>
        </w:numPr>
        <w:spacing w:line="276" w:lineRule="auto"/>
        <w:rPr>
          <w:rFonts w:ascii="Arial" w:hAnsi="Arial" w:cs="Arial"/>
          <w:lang w:val="en-GB"/>
        </w:rPr>
      </w:pPr>
      <w:bookmarkStart w:id="24" w:name="_Toc112230407"/>
      <w:r w:rsidRPr="00AC603A">
        <w:rPr>
          <w:rFonts w:ascii="Arial" w:hAnsi="Arial" w:cs="Arial"/>
          <w:lang w:val="en-GB"/>
        </w:rPr>
        <w:t>Limitations of</w:t>
      </w:r>
      <w:r w:rsidR="008730DB" w:rsidRPr="00AC603A">
        <w:rPr>
          <w:rFonts w:ascii="Arial" w:hAnsi="Arial" w:cs="Arial"/>
          <w:lang w:val="en-GB"/>
        </w:rPr>
        <w:t xml:space="preserve"> LDA</w:t>
      </w:r>
      <w:bookmarkEnd w:id="24"/>
    </w:p>
    <w:p w14:paraId="1E10BB96" w14:textId="2F12726D" w:rsidR="004C37D0"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 xml:space="preserve">One of the limitations of LDA is that the method requires long texts for </w:t>
      </w:r>
      <w:r w:rsidR="00F7644A" w:rsidRPr="00AC603A">
        <w:rPr>
          <w:rFonts w:eastAsia="Times New Roman" w:cs="Arial"/>
          <w:lang w:val="en-GB" w:eastAsia="en-GB"/>
        </w:rPr>
        <w:t xml:space="preserve">good </w:t>
      </w:r>
      <w:r w:rsidRPr="00AC603A">
        <w:rPr>
          <w:rFonts w:eastAsia="Times New Roman" w:cs="Arial"/>
          <w:lang w:val="en-GB" w:eastAsia="en-GB"/>
        </w:rPr>
        <w:t xml:space="preserve">results as it is based on word distributions, which are </w:t>
      </w:r>
      <w:r w:rsidR="00F7644A" w:rsidRPr="00AC603A">
        <w:rPr>
          <w:rFonts w:eastAsia="Times New Roman" w:cs="Arial"/>
          <w:lang w:val="en-GB" w:eastAsia="en-GB"/>
        </w:rPr>
        <w:t>spurious</w:t>
      </w:r>
      <w:r w:rsidRPr="00AC603A">
        <w:rPr>
          <w:rFonts w:eastAsia="Times New Roman" w:cs="Arial"/>
          <w:lang w:val="en-GB" w:eastAsia="en-GB"/>
        </w:rPr>
        <w:t xml:space="preserve"> in shorter texts. LDA is thus not appropriate for topic modelling of tweets, user reviews, or poetry. Even though it could be used to analyse, for example, Facebook posts (see Serrano et al., 2019), it is recommended to use other topic modelling methods for such tasks (</w:t>
      </w:r>
      <w:proofErr w:type="spellStart"/>
      <w:r w:rsidRPr="00AC603A">
        <w:rPr>
          <w:rFonts w:eastAsia="Times New Roman" w:cs="Arial"/>
          <w:lang w:val="en-GB" w:eastAsia="en-GB"/>
        </w:rPr>
        <w:t>Albalawi</w:t>
      </w:r>
      <w:proofErr w:type="spellEnd"/>
      <w:r w:rsidRPr="00AC603A">
        <w:rPr>
          <w:rFonts w:eastAsia="Times New Roman" w:cs="Arial"/>
          <w:lang w:val="en-GB" w:eastAsia="en-GB"/>
        </w:rPr>
        <w:t xml:space="preserve"> et al., 2020; </w:t>
      </w:r>
      <w:proofErr w:type="spellStart"/>
      <w:r w:rsidRPr="00AC603A">
        <w:rPr>
          <w:rFonts w:eastAsia="Times New Roman" w:cs="Arial"/>
          <w:lang w:val="en-GB" w:eastAsia="en-GB"/>
        </w:rPr>
        <w:t>Morstatter</w:t>
      </w:r>
      <w:proofErr w:type="spellEnd"/>
      <w:r w:rsidRPr="00AC603A">
        <w:rPr>
          <w:rFonts w:eastAsia="Times New Roman" w:cs="Arial"/>
          <w:lang w:val="en-GB" w:eastAsia="en-GB"/>
        </w:rPr>
        <w:t xml:space="preserve"> et al., 2018). Parliamentary speeches are usually long enough to </w:t>
      </w:r>
      <w:r w:rsidRPr="00AC603A">
        <w:rPr>
          <w:rFonts w:eastAsia="Times New Roman" w:cs="Arial"/>
          <w:lang w:val="en-GB" w:eastAsia="en-GB"/>
        </w:rPr>
        <w:lastRenderedPageBreak/>
        <w:t>achieve good results with LDA. However, certain speeches can be very short, and it is wise to remove them before running the analysis (Chapter</w:t>
      </w:r>
      <w:r w:rsidR="00A25989" w:rsidRPr="00AC603A">
        <w:rPr>
          <w:rFonts w:eastAsia="Times New Roman" w:cs="Arial"/>
          <w:lang w:val="en-GB" w:eastAsia="en-GB"/>
        </w:rPr>
        <w:t xml:space="preserve"> </w:t>
      </w:r>
      <w:r w:rsidR="00A25989" w:rsidRPr="00AC603A">
        <w:rPr>
          <w:rFonts w:eastAsia="Times New Roman" w:cs="Arial"/>
          <w:lang w:val="en-GB" w:eastAsia="en-GB"/>
        </w:rPr>
        <w:fldChar w:fldCharType="begin"/>
      </w:r>
      <w:r w:rsidR="00A25989" w:rsidRPr="00AC603A">
        <w:rPr>
          <w:rFonts w:eastAsia="Times New Roman" w:cs="Arial"/>
          <w:lang w:val="en-GB" w:eastAsia="en-GB"/>
        </w:rPr>
        <w:instrText xml:space="preserve"> REF _Ref106798689 \r \h </w:instrText>
      </w:r>
      <w:r w:rsidR="00A25989" w:rsidRPr="00AC603A">
        <w:rPr>
          <w:rFonts w:eastAsia="Times New Roman" w:cs="Arial"/>
          <w:lang w:val="en-GB" w:eastAsia="en-GB"/>
        </w:rPr>
      </w:r>
      <w:r w:rsidR="00A25989" w:rsidRPr="00AC603A">
        <w:rPr>
          <w:rFonts w:eastAsia="Times New Roman" w:cs="Arial"/>
          <w:lang w:val="en-GB" w:eastAsia="en-GB"/>
        </w:rPr>
        <w:fldChar w:fldCharType="separate"/>
      </w:r>
      <w:r w:rsidR="00A201FE" w:rsidRPr="00AC603A">
        <w:rPr>
          <w:rFonts w:eastAsia="Times New Roman" w:cs="Arial"/>
          <w:lang w:val="en-GB" w:eastAsia="en-GB"/>
        </w:rPr>
        <w:t>5.4</w:t>
      </w:r>
      <w:r w:rsidR="00A25989" w:rsidRPr="00AC603A">
        <w:rPr>
          <w:rFonts w:eastAsia="Times New Roman" w:cs="Arial"/>
          <w:lang w:val="en-GB" w:eastAsia="en-GB"/>
        </w:rPr>
        <w:fldChar w:fldCharType="end"/>
      </w:r>
      <w:r w:rsidRPr="00AC603A">
        <w:rPr>
          <w:rFonts w:eastAsia="Times New Roman" w:cs="Arial"/>
          <w:lang w:val="en-GB" w:eastAsia="en-GB"/>
        </w:rPr>
        <w:t>).</w:t>
      </w:r>
    </w:p>
    <w:p w14:paraId="02F92B96" w14:textId="77777777" w:rsidR="004C37D0" w:rsidRPr="00AC603A" w:rsidRDefault="004C37D0" w:rsidP="00BE6447">
      <w:pPr>
        <w:spacing w:line="276" w:lineRule="auto"/>
        <w:rPr>
          <w:rFonts w:eastAsia="Times New Roman" w:cs="Arial"/>
          <w:lang w:val="en-GB" w:eastAsia="en-GB"/>
        </w:rPr>
      </w:pPr>
    </w:p>
    <w:p w14:paraId="2C09BCEF" w14:textId="2EBD5F7B" w:rsidR="004C37D0"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 xml:space="preserve">Another limitation is the assumption that words, just like the documents and the topics, are not co-dependent, which is linguistically imprecise on the one hand and </w:t>
      </w:r>
      <w:r w:rsidR="00F9623C" w:rsidRPr="00F9623C">
        <w:rPr>
          <w:rFonts w:eastAsia="Times New Roman" w:cs="Arial"/>
          <w:lang w:eastAsia="en-GB"/>
        </w:rPr>
        <w:t>does not allow for an analysis of</w:t>
      </w:r>
      <w:r w:rsidR="00F9623C">
        <w:rPr>
          <w:rFonts w:eastAsia="Times New Roman" w:cs="Arial"/>
          <w:lang w:eastAsia="en-GB"/>
        </w:rPr>
        <w:t xml:space="preserve"> correlations between words or between documents</w:t>
      </w:r>
      <w:r w:rsidRPr="00AC603A">
        <w:rPr>
          <w:rFonts w:eastAsia="Times New Roman" w:cs="Arial"/>
          <w:lang w:val="en-GB" w:eastAsia="en-GB"/>
        </w:rPr>
        <w:t xml:space="preserve"> on the other. </w:t>
      </w:r>
      <w:r w:rsidR="00602D6A" w:rsidRPr="00AC603A">
        <w:rPr>
          <w:rFonts w:eastAsia="Times New Roman" w:cs="Arial"/>
          <w:lang w:val="en-GB" w:eastAsia="en-GB"/>
        </w:rPr>
        <w:t xml:space="preserve">LDA suffices since </w:t>
      </w:r>
      <w:r w:rsidR="00F9623C">
        <w:rPr>
          <w:rFonts w:eastAsia="Times New Roman" w:cs="Arial"/>
          <w:lang w:val="en-GB" w:eastAsia="en-GB"/>
        </w:rPr>
        <w:t xml:space="preserve">these </w:t>
      </w:r>
      <w:r w:rsidR="00602D6A" w:rsidRPr="00AC603A">
        <w:rPr>
          <w:rFonts w:eastAsia="Times New Roman" w:cs="Arial"/>
          <w:lang w:val="en-GB" w:eastAsia="en-GB"/>
        </w:rPr>
        <w:t>correlation</w:t>
      </w:r>
      <w:r w:rsidR="00F9623C">
        <w:rPr>
          <w:rFonts w:eastAsia="Times New Roman" w:cs="Arial"/>
          <w:lang w:val="en-GB" w:eastAsia="en-GB"/>
        </w:rPr>
        <w:t>s</w:t>
      </w:r>
      <w:r w:rsidR="00602D6A" w:rsidRPr="00AC603A">
        <w:rPr>
          <w:rFonts w:eastAsia="Times New Roman" w:cs="Arial"/>
          <w:lang w:val="en-GB" w:eastAsia="en-GB"/>
        </w:rPr>
        <w:t xml:space="preserve"> </w:t>
      </w:r>
      <w:r w:rsidR="00F9623C">
        <w:rPr>
          <w:rFonts w:eastAsia="Times New Roman" w:cs="Arial"/>
          <w:lang w:val="en-GB" w:eastAsia="en-GB"/>
        </w:rPr>
        <w:t>are</w:t>
      </w:r>
      <w:r w:rsidR="00602D6A" w:rsidRPr="00AC603A">
        <w:rPr>
          <w:rFonts w:eastAsia="Times New Roman" w:cs="Arial"/>
          <w:lang w:val="en-GB" w:eastAsia="en-GB"/>
        </w:rPr>
        <w:t xml:space="preserve"> not the focal point for many research problems.</w:t>
      </w:r>
      <w:r w:rsidRPr="00AC603A">
        <w:rPr>
          <w:rFonts w:eastAsia="Times New Roman" w:cs="Arial"/>
          <w:lang w:val="en-GB" w:eastAsia="en-GB"/>
        </w:rPr>
        <w:t xml:space="preserve"> However, if </w:t>
      </w:r>
      <w:r w:rsidR="00602D6A" w:rsidRPr="00AC603A">
        <w:rPr>
          <w:rFonts w:eastAsia="Times New Roman" w:cs="Arial"/>
          <w:lang w:val="en-GB" w:eastAsia="en-GB"/>
        </w:rPr>
        <w:t>correlation</w:t>
      </w:r>
      <w:r w:rsidRPr="00AC603A">
        <w:rPr>
          <w:rFonts w:eastAsia="Times New Roman" w:cs="Arial"/>
          <w:lang w:val="en-GB" w:eastAsia="en-GB"/>
        </w:rPr>
        <w:t xml:space="preserve"> is </w:t>
      </w:r>
      <w:r w:rsidR="00F7644A" w:rsidRPr="00AC603A">
        <w:rPr>
          <w:rFonts w:eastAsia="Times New Roman" w:cs="Arial"/>
          <w:lang w:val="en-GB" w:eastAsia="en-GB"/>
        </w:rPr>
        <w:t xml:space="preserve">important </w:t>
      </w:r>
      <w:r w:rsidRPr="00AC603A">
        <w:rPr>
          <w:rFonts w:eastAsia="Times New Roman" w:cs="Arial"/>
          <w:lang w:val="en-GB" w:eastAsia="en-GB"/>
        </w:rPr>
        <w:t>(e.g., if we are interested in topic progression over time), there are more suitable methods, such as dynamic topic modelling (Müller-Hansen et al., 2021).</w:t>
      </w:r>
    </w:p>
    <w:p w14:paraId="0CA1F372" w14:textId="77777777" w:rsidR="004C37D0" w:rsidRPr="00AC603A" w:rsidRDefault="004C37D0" w:rsidP="00BE6447">
      <w:pPr>
        <w:spacing w:line="276" w:lineRule="auto"/>
        <w:rPr>
          <w:rFonts w:eastAsia="Times New Roman" w:cs="Arial"/>
          <w:lang w:val="en-GB" w:eastAsia="en-GB"/>
        </w:rPr>
      </w:pPr>
    </w:p>
    <w:p w14:paraId="3C0525FF" w14:textId="30422756" w:rsidR="004C37D0" w:rsidRPr="00AC603A" w:rsidRDefault="00F7644A" w:rsidP="00BE6447">
      <w:pPr>
        <w:spacing w:line="276" w:lineRule="auto"/>
        <w:rPr>
          <w:rFonts w:eastAsia="Times New Roman" w:cs="Arial"/>
          <w:lang w:val="en-GB" w:eastAsia="en-GB"/>
        </w:rPr>
      </w:pPr>
      <w:r w:rsidRPr="00AC603A">
        <w:rPr>
          <w:rFonts w:eastAsia="Times New Roman" w:cs="Arial"/>
          <w:lang w:val="en-GB" w:eastAsia="en-GB"/>
        </w:rPr>
        <w:t>LDA</w:t>
      </w:r>
      <w:r w:rsidR="004C37D0" w:rsidRPr="00AC603A">
        <w:rPr>
          <w:rFonts w:eastAsia="Times New Roman" w:cs="Arial"/>
          <w:lang w:val="en-GB" w:eastAsia="en-GB"/>
        </w:rPr>
        <w:t xml:space="preserve"> will also underperform if the text does not address the topic coherently but touches upon the topic with a few words only. On the other hand, the method works extremely well for longer, thematically well-defined texts, such as news, academic papers, political speeches, and certain litera</w:t>
      </w:r>
      <w:r w:rsidR="00A17476" w:rsidRPr="00AC603A">
        <w:rPr>
          <w:rFonts w:eastAsia="Times New Roman" w:cs="Arial"/>
          <w:lang w:val="en-GB" w:eastAsia="en-GB"/>
        </w:rPr>
        <w:t>ry genres</w:t>
      </w:r>
      <w:r w:rsidR="004C37D0" w:rsidRPr="00AC603A">
        <w:rPr>
          <w:rFonts w:eastAsia="Times New Roman" w:cs="Arial"/>
          <w:lang w:val="en-GB" w:eastAsia="en-GB"/>
        </w:rPr>
        <w:t>.</w:t>
      </w:r>
    </w:p>
    <w:p w14:paraId="2C8F695A" w14:textId="77777777" w:rsidR="004C37D0" w:rsidRPr="00AC603A" w:rsidRDefault="004C37D0" w:rsidP="00BE6447">
      <w:pPr>
        <w:spacing w:line="276" w:lineRule="auto"/>
        <w:rPr>
          <w:rFonts w:eastAsia="Times New Roman" w:cs="Arial"/>
          <w:lang w:val="en-GB" w:eastAsia="en-GB"/>
        </w:rPr>
      </w:pPr>
    </w:p>
    <w:p w14:paraId="14C960A3" w14:textId="6A7870E7" w:rsidR="004C37D0"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 xml:space="preserve">The next limitation is </w:t>
      </w:r>
      <w:r w:rsidR="001E4ADC">
        <w:rPr>
          <w:rFonts w:eastAsia="Times New Roman" w:cs="Arial"/>
          <w:lang w:val="en-GB" w:eastAsia="en-GB"/>
        </w:rPr>
        <w:t xml:space="preserve">related to </w:t>
      </w:r>
      <w:r w:rsidRPr="00AC603A">
        <w:rPr>
          <w:rFonts w:eastAsia="Times New Roman" w:cs="Arial"/>
          <w:lang w:val="en-GB" w:eastAsia="en-GB"/>
        </w:rPr>
        <w:t>the number of topics the researcher has to define autonomously and is usually the result of trial and error. Allen and Murdock (2020) warn about overly specific topics representing only small sections of the text when the number of requested topics is high, mak</w:t>
      </w:r>
      <w:r w:rsidR="00602D6A" w:rsidRPr="00AC603A">
        <w:rPr>
          <w:rFonts w:eastAsia="Times New Roman" w:cs="Arial"/>
          <w:lang w:val="en-GB" w:eastAsia="en-GB"/>
        </w:rPr>
        <w:t>ing</w:t>
      </w:r>
      <w:r w:rsidRPr="00AC603A">
        <w:rPr>
          <w:rFonts w:eastAsia="Times New Roman" w:cs="Arial"/>
          <w:lang w:val="en-GB" w:eastAsia="en-GB"/>
        </w:rPr>
        <w:t xml:space="preserve"> it difficult to establish thematic relations between texts. </w:t>
      </w:r>
      <w:r w:rsidR="006124FE" w:rsidRPr="00AC603A">
        <w:rPr>
          <w:rFonts w:eastAsia="Times New Roman" w:cs="Arial"/>
          <w:lang w:val="en-GB" w:eastAsia="en-GB"/>
        </w:rPr>
        <w:t>Conversely</w:t>
      </w:r>
      <w:r w:rsidRPr="00AC603A">
        <w:rPr>
          <w:rFonts w:eastAsia="Times New Roman" w:cs="Arial"/>
          <w:lang w:val="en-GB" w:eastAsia="en-GB"/>
        </w:rPr>
        <w:t xml:space="preserve">, when the number of topics is </w:t>
      </w:r>
      <w:r w:rsidR="006F2A6C" w:rsidRPr="00AC603A">
        <w:rPr>
          <w:rFonts w:eastAsia="Times New Roman" w:cs="Arial"/>
          <w:lang w:val="en-GB" w:eastAsia="en-GB"/>
        </w:rPr>
        <w:t xml:space="preserve">very </w:t>
      </w:r>
      <w:r w:rsidRPr="00AC603A">
        <w:rPr>
          <w:rFonts w:eastAsia="Times New Roman" w:cs="Arial"/>
          <w:lang w:val="en-GB" w:eastAsia="en-GB"/>
        </w:rPr>
        <w:t xml:space="preserve">limited, they will frequently be </w:t>
      </w:r>
      <w:r w:rsidR="006F2A6C" w:rsidRPr="00AC603A">
        <w:rPr>
          <w:rFonts w:eastAsia="Times New Roman" w:cs="Arial"/>
          <w:lang w:val="en-GB" w:eastAsia="en-GB"/>
        </w:rPr>
        <w:t xml:space="preserve">too </w:t>
      </w:r>
      <w:r w:rsidRPr="00AC603A">
        <w:rPr>
          <w:rFonts w:eastAsia="Times New Roman" w:cs="Arial"/>
          <w:lang w:val="en-GB" w:eastAsia="en-GB"/>
        </w:rPr>
        <w:t>general and thus uninformative to the research.</w:t>
      </w:r>
    </w:p>
    <w:p w14:paraId="0C8D16DF" w14:textId="77777777" w:rsidR="004C37D0" w:rsidRPr="00AC603A" w:rsidRDefault="004C37D0" w:rsidP="00BE6447">
      <w:pPr>
        <w:spacing w:line="276" w:lineRule="auto"/>
        <w:rPr>
          <w:rFonts w:eastAsia="Times New Roman" w:cs="Arial"/>
          <w:lang w:val="en-GB" w:eastAsia="en-GB"/>
        </w:rPr>
      </w:pPr>
    </w:p>
    <w:p w14:paraId="4486347C" w14:textId="4714F70D" w:rsidR="004C37D0"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 xml:space="preserve">As a final limitation, we can mention the difficulty of interpreting topic modelling results, including </w:t>
      </w:r>
      <w:r w:rsidR="00602D6A" w:rsidRPr="00AC603A">
        <w:rPr>
          <w:rFonts w:eastAsia="Times New Roman" w:cs="Arial"/>
          <w:lang w:val="en-GB" w:eastAsia="en-GB"/>
        </w:rPr>
        <w:t>how</w:t>
      </w:r>
      <w:r w:rsidRPr="00AC603A">
        <w:rPr>
          <w:rFonts w:eastAsia="Times New Roman" w:cs="Arial"/>
          <w:lang w:val="en-GB" w:eastAsia="en-GB"/>
        </w:rPr>
        <w:t xml:space="preserve"> the results are published. As the result of topic modelling are </w:t>
      </w:r>
      <w:r w:rsidR="006F2A6C" w:rsidRPr="00AC603A">
        <w:rPr>
          <w:rFonts w:eastAsia="Times New Roman" w:cs="Arial"/>
          <w:lang w:val="en-GB" w:eastAsia="en-GB"/>
        </w:rPr>
        <w:t xml:space="preserve">individual </w:t>
      </w:r>
      <w:r w:rsidRPr="00AC603A">
        <w:rPr>
          <w:rFonts w:eastAsia="Times New Roman" w:cs="Arial"/>
          <w:lang w:val="en-GB" w:eastAsia="en-GB"/>
        </w:rPr>
        <w:t>sets</w:t>
      </w:r>
      <w:r w:rsidR="006F2A6C" w:rsidRPr="00AC603A">
        <w:rPr>
          <w:rFonts w:eastAsia="Times New Roman" w:cs="Arial"/>
          <w:lang w:val="en-GB" w:eastAsia="en-GB"/>
        </w:rPr>
        <w:t xml:space="preserve"> of words</w:t>
      </w:r>
      <w:r w:rsidRPr="00AC603A">
        <w:rPr>
          <w:rFonts w:eastAsia="Times New Roman" w:cs="Arial"/>
          <w:lang w:val="en-GB" w:eastAsia="en-GB"/>
        </w:rPr>
        <w:t xml:space="preserve">, there is a danger that the researcher will recognize a pattern in them even when </w:t>
      </w:r>
      <w:r w:rsidR="006F2A6C" w:rsidRPr="00AC603A">
        <w:rPr>
          <w:rFonts w:eastAsia="Times New Roman" w:cs="Arial"/>
          <w:lang w:val="en-GB" w:eastAsia="en-GB"/>
        </w:rPr>
        <w:t xml:space="preserve">none is </w:t>
      </w:r>
      <w:r w:rsidRPr="00AC603A">
        <w:rPr>
          <w:rFonts w:eastAsia="Times New Roman" w:cs="Arial"/>
          <w:lang w:val="en-GB" w:eastAsia="en-GB"/>
        </w:rPr>
        <w:t>present</w:t>
      </w:r>
      <w:r w:rsidR="006124FE" w:rsidRPr="00AC603A">
        <w:rPr>
          <w:rFonts w:eastAsia="Times New Roman" w:cs="Arial"/>
          <w:lang w:val="en-GB" w:eastAsia="en-GB"/>
        </w:rPr>
        <w:t xml:space="preserve">, meaning they </w:t>
      </w:r>
      <w:r w:rsidRPr="00AC603A">
        <w:rPr>
          <w:rFonts w:eastAsia="Times New Roman" w:cs="Arial"/>
          <w:lang w:val="en-GB" w:eastAsia="en-GB"/>
        </w:rPr>
        <w:t>will identify the topics they had expected (</w:t>
      </w:r>
      <w:proofErr w:type="spellStart"/>
      <w:r w:rsidRPr="00AC603A">
        <w:rPr>
          <w:rFonts w:eastAsia="Times New Roman" w:cs="Arial"/>
          <w:lang w:val="en-GB" w:eastAsia="en-GB"/>
        </w:rPr>
        <w:t>Shadrova</w:t>
      </w:r>
      <w:proofErr w:type="spellEnd"/>
      <w:r w:rsidRPr="00AC603A">
        <w:rPr>
          <w:rFonts w:eastAsia="Times New Roman" w:cs="Arial"/>
          <w:lang w:val="en-GB" w:eastAsia="en-GB"/>
        </w:rPr>
        <w:t xml:space="preserve">, 2021). It is thus vital to consider the number of inspected words when defining a topic. The results can differ if the researcher assigns topics based on the first ten or thirty words provided by the algorithm (Allen and Murdock, 2020). </w:t>
      </w:r>
      <w:r w:rsidR="00A70A62" w:rsidRPr="00AC603A">
        <w:rPr>
          <w:rFonts w:eastAsia="Times New Roman" w:cs="Arial"/>
          <w:lang w:val="en-GB" w:eastAsia="en-GB"/>
        </w:rPr>
        <w:t>Q</w:t>
      </w:r>
      <w:r w:rsidRPr="00AC603A">
        <w:rPr>
          <w:rFonts w:eastAsia="Times New Roman" w:cs="Arial"/>
          <w:lang w:val="en-GB" w:eastAsia="en-GB"/>
        </w:rPr>
        <w:t xml:space="preserve">ualitative reading and understanding the original text segments in which the top listed words appear </w:t>
      </w:r>
      <w:r w:rsidR="00A70A62" w:rsidRPr="00AC603A">
        <w:rPr>
          <w:rFonts w:eastAsia="Times New Roman" w:cs="Arial"/>
          <w:lang w:val="en-GB" w:eastAsia="en-GB"/>
        </w:rPr>
        <w:t>are</w:t>
      </w:r>
      <w:r w:rsidRPr="00AC603A">
        <w:rPr>
          <w:rFonts w:eastAsia="Times New Roman" w:cs="Arial"/>
          <w:lang w:val="en-GB" w:eastAsia="en-GB"/>
        </w:rPr>
        <w:t xml:space="preserve"> crucial for </w:t>
      </w:r>
      <w:r w:rsidR="006F2A6C" w:rsidRPr="00AC603A">
        <w:rPr>
          <w:rFonts w:eastAsia="Times New Roman" w:cs="Arial"/>
          <w:lang w:val="en-GB" w:eastAsia="en-GB"/>
        </w:rPr>
        <w:t xml:space="preserve">accurately </w:t>
      </w:r>
      <w:r w:rsidRPr="00AC603A">
        <w:rPr>
          <w:rFonts w:eastAsia="Times New Roman" w:cs="Arial"/>
          <w:lang w:val="en-GB" w:eastAsia="en-GB"/>
        </w:rPr>
        <w:t xml:space="preserve">interpreting word sets and identifying topics. </w:t>
      </w:r>
      <w:r w:rsidR="00A70A62" w:rsidRPr="00AC603A">
        <w:rPr>
          <w:rFonts w:eastAsia="Times New Roman" w:cs="Arial"/>
          <w:lang w:val="en-GB" w:eastAsia="en-GB"/>
        </w:rPr>
        <w:t>When working in a group, defining the common guidelines for topic identification in advance is also recommended.</w:t>
      </w:r>
    </w:p>
    <w:p w14:paraId="0A56840B" w14:textId="77777777" w:rsidR="00A70A62" w:rsidRPr="00AC603A" w:rsidRDefault="00A70A62" w:rsidP="00BE6447">
      <w:pPr>
        <w:spacing w:line="276" w:lineRule="auto"/>
        <w:rPr>
          <w:rFonts w:eastAsia="Times New Roman" w:cs="Arial"/>
          <w:lang w:val="en-GB" w:eastAsia="en-GB"/>
        </w:rPr>
      </w:pPr>
    </w:p>
    <w:p w14:paraId="6C1330B2" w14:textId="05DB9587" w:rsidR="00A70A62"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 xml:space="preserve">Topic modelling with </w:t>
      </w:r>
      <w:r w:rsidR="00F9623C">
        <w:rPr>
          <w:rFonts w:eastAsia="Times New Roman" w:cs="Arial"/>
          <w:lang w:val="en-GB" w:eastAsia="en-GB"/>
        </w:rPr>
        <w:t xml:space="preserve">the </w:t>
      </w:r>
      <w:r w:rsidRPr="00AC603A">
        <w:rPr>
          <w:rFonts w:eastAsia="Times New Roman" w:cs="Arial"/>
          <w:lang w:val="en-GB" w:eastAsia="en-GB"/>
        </w:rPr>
        <w:t xml:space="preserve">LDA </w:t>
      </w:r>
      <w:r w:rsidR="00F9623C">
        <w:rPr>
          <w:rFonts w:eastAsia="Times New Roman" w:cs="Arial"/>
          <w:lang w:val="en-GB" w:eastAsia="en-GB"/>
        </w:rPr>
        <w:t xml:space="preserve">method </w:t>
      </w:r>
      <w:r w:rsidRPr="00AC603A">
        <w:rPr>
          <w:rFonts w:eastAsia="Times New Roman" w:cs="Arial"/>
          <w:lang w:val="en-GB" w:eastAsia="en-GB"/>
        </w:rPr>
        <w:t xml:space="preserve">is thus not a </w:t>
      </w:r>
      <w:r w:rsidR="00817020">
        <w:rPr>
          <w:rFonts w:eastAsia="Times New Roman" w:cs="Arial"/>
          <w:lang w:val="en-GB" w:eastAsia="en-GB"/>
        </w:rPr>
        <w:t>one-size-fits-all</w:t>
      </w:r>
      <w:r w:rsidRPr="00AC603A">
        <w:rPr>
          <w:rFonts w:eastAsia="Times New Roman" w:cs="Arial"/>
          <w:lang w:val="en-GB" w:eastAsia="en-GB"/>
        </w:rPr>
        <w:t xml:space="preserve"> solution that could provide the researcher with </w:t>
      </w:r>
      <w:r w:rsidR="006F2A6C" w:rsidRPr="00AC603A">
        <w:rPr>
          <w:rFonts w:eastAsia="Times New Roman" w:cs="Arial"/>
          <w:lang w:val="en-GB" w:eastAsia="en-GB"/>
        </w:rPr>
        <w:t xml:space="preserve">robust </w:t>
      </w:r>
      <w:r w:rsidRPr="00AC603A">
        <w:rPr>
          <w:rFonts w:eastAsia="Times New Roman" w:cs="Arial"/>
          <w:lang w:val="en-GB" w:eastAsia="en-GB"/>
        </w:rPr>
        <w:t xml:space="preserve">conclusions without a critical analysis of the results. Understanding the limitations </w:t>
      </w:r>
      <w:r w:rsidR="00F9623C" w:rsidRPr="00F9623C">
        <w:rPr>
          <w:rFonts w:eastAsia="Times New Roman" w:cs="Arial"/>
          <w:lang w:val="en-GB" w:eastAsia="en-GB"/>
        </w:rPr>
        <w:t xml:space="preserve">of different topic modelling methods </w:t>
      </w:r>
      <w:r w:rsidRPr="00AC603A">
        <w:rPr>
          <w:rFonts w:eastAsia="Times New Roman" w:cs="Arial"/>
          <w:lang w:val="en-GB" w:eastAsia="en-GB"/>
        </w:rPr>
        <w:t xml:space="preserve">is key to successfully using </w:t>
      </w:r>
      <w:r w:rsidR="00F9623C">
        <w:rPr>
          <w:rFonts w:eastAsia="Times New Roman" w:cs="Arial"/>
          <w:lang w:val="en-GB" w:eastAsia="en-GB"/>
        </w:rPr>
        <w:t>them</w:t>
      </w:r>
      <w:r w:rsidRPr="00AC603A">
        <w:rPr>
          <w:rFonts w:eastAsia="Times New Roman" w:cs="Arial"/>
          <w:lang w:val="en-GB" w:eastAsia="en-GB"/>
        </w:rPr>
        <w:t xml:space="preserve"> for research purposes</w:t>
      </w:r>
      <w:r w:rsidR="00F9623C">
        <w:rPr>
          <w:rFonts w:eastAsia="Times New Roman" w:cs="Arial"/>
          <w:lang w:val="en-GB" w:eastAsia="en-GB"/>
        </w:rPr>
        <w:t>, since</w:t>
      </w:r>
      <w:r w:rsidRPr="00AC603A">
        <w:rPr>
          <w:rFonts w:eastAsia="Times New Roman" w:cs="Arial"/>
          <w:lang w:val="en-GB" w:eastAsia="en-GB"/>
        </w:rPr>
        <w:t xml:space="preserve"> </w:t>
      </w:r>
      <w:r w:rsidR="00F9623C">
        <w:rPr>
          <w:rFonts w:eastAsia="Times New Roman" w:cs="Arial"/>
          <w:lang w:val="en-GB" w:eastAsia="en-GB"/>
        </w:rPr>
        <w:t>q</w:t>
      </w:r>
      <w:r w:rsidRPr="00AC603A">
        <w:rPr>
          <w:rFonts w:eastAsia="Times New Roman" w:cs="Arial"/>
          <w:lang w:val="en-GB" w:eastAsia="en-GB"/>
        </w:rPr>
        <w:t xml:space="preserve">uantitative, automated methods can successfully augment the researcher's analytical abilities, but they cannot replace human interpretation (Grimmer and Stewart, 2013). </w:t>
      </w:r>
      <w:r w:rsidR="00F9623C">
        <w:rPr>
          <w:rFonts w:eastAsia="Times New Roman" w:cs="Arial"/>
          <w:lang w:val="en-GB" w:eastAsia="en-GB"/>
        </w:rPr>
        <w:t>Nonetheless, the t</w:t>
      </w:r>
      <w:r w:rsidRPr="00AC603A">
        <w:rPr>
          <w:rFonts w:eastAsia="Times New Roman" w:cs="Arial"/>
          <w:lang w:val="en-GB" w:eastAsia="en-GB"/>
        </w:rPr>
        <w:t xml:space="preserve">opic modelling </w:t>
      </w:r>
      <w:r w:rsidR="00F9623C">
        <w:rPr>
          <w:rFonts w:eastAsia="Times New Roman" w:cs="Arial"/>
          <w:lang w:val="en-GB" w:eastAsia="en-GB"/>
        </w:rPr>
        <w:t xml:space="preserve">technique </w:t>
      </w:r>
      <w:r w:rsidRPr="00AC603A">
        <w:rPr>
          <w:rFonts w:eastAsia="Times New Roman" w:cs="Arial"/>
          <w:lang w:val="en-GB" w:eastAsia="en-GB"/>
        </w:rPr>
        <w:t xml:space="preserve">provides an important advantage over </w:t>
      </w:r>
      <w:r w:rsidR="006F2A6C" w:rsidRPr="00AC603A">
        <w:rPr>
          <w:rFonts w:eastAsia="Times New Roman" w:cs="Arial"/>
          <w:lang w:val="en-GB" w:eastAsia="en-GB"/>
        </w:rPr>
        <w:t xml:space="preserve">the </w:t>
      </w:r>
      <w:r w:rsidRPr="00AC603A">
        <w:rPr>
          <w:rFonts w:eastAsia="Times New Roman" w:cs="Arial"/>
          <w:lang w:val="en-GB" w:eastAsia="en-GB"/>
        </w:rPr>
        <w:t xml:space="preserve">manual approach, specifically </w:t>
      </w:r>
      <w:r w:rsidR="00F9623C">
        <w:rPr>
          <w:rFonts w:eastAsia="Times New Roman" w:cs="Arial"/>
          <w:lang w:val="en-GB" w:eastAsia="en-GB"/>
        </w:rPr>
        <w:t xml:space="preserve">with regard to </w:t>
      </w:r>
      <w:r w:rsidRPr="00AC603A">
        <w:rPr>
          <w:rFonts w:eastAsia="Times New Roman" w:cs="Arial"/>
          <w:lang w:val="en-GB" w:eastAsia="en-GB"/>
        </w:rPr>
        <w:t>the processing of large data sets, enabl</w:t>
      </w:r>
      <w:r w:rsidR="00A70A62" w:rsidRPr="00AC603A">
        <w:rPr>
          <w:rFonts w:eastAsia="Times New Roman" w:cs="Arial"/>
          <w:lang w:val="en-GB" w:eastAsia="en-GB"/>
        </w:rPr>
        <w:t>ing</w:t>
      </w:r>
      <w:r w:rsidRPr="00AC603A">
        <w:rPr>
          <w:rFonts w:eastAsia="Times New Roman" w:cs="Arial"/>
          <w:lang w:val="en-GB" w:eastAsia="en-GB"/>
        </w:rPr>
        <w:t xml:space="preserve"> a more robust data-based generalisation than using a small-sample analysis (Jacobs </w:t>
      </w:r>
      <w:r w:rsidRPr="00AC603A">
        <w:rPr>
          <w:rFonts w:eastAsia="Times New Roman" w:cs="Arial"/>
          <w:lang w:val="en-GB" w:eastAsia="en-GB"/>
        </w:rPr>
        <w:lastRenderedPageBreak/>
        <w:t xml:space="preserve">and </w:t>
      </w:r>
      <w:proofErr w:type="spellStart"/>
      <w:r w:rsidRPr="00AC603A">
        <w:rPr>
          <w:rFonts w:eastAsia="Times New Roman" w:cs="Arial"/>
          <w:lang w:val="en-GB" w:eastAsia="en-GB"/>
        </w:rPr>
        <w:t>Tschötschel</w:t>
      </w:r>
      <w:proofErr w:type="spellEnd"/>
      <w:r w:rsidRPr="00AC603A">
        <w:rPr>
          <w:rFonts w:eastAsia="Times New Roman" w:cs="Arial"/>
          <w:lang w:val="en-GB" w:eastAsia="en-GB"/>
        </w:rPr>
        <w:t>, 2019). Moreover, topic modelling enables greater objectivity of the results (Müller-Hansen et al., 2021), even though the technique is not entirely objective due to the aforementioned topic definition process based on word sets.</w:t>
      </w:r>
    </w:p>
    <w:p w14:paraId="5564ABC7" w14:textId="77777777" w:rsidR="00A70A62" w:rsidRPr="00AC603A" w:rsidRDefault="00A70A62" w:rsidP="00BE6447">
      <w:pPr>
        <w:spacing w:line="276" w:lineRule="auto"/>
        <w:rPr>
          <w:rFonts w:eastAsia="Times New Roman" w:cs="Arial"/>
          <w:lang w:val="en-GB" w:eastAsia="en-GB"/>
        </w:rPr>
      </w:pPr>
    </w:p>
    <w:p w14:paraId="3B1D2922" w14:textId="6BAD6B7A" w:rsidR="00B4152D"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 xml:space="preserve">On the other hand, this is one of the advantages of the technique as the algorithm does not give direct answers but forces the researcher to consider the context when forming the final results (Schmidt, 2012). </w:t>
      </w:r>
      <w:r w:rsidR="00A70A62" w:rsidRPr="00AC603A">
        <w:rPr>
          <w:rFonts w:eastAsia="Times New Roman" w:cs="Arial"/>
          <w:lang w:val="en-GB" w:eastAsia="en-GB"/>
        </w:rPr>
        <w:t xml:space="preserve">Topic modelling also enhances systematisation of the analysis and enables a comparatively better reproducibility of the results (Jacobs and </w:t>
      </w:r>
      <w:proofErr w:type="spellStart"/>
      <w:r w:rsidR="00A70A62" w:rsidRPr="00AC603A">
        <w:rPr>
          <w:rFonts w:eastAsia="Times New Roman" w:cs="Arial"/>
          <w:lang w:val="en-GB" w:eastAsia="en-GB"/>
        </w:rPr>
        <w:t>Tschötschel</w:t>
      </w:r>
      <w:proofErr w:type="spellEnd"/>
      <w:r w:rsidR="00A70A62" w:rsidRPr="00AC603A">
        <w:rPr>
          <w:rFonts w:eastAsia="Times New Roman" w:cs="Arial"/>
          <w:lang w:val="en-GB" w:eastAsia="en-GB"/>
        </w:rPr>
        <w:t>, 2019).</w:t>
      </w:r>
      <w:r w:rsidRPr="00AC603A">
        <w:rPr>
          <w:rFonts w:eastAsia="Times New Roman" w:cs="Arial"/>
          <w:lang w:val="en-GB" w:eastAsia="en-GB"/>
        </w:rPr>
        <w:t xml:space="preserve"> </w:t>
      </w:r>
      <w:r w:rsidR="00A70A62" w:rsidRPr="00AC603A">
        <w:rPr>
          <w:rFonts w:eastAsia="Times New Roman" w:cs="Arial"/>
          <w:lang w:val="en-GB" w:eastAsia="en-GB"/>
        </w:rPr>
        <w:t>The popularity and relevance of the technique for the research in the humanities and social sciences are evident from the many publications that use topic modelling as a part of their methodology</w:t>
      </w:r>
      <w:r w:rsidRPr="00AC603A">
        <w:rPr>
          <w:rFonts w:eastAsia="Times New Roman" w:cs="Arial"/>
          <w:lang w:val="en-GB" w:eastAsia="en-GB"/>
        </w:rPr>
        <w:t xml:space="preserve"> (see Chapter</w:t>
      </w:r>
      <w:r w:rsidR="00A25989" w:rsidRPr="00AC603A">
        <w:rPr>
          <w:rFonts w:eastAsia="Times New Roman" w:cs="Arial"/>
          <w:lang w:val="en-GB" w:eastAsia="en-GB"/>
        </w:rPr>
        <w:t xml:space="preserve"> </w:t>
      </w:r>
      <w:r w:rsidR="00A25989" w:rsidRPr="00AC603A">
        <w:rPr>
          <w:rFonts w:eastAsia="Times New Roman" w:cs="Arial"/>
          <w:lang w:val="en-GB" w:eastAsia="en-GB"/>
        </w:rPr>
        <w:fldChar w:fldCharType="begin"/>
      </w:r>
      <w:r w:rsidR="00A25989" w:rsidRPr="00AC603A">
        <w:rPr>
          <w:rFonts w:eastAsia="Times New Roman" w:cs="Arial"/>
          <w:lang w:val="en-GB" w:eastAsia="en-GB"/>
        </w:rPr>
        <w:instrText xml:space="preserve"> REF _Ref106798722 \r \h </w:instrText>
      </w:r>
      <w:r w:rsidR="00A25989" w:rsidRPr="00AC603A">
        <w:rPr>
          <w:rFonts w:eastAsia="Times New Roman" w:cs="Arial"/>
          <w:lang w:val="en-GB" w:eastAsia="en-GB"/>
        </w:rPr>
      </w:r>
      <w:r w:rsidR="00A25989" w:rsidRPr="00AC603A">
        <w:rPr>
          <w:rFonts w:eastAsia="Times New Roman" w:cs="Arial"/>
          <w:lang w:val="en-GB" w:eastAsia="en-GB"/>
        </w:rPr>
        <w:fldChar w:fldCharType="separate"/>
      </w:r>
      <w:r w:rsidR="00A201FE" w:rsidRPr="00AC603A">
        <w:rPr>
          <w:rFonts w:eastAsia="Times New Roman" w:cs="Arial"/>
          <w:lang w:val="en-GB" w:eastAsia="en-GB"/>
        </w:rPr>
        <w:t>4.5</w:t>
      </w:r>
      <w:r w:rsidR="00A25989" w:rsidRPr="00AC603A">
        <w:rPr>
          <w:rFonts w:eastAsia="Times New Roman" w:cs="Arial"/>
          <w:lang w:val="en-GB" w:eastAsia="en-GB"/>
        </w:rPr>
        <w:fldChar w:fldCharType="end"/>
      </w:r>
      <w:r w:rsidRPr="00AC603A">
        <w:rPr>
          <w:rFonts w:eastAsia="Times New Roman" w:cs="Arial"/>
          <w:lang w:val="en-GB" w:eastAsia="en-GB"/>
        </w:rPr>
        <w:t>).</w:t>
      </w:r>
    </w:p>
    <w:p w14:paraId="21DD3440" w14:textId="48E43125" w:rsidR="008730DB" w:rsidRPr="00AC603A" w:rsidRDefault="00DC0E67" w:rsidP="00BE6447">
      <w:pPr>
        <w:pStyle w:val="Heading2"/>
        <w:numPr>
          <w:ilvl w:val="1"/>
          <w:numId w:val="32"/>
        </w:numPr>
        <w:spacing w:line="276" w:lineRule="auto"/>
        <w:rPr>
          <w:rFonts w:ascii="Arial" w:hAnsi="Arial" w:cs="Arial"/>
          <w:lang w:val="en-GB"/>
        </w:rPr>
      </w:pPr>
      <w:bookmarkStart w:id="25" w:name="_Ref106798722"/>
      <w:bookmarkStart w:id="26" w:name="_Toc112230408"/>
      <w:r w:rsidRPr="00AC603A">
        <w:rPr>
          <w:rFonts w:ascii="Arial" w:hAnsi="Arial" w:cs="Arial"/>
          <w:lang w:val="en-GB"/>
        </w:rPr>
        <w:t>Topic modelling of parliamentary debates</w:t>
      </w:r>
      <w:bookmarkEnd w:id="25"/>
      <w:bookmarkEnd w:id="26"/>
    </w:p>
    <w:p w14:paraId="6BFDED84" w14:textId="2FD64940" w:rsidR="004C37D0" w:rsidRPr="00AC603A" w:rsidRDefault="00376E66" w:rsidP="00BE6447">
      <w:pPr>
        <w:spacing w:line="276" w:lineRule="auto"/>
        <w:rPr>
          <w:rFonts w:eastAsia="Times New Roman" w:cs="Arial"/>
          <w:lang w:val="en-GB" w:eastAsia="en-GB"/>
        </w:rPr>
      </w:pPr>
      <w:r w:rsidRPr="00AC603A">
        <w:rPr>
          <w:rFonts w:eastAsia="Times New Roman" w:cs="Arial"/>
          <w:lang w:val="en-GB" w:eastAsia="en-GB"/>
        </w:rPr>
        <w:t>In the humanities and social sciences, particularly in political science, topic modelling is increasingly used as an important technique to complement established, qualitative analytical approaches in analysing large data sets.</w:t>
      </w:r>
      <w:r w:rsidR="004C37D0" w:rsidRPr="00AC603A">
        <w:rPr>
          <w:rFonts w:eastAsia="Times New Roman" w:cs="Arial"/>
          <w:lang w:val="en-GB" w:eastAsia="en-GB"/>
        </w:rPr>
        <w:t xml:space="preserve"> </w:t>
      </w:r>
      <w:r w:rsidR="00F9623C">
        <w:rPr>
          <w:rFonts w:eastAsia="Times New Roman" w:cs="Arial"/>
          <w:lang w:val="en-GB" w:eastAsia="en-GB"/>
        </w:rPr>
        <w:t>The r</w:t>
      </w:r>
      <w:r w:rsidR="00064AFB">
        <w:rPr>
          <w:rFonts w:eastAsia="Times New Roman" w:cs="Arial"/>
          <w:lang w:val="en-GB" w:eastAsia="en-GB"/>
        </w:rPr>
        <w:t>esults of</w:t>
      </w:r>
      <w:r w:rsidR="004C37D0" w:rsidRPr="00AC603A">
        <w:rPr>
          <w:rFonts w:eastAsia="Times New Roman" w:cs="Arial"/>
          <w:lang w:val="en-GB" w:eastAsia="en-GB"/>
        </w:rPr>
        <w:t xml:space="preserve"> topic modelling </w:t>
      </w:r>
      <w:r w:rsidR="00064AFB">
        <w:rPr>
          <w:rFonts w:eastAsia="Times New Roman" w:cs="Arial"/>
          <w:lang w:val="en-GB" w:eastAsia="en-GB"/>
        </w:rPr>
        <w:t>may</w:t>
      </w:r>
      <w:r w:rsidR="00C06275" w:rsidRPr="00AC603A">
        <w:rPr>
          <w:rFonts w:eastAsia="Times New Roman" w:cs="Arial"/>
          <w:lang w:val="en-GB" w:eastAsia="en-GB"/>
        </w:rPr>
        <w:t xml:space="preserve"> </w:t>
      </w:r>
      <w:r w:rsidR="00B5670A">
        <w:rPr>
          <w:rFonts w:eastAsia="Times New Roman" w:cs="Arial"/>
          <w:lang w:val="en-GB" w:eastAsia="en-GB"/>
        </w:rPr>
        <w:t>inform</w:t>
      </w:r>
      <w:r w:rsidR="00B5670A" w:rsidRPr="00AC603A">
        <w:rPr>
          <w:rFonts w:eastAsia="Times New Roman" w:cs="Arial"/>
          <w:lang w:val="en-GB" w:eastAsia="en-GB"/>
        </w:rPr>
        <w:t xml:space="preserve"> </w:t>
      </w:r>
      <w:r w:rsidR="004C37D0" w:rsidRPr="00AC603A">
        <w:rPr>
          <w:rFonts w:eastAsia="Times New Roman" w:cs="Arial"/>
          <w:lang w:val="en-GB" w:eastAsia="en-GB"/>
        </w:rPr>
        <w:t xml:space="preserve">the qualitative analysis (e.g., </w:t>
      </w:r>
      <w:r w:rsidR="00B5670A">
        <w:rPr>
          <w:rFonts w:eastAsia="Times New Roman" w:cs="Arial"/>
          <w:lang w:val="en-GB" w:eastAsia="en-GB"/>
        </w:rPr>
        <w:t xml:space="preserve">the researcher can </w:t>
      </w:r>
      <w:r w:rsidR="004C37D0" w:rsidRPr="00AC603A">
        <w:rPr>
          <w:rFonts w:eastAsia="Times New Roman" w:cs="Arial"/>
          <w:lang w:val="en-GB" w:eastAsia="en-GB"/>
        </w:rPr>
        <w:t xml:space="preserve">identify relevant texts about </w:t>
      </w:r>
      <w:r w:rsidR="00B5670A">
        <w:rPr>
          <w:rFonts w:eastAsia="Times New Roman" w:cs="Arial"/>
          <w:lang w:val="en-GB" w:eastAsia="en-GB"/>
        </w:rPr>
        <w:t xml:space="preserve">a specific </w:t>
      </w:r>
      <w:r w:rsidR="004C37D0" w:rsidRPr="00AC603A">
        <w:rPr>
          <w:rFonts w:eastAsia="Times New Roman" w:cs="Arial"/>
          <w:lang w:val="en-GB" w:eastAsia="en-GB"/>
        </w:rPr>
        <w:t xml:space="preserve">topic) or </w:t>
      </w:r>
      <w:r w:rsidR="00B5670A">
        <w:rPr>
          <w:rFonts w:eastAsia="Times New Roman" w:cs="Arial"/>
          <w:lang w:val="en-GB" w:eastAsia="en-GB"/>
        </w:rPr>
        <w:t>can be</w:t>
      </w:r>
      <w:r w:rsidR="00F9623C">
        <w:rPr>
          <w:rFonts w:eastAsia="Times New Roman" w:cs="Arial"/>
          <w:lang w:val="en-GB" w:eastAsia="en-GB"/>
        </w:rPr>
        <w:t xml:space="preserve"> used as</w:t>
      </w:r>
      <w:r w:rsidR="00B5670A">
        <w:rPr>
          <w:rFonts w:eastAsia="Times New Roman" w:cs="Arial"/>
          <w:lang w:val="en-GB" w:eastAsia="en-GB"/>
        </w:rPr>
        <w:t xml:space="preserve"> the principal outcome of the analysis. In this </w:t>
      </w:r>
      <w:r w:rsidR="00D24D94">
        <w:rPr>
          <w:rFonts w:eastAsia="Times New Roman" w:cs="Arial"/>
          <w:lang w:val="en-GB" w:eastAsia="en-GB"/>
        </w:rPr>
        <w:t>chapter</w:t>
      </w:r>
      <w:r w:rsidR="00C2607B">
        <w:rPr>
          <w:rFonts w:eastAsia="Times New Roman" w:cs="Arial"/>
          <w:lang w:val="en-GB" w:eastAsia="en-GB"/>
        </w:rPr>
        <w:t>,</w:t>
      </w:r>
      <w:r w:rsidR="00B5670A">
        <w:rPr>
          <w:rFonts w:eastAsia="Times New Roman" w:cs="Arial"/>
          <w:lang w:val="en-GB" w:eastAsia="en-GB"/>
        </w:rPr>
        <w:t xml:space="preserve"> we provide some examples of both from recent applications of the topic modelling technique to parliamentary data.</w:t>
      </w:r>
    </w:p>
    <w:p w14:paraId="078DC9B5" w14:textId="77777777" w:rsidR="004C37D0" w:rsidRPr="00AC603A" w:rsidRDefault="004C37D0" w:rsidP="00BE6447">
      <w:pPr>
        <w:spacing w:line="276" w:lineRule="auto"/>
        <w:rPr>
          <w:rFonts w:eastAsia="Times New Roman" w:cs="Arial"/>
          <w:lang w:val="en-GB" w:eastAsia="en-GB"/>
        </w:rPr>
      </w:pPr>
    </w:p>
    <w:p w14:paraId="657FD5D4" w14:textId="35354D0E" w:rsidR="004C37D0" w:rsidRPr="00AC603A" w:rsidRDefault="00420EF9" w:rsidP="00BE6447">
      <w:pPr>
        <w:spacing w:line="276" w:lineRule="auto"/>
        <w:rPr>
          <w:rFonts w:eastAsia="Times New Roman" w:cs="Arial"/>
          <w:lang w:val="en-GB" w:eastAsia="en-GB"/>
        </w:rPr>
      </w:pPr>
      <w:r>
        <w:rPr>
          <w:rFonts w:eastAsia="Times New Roman" w:cs="Arial"/>
          <w:lang w:val="en-GB" w:eastAsia="en-GB"/>
        </w:rPr>
        <w:t>Topic modelling allows us to</w:t>
      </w:r>
      <w:r w:rsidR="004C37D0" w:rsidRPr="00AC603A">
        <w:rPr>
          <w:rFonts w:eastAsia="Times New Roman" w:cs="Arial"/>
          <w:lang w:val="en-GB" w:eastAsia="en-GB"/>
        </w:rPr>
        <w:t xml:space="preserve"> </w:t>
      </w:r>
      <w:r w:rsidR="006124FE" w:rsidRPr="00AC603A">
        <w:rPr>
          <w:rFonts w:eastAsia="Times New Roman" w:cs="Arial"/>
          <w:b/>
          <w:bCs/>
          <w:lang w:val="en-GB" w:eastAsia="en-GB"/>
        </w:rPr>
        <w:t>identify</w:t>
      </w:r>
      <w:r w:rsidR="004C37D0" w:rsidRPr="00AC603A">
        <w:rPr>
          <w:rFonts w:eastAsia="Times New Roman" w:cs="Arial"/>
          <w:b/>
          <w:bCs/>
          <w:lang w:val="en-GB" w:eastAsia="en-GB"/>
        </w:rPr>
        <w:t xml:space="preserve"> the topics </w:t>
      </w:r>
      <w:r w:rsidR="004C37D0" w:rsidRPr="00AC603A">
        <w:rPr>
          <w:rFonts w:eastAsia="Times New Roman" w:cs="Arial"/>
          <w:lang w:val="en-GB" w:eastAsia="en-GB"/>
        </w:rPr>
        <w:t>addressed in parliament</w:t>
      </w:r>
      <w:r w:rsidR="00B5670A">
        <w:rPr>
          <w:rFonts w:eastAsia="Times New Roman" w:cs="Arial"/>
          <w:lang w:val="en-GB" w:eastAsia="en-GB"/>
        </w:rPr>
        <w:t>ary speeches</w:t>
      </w:r>
      <w:r w:rsidR="004C37D0" w:rsidRPr="00AC603A">
        <w:rPr>
          <w:rFonts w:eastAsia="Times New Roman" w:cs="Arial"/>
          <w:lang w:val="en-GB" w:eastAsia="en-GB"/>
        </w:rPr>
        <w:t>. Schuler (2020), for example, used LDA to analyse the debates in the Vietnamese parliament and compared the results with topics</w:t>
      </w:r>
      <w:r>
        <w:rPr>
          <w:rFonts w:eastAsia="Times New Roman" w:cs="Arial"/>
          <w:lang w:val="en-GB" w:eastAsia="en-GB"/>
        </w:rPr>
        <w:t xml:space="preserve"> from the news</w:t>
      </w:r>
      <w:r w:rsidR="004C37D0" w:rsidRPr="00AC603A">
        <w:rPr>
          <w:rFonts w:eastAsia="Times New Roman" w:cs="Arial"/>
          <w:lang w:val="en-GB" w:eastAsia="en-GB"/>
        </w:rPr>
        <w:t xml:space="preserve">, also extracted with LDA, </w:t>
      </w:r>
      <w:r w:rsidR="00B5670A">
        <w:rPr>
          <w:rFonts w:eastAsia="Times New Roman" w:cs="Arial"/>
          <w:lang w:val="en-GB" w:eastAsia="en-GB"/>
        </w:rPr>
        <w:t xml:space="preserve">and </w:t>
      </w:r>
      <w:r w:rsidR="004C37D0" w:rsidRPr="00AC603A">
        <w:rPr>
          <w:rFonts w:eastAsia="Times New Roman" w:cs="Arial"/>
          <w:lang w:val="en-GB" w:eastAsia="en-GB"/>
        </w:rPr>
        <w:t>with the list of areas under the direct management of the Communist Part</w:t>
      </w:r>
      <w:r w:rsidR="00B5670A">
        <w:rPr>
          <w:rFonts w:eastAsia="Times New Roman" w:cs="Arial"/>
          <w:lang w:val="en-GB" w:eastAsia="en-GB"/>
        </w:rPr>
        <w:t xml:space="preserve">y (CP). He analysed whether </w:t>
      </w:r>
      <w:r w:rsidR="004C37D0" w:rsidRPr="00AC603A">
        <w:rPr>
          <w:rFonts w:eastAsia="Times New Roman" w:cs="Arial"/>
          <w:lang w:val="en-GB" w:eastAsia="en-GB"/>
        </w:rPr>
        <w:t xml:space="preserve">MPs in </w:t>
      </w:r>
      <w:r w:rsidR="00B5670A">
        <w:rPr>
          <w:rFonts w:eastAsia="Times New Roman" w:cs="Arial"/>
          <w:lang w:val="en-GB" w:eastAsia="en-GB"/>
        </w:rPr>
        <w:t>an authoritarian system</w:t>
      </w:r>
      <w:r w:rsidR="004C37D0" w:rsidRPr="00AC603A">
        <w:rPr>
          <w:rFonts w:eastAsia="Times New Roman" w:cs="Arial"/>
          <w:lang w:val="en-GB" w:eastAsia="en-GB"/>
        </w:rPr>
        <w:t xml:space="preserve">, such as the Vietnamese, express their opinions and actively debate important topics. </w:t>
      </w:r>
      <w:r w:rsidR="00376E66" w:rsidRPr="00AC603A">
        <w:rPr>
          <w:rFonts w:eastAsia="Times New Roman" w:cs="Arial"/>
          <w:lang w:val="en-GB" w:eastAsia="en-GB"/>
        </w:rPr>
        <w:t>He disco</w:t>
      </w:r>
      <w:r w:rsidR="00B5670A">
        <w:rPr>
          <w:rFonts w:eastAsia="Times New Roman" w:cs="Arial"/>
          <w:lang w:val="en-GB" w:eastAsia="en-GB"/>
        </w:rPr>
        <w:t xml:space="preserve">vered that they debate only </w:t>
      </w:r>
      <w:r w:rsidR="00376E66" w:rsidRPr="00AC603A">
        <w:rPr>
          <w:rFonts w:eastAsia="Times New Roman" w:cs="Arial"/>
          <w:lang w:val="en-GB" w:eastAsia="en-GB"/>
        </w:rPr>
        <w:t>topics outside the CP's direct management, with the party encouraging such debates to pressure the government and blame it for the outcomes</w:t>
      </w:r>
      <w:r>
        <w:rPr>
          <w:rFonts w:eastAsia="Times New Roman" w:cs="Arial"/>
          <w:lang w:val="en-GB" w:eastAsia="en-GB"/>
        </w:rPr>
        <w:t xml:space="preserve"> of the policies</w:t>
      </w:r>
      <w:r w:rsidR="00376E66" w:rsidRPr="00AC603A">
        <w:rPr>
          <w:rFonts w:eastAsia="Times New Roman" w:cs="Arial"/>
          <w:lang w:val="en-GB" w:eastAsia="en-GB"/>
        </w:rPr>
        <w:t>.</w:t>
      </w:r>
      <w:r w:rsidR="004C37D0" w:rsidRPr="00AC603A">
        <w:rPr>
          <w:rFonts w:eastAsia="Times New Roman" w:cs="Arial"/>
          <w:lang w:val="en-GB" w:eastAsia="en-GB"/>
        </w:rPr>
        <w:t xml:space="preserve"> </w:t>
      </w:r>
      <w:r w:rsidR="00376E66" w:rsidRPr="00AC603A">
        <w:rPr>
          <w:rFonts w:eastAsia="Times New Roman" w:cs="Arial"/>
          <w:lang w:val="en-GB" w:eastAsia="en-GB"/>
        </w:rPr>
        <w:t>Howeve</w:t>
      </w:r>
      <w:r>
        <w:rPr>
          <w:rFonts w:eastAsia="Times New Roman" w:cs="Arial"/>
          <w:lang w:val="en-GB" w:eastAsia="en-GB"/>
        </w:rPr>
        <w:t>r, the party does not encourage</w:t>
      </w:r>
      <w:r w:rsidR="00376E66" w:rsidRPr="00AC603A">
        <w:rPr>
          <w:rFonts w:eastAsia="Times New Roman" w:cs="Arial"/>
          <w:lang w:val="en-GB" w:eastAsia="en-GB"/>
        </w:rPr>
        <w:t xml:space="preserve"> debate</w:t>
      </w:r>
      <w:r>
        <w:rPr>
          <w:rFonts w:eastAsia="Times New Roman" w:cs="Arial"/>
          <w:lang w:val="en-GB" w:eastAsia="en-GB"/>
        </w:rPr>
        <w:t>s pertaining to</w:t>
      </w:r>
      <w:r w:rsidR="00376E66" w:rsidRPr="00AC603A">
        <w:rPr>
          <w:rFonts w:eastAsia="Times New Roman" w:cs="Arial"/>
          <w:lang w:val="en-GB" w:eastAsia="en-GB"/>
        </w:rPr>
        <w:t xml:space="preserve"> area</w:t>
      </w:r>
      <w:r>
        <w:rPr>
          <w:rFonts w:eastAsia="Times New Roman" w:cs="Arial"/>
          <w:lang w:val="en-GB" w:eastAsia="en-GB"/>
        </w:rPr>
        <w:t>s</w:t>
      </w:r>
      <w:r w:rsidR="00376E66" w:rsidRPr="00AC603A">
        <w:rPr>
          <w:rFonts w:eastAsia="Times New Roman" w:cs="Arial"/>
          <w:lang w:val="en-GB" w:eastAsia="en-GB"/>
        </w:rPr>
        <w:t xml:space="preserve"> directly managed by the CP committees.</w:t>
      </w:r>
      <w:r w:rsidR="004C37D0" w:rsidRPr="00AC603A">
        <w:rPr>
          <w:rFonts w:eastAsia="Times New Roman" w:cs="Arial"/>
          <w:lang w:val="en-GB" w:eastAsia="en-GB"/>
        </w:rPr>
        <w:t xml:space="preserve"> Moreover, debate</w:t>
      </w:r>
      <w:r>
        <w:rPr>
          <w:rFonts w:eastAsia="Times New Roman" w:cs="Arial"/>
          <w:lang w:val="en-GB" w:eastAsia="en-GB"/>
        </w:rPr>
        <w:t>s</w:t>
      </w:r>
      <w:r w:rsidR="004C37D0" w:rsidRPr="00AC603A">
        <w:rPr>
          <w:rFonts w:eastAsia="Times New Roman" w:cs="Arial"/>
          <w:lang w:val="en-GB" w:eastAsia="en-GB"/>
        </w:rPr>
        <w:t xml:space="preserve"> concerning</w:t>
      </w:r>
      <w:r>
        <w:rPr>
          <w:rFonts w:eastAsia="Times New Roman" w:cs="Arial"/>
          <w:lang w:val="en-GB" w:eastAsia="en-GB"/>
        </w:rPr>
        <w:t xml:space="preserve"> </w:t>
      </w:r>
      <w:r w:rsidR="004C37D0" w:rsidRPr="00AC603A">
        <w:rPr>
          <w:rFonts w:eastAsia="Times New Roman" w:cs="Arial"/>
          <w:lang w:val="en-GB" w:eastAsia="en-GB"/>
        </w:rPr>
        <w:t>topics open for discussion do not involve all MPs but mostly those who are not members of the CP and were elected as full-time representative</w:t>
      </w:r>
      <w:r w:rsidR="00376E66" w:rsidRPr="00AC603A">
        <w:rPr>
          <w:rFonts w:eastAsia="Times New Roman" w:cs="Arial"/>
          <w:lang w:val="en-GB" w:eastAsia="en-GB"/>
        </w:rPr>
        <w:t>s</w:t>
      </w:r>
      <w:r w:rsidR="004C37D0" w:rsidRPr="00AC603A">
        <w:rPr>
          <w:rFonts w:eastAsia="Times New Roman" w:cs="Arial"/>
          <w:lang w:val="en-GB" w:eastAsia="en-GB"/>
        </w:rPr>
        <w:t>.</w:t>
      </w:r>
    </w:p>
    <w:p w14:paraId="743B253E" w14:textId="77777777" w:rsidR="004C37D0" w:rsidRPr="00AC603A" w:rsidRDefault="004C37D0" w:rsidP="00BE6447">
      <w:pPr>
        <w:spacing w:line="276" w:lineRule="auto"/>
        <w:rPr>
          <w:rFonts w:eastAsia="Times New Roman" w:cs="Arial"/>
          <w:lang w:val="en-GB" w:eastAsia="en-GB"/>
        </w:rPr>
      </w:pPr>
    </w:p>
    <w:p w14:paraId="1C10A5B3" w14:textId="2A9753B7" w:rsidR="004C37D0" w:rsidRPr="00AC603A" w:rsidRDefault="004C37D0" w:rsidP="00BE6447">
      <w:pPr>
        <w:spacing w:line="276" w:lineRule="auto"/>
        <w:rPr>
          <w:rFonts w:eastAsia="Times New Roman" w:cs="Arial"/>
          <w:lang w:val="en-GB" w:eastAsia="en-GB"/>
        </w:rPr>
      </w:pPr>
      <w:proofErr w:type="spellStart"/>
      <w:r w:rsidRPr="00AC603A">
        <w:rPr>
          <w:rFonts w:eastAsia="Times New Roman" w:cs="Arial"/>
          <w:lang w:val="en-GB" w:eastAsia="en-GB"/>
        </w:rPr>
        <w:t>Chizhik</w:t>
      </w:r>
      <w:proofErr w:type="spellEnd"/>
      <w:r w:rsidRPr="00AC603A">
        <w:rPr>
          <w:rFonts w:eastAsia="Times New Roman" w:cs="Arial"/>
          <w:lang w:val="en-GB" w:eastAsia="en-GB"/>
        </w:rPr>
        <w:t xml:space="preserve"> and Sergeyev (2021) also used topic modelling to </w:t>
      </w:r>
      <w:r w:rsidRPr="00420EF9">
        <w:rPr>
          <w:rFonts w:eastAsia="Times New Roman" w:cs="Arial"/>
          <w:bCs/>
          <w:lang w:val="en-GB" w:eastAsia="en-GB"/>
        </w:rPr>
        <w:t>discover topics</w:t>
      </w:r>
      <w:r w:rsidRPr="00AC603A">
        <w:rPr>
          <w:rFonts w:eastAsia="Times New Roman" w:cs="Arial"/>
          <w:lang w:val="en-GB" w:eastAsia="en-GB"/>
        </w:rPr>
        <w:t xml:space="preserve"> in parliamentary debates</w:t>
      </w:r>
      <w:r w:rsidR="00420EF9">
        <w:rPr>
          <w:rFonts w:eastAsia="Times New Roman" w:cs="Arial"/>
          <w:lang w:val="en-GB" w:eastAsia="en-GB"/>
        </w:rPr>
        <w:t xml:space="preserve"> by</w:t>
      </w:r>
      <w:r w:rsidR="00376E66" w:rsidRPr="00AC603A">
        <w:rPr>
          <w:rFonts w:eastAsia="Times New Roman" w:cs="Arial"/>
          <w:lang w:val="en-GB" w:eastAsia="en-GB"/>
        </w:rPr>
        <w:t xml:space="preserve"> analysing three decades of Russian MPs' speeches</w:t>
      </w:r>
      <w:r w:rsidRPr="00AC603A">
        <w:rPr>
          <w:rFonts w:eastAsia="Times New Roman" w:cs="Arial"/>
          <w:lang w:val="en-GB" w:eastAsia="en-GB"/>
        </w:rPr>
        <w:t xml:space="preserve">. </w:t>
      </w:r>
      <w:r w:rsidR="00376E66" w:rsidRPr="00AC603A">
        <w:rPr>
          <w:rFonts w:eastAsia="Times New Roman" w:cs="Arial"/>
          <w:lang w:val="en-GB" w:eastAsia="en-GB"/>
        </w:rPr>
        <w:t>They researched whether the activity of the parliamentary parties is related to the public's scepticism regarding the multiparty system as a basis for democracy.</w:t>
      </w:r>
      <w:r w:rsidRPr="00AC603A">
        <w:rPr>
          <w:rFonts w:eastAsia="Times New Roman" w:cs="Arial"/>
          <w:lang w:val="en-GB" w:eastAsia="en-GB"/>
        </w:rPr>
        <w:t xml:space="preserve"> They established that parties in the Russian parliament focus mostly on foreign affairs, the economy, and the balance of power between different branches of the government</w:t>
      </w:r>
      <w:r w:rsidR="00C6536F" w:rsidRPr="00AC603A">
        <w:rPr>
          <w:rFonts w:eastAsia="Times New Roman" w:cs="Arial"/>
          <w:lang w:val="en-GB" w:eastAsia="en-GB"/>
        </w:rPr>
        <w:t>. At the same time,</w:t>
      </w:r>
      <w:r w:rsidRPr="00AC603A">
        <w:rPr>
          <w:rFonts w:eastAsia="Times New Roman" w:cs="Arial"/>
          <w:lang w:val="en-GB" w:eastAsia="en-GB"/>
        </w:rPr>
        <w:t xml:space="preserve"> other social issues generate much less debate. </w:t>
      </w:r>
      <w:r w:rsidR="0031450D">
        <w:rPr>
          <w:rFonts w:eastAsia="Times New Roman" w:cs="Arial"/>
          <w:lang w:val="en-GB" w:eastAsia="en-GB"/>
        </w:rPr>
        <w:t>Furthermore, speeches from all parties, but especially</w:t>
      </w:r>
      <w:r w:rsidR="00A90709">
        <w:rPr>
          <w:rFonts w:eastAsia="Times New Roman" w:cs="Arial"/>
          <w:lang w:val="en-GB" w:eastAsia="en-GB"/>
        </w:rPr>
        <w:t xml:space="preserve"> from the long-established</w:t>
      </w:r>
      <w:r w:rsidR="0031450D">
        <w:rPr>
          <w:rFonts w:eastAsia="Times New Roman" w:cs="Arial"/>
          <w:lang w:val="en-GB" w:eastAsia="en-GB"/>
        </w:rPr>
        <w:t xml:space="preserve"> ones,</w:t>
      </w:r>
      <w:r w:rsidRPr="00AC603A">
        <w:rPr>
          <w:rFonts w:eastAsia="Times New Roman" w:cs="Arial"/>
          <w:lang w:val="en-GB" w:eastAsia="en-GB"/>
        </w:rPr>
        <w:t xml:space="preserve"> </w:t>
      </w:r>
      <w:r w:rsidR="0031450D">
        <w:rPr>
          <w:rFonts w:eastAsia="Times New Roman" w:cs="Arial"/>
          <w:lang w:val="en-GB" w:eastAsia="en-GB"/>
        </w:rPr>
        <w:t>show a strong prevalence for ideological and propagandistic discourse.</w:t>
      </w:r>
    </w:p>
    <w:p w14:paraId="45B18657" w14:textId="77777777" w:rsidR="004C37D0" w:rsidRPr="00AC603A" w:rsidRDefault="004C37D0" w:rsidP="00BE6447">
      <w:pPr>
        <w:spacing w:line="276" w:lineRule="auto"/>
        <w:rPr>
          <w:rFonts w:eastAsia="Times New Roman" w:cs="Arial"/>
          <w:lang w:val="en-GB" w:eastAsia="en-GB"/>
        </w:rPr>
      </w:pPr>
    </w:p>
    <w:p w14:paraId="467B87EE" w14:textId="0780C81F" w:rsidR="004C37D0" w:rsidRPr="00AC603A" w:rsidRDefault="0031450D" w:rsidP="00BE6447">
      <w:pPr>
        <w:spacing w:line="276" w:lineRule="auto"/>
        <w:rPr>
          <w:rFonts w:eastAsia="Times New Roman" w:cs="Arial"/>
          <w:lang w:val="en-GB" w:eastAsia="en-GB"/>
        </w:rPr>
      </w:pPr>
      <w:r>
        <w:rPr>
          <w:rFonts w:eastAsia="Times New Roman" w:cs="Arial"/>
          <w:lang w:val="en-GB" w:eastAsia="en-GB"/>
        </w:rPr>
        <w:lastRenderedPageBreak/>
        <w:t>We saw how t</w:t>
      </w:r>
      <w:r w:rsidR="004C37D0" w:rsidRPr="00AC603A">
        <w:rPr>
          <w:rFonts w:eastAsia="Times New Roman" w:cs="Arial"/>
          <w:lang w:val="en-GB" w:eastAsia="en-GB"/>
        </w:rPr>
        <w:t xml:space="preserve">opic modelling enables acquiring a general overview of the material, which can suffice if the researcher’s aim is, for example, to observe the frequency of topics under consideration in the parliament. </w:t>
      </w:r>
      <w:r>
        <w:rPr>
          <w:rFonts w:eastAsia="Times New Roman" w:cs="Arial"/>
          <w:lang w:val="en-GB" w:eastAsia="en-GB"/>
        </w:rPr>
        <w:t>But t</w:t>
      </w:r>
      <w:r w:rsidR="004C37D0" w:rsidRPr="00AC603A">
        <w:rPr>
          <w:rFonts w:eastAsia="Times New Roman" w:cs="Arial"/>
          <w:lang w:val="en-GB" w:eastAsia="en-GB"/>
        </w:rPr>
        <w:t xml:space="preserve">opic modelling can also be used to retrieve more specific results. As parliamentary corpora are usually rich with metadata, </w:t>
      </w:r>
      <w:r w:rsidR="004C37D0" w:rsidRPr="00AC603A">
        <w:rPr>
          <w:rFonts w:eastAsia="Times New Roman" w:cs="Arial"/>
          <w:b/>
          <w:bCs/>
          <w:lang w:val="en-GB" w:eastAsia="en-GB"/>
        </w:rPr>
        <w:t>topics</w:t>
      </w:r>
      <w:r w:rsidR="004C37D0" w:rsidRPr="00AC603A">
        <w:rPr>
          <w:rFonts w:eastAsia="Times New Roman" w:cs="Arial"/>
          <w:lang w:val="en-GB" w:eastAsia="en-GB"/>
        </w:rPr>
        <w:t xml:space="preserve"> </w:t>
      </w:r>
      <w:r w:rsidR="004C37D0" w:rsidRPr="00AC603A">
        <w:rPr>
          <w:rFonts w:eastAsia="Times New Roman" w:cs="Arial"/>
          <w:b/>
          <w:bCs/>
          <w:lang w:val="en-GB" w:eastAsia="en-GB"/>
        </w:rPr>
        <w:t xml:space="preserve">can be explored in relation to other variables </w:t>
      </w:r>
      <w:r w:rsidR="004C37D0" w:rsidRPr="00AC603A">
        <w:rPr>
          <w:rFonts w:eastAsia="Times New Roman" w:cs="Arial"/>
          <w:lang w:val="en-GB" w:eastAsia="en-GB"/>
        </w:rPr>
        <w:t>(such as gender, age, party affiliation, mandate etc.), which elicits the topics that stand out most when the selected variable changes. We can thus observe how popular a topic was through time or with a certain party. Curran et al. (2018) used LDA and the analysis of complex networks to elicit topics in the New Zealand parliament, which they then related to MPs and the parties. In this way</w:t>
      </w:r>
      <w:r w:rsidR="00C6536F" w:rsidRPr="00AC603A">
        <w:rPr>
          <w:rFonts w:eastAsia="Times New Roman" w:cs="Arial"/>
          <w:lang w:val="en-GB" w:eastAsia="en-GB"/>
        </w:rPr>
        <w:t>,</w:t>
      </w:r>
      <w:r w:rsidR="004C37D0" w:rsidRPr="00AC603A">
        <w:rPr>
          <w:rFonts w:eastAsia="Times New Roman" w:cs="Arial"/>
          <w:lang w:val="en-GB" w:eastAsia="en-GB"/>
        </w:rPr>
        <w:t xml:space="preserve"> they not only retrieved popular topics of parliamentary debates for different periods and interpreted them </w:t>
      </w:r>
      <w:r w:rsidR="00C6536F" w:rsidRPr="00AC603A">
        <w:rPr>
          <w:rFonts w:eastAsia="Times New Roman" w:cs="Arial"/>
          <w:lang w:val="en-GB" w:eastAsia="en-GB"/>
        </w:rPr>
        <w:t>in the context of</w:t>
      </w:r>
      <w:r w:rsidR="004C37D0" w:rsidRPr="00AC603A">
        <w:rPr>
          <w:rFonts w:eastAsia="Times New Roman" w:cs="Arial"/>
          <w:lang w:val="en-GB" w:eastAsia="en-GB"/>
        </w:rPr>
        <w:t xml:space="preserve"> external events (e.g., the 2011 earthquake) but also defined the interest of a party in each topic. Their results showed that the Labour Party debated the real estate crisis much more ardently than the then-governing National Party. The latter claimed most of the debate, while the contribution of other parties decreased over time. </w:t>
      </w:r>
      <w:r w:rsidR="00C6536F" w:rsidRPr="00AC603A">
        <w:rPr>
          <w:rFonts w:eastAsia="Times New Roman" w:cs="Arial"/>
          <w:lang w:val="en-GB" w:eastAsia="en-GB"/>
        </w:rPr>
        <w:t>The MPs' specialisations for different topics also decreased, which is evident from the large number of topics addressed by the majority of the MPs.</w:t>
      </w:r>
    </w:p>
    <w:p w14:paraId="0C1A8484" w14:textId="77777777" w:rsidR="004C37D0" w:rsidRPr="00AC603A" w:rsidRDefault="004C37D0" w:rsidP="00BE6447">
      <w:pPr>
        <w:spacing w:line="276" w:lineRule="auto"/>
        <w:rPr>
          <w:rFonts w:eastAsia="Times New Roman" w:cs="Arial"/>
          <w:lang w:val="en-GB" w:eastAsia="en-GB"/>
        </w:rPr>
      </w:pPr>
    </w:p>
    <w:p w14:paraId="705A6144" w14:textId="551B6569" w:rsidR="004C37D0"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 xml:space="preserve">De Campos et al. (2021) used LDA </w:t>
      </w:r>
      <w:r w:rsidR="00AF7A8F">
        <w:rPr>
          <w:rFonts w:eastAsia="Times New Roman" w:cs="Arial"/>
          <w:lang w:val="en-GB" w:eastAsia="en-GB"/>
        </w:rPr>
        <w:t xml:space="preserve">in combination with the available metadata to create </w:t>
      </w:r>
      <w:r w:rsidRPr="00AC603A">
        <w:rPr>
          <w:rFonts w:eastAsia="Times New Roman" w:cs="Arial"/>
          <w:lang w:val="en-GB" w:eastAsia="en-GB"/>
        </w:rPr>
        <w:t>thematic profile</w:t>
      </w:r>
      <w:r w:rsidR="00AF7A8F">
        <w:rPr>
          <w:rFonts w:eastAsia="Times New Roman" w:cs="Arial"/>
          <w:lang w:val="en-GB" w:eastAsia="en-GB"/>
        </w:rPr>
        <w:t>s</w:t>
      </w:r>
      <w:r w:rsidRPr="00AC603A">
        <w:rPr>
          <w:rFonts w:eastAsia="Times New Roman" w:cs="Arial"/>
          <w:lang w:val="en-GB" w:eastAsia="en-GB"/>
        </w:rPr>
        <w:t xml:space="preserve"> of Spanish MPs </w:t>
      </w:r>
      <w:r w:rsidR="00AF7A8F">
        <w:rPr>
          <w:rFonts w:eastAsia="Times New Roman" w:cs="Arial"/>
          <w:lang w:val="en-GB" w:eastAsia="en-GB"/>
        </w:rPr>
        <w:t xml:space="preserve">which </w:t>
      </w:r>
      <w:r w:rsidRPr="00AC603A">
        <w:rPr>
          <w:rFonts w:eastAsia="Times New Roman" w:cs="Arial"/>
          <w:lang w:val="en-GB" w:eastAsia="en-GB"/>
        </w:rPr>
        <w:t>reflect the subject matter</w:t>
      </w:r>
      <w:r w:rsidR="00AF7A8F">
        <w:rPr>
          <w:rFonts w:eastAsia="Times New Roman" w:cs="Arial"/>
          <w:lang w:val="en-GB" w:eastAsia="en-GB"/>
        </w:rPr>
        <w:t>s</w:t>
      </w:r>
      <w:r w:rsidRPr="00AC603A">
        <w:rPr>
          <w:rFonts w:eastAsia="Times New Roman" w:cs="Arial"/>
          <w:lang w:val="en-GB" w:eastAsia="en-GB"/>
        </w:rPr>
        <w:t xml:space="preserve"> they discuss in the parliament. </w:t>
      </w:r>
      <w:r w:rsidR="003768CD">
        <w:rPr>
          <w:rFonts w:eastAsia="Times New Roman" w:cs="Arial"/>
          <w:lang w:val="en-GB" w:eastAsia="en-GB"/>
        </w:rPr>
        <w:t>M</w:t>
      </w:r>
      <w:r w:rsidRPr="00AC603A">
        <w:rPr>
          <w:rFonts w:eastAsia="Times New Roman" w:cs="Arial"/>
          <w:lang w:val="en-GB" w:eastAsia="en-GB"/>
        </w:rPr>
        <w:t xml:space="preserve">etadata was also used in research by </w:t>
      </w:r>
      <w:proofErr w:type="spellStart"/>
      <w:r w:rsidRPr="00AC603A">
        <w:rPr>
          <w:rFonts w:eastAsia="Times New Roman" w:cs="Arial"/>
          <w:lang w:val="en-GB" w:eastAsia="en-GB"/>
        </w:rPr>
        <w:t>Høyland</w:t>
      </w:r>
      <w:proofErr w:type="spellEnd"/>
      <w:r w:rsidRPr="00AC603A">
        <w:rPr>
          <w:rFonts w:eastAsia="Times New Roman" w:cs="Arial"/>
          <w:lang w:val="en-GB" w:eastAsia="en-GB"/>
        </w:rPr>
        <w:t xml:space="preserve"> and </w:t>
      </w:r>
      <w:proofErr w:type="spellStart"/>
      <w:r w:rsidRPr="00AC603A">
        <w:rPr>
          <w:rFonts w:eastAsia="Times New Roman" w:cs="Arial"/>
          <w:lang w:val="en-GB" w:eastAsia="en-GB"/>
        </w:rPr>
        <w:t>Søyland</w:t>
      </w:r>
      <w:proofErr w:type="spellEnd"/>
      <w:r w:rsidRPr="00AC603A">
        <w:rPr>
          <w:rFonts w:eastAsia="Times New Roman" w:cs="Arial"/>
          <w:lang w:val="en-GB" w:eastAsia="en-GB"/>
        </w:rPr>
        <w:t xml:space="preserve"> (2019). </w:t>
      </w:r>
      <w:r w:rsidR="00C6536F" w:rsidRPr="00AC603A">
        <w:rPr>
          <w:rFonts w:eastAsia="Times New Roman" w:cs="Arial"/>
          <w:lang w:val="en-GB" w:eastAsia="en-GB"/>
        </w:rPr>
        <w:t xml:space="preserve">In 1919, Norway changed its electoral system to become substantially more dependent on party politics, </w:t>
      </w:r>
      <w:r w:rsidR="003768CD">
        <w:rPr>
          <w:rFonts w:eastAsia="Times New Roman" w:cs="Arial"/>
          <w:lang w:val="en-GB" w:eastAsia="en-GB"/>
        </w:rPr>
        <w:t>reducing MPs’ autonomy.</w:t>
      </w:r>
      <w:r w:rsidRPr="00AC603A">
        <w:rPr>
          <w:rFonts w:eastAsia="Times New Roman" w:cs="Arial"/>
          <w:lang w:val="en-GB" w:eastAsia="en-GB"/>
        </w:rPr>
        <w:t xml:space="preserve"> </w:t>
      </w:r>
      <w:proofErr w:type="spellStart"/>
      <w:r w:rsidRPr="00AC603A">
        <w:rPr>
          <w:rFonts w:eastAsia="Times New Roman" w:cs="Arial"/>
          <w:lang w:val="en-GB" w:eastAsia="en-GB"/>
        </w:rPr>
        <w:t>Høyland</w:t>
      </w:r>
      <w:proofErr w:type="spellEnd"/>
      <w:r w:rsidRPr="00AC603A">
        <w:rPr>
          <w:rFonts w:eastAsia="Times New Roman" w:cs="Arial"/>
          <w:lang w:val="en-GB" w:eastAsia="en-GB"/>
        </w:rPr>
        <w:t xml:space="preserve"> and </w:t>
      </w:r>
      <w:proofErr w:type="spellStart"/>
      <w:r w:rsidRPr="00AC603A">
        <w:rPr>
          <w:rFonts w:eastAsia="Times New Roman" w:cs="Arial"/>
          <w:lang w:val="en-GB" w:eastAsia="en-GB"/>
        </w:rPr>
        <w:t>Søyland</w:t>
      </w:r>
      <w:proofErr w:type="spellEnd"/>
      <w:r w:rsidRPr="00AC603A">
        <w:rPr>
          <w:rFonts w:eastAsia="Times New Roman" w:cs="Arial"/>
          <w:lang w:val="en-GB" w:eastAsia="en-GB"/>
        </w:rPr>
        <w:t xml:space="preserve"> investigated whether the change in the political system affected the topics in parliamentary debates. They used a version of LDA called structural topic m</w:t>
      </w:r>
      <w:r w:rsidR="00F5533F">
        <w:rPr>
          <w:rFonts w:eastAsia="Times New Roman" w:cs="Arial"/>
          <w:lang w:val="en-GB" w:eastAsia="en-GB"/>
        </w:rPr>
        <w:t>odelling (STM), which considers</w:t>
      </w:r>
      <w:r w:rsidRPr="00AC603A">
        <w:rPr>
          <w:rFonts w:eastAsia="Times New Roman" w:cs="Arial"/>
          <w:lang w:val="en-GB" w:eastAsia="en-GB"/>
        </w:rPr>
        <w:t xml:space="preserve"> both the word distributions and the selected metadata when computing the results. They determined that the topic distribution clearly shows that institutional organisation influences the behaviour of the MPs. After the reform that emphasised party politics, the topics showing clear ideological differences between the parties became more frequent, while MPs gave </w:t>
      </w:r>
      <w:r w:rsidR="007D0835" w:rsidRPr="00AC603A">
        <w:rPr>
          <w:rFonts w:eastAsia="Times New Roman" w:cs="Arial"/>
          <w:lang w:val="en-GB" w:eastAsia="en-GB"/>
        </w:rPr>
        <w:t xml:space="preserve">fewer </w:t>
      </w:r>
      <w:r w:rsidRPr="00AC603A">
        <w:rPr>
          <w:rFonts w:eastAsia="Times New Roman" w:cs="Arial"/>
          <w:lang w:val="en-GB" w:eastAsia="en-GB"/>
        </w:rPr>
        <w:t>speeches that directly criticized other MPs. Furthermore, MPs more frequently discussed topics of general interest (e.g., the educational system) and more rarely topics related directly to the issues of their constituents (e.g., improving the infrastructure of a remote town).</w:t>
      </w:r>
    </w:p>
    <w:p w14:paraId="56525913" w14:textId="77777777" w:rsidR="004C37D0" w:rsidRPr="00AC603A" w:rsidRDefault="004C37D0" w:rsidP="00BE6447">
      <w:pPr>
        <w:spacing w:line="276" w:lineRule="auto"/>
        <w:rPr>
          <w:rFonts w:eastAsia="Times New Roman" w:cs="Arial"/>
          <w:lang w:val="en-GB" w:eastAsia="en-GB"/>
        </w:rPr>
      </w:pPr>
    </w:p>
    <w:p w14:paraId="303012FB" w14:textId="1C30076B" w:rsidR="004C37D0"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 xml:space="preserve">Topic modelling </w:t>
      </w:r>
      <w:r w:rsidR="00C6536F" w:rsidRPr="00AC603A">
        <w:rPr>
          <w:rFonts w:eastAsia="Times New Roman" w:cs="Arial"/>
          <w:lang w:val="en-GB" w:eastAsia="en-GB"/>
        </w:rPr>
        <w:t>enables</w:t>
      </w:r>
      <w:r w:rsidRPr="00AC603A">
        <w:rPr>
          <w:rFonts w:eastAsia="Times New Roman" w:cs="Arial"/>
          <w:lang w:val="en-GB" w:eastAsia="en-GB"/>
        </w:rPr>
        <w:t xml:space="preserve"> </w:t>
      </w:r>
      <w:r w:rsidRPr="00AC603A">
        <w:rPr>
          <w:rFonts w:eastAsia="Times New Roman" w:cs="Arial"/>
          <w:b/>
          <w:bCs/>
          <w:lang w:val="en-GB" w:eastAsia="en-GB"/>
        </w:rPr>
        <w:t>explor</w:t>
      </w:r>
      <w:r w:rsidR="00C6536F" w:rsidRPr="00AC603A">
        <w:rPr>
          <w:rFonts w:eastAsia="Times New Roman" w:cs="Arial"/>
          <w:b/>
          <w:bCs/>
          <w:lang w:val="en-GB" w:eastAsia="en-GB"/>
        </w:rPr>
        <w:t>ing</w:t>
      </w:r>
      <w:r w:rsidRPr="00AC603A">
        <w:rPr>
          <w:rFonts w:eastAsia="Times New Roman" w:cs="Arial"/>
          <w:b/>
          <w:bCs/>
          <w:lang w:val="en-GB" w:eastAsia="en-GB"/>
        </w:rPr>
        <w:t xml:space="preserve"> the context and selecti</w:t>
      </w:r>
      <w:r w:rsidR="00C6536F" w:rsidRPr="00AC603A">
        <w:rPr>
          <w:rFonts w:eastAsia="Times New Roman" w:cs="Arial"/>
          <w:b/>
          <w:bCs/>
          <w:lang w:val="en-GB" w:eastAsia="en-GB"/>
        </w:rPr>
        <w:t>ng</w:t>
      </w:r>
      <w:r w:rsidRPr="00AC603A">
        <w:rPr>
          <w:rFonts w:eastAsia="Times New Roman" w:cs="Arial"/>
          <w:b/>
          <w:bCs/>
          <w:lang w:val="en-GB" w:eastAsia="en-GB"/>
        </w:rPr>
        <w:t xml:space="preserve"> topics related to a given concept</w:t>
      </w:r>
      <w:r w:rsidRPr="00AC603A">
        <w:rPr>
          <w:rFonts w:eastAsia="Times New Roman" w:cs="Arial"/>
          <w:lang w:val="en-GB" w:eastAsia="en-GB"/>
        </w:rPr>
        <w:t>. Müller-Hansen et al. (2021) used a version of LDA called dynamic topic modelling (DTM), which enables the analysis of topics through time.</w:t>
      </w:r>
      <w:r w:rsidRPr="00AC603A">
        <w:rPr>
          <w:rFonts w:eastAsia="Times New Roman" w:cs="Arial"/>
          <w:vertAlign w:val="superscript"/>
          <w:lang w:val="en-GB" w:eastAsia="en-GB"/>
        </w:rPr>
        <w:footnoteReference w:id="3"/>
      </w:r>
      <w:r w:rsidRPr="00AC603A">
        <w:rPr>
          <w:rFonts w:eastAsia="Times New Roman" w:cs="Arial"/>
          <w:lang w:val="en-GB" w:eastAsia="en-GB"/>
        </w:rPr>
        <w:t xml:space="preserve"> They </w:t>
      </w:r>
      <w:r w:rsidRPr="00AC603A">
        <w:rPr>
          <w:rFonts w:eastAsia="Times New Roman" w:cs="Arial"/>
          <w:lang w:val="en-GB" w:eastAsia="en-GB"/>
        </w:rPr>
        <w:lastRenderedPageBreak/>
        <w:t>analyse</w:t>
      </w:r>
      <w:r w:rsidR="007D0835" w:rsidRPr="00AC603A">
        <w:rPr>
          <w:rFonts w:eastAsia="Times New Roman" w:cs="Arial"/>
          <w:lang w:val="en-GB" w:eastAsia="en-GB"/>
        </w:rPr>
        <w:t>d</w:t>
      </w:r>
      <w:r w:rsidRPr="00AC603A">
        <w:rPr>
          <w:rFonts w:eastAsia="Times New Roman" w:cs="Arial"/>
          <w:lang w:val="en-GB" w:eastAsia="en-GB"/>
        </w:rPr>
        <w:t xml:space="preserve"> seventy years of German parliamentary debates on coal and explored how they changed through time. The debates from the early years of the corpus show that the MPs considered coal </w:t>
      </w:r>
      <w:r w:rsidR="00C6536F" w:rsidRPr="00AC603A">
        <w:rPr>
          <w:rFonts w:eastAsia="Times New Roman" w:cs="Arial"/>
          <w:lang w:val="en-GB" w:eastAsia="en-GB"/>
        </w:rPr>
        <w:t>the driver of economic progress</w:t>
      </w:r>
      <w:r w:rsidRPr="00AC603A">
        <w:rPr>
          <w:rFonts w:eastAsia="Times New Roman" w:cs="Arial"/>
          <w:lang w:val="en-GB" w:eastAsia="en-GB"/>
        </w:rPr>
        <w:t xml:space="preserve"> and the guarantee of energy safety. </w:t>
      </w:r>
      <w:r w:rsidR="00743961" w:rsidRPr="00AC603A">
        <w:rPr>
          <w:rFonts w:eastAsia="Times New Roman" w:cs="Arial"/>
          <w:lang w:val="en-GB" w:eastAsia="en-GB"/>
        </w:rPr>
        <w:t xml:space="preserve">Conversely, </w:t>
      </w:r>
      <w:r w:rsidR="003768CD">
        <w:rPr>
          <w:rFonts w:eastAsia="Times New Roman" w:cs="Arial"/>
          <w:lang w:val="en-GB" w:eastAsia="en-GB"/>
        </w:rPr>
        <w:t>in recent years MPs primarily</w:t>
      </w:r>
      <w:r w:rsidR="00743961" w:rsidRPr="00AC603A">
        <w:rPr>
          <w:rFonts w:eastAsia="Times New Roman" w:cs="Arial"/>
          <w:lang w:val="en-GB" w:eastAsia="en-GB"/>
        </w:rPr>
        <w:t xml:space="preserve"> talk</w:t>
      </w:r>
      <w:r w:rsidR="003768CD">
        <w:rPr>
          <w:rFonts w:eastAsia="Times New Roman" w:cs="Arial"/>
          <w:lang w:val="en-GB" w:eastAsia="en-GB"/>
        </w:rPr>
        <w:t>ed</w:t>
      </w:r>
      <w:r w:rsidR="00743961" w:rsidRPr="00AC603A">
        <w:rPr>
          <w:rFonts w:eastAsia="Times New Roman" w:cs="Arial"/>
          <w:lang w:val="en-GB" w:eastAsia="en-GB"/>
        </w:rPr>
        <w:t xml:space="preserve"> about energy transition, a general departure from coal, and the flourishing of renewable energy sources.</w:t>
      </w:r>
      <w:r w:rsidRPr="00AC603A">
        <w:rPr>
          <w:rFonts w:eastAsia="Times New Roman" w:cs="Arial"/>
          <w:lang w:val="en-GB" w:eastAsia="en-GB"/>
        </w:rPr>
        <w:t xml:space="preserve"> Furthermore, the researchers also established that smaller and younger parties (e.g., the Greens) talk about coal in the context of energy transition and environmental protection more frequently than the other parties.</w:t>
      </w:r>
    </w:p>
    <w:p w14:paraId="3F55024C" w14:textId="77777777" w:rsidR="004C37D0" w:rsidRPr="00AC603A" w:rsidRDefault="004C37D0" w:rsidP="00BE6447">
      <w:pPr>
        <w:spacing w:line="276" w:lineRule="auto"/>
        <w:rPr>
          <w:rFonts w:eastAsia="Times New Roman" w:cs="Arial"/>
          <w:lang w:val="en-GB" w:eastAsia="en-GB"/>
        </w:rPr>
      </w:pPr>
    </w:p>
    <w:p w14:paraId="3B45F2A7" w14:textId="3B829ED8" w:rsidR="004C37D0" w:rsidRPr="00AC603A" w:rsidRDefault="00390C7F" w:rsidP="00BE6447">
      <w:pPr>
        <w:spacing w:line="276" w:lineRule="auto"/>
        <w:rPr>
          <w:rFonts w:eastAsia="Times New Roman" w:cs="Arial"/>
          <w:lang w:val="en-GB" w:eastAsia="en-GB"/>
        </w:rPr>
      </w:pPr>
      <w:r w:rsidRPr="00AC603A">
        <w:rPr>
          <w:rFonts w:eastAsia="Times New Roman" w:cs="Arial"/>
          <w:lang w:val="en-GB" w:eastAsia="en-GB"/>
        </w:rPr>
        <w:t>T</w:t>
      </w:r>
      <w:r w:rsidR="004C37D0" w:rsidRPr="00AC603A">
        <w:rPr>
          <w:rFonts w:eastAsia="Times New Roman" w:cs="Arial"/>
          <w:lang w:val="en-GB" w:eastAsia="en-GB"/>
        </w:rPr>
        <w:t xml:space="preserve">opic modelling can </w:t>
      </w:r>
      <w:r w:rsidR="004C37D0" w:rsidRPr="00AC603A">
        <w:rPr>
          <w:rFonts w:eastAsia="Times New Roman" w:cs="Arial"/>
          <w:b/>
          <w:bCs/>
          <w:lang w:val="en-GB" w:eastAsia="en-GB"/>
        </w:rPr>
        <w:t>explore the context of a topic or the interplay of topics</w:t>
      </w:r>
      <w:r w:rsidR="004C37D0" w:rsidRPr="00AC603A">
        <w:rPr>
          <w:rFonts w:eastAsia="Times New Roman" w:cs="Arial"/>
          <w:lang w:val="en-GB" w:eastAsia="en-GB"/>
        </w:rPr>
        <w:t xml:space="preserve">. </w:t>
      </w:r>
      <w:proofErr w:type="spellStart"/>
      <w:r w:rsidR="004C37D0" w:rsidRPr="00AC603A">
        <w:rPr>
          <w:rFonts w:eastAsia="Times New Roman" w:cs="Arial"/>
          <w:lang w:val="en-GB" w:eastAsia="en-GB"/>
        </w:rPr>
        <w:t>Blätte</w:t>
      </w:r>
      <w:proofErr w:type="spellEnd"/>
      <w:r w:rsidR="004C37D0" w:rsidRPr="00AC603A">
        <w:rPr>
          <w:rFonts w:eastAsia="Times New Roman" w:cs="Arial"/>
          <w:lang w:val="en-GB" w:eastAsia="en-GB"/>
        </w:rPr>
        <w:t xml:space="preserve"> et al. (2020) aimed to discover how frequently migration is addressed in common European politics. They used LDA to create a topic model of parliamentary debates from Austria, France, Germany, and the Netherlands. Then, they selected the three topics which best represented migration and European matters and retrieved all speeches with a high frequency of </w:t>
      </w:r>
      <w:r w:rsidR="008F6800" w:rsidRPr="00AC603A">
        <w:rPr>
          <w:rFonts w:eastAsia="Times New Roman" w:cs="Arial"/>
          <w:lang w:val="en-GB" w:eastAsia="en-GB"/>
        </w:rPr>
        <w:t>the two issues</w:t>
      </w:r>
      <w:r w:rsidR="004C37D0" w:rsidRPr="00AC603A">
        <w:rPr>
          <w:rFonts w:eastAsia="Times New Roman" w:cs="Arial"/>
          <w:lang w:val="en-GB" w:eastAsia="en-GB"/>
        </w:rPr>
        <w:t xml:space="preserve">. The </w:t>
      </w:r>
      <w:r w:rsidR="008F6800" w:rsidRPr="00AC603A">
        <w:rPr>
          <w:rFonts w:eastAsia="Times New Roman" w:cs="Arial"/>
          <w:lang w:val="en-GB" w:eastAsia="en-GB"/>
        </w:rPr>
        <w:t xml:space="preserve">results </w:t>
      </w:r>
      <w:r w:rsidR="004C37D0" w:rsidRPr="00AC603A">
        <w:rPr>
          <w:rFonts w:eastAsia="Times New Roman" w:cs="Arial"/>
          <w:lang w:val="en-GB" w:eastAsia="en-GB"/>
        </w:rPr>
        <w:t>show</w:t>
      </w:r>
      <w:r w:rsidR="008F6800" w:rsidRPr="00AC603A">
        <w:rPr>
          <w:rFonts w:eastAsia="Times New Roman" w:cs="Arial"/>
          <w:lang w:val="en-GB" w:eastAsia="en-GB"/>
        </w:rPr>
        <w:t xml:space="preserve"> </w:t>
      </w:r>
      <w:r w:rsidR="004C37D0" w:rsidRPr="00AC603A">
        <w:rPr>
          <w:rFonts w:eastAsia="Times New Roman" w:cs="Arial"/>
          <w:lang w:val="en-GB" w:eastAsia="en-GB"/>
        </w:rPr>
        <w:t xml:space="preserve">that the debate on migration was predominantly an internal issue in the larger two countries </w:t>
      </w:r>
      <w:r w:rsidR="008F6800" w:rsidRPr="00AC603A">
        <w:rPr>
          <w:rFonts w:eastAsia="Times New Roman" w:cs="Arial"/>
          <w:lang w:val="en-GB" w:eastAsia="en-GB"/>
        </w:rPr>
        <w:t xml:space="preserve">investigated </w:t>
      </w:r>
      <w:r w:rsidR="004C37D0" w:rsidRPr="00AC603A">
        <w:rPr>
          <w:rFonts w:eastAsia="Times New Roman" w:cs="Arial"/>
          <w:lang w:val="en-GB" w:eastAsia="en-GB"/>
        </w:rPr>
        <w:t>(France</w:t>
      </w:r>
      <w:r w:rsidR="00743961" w:rsidRPr="00AC603A">
        <w:rPr>
          <w:rFonts w:eastAsia="Times New Roman" w:cs="Arial"/>
          <w:lang w:val="en-GB" w:eastAsia="en-GB"/>
        </w:rPr>
        <w:t xml:space="preserve"> and</w:t>
      </w:r>
      <w:r w:rsidR="004C37D0" w:rsidRPr="00AC603A">
        <w:rPr>
          <w:rFonts w:eastAsia="Times New Roman" w:cs="Arial"/>
          <w:lang w:val="en-GB" w:eastAsia="en-GB"/>
        </w:rPr>
        <w:t xml:space="preserve"> Germany). Particularly in Germany, the European aspect practically disappeared, while the smaller two countries (Austria</w:t>
      </w:r>
      <w:r w:rsidR="00743961" w:rsidRPr="00AC603A">
        <w:rPr>
          <w:rFonts w:eastAsia="Times New Roman" w:cs="Arial"/>
          <w:lang w:val="en-GB" w:eastAsia="en-GB"/>
        </w:rPr>
        <w:t xml:space="preserve"> and</w:t>
      </w:r>
      <w:r w:rsidR="004C37D0" w:rsidRPr="00AC603A">
        <w:rPr>
          <w:rFonts w:eastAsia="Times New Roman" w:cs="Arial"/>
          <w:lang w:val="en-GB" w:eastAsia="en-GB"/>
        </w:rPr>
        <w:t xml:space="preserve"> the Netherlands) had a larger share of speeches discussing migration from the European perspective.</w:t>
      </w:r>
    </w:p>
    <w:p w14:paraId="057AD0BB" w14:textId="77777777" w:rsidR="004C37D0" w:rsidRPr="00AC603A" w:rsidRDefault="004C37D0" w:rsidP="00BE6447">
      <w:pPr>
        <w:spacing w:line="276" w:lineRule="auto"/>
        <w:rPr>
          <w:rFonts w:eastAsia="Times New Roman" w:cs="Arial"/>
          <w:lang w:val="en-GB" w:eastAsia="en-GB"/>
        </w:rPr>
      </w:pPr>
    </w:p>
    <w:p w14:paraId="40A64EB9" w14:textId="05BCFF04" w:rsidR="008730DB" w:rsidRPr="00AC603A" w:rsidRDefault="004C37D0" w:rsidP="00BE6447">
      <w:pPr>
        <w:spacing w:line="276" w:lineRule="auto"/>
        <w:rPr>
          <w:rFonts w:eastAsia="Times New Roman" w:cs="Arial"/>
          <w:lang w:val="en-GB" w:eastAsia="en-GB"/>
        </w:rPr>
      </w:pPr>
      <w:r w:rsidRPr="00AC603A">
        <w:rPr>
          <w:rFonts w:eastAsia="Times New Roman" w:cs="Arial"/>
          <w:lang w:val="en-GB" w:eastAsia="en-GB"/>
        </w:rPr>
        <w:t>In this tutorial, we partially rely on the methodology used by Curran et al. (2018)</w:t>
      </w:r>
      <w:r w:rsidR="007220E6" w:rsidRPr="007220E6">
        <w:rPr>
          <w:rFonts w:eastAsia="Times New Roman" w:cs="Arial"/>
          <w:lang w:val="en-GB" w:eastAsia="en-GB"/>
        </w:rPr>
        <w:t xml:space="preserve"> in the analysis of speeches in New Zealand discussed earlier</w:t>
      </w:r>
      <w:r w:rsidRPr="00AC603A">
        <w:rPr>
          <w:rFonts w:eastAsia="Times New Roman" w:cs="Arial"/>
          <w:lang w:val="en-GB" w:eastAsia="en-GB"/>
        </w:rPr>
        <w:t xml:space="preserve">. However, as our analysis covers a shorter time, we will not split the data into </w:t>
      </w:r>
      <w:r w:rsidR="008F6800" w:rsidRPr="00AC603A">
        <w:rPr>
          <w:rFonts w:eastAsia="Times New Roman" w:cs="Arial"/>
          <w:lang w:val="en-GB" w:eastAsia="en-GB"/>
        </w:rPr>
        <w:t>time slices</w:t>
      </w:r>
      <w:r w:rsidRPr="00AC603A">
        <w:rPr>
          <w:rFonts w:eastAsia="Times New Roman" w:cs="Arial"/>
          <w:lang w:val="en-GB" w:eastAsia="en-GB"/>
        </w:rPr>
        <w:t xml:space="preserve">. As seen in the literature, the analysis could be upgraded with structural topic modelling, where we could consider, for example, </w:t>
      </w:r>
      <w:r w:rsidR="00743961" w:rsidRPr="00AC603A">
        <w:rPr>
          <w:rFonts w:eastAsia="Times New Roman" w:cs="Arial"/>
          <w:lang w:val="en-GB" w:eastAsia="en-GB"/>
        </w:rPr>
        <w:t xml:space="preserve">the </w:t>
      </w:r>
      <w:r w:rsidRPr="00AC603A">
        <w:rPr>
          <w:rFonts w:eastAsia="Times New Roman" w:cs="Arial"/>
          <w:lang w:val="en-GB" w:eastAsia="en-GB"/>
        </w:rPr>
        <w:t xml:space="preserve">party affiliation of the speakers and observe the differences among them. We could also analyse the entire </w:t>
      </w:r>
      <w:proofErr w:type="spellStart"/>
      <w:r w:rsidRPr="00AC603A">
        <w:rPr>
          <w:rFonts w:eastAsia="Times New Roman" w:cs="Arial"/>
          <w:lang w:val="en-GB" w:eastAsia="en-GB"/>
        </w:rPr>
        <w:t>ParlaMint</w:t>
      </w:r>
      <w:proofErr w:type="spellEnd"/>
      <w:r w:rsidRPr="00AC603A">
        <w:rPr>
          <w:rFonts w:eastAsia="Times New Roman" w:cs="Arial"/>
          <w:lang w:val="en-GB" w:eastAsia="en-GB"/>
        </w:rPr>
        <w:t>-</w:t>
      </w:r>
      <w:r w:rsidR="007220E6">
        <w:rPr>
          <w:rFonts w:eastAsia="Times New Roman" w:cs="Arial"/>
          <w:lang w:val="en-GB" w:eastAsia="en-GB"/>
        </w:rPr>
        <w:t>GB</w:t>
      </w:r>
      <w:r w:rsidRPr="00AC603A">
        <w:rPr>
          <w:rFonts w:eastAsia="Times New Roman" w:cs="Arial"/>
          <w:lang w:val="en-GB" w:eastAsia="en-GB"/>
        </w:rPr>
        <w:t xml:space="preserve"> corpus and use dynamic topic modelling to observe the differences in time. </w:t>
      </w:r>
      <w:r w:rsidR="00743961" w:rsidRPr="00AC603A">
        <w:rPr>
          <w:rFonts w:eastAsia="Times New Roman" w:cs="Arial"/>
          <w:lang w:val="en-GB" w:eastAsia="en-GB"/>
        </w:rPr>
        <w:t xml:space="preserve">Nevertheless, </w:t>
      </w:r>
      <w:r w:rsidRPr="00AC603A">
        <w:rPr>
          <w:rFonts w:eastAsia="Times New Roman" w:cs="Arial"/>
          <w:lang w:val="en-GB" w:eastAsia="en-GB"/>
        </w:rPr>
        <w:t xml:space="preserve">to </w:t>
      </w:r>
      <w:r w:rsidR="007220E6">
        <w:rPr>
          <w:rFonts w:eastAsia="Times New Roman" w:cs="Arial"/>
          <w:lang w:val="en-GB" w:eastAsia="en-GB"/>
        </w:rPr>
        <w:t>compare</w:t>
      </w:r>
      <w:r w:rsidRPr="00AC603A">
        <w:rPr>
          <w:rFonts w:eastAsia="Times New Roman" w:cs="Arial"/>
          <w:lang w:val="en-GB" w:eastAsia="en-GB"/>
        </w:rPr>
        <w:t xml:space="preserve"> the pre-pandemic and pandemic periods, the use of the LDA </w:t>
      </w:r>
      <w:r w:rsidR="007220E6">
        <w:rPr>
          <w:rFonts w:eastAsia="Times New Roman" w:cs="Arial"/>
          <w:lang w:val="en-GB" w:eastAsia="en-GB"/>
        </w:rPr>
        <w:t xml:space="preserve">method </w:t>
      </w:r>
      <w:r w:rsidRPr="00AC603A">
        <w:rPr>
          <w:rFonts w:eastAsia="Times New Roman" w:cs="Arial"/>
          <w:lang w:val="en-GB" w:eastAsia="en-GB"/>
        </w:rPr>
        <w:t>is adequate.</w:t>
      </w:r>
    </w:p>
    <w:p w14:paraId="119A8517" w14:textId="2A71D122" w:rsidR="008730DB" w:rsidRPr="00AC603A" w:rsidRDefault="00D80048" w:rsidP="00BE6447">
      <w:pPr>
        <w:pStyle w:val="Heading1"/>
        <w:numPr>
          <w:ilvl w:val="0"/>
          <w:numId w:val="32"/>
        </w:numPr>
        <w:spacing w:line="276" w:lineRule="auto"/>
        <w:rPr>
          <w:rFonts w:ascii="Arial" w:hAnsi="Arial" w:cs="Arial"/>
          <w:lang w:val="en-GB"/>
        </w:rPr>
      </w:pPr>
      <w:bookmarkStart w:id="27" w:name="_Ref106798439"/>
      <w:bookmarkStart w:id="28" w:name="_Ref106798469"/>
      <w:bookmarkStart w:id="29" w:name="_Ref106798504"/>
      <w:bookmarkStart w:id="30" w:name="_Toc112230409"/>
      <w:r w:rsidRPr="00AC603A">
        <w:rPr>
          <w:rFonts w:ascii="Arial" w:hAnsi="Arial" w:cs="Arial"/>
          <w:lang w:val="en-GB"/>
        </w:rPr>
        <w:t>Preparing for the analysis</w:t>
      </w:r>
      <w:bookmarkEnd w:id="27"/>
      <w:bookmarkEnd w:id="28"/>
      <w:bookmarkEnd w:id="29"/>
      <w:bookmarkEnd w:id="30"/>
    </w:p>
    <w:p w14:paraId="76A41FB4" w14:textId="25DBAFFA" w:rsidR="008730DB" w:rsidRDefault="00CD3888" w:rsidP="00BE6447">
      <w:pPr>
        <w:spacing w:line="276" w:lineRule="auto"/>
        <w:rPr>
          <w:rFonts w:cs="Arial"/>
          <w:lang w:val="en-GB"/>
        </w:rPr>
      </w:pPr>
      <w:r w:rsidRPr="00AC603A">
        <w:rPr>
          <w:rFonts w:cs="Arial"/>
          <w:lang w:val="en-GB"/>
        </w:rPr>
        <w:t xml:space="preserve">This chapter begins the empirical part of the tutorial. It will lead us from setting up the </w:t>
      </w:r>
      <w:r w:rsidR="00390C7F" w:rsidRPr="00AC603A">
        <w:rPr>
          <w:rFonts w:cs="Arial"/>
          <w:lang w:val="en-GB"/>
        </w:rPr>
        <w:t>software</w:t>
      </w:r>
      <w:r w:rsidRPr="00AC603A">
        <w:rPr>
          <w:rFonts w:cs="Arial"/>
          <w:lang w:val="en-GB"/>
        </w:rPr>
        <w:t>, importing and checking the data</w:t>
      </w:r>
      <w:r w:rsidR="00743961" w:rsidRPr="00AC603A">
        <w:rPr>
          <w:rFonts w:cs="Arial"/>
          <w:lang w:val="en-GB"/>
        </w:rPr>
        <w:t>,</w:t>
      </w:r>
      <w:r w:rsidRPr="00AC603A">
        <w:rPr>
          <w:rFonts w:cs="Arial"/>
          <w:lang w:val="en-GB"/>
        </w:rPr>
        <w:t xml:space="preserve"> to preparing and </w:t>
      </w:r>
      <w:proofErr w:type="spellStart"/>
      <w:r w:rsidRPr="00AC603A">
        <w:rPr>
          <w:rFonts w:cs="Arial"/>
          <w:lang w:val="en-GB"/>
        </w:rPr>
        <w:t>preprocessing</w:t>
      </w:r>
      <w:proofErr w:type="spellEnd"/>
      <w:r w:rsidRPr="00AC603A">
        <w:rPr>
          <w:rFonts w:cs="Arial"/>
          <w:lang w:val="en-GB"/>
        </w:rPr>
        <w:t xml:space="preserve"> the sample for analysis.</w:t>
      </w:r>
    </w:p>
    <w:p w14:paraId="77FACF47" w14:textId="6BEEBF3E" w:rsidR="003D664E" w:rsidRDefault="003D664E" w:rsidP="00BE6447">
      <w:pPr>
        <w:spacing w:line="276" w:lineRule="auto"/>
        <w:rPr>
          <w:rFonts w:cs="Arial"/>
          <w:lang w:val="en-GB"/>
        </w:rPr>
      </w:pPr>
    </w:p>
    <w:p w14:paraId="157FCB3F" w14:textId="517E6CAA" w:rsidR="009A540C" w:rsidRPr="00AC603A" w:rsidRDefault="003D664E" w:rsidP="00BE6447">
      <w:pPr>
        <w:spacing w:line="276" w:lineRule="auto"/>
        <w:rPr>
          <w:rFonts w:cs="Arial"/>
          <w:lang w:val="en-GB"/>
        </w:rPr>
      </w:pPr>
      <w:r w:rsidRPr="003D664E">
        <w:rPr>
          <w:rFonts w:cs="Arial"/>
          <w:lang w:val="en-GB"/>
        </w:rPr>
        <w:t>For the tasks</w:t>
      </w:r>
      <w:r>
        <w:rPr>
          <w:rFonts w:cs="Arial"/>
          <w:lang w:val="en-GB"/>
        </w:rPr>
        <w:t xml:space="preserve"> below</w:t>
      </w:r>
      <w:r w:rsidRPr="003D664E">
        <w:rPr>
          <w:rFonts w:cs="Arial"/>
          <w:lang w:val="en-GB"/>
        </w:rPr>
        <w:t xml:space="preserve">, you will need about 1 GB of disk space to download and install Orange with </w:t>
      </w:r>
      <w:proofErr w:type="spellStart"/>
      <w:r w:rsidRPr="003D664E">
        <w:rPr>
          <w:rFonts w:cs="Arial"/>
          <w:lang w:val="en-GB"/>
        </w:rPr>
        <w:t>Miniconda</w:t>
      </w:r>
      <w:proofErr w:type="spellEnd"/>
      <w:r w:rsidRPr="003D664E">
        <w:rPr>
          <w:rFonts w:cs="Arial"/>
          <w:lang w:val="en-GB"/>
        </w:rPr>
        <w:t xml:space="preserve">, 2.3 GB of space for the </w:t>
      </w:r>
      <w:r w:rsidR="00C2607B">
        <w:rPr>
          <w:rFonts w:cs="Arial"/>
          <w:lang w:val="en-GB"/>
        </w:rPr>
        <w:t xml:space="preserve">original </w:t>
      </w:r>
      <w:proofErr w:type="spellStart"/>
      <w:r w:rsidR="00C2607B">
        <w:rPr>
          <w:rFonts w:cs="Arial"/>
          <w:lang w:val="en-GB"/>
        </w:rPr>
        <w:t>ParlaMint</w:t>
      </w:r>
      <w:proofErr w:type="spellEnd"/>
      <w:r w:rsidR="00C2607B">
        <w:rPr>
          <w:rFonts w:cs="Arial"/>
          <w:lang w:val="en-GB"/>
        </w:rPr>
        <w:t xml:space="preserve"> files </w:t>
      </w:r>
      <w:r w:rsidRPr="003D664E">
        <w:rPr>
          <w:rFonts w:cs="Arial"/>
          <w:lang w:val="en-GB"/>
        </w:rPr>
        <w:t>(if you wish to work with the original data)</w:t>
      </w:r>
      <w:r w:rsidR="00586051">
        <w:rPr>
          <w:rFonts w:cs="Arial"/>
          <w:lang w:val="en-GB"/>
        </w:rPr>
        <w:t>,</w:t>
      </w:r>
      <w:r w:rsidRPr="003D664E">
        <w:rPr>
          <w:rFonts w:cs="Arial"/>
          <w:lang w:val="en-GB"/>
        </w:rPr>
        <w:t xml:space="preserve"> and 1.9 GB for all three versions of pre-formatted pickle files (if you wish to speed up the analysis). Keep in mind that topic modelling is resource-intensive and might get slow on computers with insufficient RAM.</w:t>
      </w:r>
    </w:p>
    <w:p w14:paraId="598F6E47" w14:textId="521326D9" w:rsidR="008730DB" w:rsidRPr="00AC603A" w:rsidRDefault="004365ED" w:rsidP="00BE6447">
      <w:pPr>
        <w:pStyle w:val="Heading2"/>
        <w:numPr>
          <w:ilvl w:val="1"/>
          <w:numId w:val="32"/>
        </w:numPr>
        <w:spacing w:line="276" w:lineRule="auto"/>
        <w:rPr>
          <w:rFonts w:ascii="Arial" w:hAnsi="Arial" w:cs="Arial"/>
          <w:lang w:val="en-GB"/>
        </w:rPr>
      </w:pPr>
      <w:bookmarkStart w:id="31" w:name="_Ref106798519"/>
      <w:bookmarkStart w:id="32" w:name="_Ref106799684"/>
      <w:bookmarkStart w:id="33" w:name="_Toc112230410"/>
      <w:r w:rsidRPr="00AC603A">
        <w:rPr>
          <w:rFonts w:ascii="Arial" w:hAnsi="Arial" w:cs="Arial"/>
          <w:lang w:val="en-GB"/>
        </w:rPr>
        <w:lastRenderedPageBreak/>
        <w:t>Orange: setup and use</w:t>
      </w:r>
      <w:bookmarkEnd w:id="31"/>
      <w:bookmarkEnd w:id="32"/>
      <w:bookmarkEnd w:id="33"/>
    </w:p>
    <w:p w14:paraId="0F7CD9B0" w14:textId="4EB85C14" w:rsidR="00CD3888" w:rsidRPr="00AC603A" w:rsidRDefault="00CD3888" w:rsidP="00BE6447">
      <w:pPr>
        <w:spacing w:line="276" w:lineRule="auto"/>
        <w:rPr>
          <w:rFonts w:eastAsia="Times New Roman" w:cs="Arial"/>
          <w:lang w:val="en-GB" w:eastAsia="en-GB"/>
        </w:rPr>
      </w:pPr>
      <w:r w:rsidRPr="00AC603A">
        <w:rPr>
          <w:rFonts w:eastAsia="Times New Roman" w:cs="Arial"/>
          <w:lang w:val="en-GB" w:eastAsia="en-GB"/>
        </w:rPr>
        <w:t xml:space="preserve">The analysis will be performed in </w:t>
      </w:r>
      <w:hyperlink r:id="rId26" w:tgtFrame="_top" w:history="1">
        <w:r w:rsidRPr="00AC603A">
          <w:rPr>
            <w:rStyle w:val="Hyperlink"/>
            <w:rFonts w:eastAsia="Times New Roman" w:cs="Arial"/>
            <w:lang w:val="en-GB" w:eastAsia="en-GB"/>
          </w:rPr>
          <w:t>Orange</w:t>
        </w:r>
      </w:hyperlink>
      <w:r w:rsidR="00DA5FD0" w:rsidRPr="00DA5FD0">
        <w:t xml:space="preserve"> </w:t>
      </w:r>
      <w:r w:rsidR="00DA5FD0">
        <w:t>v3.32.0</w:t>
      </w:r>
      <w:r w:rsidRPr="00AC603A">
        <w:rPr>
          <w:rFonts w:eastAsia="Times New Roman" w:cs="Arial"/>
          <w:lang w:val="en-GB" w:eastAsia="en-GB"/>
        </w:rPr>
        <w:t>, a</w:t>
      </w:r>
      <w:r w:rsidR="003D664E">
        <w:rPr>
          <w:rFonts w:eastAsia="Times New Roman" w:cs="Arial"/>
          <w:lang w:val="en-GB" w:eastAsia="en-GB"/>
        </w:rPr>
        <w:t xml:space="preserve"> Python-based </w:t>
      </w:r>
      <w:r w:rsidRPr="00AC603A">
        <w:rPr>
          <w:rFonts w:eastAsia="Times New Roman" w:cs="Arial"/>
          <w:lang w:val="en-GB" w:eastAsia="en-GB"/>
        </w:rPr>
        <w:t>open</w:t>
      </w:r>
      <w:r w:rsidR="00390C7F" w:rsidRPr="00AC603A">
        <w:rPr>
          <w:rFonts w:eastAsia="Times New Roman" w:cs="Arial"/>
          <w:lang w:val="en-GB" w:eastAsia="en-GB"/>
        </w:rPr>
        <w:t>-</w:t>
      </w:r>
      <w:r w:rsidRPr="00AC603A">
        <w:rPr>
          <w:rFonts w:eastAsia="Times New Roman" w:cs="Arial"/>
          <w:lang w:val="en-GB" w:eastAsia="en-GB"/>
        </w:rPr>
        <w:t xml:space="preserve">source software </w:t>
      </w:r>
      <w:r w:rsidR="00676E9E">
        <w:rPr>
          <w:rFonts w:eastAsia="Times New Roman" w:cs="Arial"/>
          <w:lang w:val="en-GB" w:eastAsia="en-GB"/>
        </w:rPr>
        <w:t xml:space="preserve">for data analysis </w:t>
      </w:r>
      <w:r w:rsidRPr="00AC603A">
        <w:rPr>
          <w:rFonts w:eastAsia="Times New Roman" w:cs="Arial"/>
          <w:lang w:val="en-GB" w:eastAsia="en-GB"/>
        </w:rPr>
        <w:t>(</w:t>
      </w:r>
      <w:proofErr w:type="spellStart"/>
      <w:r w:rsidRPr="00AC603A">
        <w:rPr>
          <w:rFonts w:eastAsia="Times New Roman" w:cs="Arial"/>
          <w:lang w:val="en-GB" w:eastAsia="en-GB"/>
        </w:rPr>
        <w:t>Demšar</w:t>
      </w:r>
      <w:proofErr w:type="spellEnd"/>
      <w:r w:rsidRPr="00AC603A">
        <w:rPr>
          <w:rFonts w:eastAsia="Times New Roman" w:cs="Arial"/>
          <w:lang w:val="en-GB" w:eastAsia="en-GB"/>
        </w:rPr>
        <w:t xml:space="preserve"> et al., 2013). </w:t>
      </w:r>
      <w:r w:rsidR="00676E9E">
        <w:rPr>
          <w:rFonts w:eastAsia="Times New Roman" w:cs="Arial"/>
          <w:lang w:val="en-GB" w:eastAsia="en-GB"/>
        </w:rPr>
        <w:t>In Orange, the</w:t>
      </w:r>
      <w:r w:rsidRPr="00AC603A">
        <w:rPr>
          <w:rFonts w:eastAsia="Times New Roman" w:cs="Arial"/>
          <w:lang w:val="en-GB" w:eastAsia="en-GB"/>
        </w:rPr>
        <w:t xml:space="preserve"> </w:t>
      </w:r>
      <w:r w:rsidRPr="00AC603A">
        <w:rPr>
          <w:rFonts w:eastAsia="Times New Roman" w:cs="Arial"/>
          <w:i/>
          <w:iCs/>
          <w:lang w:val="en-GB" w:eastAsia="en-GB"/>
        </w:rPr>
        <w:t xml:space="preserve">Text </w:t>
      </w:r>
      <w:r w:rsidRPr="00AC603A">
        <w:rPr>
          <w:rFonts w:eastAsia="Times New Roman" w:cs="Arial"/>
          <w:lang w:val="en-GB" w:eastAsia="en-GB"/>
        </w:rPr>
        <w:t xml:space="preserve">add-on offers a special tool kit for text mining. </w:t>
      </w:r>
      <w:r w:rsidR="00743961" w:rsidRPr="00AC603A">
        <w:rPr>
          <w:rFonts w:eastAsia="Times New Roman" w:cs="Arial"/>
          <w:lang w:val="en-GB" w:eastAsia="en-GB"/>
        </w:rPr>
        <w:t>Orange is based on visual programming. The analysis is performed through a data analysis workflow, i.e., a series of steps or widgets that the user selects, thereby not requiring any coding knowledge.</w:t>
      </w:r>
    </w:p>
    <w:p w14:paraId="5940B26A" w14:textId="77777777" w:rsidR="00743961" w:rsidRPr="00AC603A" w:rsidRDefault="00743961" w:rsidP="00BE6447">
      <w:pPr>
        <w:spacing w:line="276" w:lineRule="auto"/>
        <w:rPr>
          <w:rFonts w:eastAsia="Times New Roman" w:cs="Arial"/>
          <w:lang w:val="en-GB" w:eastAsia="en-GB"/>
        </w:rPr>
      </w:pPr>
    </w:p>
    <w:p w14:paraId="43B7E651" w14:textId="1557CE09" w:rsidR="00CD3888" w:rsidRPr="00AC603A" w:rsidRDefault="00CD3888" w:rsidP="00BE6447">
      <w:pPr>
        <w:spacing w:line="276" w:lineRule="auto"/>
        <w:rPr>
          <w:rFonts w:eastAsia="Times New Roman" w:cs="Arial"/>
          <w:lang w:val="en-GB" w:eastAsia="en-GB"/>
        </w:rPr>
      </w:pPr>
      <w:r w:rsidRPr="00AC603A">
        <w:rPr>
          <w:rFonts w:eastAsia="Times New Roman" w:cs="Arial"/>
          <w:lang w:val="en-GB" w:eastAsia="en-GB"/>
        </w:rPr>
        <w:t>First,</w:t>
      </w:r>
      <w:r w:rsidR="008E7514" w:rsidRPr="00AC603A">
        <w:rPr>
          <w:rFonts w:eastAsia="Times New Roman" w:cs="Arial"/>
          <w:lang w:val="en-GB" w:eastAsia="en-GB"/>
        </w:rPr>
        <w:t xml:space="preserve"> we</w:t>
      </w:r>
      <w:r w:rsidRPr="00AC603A">
        <w:rPr>
          <w:rFonts w:eastAsia="Times New Roman" w:cs="Arial"/>
          <w:lang w:val="en-GB" w:eastAsia="en-GB"/>
        </w:rPr>
        <w:t xml:space="preserve"> download the software from </w:t>
      </w:r>
      <w:hyperlink r:id="rId27" w:tgtFrame="_top" w:history="1">
        <w:r w:rsidRPr="00AC603A">
          <w:rPr>
            <w:rStyle w:val="Hyperlink"/>
            <w:rFonts w:eastAsia="Times New Roman" w:cs="Arial"/>
            <w:lang w:val="en-GB" w:eastAsia="en-GB"/>
          </w:rPr>
          <w:t>orangedatamining.com</w:t>
        </w:r>
      </w:hyperlink>
      <w:r w:rsidRPr="00AC603A">
        <w:rPr>
          <w:rFonts w:eastAsia="Times New Roman" w:cs="Arial"/>
          <w:lang w:val="en-GB" w:eastAsia="en-GB"/>
        </w:rPr>
        <w:t xml:space="preserve"> onto </w:t>
      </w:r>
      <w:r w:rsidR="008E7514" w:rsidRPr="00AC603A">
        <w:rPr>
          <w:rFonts w:eastAsia="Times New Roman" w:cs="Arial"/>
          <w:lang w:val="en-GB" w:eastAsia="en-GB"/>
        </w:rPr>
        <w:t>the</w:t>
      </w:r>
      <w:r w:rsidRPr="00AC603A">
        <w:rPr>
          <w:rFonts w:eastAsia="Times New Roman" w:cs="Arial"/>
          <w:lang w:val="en-GB" w:eastAsia="en-GB"/>
        </w:rPr>
        <w:t xml:space="preserve"> computer. </w:t>
      </w:r>
      <w:r w:rsidR="008E7514" w:rsidRPr="00AC603A">
        <w:rPr>
          <w:rFonts w:eastAsia="Times New Roman" w:cs="Arial"/>
          <w:lang w:val="en-GB" w:eastAsia="en-GB"/>
        </w:rPr>
        <w:t>We o</w:t>
      </w:r>
      <w:r w:rsidRPr="00AC603A">
        <w:rPr>
          <w:rFonts w:eastAsia="Times New Roman" w:cs="Arial"/>
          <w:lang w:val="en-GB" w:eastAsia="en-GB"/>
        </w:rPr>
        <w:t>pen the downloaded file and follow installer instruction</w:t>
      </w:r>
      <w:r w:rsidR="00713627" w:rsidRPr="00AC603A">
        <w:rPr>
          <w:rFonts w:eastAsia="Times New Roman" w:cs="Arial"/>
          <w:lang w:val="en-GB" w:eastAsia="en-GB"/>
        </w:rPr>
        <w:t>s</w:t>
      </w:r>
      <w:r w:rsidRPr="00AC603A">
        <w:rPr>
          <w:rFonts w:eastAsia="Times New Roman" w:cs="Arial"/>
          <w:lang w:val="en-GB" w:eastAsia="en-GB"/>
        </w:rPr>
        <w:t xml:space="preserve">. Once </w:t>
      </w:r>
      <w:r w:rsidR="008E7514" w:rsidRPr="00AC603A">
        <w:rPr>
          <w:rFonts w:eastAsia="Times New Roman" w:cs="Arial"/>
          <w:lang w:val="en-GB" w:eastAsia="en-GB"/>
        </w:rPr>
        <w:t>we</w:t>
      </w:r>
      <w:r w:rsidRPr="00AC603A">
        <w:rPr>
          <w:rFonts w:eastAsia="Times New Roman" w:cs="Arial"/>
          <w:lang w:val="en-GB" w:eastAsia="en-GB"/>
        </w:rPr>
        <w:t xml:space="preserve"> open the program,</w:t>
      </w:r>
      <w:r w:rsidR="008E7514" w:rsidRPr="00AC603A">
        <w:rPr>
          <w:rFonts w:eastAsia="Times New Roman" w:cs="Arial"/>
          <w:lang w:val="en-GB" w:eastAsia="en-GB"/>
        </w:rPr>
        <w:t xml:space="preserve"> we</w:t>
      </w:r>
      <w:r w:rsidRPr="00AC603A">
        <w:rPr>
          <w:rFonts w:eastAsia="Times New Roman" w:cs="Arial"/>
          <w:lang w:val="en-GB" w:eastAsia="en-GB"/>
        </w:rPr>
        <w:t xml:space="preserve"> install the </w:t>
      </w:r>
      <w:r w:rsidRPr="00AC603A">
        <w:rPr>
          <w:rFonts w:eastAsia="Times New Roman" w:cs="Arial"/>
          <w:i/>
          <w:iCs/>
          <w:lang w:val="en-GB" w:eastAsia="en-GB"/>
        </w:rPr>
        <w:t xml:space="preserve">Text </w:t>
      </w:r>
      <w:r w:rsidRPr="00AC603A">
        <w:rPr>
          <w:rFonts w:eastAsia="Times New Roman" w:cs="Arial"/>
          <w:lang w:val="en-GB" w:eastAsia="en-GB"/>
        </w:rPr>
        <w:t xml:space="preserve">add-on </w:t>
      </w:r>
      <w:r w:rsidR="00DA5FD0">
        <w:rPr>
          <w:rFonts w:eastAsia="Times New Roman" w:cs="Arial"/>
          <w:lang w:val="en-GB" w:eastAsia="en-GB"/>
        </w:rPr>
        <w:t xml:space="preserve">(v1.10.0) </w:t>
      </w:r>
      <w:r w:rsidRPr="00AC603A">
        <w:rPr>
          <w:rFonts w:eastAsia="Times New Roman" w:cs="Arial"/>
          <w:lang w:val="en-GB" w:eastAsia="en-GB"/>
        </w:rPr>
        <w:t xml:space="preserve">by clicking the </w:t>
      </w:r>
      <w:r w:rsidRPr="00AC603A">
        <w:rPr>
          <w:rFonts w:eastAsia="Times New Roman" w:cs="Arial"/>
          <w:i/>
          <w:iCs/>
          <w:lang w:val="en-GB" w:eastAsia="en-GB"/>
        </w:rPr>
        <w:t xml:space="preserve">Options </w:t>
      </w:r>
      <w:r w:rsidRPr="00AC603A">
        <w:rPr>
          <w:rFonts w:eastAsia="Times New Roman" w:cs="Arial"/>
          <w:lang w:val="en-GB" w:eastAsia="en-GB"/>
        </w:rPr>
        <w:t xml:space="preserve">tab and selecting </w:t>
      </w:r>
      <w:r w:rsidRPr="00AC603A">
        <w:rPr>
          <w:rFonts w:eastAsia="Times New Roman" w:cs="Arial"/>
          <w:i/>
          <w:iCs/>
          <w:lang w:val="en-GB" w:eastAsia="en-GB"/>
        </w:rPr>
        <w:t xml:space="preserve">Add-ons </w:t>
      </w:r>
      <w:r w:rsidRPr="00AC603A">
        <w:rPr>
          <w:rFonts w:eastAsia="Times New Roman" w:cs="Arial"/>
          <w:lang w:val="en-GB" w:eastAsia="en-GB"/>
        </w:rPr>
        <w:t>in the drop-down menu</w:t>
      </w:r>
      <w:r w:rsidRPr="00AC603A">
        <w:rPr>
          <w:rFonts w:eastAsia="Times New Roman" w:cs="Arial"/>
          <w:i/>
          <w:iCs/>
          <w:lang w:val="en-GB" w:eastAsia="en-GB"/>
        </w:rPr>
        <w:t xml:space="preserve">. </w:t>
      </w:r>
      <w:r w:rsidRPr="00AC603A">
        <w:rPr>
          <w:rFonts w:eastAsia="Times New Roman" w:cs="Arial"/>
          <w:lang w:val="en-GB" w:eastAsia="en-GB"/>
        </w:rPr>
        <w:t>In the window that opens,</w:t>
      </w:r>
      <w:r w:rsidR="008E7514" w:rsidRPr="00AC603A">
        <w:rPr>
          <w:rFonts w:eastAsia="Times New Roman" w:cs="Arial"/>
          <w:lang w:val="en-GB" w:eastAsia="en-GB"/>
        </w:rPr>
        <w:t xml:space="preserve"> we</w:t>
      </w:r>
      <w:r w:rsidRPr="00AC603A">
        <w:rPr>
          <w:rFonts w:eastAsia="Times New Roman" w:cs="Arial"/>
          <w:lang w:val="en-GB" w:eastAsia="en-GB"/>
        </w:rPr>
        <w:t xml:space="preserve"> tick the </w:t>
      </w:r>
      <w:r w:rsidRPr="00AC603A">
        <w:rPr>
          <w:rFonts w:eastAsia="Times New Roman" w:cs="Arial"/>
          <w:i/>
          <w:iCs/>
          <w:lang w:val="en-GB" w:eastAsia="en-GB"/>
        </w:rPr>
        <w:t xml:space="preserve">Text </w:t>
      </w:r>
      <w:r w:rsidRPr="00AC603A">
        <w:rPr>
          <w:rFonts w:eastAsia="Times New Roman" w:cs="Arial"/>
          <w:lang w:val="en-GB" w:eastAsia="en-GB"/>
        </w:rPr>
        <w:t xml:space="preserve">field, and confirm the </w:t>
      </w:r>
      <w:r w:rsidR="00D32D81" w:rsidRPr="00AC603A">
        <w:rPr>
          <w:rFonts w:eastAsia="Times New Roman" w:cs="Arial"/>
          <w:lang w:val="en-GB" w:eastAsia="en-GB"/>
        </w:rPr>
        <w:t>add-on installation</w:t>
      </w:r>
      <w:r w:rsidRPr="00AC603A">
        <w:rPr>
          <w:rFonts w:eastAsia="Times New Roman" w:cs="Arial"/>
          <w:lang w:val="en-GB" w:eastAsia="en-GB"/>
        </w:rPr>
        <w:t xml:space="preserve"> by clicking the </w:t>
      </w:r>
      <w:r w:rsidRPr="00AC603A">
        <w:rPr>
          <w:rFonts w:eastAsia="Times New Roman" w:cs="Arial"/>
          <w:i/>
          <w:lang w:val="en-GB" w:eastAsia="en-GB"/>
        </w:rPr>
        <w:t xml:space="preserve">OK </w:t>
      </w:r>
      <w:r w:rsidRPr="00AC603A">
        <w:rPr>
          <w:rFonts w:eastAsia="Times New Roman" w:cs="Arial"/>
          <w:lang w:val="en-GB" w:eastAsia="en-GB"/>
        </w:rPr>
        <w:t>button (</w:t>
      </w:r>
      <w:r w:rsidR="00A201FE" w:rsidRPr="00AC603A">
        <w:rPr>
          <w:rFonts w:eastAsia="Times New Roman" w:cs="Arial"/>
          <w:lang w:val="en-GB" w:eastAsia="en-GB"/>
        </w:rPr>
        <w:fldChar w:fldCharType="begin"/>
      </w:r>
      <w:r w:rsidR="00A201FE" w:rsidRPr="00AC603A">
        <w:rPr>
          <w:rFonts w:eastAsia="Times New Roman" w:cs="Arial"/>
          <w:lang w:val="en-GB" w:eastAsia="en-GB"/>
        </w:rPr>
        <w:instrText xml:space="preserve"> REF _Ref102642590 \h </w:instrText>
      </w:r>
      <w:r w:rsidR="00A201FE" w:rsidRPr="00AC603A">
        <w:rPr>
          <w:rFonts w:eastAsia="Times New Roman" w:cs="Arial"/>
          <w:lang w:val="en-GB" w:eastAsia="en-GB"/>
        </w:rPr>
      </w:r>
      <w:r w:rsidR="00A201FE" w:rsidRPr="00AC603A">
        <w:rPr>
          <w:rFonts w:eastAsia="Times New Roman" w:cs="Arial"/>
          <w:lang w:val="en-GB" w:eastAsia="en-GB"/>
        </w:rPr>
        <w:fldChar w:fldCharType="separate"/>
      </w:r>
      <w:r w:rsidR="00A201FE" w:rsidRPr="00AC603A">
        <w:rPr>
          <w:rFonts w:cs="Arial"/>
          <w:lang w:val="en-GB"/>
        </w:rPr>
        <w:t xml:space="preserve">Figure </w:t>
      </w:r>
      <w:r w:rsidR="00A201FE" w:rsidRPr="00AC603A">
        <w:rPr>
          <w:rFonts w:cs="Arial"/>
          <w:noProof/>
          <w:lang w:val="en-GB"/>
        </w:rPr>
        <w:t>1</w:t>
      </w:r>
      <w:r w:rsidR="00A201FE" w:rsidRPr="00AC603A">
        <w:rPr>
          <w:rFonts w:eastAsia="Times New Roman" w:cs="Arial"/>
          <w:lang w:val="en-GB" w:eastAsia="en-GB"/>
        </w:rPr>
        <w:fldChar w:fldCharType="end"/>
      </w:r>
      <w:r w:rsidR="00A201FE" w:rsidRPr="00AC603A">
        <w:rPr>
          <w:rFonts w:eastAsia="Times New Roman" w:cs="Arial"/>
          <w:lang w:val="en-GB" w:eastAsia="en-GB"/>
        </w:rPr>
        <w:t>).</w:t>
      </w:r>
    </w:p>
    <w:p w14:paraId="652AD311" w14:textId="2EF8C2FE" w:rsidR="00CD3888" w:rsidRPr="00AC603A" w:rsidRDefault="00CD3888" w:rsidP="00BE6447">
      <w:pPr>
        <w:keepNext/>
        <w:spacing w:line="276" w:lineRule="auto"/>
        <w:rPr>
          <w:rFonts w:cs="Arial"/>
          <w:lang w:val="en-GB"/>
        </w:rPr>
      </w:pPr>
      <w:r w:rsidRPr="00AC603A">
        <w:rPr>
          <w:rFonts w:eastAsia="Times New Roman" w:cs="Arial"/>
          <w:color w:val="000000"/>
          <w:bdr w:val="none" w:sz="0" w:space="0" w:color="auto" w:frame="1"/>
          <w:lang w:val="en-GB" w:eastAsia="en-GB"/>
        </w:rPr>
        <w:fldChar w:fldCharType="begin"/>
      </w:r>
      <w:r w:rsidRPr="00AC603A">
        <w:rPr>
          <w:rFonts w:eastAsia="Times New Roman" w:cs="Arial"/>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Pr="00AC603A">
        <w:rPr>
          <w:rFonts w:eastAsia="Times New Roman" w:cs="Arial"/>
          <w:color w:val="000000"/>
          <w:bdr w:val="none" w:sz="0" w:space="0" w:color="auto" w:frame="1"/>
          <w:lang w:val="en-GB" w:eastAsia="en-GB"/>
        </w:rPr>
        <w:fldChar w:fldCharType="separate"/>
      </w:r>
      <w:r w:rsidRPr="00AC603A">
        <w:rPr>
          <w:rFonts w:eastAsia="Times New Roman" w:cs="Arial"/>
          <w:noProof/>
          <w:color w:val="000000"/>
          <w:bdr w:val="none" w:sz="0" w:space="0" w:color="auto" w:frame="1"/>
          <w:lang w:val="en-GB" w:eastAsia="en-GB"/>
        </w:rPr>
        <w:fldChar w:fldCharType="begin"/>
      </w:r>
      <w:r w:rsidRPr="00AC603A">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Pr="00AC603A">
        <w:rPr>
          <w:rFonts w:eastAsia="Times New Roman" w:cs="Arial"/>
          <w:noProof/>
          <w:color w:val="000000"/>
          <w:bdr w:val="none" w:sz="0" w:space="0" w:color="auto" w:frame="1"/>
          <w:lang w:val="en-GB" w:eastAsia="en-GB"/>
        </w:rPr>
        <w:fldChar w:fldCharType="separate"/>
      </w:r>
      <w:r w:rsidRPr="00AC603A">
        <w:rPr>
          <w:rFonts w:eastAsia="Times New Roman" w:cs="Arial"/>
          <w:noProof/>
          <w:color w:val="000000"/>
          <w:bdr w:val="none" w:sz="0" w:space="0" w:color="auto" w:frame="1"/>
          <w:lang w:val="en-GB" w:eastAsia="en-GB"/>
        </w:rPr>
        <w:fldChar w:fldCharType="begin"/>
      </w:r>
      <w:r w:rsidRPr="00AC603A">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Pr="00AC603A">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sidR="008F16C6">
        <w:rPr>
          <w:rFonts w:eastAsia="Times New Roman" w:cs="Arial"/>
          <w:noProof/>
          <w:color w:val="000000"/>
          <w:bdr w:val="none" w:sz="0" w:space="0" w:color="auto" w:frame="1"/>
          <w:lang w:val="en-GB" w:eastAsia="en-GB"/>
        </w:rPr>
        <w:fldChar w:fldCharType="begin"/>
      </w:r>
      <w:r w:rsidR="008F16C6">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008F16C6">
        <w:rPr>
          <w:rFonts w:eastAsia="Times New Roman" w:cs="Arial"/>
          <w:noProof/>
          <w:color w:val="000000"/>
          <w:bdr w:val="none" w:sz="0" w:space="0" w:color="auto" w:frame="1"/>
          <w:lang w:val="en-GB" w:eastAsia="en-GB"/>
        </w:rPr>
        <w:fldChar w:fldCharType="separate"/>
      </w:r>
      <w:r w:rsidR="001E4ADC">
        <w:rPr>
          <w:rFonts w:eastAsia="Times New Roman" w:cs="Arial"/>
          <w:noProof/>
          <w:color w:val="000000"/>
          <w:bdr w:val="none" w:sz="0" w:space="0" w:color="auto" w:frame="1"/>
          <w:lang w:val="en-GB" w:eastAsia="en-GB"/>
        </w:rPr>
        <w:fldChar w:fldCharType="begin"/>
      </w:r>
      <w:r w:rsidR="001E4ADC">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001E4ADC">
        <w:rPr>
          <w:rFonts w:eastAsia="Times New Roman" w:cs="Arial"/>
          <w:noProof/>
          <w:color w:val="000000"/>
          <w:bdr w:val="none" w:sz="0" w:space="0" w:color="auto" w:frame="1"/>
          <w:lang w:val="en-GB" w:eastAsia="en-GB"/>
        </w:rPr>
        <w:fldChar w:fldCharType="separate"/>
      </w:r>
      <w:r w:rsidR="00304FC9">
        <w:rPr>
          <w:rFonts w:eastAsia="Times New Roman" w:cs="Arial"/>
          <w:noProof/>
          <w:color w:val="000000"/>
          <w:bdr w:val="none" w:sz="0" w:space="0" w:color="auto" w:frame="1"/>
          <w:lang w:val="en-GB" w:eastAsia="en-GB"/>
        </w:rPr>
        <w:fldChar w:fldCharType="begin"/>
      </w:r>
      <w:r w:rsidR="00304FC9">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00304FC9">
        <w:rPr>
          <w:rFonts w:eastAsia="Times New Roman" w:cs="Arial"/>
          <w:noProof/>
          <w:color w:val="000000"/>
          <w:bdr w:val="none" w:sz="0" w:space="0" w:color="auto" w:frame="1"/>
          <w:lang w:val="en-GB" w:eastAsia="en-GB"/>
        </w:rPr>
        <w:fldChar w:fldCharType="separate"/>
      </w:r>
      <w:r w:rsidR="00817020">
        <w:rPr>
          <w:rFonts w:eastAsia="Times New Roman" w:cs="Arial"/>
          <w:noProof/>
          <w:color w:val="000000"/>
          <w:bdr w:val="none" w:sz="0" w:space="0" w:color="auto" w:frame="1"/>
          <w:lang w:val="en-GB" w:eastAsia="en-GB"/>
        </w:rPr>
        <w:fldChar w:fldCharType="begin"/>
      </w:r>
      <w:r w:rsidR="00817020">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00817020">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sidR="00677D1A">
        <w:rPr>
          <w:rFonts w:eastAsia="Times New Roman" w:cs="Arial"/>
          <w:noProof/>
          <w:color w:val="000000"/>
          <w:bdr w:val="none" w:sz="0" w:space="0" w:color="auto" w:frame="1"/>
          <w:lang w:val="en-GB" w:eastAsia="en-GB"/>
        </w:rPr>
        <w:fldChar w:fldCharType="begin"/>
      </w:r>
      <w:r w:rsidR="00677D1A">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00677D1A">
        <w:rPr>
          <w:rFonts w:eastAsia="Times New Roman" w:cs="Arial"/>
          <w:noProof/>
          <w:color w:val="000000"/>
          <w:bdr w:val="none" w:sz="0" w:space="0" w:color="auto" w:frame="1"/>
          <w:lang w:val="en-GB" w:eastAsia="en-GB"/>
        </w:rPr>
        <w:fldChar w:fldCharType="separate"/>
      </w:r>
      <w:r w:rsidR="009851E0">
        <w:rPr>
          <w:rFonts w:eastAsia="Times New Roman" w:cs="Arial"/>
          <w:noProof/>
          <w:color w:val="000000"/>
          <w:bdr w:val="none" w:sz="0" w:space="0" w:color="auto" w:frame="1"/>
          <w:lang w:val="en-GB" w:eastAsia="en-GB"/>
        </w:rPr>
        <w:fldChar w:fldCharType="begin"/>
      </w:r>
      <w:r w:rsidR="009851E0">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009851E0">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"https://lh3.googleusercontent.com/l462k1EFx7-vZ1OVUDaViSqMdldR_4uU6RMGlydrp2F_Sc5uQFeI9-5gc-ZUcR5-JCl1SNMfiH7ehjPPYkAfzRHl6FAVmbtmPv4ynrnXpTMPE_sG4rJCxXrLltr9UP7nCMwtQkgH" \* MERGEFORMATINET </w:instrText>
      </w:r>
      <w:r w:rsidR="00000000">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sidR="009851E0">
        <w:rPr>
          <w:rFonts w:eastAsia="Times New Roman" w:cs="Arial"/>
          <w:noProof/>
          <w:color w:val="000000"/>
          <w:bdr w:val="none" w:sz="0" w:space="0" w:color="auto" w:frame="1"/>
          <w:lang w:val="en-GB" w:eastAsia="en-GB"/>
        </w:rPr>
        <w:fldChar w:fldCharType="end"/>
      </w:r>
      <w:r w:rsidR="00677D1A">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sidR="00817020">
        <w:rPr>
          <w:rFonts w:eastAsia="Times New Roman" w:cs="Arial"/>
          <w:noProof/>
          <w:color w:val="000000"/>
          <w:bdr w:val="none" w:sz="0" w:space="0" w:color="auto" w:frame="1"/>
          <w:lang w:val="en-GB" w:eastAsia="en-GB"/>
        </w:rPr>
        <w:fldChar w:fldCharType="end"/>
      </w:r>
      <w:r w:rsidR="00304FC9">
        <w:rPr>
          <w:rFonts w:eastAsia="Times New Roman" w:cs="Arial"/>
          <w:noProof/>
          <w:color w:val="000000"/>
          <w:bdr w:val="none" w:sz="0" w:space="0" w:color="auto" w:frame="1"/>
          <w:lang w:val="en-GB" w:eastAsia="en-GB"/>
        </w:rPr>
        <w:fldChar w:fldCharType="end"/>
      </w:r>
      <w:r w:rsidR="001E4ADC">
        <w:rPr>
          <w:rFonts w:eastAsia="Times New Roman" w:cs="Arial"/>
          <w:noProof/>
          <w:color w:val="000000"/>
          <w:bdr w:val="none" w:sz="0" w:space="0" w:color="auto" w:frame="1"/>
          <w:lang w:val="en-GB" w:eastAsia="en-GB"/>
        </w:rPr>
        <w:fldChar w:fldCharType="end"/>
      </w:r>
      <w:r w:rsidR="008F16C6">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sidRPr="00AC603A">
        <w:rPr>
          <w:rFonts w:eastAsia="Times New Roman" w:cs="Arial"/>
          <w:noProof/>
          <w:color w:val="000000"/>
          <w:bdr w:val="none" w:sz="0" w:space="0" w:color="auto" w:frame="1"/>
          <w:lang w:val="en-GB" w:eastAsia="en-GB"/>
        </w:rPr>
        <w:fldChar w:fldCharType="end"/>
      </w:r>
      <w:r w:rsidRPr="00AC603A">
        <w:rPr>
          <w:rFonts w:eastAsia="Times New Roman" w:cs="Arial"/>
          <w:noProof/>
          <w:color w:val="000000"/>
          <w:bdr w:val="none" w:sz="0" w:space="0" w:color="auto" w:frame="1"/>
          <w:lang w:val="en-GB" w:eastAsia="en-GB"/>
        </w:rPr>
        <w:fldChar w:fldCharType="end"/>
      </w:r>
      <w:r w:rsidRPr="00AC603A">
        <w:rPr>
          <w:rFonts w:eastAsia="Times New Roman" w:cs="Arial"/>
          <w:color w:val="000000"/>
          <w:bdr w:val="none" w:sz="0" w:space="0" w:color="auto" w:frame="1"/>
          <w:lang w:val="en-GB" w:eastAsia="en-GB"/>
        </w:rPr>
        <w:fldChar w:fldCharType="end"/>
      </w:r>
    </w:p>
    <w:p w14:paraId="36F02884" w14:textId="75641BC9" w:rsidR="00CD3888" w:rsidRPr="00AC603A" w:rsidRDefault="00CD3888" w:rsidP="00BE6447">
      <w:pPr>
        <w:pStyle w:val="Caption"/>
        <w:spacing w:line="276" w:lineRule="auto"/>
        <w:rPr>
          <w:rFonts w:cs="Arial"/>
          <w:lang w:val="en-GB"/>
        </w:rPr>
      </w:pPr>
      <w:bookmarkStart w:id="34" w:name="_Ref102642590"/>
      <w:r w:rsidRPr="00AC603A">
        <w:rPr>
          <w:rFonts w:cs="Arial"/>
          <w:lang w:val="en-GB"/>
        </w:rPr>
        <w:t xml:space="preserve">Figure </w:t>
      </w:r>
      <w:r w:rsidRPr="00AC603A">
        <w:rPr>
          <w:rFonts w:cs="Arial"/>
          <w:lang w:val="en-GB"/>
        </w:rPr>
        <w:fldChar w:fldCharType="begin"/>
      </w:r>
      <w:r w:rsidRPr="00AC603A">
        <w:rPr>
          <w:rFonts w:cs="Arial"/>
          <w:lang w:val="en-GB"/>
        </w:rPr>
        <w:instrText xml:space="preserve"> SEQ Figure \* ARABIC </w:instrText>
      </w:r>
      <w:r w:rsidRPr="00AC603A">
        <w:rPr>
          <w:rFonts w:cs="Arial"/>
          <w:lang w:val="en-GB"/>
        </w:rPr>
        <w:fldChar w:fldCharType="separate"/>
      </w:r>
      <w:r w:rsidR="00C37EBE">
        <w:rPr>
          <w:rFonts w:cs="Arial"/>
          <w:noProof/>
          <w:lang w:val="en-GB"/>
        </w:rPr>
        <w:t>1</w:t>
      </w:r>
      <w:r w:rsidRPr="00AC603A">
        <w:rPr>
          <w:rFonts w:cs="Arial"/>
          <w:noProof/>
          <w:lang w:val="en-GB"/>
        </w:rPr>
        <w:fldChar w:fldCharType="end"/>
      </w:r>
      <w:bookmarkEnd w:id="34"/>
      <w:r w:rsidRPr="00AC603A">
        <w:rPr>
          <w:rFonts w:cs="Arial"/>
          <w:lang w:val="en-GB"/>
        </w:rPr>
        <w:t xml:space="preserve">: </w:t>
      </w:r>
      <w:r w:rsidR="001D5F6A" w:rsidRPr="00AC603A">
        <w:rPr>
          <w:rFonts w:cs="Arial"/>
          <w:lang w:val="en-GB"/>
        </w:rPr>
        <w:t>Installing the Text add-on.</w:t>
      </w:r>
    </w:p>
    <w:p w14:paraId="60A43068" w14:textId="34C7EF01" w:rsidR="00CD3888" w:rsidRPr="00AC603A" w:rsidRDefault="00CD3888" w:rsidP="00BE6447">
      <w:pPr>
        <w:spacing w:line="276" w:lineRule="auto"/>
        <w:rPr>
          <w:rFonts w:cs="Arial"/>
          <w:lang w:val="en-GB"/>
        </w:rPr>
      </w:pPr>
      <w:r w:rsidRPr="00AC603A">
        <w:rPr>
          <w:rFonts w:eastAsia="Times New Roman" w:cs="Arial"/>
          <w:lang w:val="en-GB" w:eastAsia="sl-SI"/>
        </w:rPr>
        <w:t>T</w:t>
      </w:r>
      <w:r w:rsidRPr="00AC603A">
        <w:rPr>
          <w:rFonts w:cs="Arial"/>
          <w:lang w:val="en-GB"/>
        </w:rPr>
        <w:t xml:space="preserve">o complete the installation, </w:t>
      </w:r>
      <w:r w:rsidR="008E7514" w:rsidRPr="00AC603A">
        <w:rPr>
          <w:rFonts w:cs="Arial"/>
          <w:lang w:val="en-GB"/>
        </w:rPr>
        <w:t>we</w:t>
      </w:r>
      <w:r w:rsidRPr="00AC603A">
        <w:rPr>
          <w:rFonts w:cs="Arial"/>
          <w:lang w:val="en-GB"/>
        </w:rPr>
        <w:t xml:space="preserve"> must restart </w:t>
      </w:r>
      <w:r w:rsidR="00713627" w:rsidRPr="00AC603A">
        <w:rPr>
          <w:rFonts w:cs="Arial"/>
          <w:lang w:val="en-GB"/>
        </w:rPr>
        <w:t>Orange</w:t>
      </w:r>
      <w:r w:rsidR="00D5674B">
        <w:rPr>
          <w:rFonts w:cs="Arial"/>
          <w:lang w:val="en-GB"/>
        </w:rPr>
        <w:t>.</w:t>
      </w:r>
      <w:r w:rsidR="00AD7C1C">
        <w:rPr>
          <w:rStyle w:val="FootnoteReference"/>
          <w:rFonts w:cs="Arial"/>
          <w:lang w:val="en-GB"/>
        </w:rPr>
        <w:footnoteReference w:id="4"/>
      </w:r>
      <w:r w:rsidRPr="00AC603A">
        <w:rPr>
          <w:rFonts w:cs="Arial"/>
          <w:lang w:val="en-GB"/>
        </w:rPr>
        <w:t xml:space="preserve"> When </w:t>
      </w:r>
      <w:r w:rsidR="008E7514" w:rsidRPr="00AC603A">
        <w:rPr>
          <w:rFonts w:cs="Arial"/>
          <w:lang w:val="en-GB"/>
        </w:rPr>
        <w:t>we</w:t>
      </w:r>
      <w:r w:rsidRPr="00AC603A">
        <w:rPr>
          <w:rFonts w:cs="Arial"/>
          <w:lang w:val="en-GB"/>
        </w:rPr>
        <w:t xml:space="preserve"> do so, the left-hand menu will contain the </w:t>
      </w:r>
      <w:r w:rsidRPr="00AC603A">
        <w:rPr>
          <w:rFonts w:cs="Arial"/>
          <w:i/>
          <w:iCs/>
          <w:lang w:val="en-GB"/>
        </w:rPr>
        <w:t xml:space="preserve">Text Mining </w:t>
      </w:r>
      <w:r w:rsidRPr="00AC603A">
        <w:rPr>
          <w:rFonts w:cs="Arial"/>
          <w:lang w:val="en-GB"/>
        </w:rPr>
        <w:t xml:space="preserve">tab with various widgets (e.g., </w:t>
      </w:r>
      <w:r w:rsidRPr="00AC603A">
        <w:rPr>
          <w:rFonts w:cs="Arial"/>
          <w:i/>
          <w:iCs/>
          <w:lang w:val="en-GB"/>
        </w:rPr>
        <w:t>Corpus, Bag of Words</w:t>
      </w:r>
      <w:r w:rsidRPr="00AC603A">
        <w:rPr>
          <w:rFonts w:cs="Arial"/>
          <w:lang w:val="en-GB"/>
        </w:rPr>
        <w:t>) intended for text analysis (</w:t>
      </w:r>
      <w:r w:rsidR="006F489D" w:rsidRPr="00AC603A">
        <w:rPr>
          <w:rFonts w:cs="Arial"/>
          <w:lang w:val="en-GB"/>
        </w:rPr>
        <w:fldChar w:fldCharType="begin"/>
      </w:r>
      <w:r w:rsidR="006F489D" w:rsidRPr="00AC603A">
        <w:rPr>
          <w:rFonts w:cs="Arial"/>
          <w:lang w:val="en-GB"/>
        </w:rPr>
        <w:instrText xml:space="preserve"> REF _Ref102642627 \h </w:instrText>
      </w:r>
      <w:r w:rsidR="00D80048" w:rsidRPr="00AC603A">
        <w:rPr>
          <w:rFonts w:cs="Arial"/>
          <w:lang w:val="en-GB"/>
        </w:rPr>
        <w:instrText xml:space="preserve"> \* MERGEFORMAT </w:instrText>
      </w:r>
      <w:r w:rsidR="006F489D" w:rsidRPr="00AC603A">
        <w:rPr>
          <w:rFonts w:cs="Arial"/>
          <w:lang w:val="en-GB"/>
        </w:rPr>
      </w:r>
      <w:r w:rsidR="006F489D" w:rsidRPr="00AC603A">
        <w:rPr>
          <w:rFonts w:cs="Arial"/>
          <w:lang w:val="en-GB"/>
        </w:rPr>
        <w:fldChar w:fldCharType="separate"/>
      </w:r>
      <w:r w:rsidR="00A201FE" w:rsidRPr="00AC603A">
        <w:rPr>
          <w:rFonts w:cs="Arial"/>
          <w:lang w:val="en-GB"/>
        </w:rPr>
        <w:t xml:space="preserve">Figure </w:t>
      </w:r>
      <w:r w:rsidR="00A201FE" w:rsidRPr="00AC603A">
        <w:rPr>
          <w:rFonts w:cs="Arial"/>
          <w:noProof/>
          <w:lang w:val="en-GB"/>
        </w:rPr>
        <w:t>2</w:t>
      </w:r>
      <w:r w:rsidR="006F489D" w:rsidRPr="00AC603A">
        <w:rPr>
          <w:rFonts w:cs="Arial"/>
          <w:lang w:val="en-GB"/>
        </w:rPr>
        <w:fldChar w:fldCharType="end"/>
      </w:r>
      <w:r w:rsidRPr="00AC603A">
        <w:rPr>
          <w:rFonts w:cs="Arial"/>
          <w:lang w:val="en-GB"/>
        </w:rPr>
        <w:t xml:space="preserve">). On </w:t>
      </w:r>
      <w:r w:rsidR="008E7514" w:rsidRPr="00AC603A">
        <w:rPr>
          <w:rFonts w:cs="Arial"/>
          <w:lang w:val="en-GB"/>
        </w:rPr>
        <w:t>the</w:t>
      </w:r>
      <w:r w:rsidRPr="00AC603A">
        <w:rPr>
          <w:rFonts w:cs="Arial"/>
          <w:lang w:val="en-GB"/>
        </w:rPr>
        <w:t xml:space="preserve"> right-hand side, there is a white field called </w:t>
      </w:r>
      <w:r w:rsidRPr="00AC603A">
        <w:rPr>
          <w:rFonts w:cs="Arial"/>
          <w:i/>
          <w:iCs/>
          <w:lang w:val="en-GB"/>
        </w:rPr>
        <w:t>canvas</w:t>
      </w:r>
      <w:r w:rsidRPr="00AC603A">
        <w:rPr>
          <w:rFonts w:cs="Arial"/>
          <w:lang w:val="en-GB"/>
        </w:rPr>
        <w:t xml:space="preserve">. </w:t>
      </w:r>
      <w:r w:rsidR="008E7514" w:rsidRPr="00AC603A">
        <w:rPr>
          <w:rFonts w:cs="Arial"/>
          <w:lang w:val="en-GB"/>
        </w:rPr>
        <w:t>We</w:t>
      </w:r>
      <w:r w:rsidR="00D32D81" w:rsidRPr="00AC603A">
        <w:rPr>
          <w:rFonts w:cs="Arial"/>
          <w:lang w:val="en-GB"/>
        </w:rPr>
        <w:t xml:space="preserve"> will place </w:t>
      </w:r>
      <w:r w:rsidR="008E7514" w:rsidRPr="00AC603A">
        <w:rPr>
          <w:rFonts w:cs="Arial"/>
          <w:lang w:val="en-GB"/>
        </w:rPr>
        <w:t xml:space="preserve">the </w:t>
      </w:r>
      <w:r w:rsidR="00D32D81" w:rsidRPr="00AC603A">
        <w:rPr>
          <w:rFonts w:cs="Arial"/>
          <w:i/>
          <w:iCs/>
          <w:lang w:val="en-GB"/>
        </w:rPr>
        <w:t>widgets</w:t>
      </w:r>
      <w:r w:rsidR="00D32D81" w:rsidRPr="00AC603A">
        <w:rPr>
          <w:rFonts w:cs="Arial"/>
          <w:lang w:val="en-GB"/>
        </w:rPr>
        <w:t xml:space="preserve"> on the canvas and connect them in an analytical workflow.</w:t>
      </w:r>
    </w:p>
    <w:p w14:paraId="565812F5" w14:textId="185D68D6" w:rsidR="00CD3888" w:rsidRPr="00AC603A" w:rsidRDefault="00CD3888" w:rsidP="00BE6447">
      <w:pPr>
        <w:keepNext/>
        <w:spacing w:line="276" w:lineRule="auto"/>
        <w:rPr>
          <w:rFonts w:cs="Arial"/>
          <w:lang w:val="en-GB"/>
        </w:rPr>
      </w:pPr>
      <w:r w:rsidRPr="00AC603A">
        <w:rPr>
          <w:rFonts w:eastAsia="Times New Roman" w:cs="Arial"/>
          <w:color w:val="000000"/>
          <w:bdr w:val="none" w:sz="0" w:space="0" w:color="auto" w:frame="1"/>
          <w:lang w:val="en-GB" w:eastAsia="en-GB"/>
        </w:rPr>
        <w:fldChar w:fldCharType="begin"/>
      </w:r>
      <w:r w:rsidRPr="00AC603A">
        <w:rPr>
          <w:rFonts w:eastAsia="Times New Roman" w:cs="Arial"/>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Pr="00AC603A">
        <w:rPr>
          <w:rFonts w:eastAsia="Times New Roman" w:cs="Arial"/>
          <w:color w:val="000000"/>
          <w:bdr w:val="none" w:sz="0" w:space="0" w:color="auto" w:frame="1"/>
          <w:lang w:val="en-GB" w:eastAsia="en-GB"/>
        </w:rPr>
        <w:fldChar w:fldCharType="separate"/>
      </w:r>
      <w:r w:rsidRPr="00AC603A">
        <w:rPr>
          <w:rFonts w:eastAsia="Times New Roman" w:cs="Arial"/>
          <w:noProof/>
          <w:color w:val="000000"/>
          <w:bdr w:val="none" w:sz="0" w:space="0" w:color="auto" w:frame="1"/>
          <w:lang w:val="en-GB" w:eastAsia="en-GB"/>
        </w:rPr>
        <w:fldChar w:fldCharType="begin"/>
      </w:r>
      <w:r w:rsidRPr="00AC603A">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Pr="00AC603A">
        <w:rPr>
          <w:rFonts w:eastAsia="Times New Roman" w:cs="Arial"/>
          <w:noProof/>
          <w:color w:val="000000"/>
          <w:bdr w:val="none" w:sz="0" w:space="0" w:color="auto" w:frame="1"/>
          <w:lang w:val="en-GB" w:eastAsia="en-GB"/>
        </w:rPr>
        <w:fldChar w:fldCharType="separate"/>
      </w:r>
      <w:r w:rsidRPr="00AC603A">
        <w:rPr>
          <w:rFonts w:eastAsia="Times New Roman" w:cs="Arial"/>
          <w:noProof/>
          <w:color w:val="000000"/>
          <w:bdr w:val="none" w:sz="0" w:space="0" w:color="auto" w:frame="1"/>
          <w:lang w:val="en-GB" w:eastAsia="en-GB"/>
        </w:rPr>
        <w:fldChar w:fldCharType="begin"/>
      </w:r>
      <w:r w:rsidRPr="00AC603A">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Pr="00AC603A">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sidR="008F16C6">
        <w:rPr>
          <w:rFonts w:eastAsia="Times New Roman" w:cs="Arial"/>
          <w:noProof/>
          <w:color w:val="000000"/>
          <w:bdr w:val="none" w:sz="0" w:space="0" w:color="auto" w:frame="1"/>
          <w:lang w:val="en-GB" w:eastAsia="en-GB"/>
        </w:rPr>
        <w:fldChar w:fldCharType="begin"/>
      </w:r>
      <w:r w:rsidR="008F16C6">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008F16C6">
        <w:rPr>
          <w:rFonts w:eastAsia="Times New Roman" w:cs="Arial"/>
          <w:noProof/>
          <w:color w:val="000000"/>
          <w:bdr w:val="none" w:sz="0" w:space="0" w:color="auto" w:frame="1"/>
          <w:lang w:val="en-GB" w:eastAsia="en-GB"/>
        </w:rPr>
        <w:fldChar w:fldCharType="separate"/>
      </w:r>
      <w:r w:rsidR="001E4ADC">
        <w:rPr>
          <w:rFonts w:eastAsia="Times New Roman" w:cs="Arial"/>
          <w:noProof/>
          <w:color w:val="000000"/>
          <w:bdr w:val="none" w:sz="0" w:space="0" w:color="auto" w:frame="1"/>
          <w:lang w:val="en-GB" w:eastAsia="en-GB"/>
        </w:rPr>
        <w:fldChar w:fldCharType="begin"/>
      </w:r>
      <w:r w:rsidR="001E4ADC">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001E4ADC">
        <w:rPr>
          <w:rFonts w:eastAsia="Times New Roman" w:cs="Arial"/>
          <w:noProof/>
          <w:color w:val="000000"/>
          <w:bdr w:val="none" w:sz="0" w:space="0" w:color="auto" w:frame="1"/>
          <w:lang w:val="en-GB" w:eastAsia="en-GB"/>
        </w:rPr>
        <w:fldChar w:fldCharType="separate"/>
      </w:r>
      <w:r w:rsidR="00304FC9">
        <w:rPr>
          <w:rFonts w:eastAsia="Times New Roman" w:cs="Arial"/>
          <w:noProof/>
          <w:color w:val="000000"/>
          <w:bdr w:val="none" w:sz="0" w:space="0" w:color="auto" w:frame="1"/>
          <w:lang w:val="en-GB" w:eastAsia="en-GB"/>
        </w:rPr>
        <w:fldChar w:fldCharType="begin"/>
      </w:r>
      <w:r w:rsidR="00304FC9">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00304FC9">
        <w:rPr>
          <w:rFonts w:eastAsia="Times New Roman" w:cs="Arial"/>
          <w:noProof/>
          <w:color w:val="000000"/>
          <w:bdr w:val="none" w:sz="0" w:space="0" w:color="auto" w:frame="1"/>
          <w:lang w:val="en-GB" w:eastAsia="en-GB"/>
        </w:rPr>
        <w:fldChar w:fldCharType="separate"/>
      </w:r>
      <w:r w:rsidR="00817020">
        <w:rPr>
          <w:rFonts w:eastAsia="Times New Roman" w:cs="Arial"/>
          <w:noProof/>
          <w:color w:val="000000"/>
          <w:bdr w:val="none" w:sz="0" w:space="0" w:color="auto" w:frame="1"/>
          <w:lang w:val="en-GB" w:eastAsia="en-GB"/>
        </w:rPr>
        <w:fldChar w:fldCharType="begin"/>
      </w:r>
      <w:r w:rsidR="00817020">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00817020">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sidR="00677D1A">
        <w:rPr>
          <w:rFonts w:eastAsia="Times New Roman" w:cs="Arial"/>
          <w:noProof/>
          <w:color w:val="000000"/>
          <w:bdr w:val="none" w:sz="0" w:space="0" w:color="auto" w:frame="1"/>
          <w:lang w:val="en-GB" w:eastAsia="en-GB"/>
        </w:rPr>
        <w:fldChar w:fldCharType="begin"/>
      </w:r>
      <w:r w:rsidR="00677D1A">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00677D1A">
        <w:rPr>
          <w:rFonts w:eastAsia="Times New Roman" w:cs="Arial"/>
          <w:noProof/>
          <w:color w:val="000000"/>
          <w:bdr w:val="none" w:sz="0" w:space="0" w:color="auto" w:frame="1"/>
          <w:lang w:val="en-GB" w:eastAsia="en-GB"/>
        </w:rPr>
        <w:fldChar w:fldCharType="separate"/>
      </w:r>
      <w:r w:rsidR="009851E0">
        <w:rPr>
          <w:rFonts w:eastAsia="Times New Roman" w:cs="Arial"/>
          <w:noProof/>
          <w:color w:val="000000"/>
          <w:bdr w:val="none" w:sz="0" w:space="0" w:color="auto" w:frame="1"/>
          <w:lang w:val="en-GB" w:eastAsia="en-GB"/>
        </w:rPr>
        <w:fldChar w:fldCharType="begin"/>
      </w:r>
      <w:r w:rsidR="009851E0">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009851E0">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begin"/>
      </w:r>
      <w:r>
        <w:rPr>
          <w:rFonts w:eastAsia="Times New Roman" w:cs="Arial"/>
          <w:noProof/>
          <w:color w:val="000000"/>
          <w:bdr w:val="none" w:sz="0" w:space="0" w:color="auto" w:frame="1"/>
          <w:lang w:val="en-GB" w:eastAsia="en-GB"/>
        </w:rPr>
        <w:instrText xml:space="preserve"> INCLUDEPICTURE  "https://lh3.googleusercontent.com/8Z7l4IeLPcE_TBx56XZ8wJEdEJbQCmWGaeQz3UTYxVW7aV0hXNnpFEnUYEBT_Q4KZaRV-ecw6CLxbCcQY32B4vbYqzqAiJN345T0b3QUNI8XpM7BLV8ZzGAUaXSjH_xIl4irDlTD" \* MERGEFORMATINET </w:instrText>
      </w:r>
      <w:r w:rsidR="00000000">
        <w:rPr>
          <w:rFonts w:eastAsia="Times New Roman" w:cs="Arial"/>
          <w:noProof/>
          <w:color w:val="000000"/>
          <w:bdr w:val="none" w:sz="0" w:space="0" w:color="auto" w:frame="1"/>
          <w:lang w:val="en-GB" w:eastAsia="en-GB"/>
        </w:rPr>
        <w:fldChar w:fldCharType="separate"/>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sidR="009851E0">
        <w:rPr>
          <w:rFonts w:eastAsia="Times New Roman" w:cs="Arial"/>
          <w:noProof/>
          <w:color w:val="000000"/>
          <w:bdr w:val="none" w:sz="0" w:space="0" w:color="auto" w:frame="1"/>
          <w:lang w:val="en-GB" w:eastAsia="en-GB"/>
        </w:rPr>
        <w:fldChar w:fldCharType="end"/>
      </w:r>
      <w:r w:rsidR="00677D1A">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sidR="00817020">
        <w:rPr>
          <w:rFonts w:eastAsia="Times New Roman" w:cs="Arial"/>
          <w:noProof/>
          <w:color w:val="000000"/>
          <w:bdr w:val="none" w:sz="0" w:space="0" w:color="auto" w:frame="1"/>
          <w:lang w:val="en-GB" w:eastAsia="en-GB"/>
        </w:rPr>
        <w:fldChar w:fldCharType="end"/>
      </w:r>
      <w:r w:rsidR="00304FC9">
        <w:rPr>
          <w:rFonts w:eastAsia="Times New Roman" w:cs="Arial"/>
          <w:noProof/>
          <w:color w:val="000000"/>
          <w:bdr w:val="none" w:sz="0" w:space="0" w:color="auto" w:frame="1"/>
          <w:lang w:val="en-GB" w:eastAsia="en-GB"/>
        </w:rPr>
        <w:fldChar w:fldCharType="end"/>
      </w:r>
      <w:r w:rsidR="001E4ADC">
        <w:rPr>
          <w:rFonts w:eastAsia="Times New Roman" w:cs="Arial"/>
          <w:noProof/>
          <w:color w:val="000000"/>
          <w:bdr w:val="none" w:sz="0" w:space="0" w:color="auto" w:frame="1"/>
          <w:lang w:val="en-GB" w:eastAsia="en-GB"/>
        </w:rPr>
        <w:fldChar w:fldCharType="end"/>
      </w:r>
      <w:r w:rsidR="008F16C6">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Pr>
          <w:rFonts w:eastAsia="Times New Roman" w:cs="Arial"/>
          <w:noProof/>
          <w:color w:val="000000"/>
          <w:bdr w:val="none" w:sz="0" w:space="0" w:color="auto" w:frame="1"/>
          <w:lang w:val="en-GB" w:eastAsia="en-GB"/>
        </w:rPr>
        <w:fldChar w:fldCharType="end"/>
      </w:r>
      <w:r w:rsidRPr="00AC603A">
        <w:rPr>
          <w:rFonts w:eastAsia="Times New Roman" w:cs="Arial"/>
          <w:noProof/>
          <w:color w:val="000000"/>
          <w:bdr w:val="none" w:sz="0" w:space="0" w:color="auto" w:frame="1"/>
          <w:lang w:val="en-GB" w:eastAsia="en-GB"/>
        </w:rPr>
        <w:fldChar w:fldCharType="end"/>
      </w:r>
      <w:r w:rsidRPr="00AC603A">
        <w:rPr>
          <w:rFonts w:eastAsia="Times New Roman" w:cs="Arial"/>
          <w:noProof/>
          <w:color w:val="000000"/>
          <w:bdr w:val="none" w:sz="0" w:space="0" w:color="auto" w:frame="1"/>
          <w:lang w:val="en-GB" w:eastAsia="en-GB"/>
        </w:rPr>
        <w:fldChar w:fldCharType="end"/>
      </w:r>
      <w:r w:rsidRPr="00AC603A">
        <w:rPr>
          <w:rFonts w:eastAsia="Times New Roman" w:cs="Arial"/>
          <w:color w:val="000000"/>
          <w:bdr w:val="none" w:sz="0" w:space="0" w:color="auto" w:frame="1"/>
          <w:lang w:val="en-GB" w:eastAsia="en-GB"/>
        </w:rPr>
        <w:fldChar w:fldCharType="end"/>
      </w:r>
    </w:p>
    <w:p w14:paraId="15A45FFE" w14:textId="1DF5E995" w:rsidR="00CD3888" w:rsidRPr="00AC603A" w:rsidRDefault="00CD3888" w:rsidP="00BE6447">
      <w:pPr>
        <w:pStyle w:val="Caption"/>
        <w:spacing w:line="276" w:lineRule="auto"/>
        <w:rPr>
          <w:rFonts w:eastAsia="Times New Roman" w:cs="Arial"/>
          <w:color w:val="000000"/>
          <w:bdr w:val="none" w:sz="0" w:space="0" w:color="auto" w:frame="1"/>
          <w:lang w:val="en-GB" w:eastAsia="en-GB"/>
        </w:rPr>
      </w:pPr>
      <w:bookmarkStart w:id="35" w:name="_Ref102642627"/>
      <w:r w:rsidRPr="00AC603A">
        <w:rPr>
          <w:rFonts w:cs="Arial"/>
          <w:lang w:val="en-GB"/>
        </w:rPr>
        <w:t xml:space="preserve">Figure </w:t>
      </w:r>
      <w:r w:rsidRPr="00AC603A">
        <w:rPr>
          <w:rFonts w:cs="Arial"/>
          <w:lang w:val="en-GB"/>
        </w:rPr>
        <w:fldChar w:fldCharType="begin"/>
      </w:r>
      <w:r w:rsidRPr="00AC603A">
        <w:rPr>
          <w:rFonts w:cs="Arial"/>
          <w:lang w:val="en-GB"/>
        </w:rPr>
        <w:instrText xml:space="preserve"> SEQ Figure \* ARABIC </w:instrText>
      </w:r>
      <w:r w:rsidRPr="00AC603A">
        <w:rPr>
          <w:rFonts w:cs="Arial"/>
          <w:lang w:val="en-GB"/>
        </w:rPr>
        <w:fldChar w:fldCharType="separate"/>
      </w:r>
      <w:r w:rsidR="00C37EBE">
        <w:rPr>
          <w:rFonts w:cs="Arial"/>
          <w:noProof/>
          <w:lang w:val="en-GB"/>
        </w:rPr>
        <w:t>2</w:t>
      </w:r>
      <w:r w:rsidRPr="00AC603A">
        <w:rPr>
          <w:rFonts w:cs="Arial"/>
          <w:noProof/>
          <w:lang w:val="en-GB"/>
        </w:rPr>
        <w:fldChar w:fldCharType="end"/>
      </w:r>
      <w:bookmarkEnd w:id="35"/>
      <w:r w:rsidRPr="00AC603A">
        <w:rPr>
          <w:rFonts w:cs="Arial"/>
          <w:lang w:val="en-GB"/>
        </w:rPr>
        <w:t xml:space="preserve">: </w:t>
      </w:r>
      <w:r w:rsidR="001D5F6A" w:rsidRPr="00AC603A">
        <w:rPr>
          <w:rFonts w:cs="Arial"/>
          <w:lang w:val="en-GB"/>
        </w:rPr>
        <w:t xml:space="preserve">Home screen after restarting </w:t>
      </w:r>
      <w:r w:rsidR="00713627" w:rsidRPr="00AC603A">
        <w:rPr>
          <w:rFonts w:cs="Arial"/>
          <w:lang w:val="en-GB"/>
        </w:rPr>
        <w:t>Orange</w:t>
      </w:r>
      <w:r w:rsidR="00D32D81" w:rsidRPr="00AC603A">
        <w:rPr>
          <w:rFonts w:cs="Arial"/>
          <w:lang w:val="en-GB"/>
        </w:rPr>
        <w:t>,</w:t>
      </w:r>
      <w:r w:rsidR="001D5F6A" w:rsidRPr="00AC603A">
        <w:rPr>
          <w:rFonts w:cs="Arial"/>
          <w:lang w:val="en-GB"/>
        </w:rPr>
        <w:t xml:space="preserve"> having installed the Text add-on.</w:t>
      </w:r>
    </w:p>
    <w:p w14:paraId="0E809864" w14:textId="257C6220" w:rsidR="00CD3888" w:rsidRPr="00AC603A" w:rsidRDefault="008E7514" w:rsidP="00BE6447">
      <w:pPr>
        <w:spacing w:line="276" w:lineRule="auto"/>
        <w:rPr>
          <w:rFonts w:eastAsia="Times New Roman" w:cs="Arial"/>
          <w:lang w:val="en-GB" w:eastAsia="en-GB"/>
        </w:rPr>
      </w:pPr>
      <w:r w:rsidRPr="00AC603A">
        <w:rPr>
          <w:rFonts w:eastAsia="Times New Roman" w:cs="Arial"/>
          <w:lang w:val="en-GB" w:eastAsia="en-GB"/>
        </w:rPr>
        <w:t>The widgets</w:t>
      </w:r>
      <w:r w:rsidR="00CD3888" w:rsidRPr="00AC603A">
        <w:rPr>
          <w:rFonts w:eastAsia="Times New Roman" w:cs="Arial"/>
          <w:lang w:val="en-GB" w:eastAsia="en-GB"/>
        </w:rPr>
        <w:t xml:space="preserve"> can </w:t>
      </w:r>
      <w:r w:rsidRPr="00AC603A">
        <w:rPr>
          <w:rFonts w:eastAsia="Times New Roman" w:cs="Arial"/>
          <w:lang w:val="en-GB" w:eastAsia="en-GB"/>
        </w:rPr>
        <w:t xml:space="preserve">be </w:t>
      </w:r>
      <w:r w:rsidR="00CD3888" w:rsidRPr="00AC603A">
        <w:rPr>
          <w:rFonts w:eastAsia="Times New Roman" w:cs="Arial"/>
          <w:lang w:val="en-GB" w:eastAsia="en-GB"/>
        </w:rPr>
        <w:t>add</w:t>
      </w:r>
      <w:r w:rsidRPr="00AC603A">
        <w:rPr>
          <w:rFonts w:eastAsia="Times New Roman" w:cs="Arial"/>
          <w:lang w:val="en-GB" w:eastAsia="en-GB"/>
        </w:rPr>
        <w:t>ed</w:t>
      </w:r>
      <w:r w:rsidR="00CD3888" w:rsidRPr="00AC603A">
        <w:rPr>
          <w:rFonts w:eastAsia="Times New Roman" w:cs="Arial"/>
          <w:lang w:val="en-GB" w:eastAsia="en-GB"/>
        </w:rPr>
        <w:t xml:space="preserve"> on the canvas by dragging them from the menu on the left and dropping them onto the canvas or by right-clicking on the canvas to open a drop-down menu, typing the </w:t>
      </w:r>
      <w:r w:rsidR="00D32D81" w:rsidRPr="00AC603A">
        <w:rPr>
          <w:rFonts w:eastAsia="Times New Roman" w:cs="Arial"/>
          <w:lang w:val="en-GB" w:eastAsia="en-GB"/>
        </w:rPr>
        <w:t>widget's name</w:t>
      </w:r>
      <w:r w:rsidR="00CD3888" w:rsidRPr="00AC603A">
        <w:rPr>
          <w:rFonts w:eastAsia="Times New Roman" w:cs="Arial"/>
          <w:lang w:val="en-GB" w:eastAsia="en-GB"/>
        </w:rPr>
        <w:t xml:space="preserve">, e.g., </w:t>
      </w:r>
      <w:r w:rsidR="00CD3888" w:rsidRPr="00AC603A">
        <w:rPr>
          <w:rFonts w:eastAsia="Times New Roman" w:cs="Arial"/>
          <w:b/>
          <w:bCs/>
          <w:lang w:val="en-GB" w:eastAsia="en-GB"/>
        </w:rPr>
        <w:t>Corpus</w:t>
      </w:r>
      <w:r w:rsidR="00CD3888" w:rsidRPr="00AC603A">
        <w:rPr>
          <w:rFonts w:eastAsia="Times New Roman" w:cs="Arial"/>
          <w:lang w:val="en-GB" w:eastAsia="en-GB"/>
        </w:rPr>
        <w:t xml:space="preserve">, and pressing </w:t>
      </w:r>
      <w:r w:rsidR="00CD3888" w:rsidRPr="00AC603A">
        <w:rPr>
          <w:rFonts w:eastAsia="Times New Roman" w:cs="Arial"/>
          <w:b/>
          <w:bCs/>
          <w:lang w:val="en-GB" w:eastAsia="en-GB"/>
        </w:rPr>
        <w:t>Enter</w:t>
      </w:r>
      <w:r w:rsidR="00CD3888" w:rsidRPr="00AC603A">
        <w:rPr>
          <w:rFonts w:eastAsia="Times New Roman" w:cs="Arial"/>
          <w:lang w:val="en-GB" w:eastAsia="en-GB"/>
        </w:rPr>
        <w:t xml:space="preserve">. A double click on the widget will open a settings window. </w:t>
      </w:r>
      <w:r w:rsidR="00D32D81" w:rsidRPr="00AC603A">
        <w:rPr>
          <w:rFonts w:eastAsia="Times New Roman" w:cs="Arial"/>
          <w:lang w:val="en-GB" w:eastAsia="en-GB"/>
        </w:rPr>
        <w:t xml:space="preserve">Every widget has an input on the left, an output on the right, or both. They are marked with a </w:t>
      </w:r>
      <w:r w:rsidR="002B67D5">
        <w:rPr>
          <w:rFonts w:eastAsia="Times New Roman" w:cs="Arial"/>
          <w:lang w:val="en-GB" w:eastAsia="en-GB"/>
        </w:rPr>
        <w:t>dashed</w:t>
      </w:r>
      <w:r w:rsidR="00D32D81" w:rsidRPr="00AC603A">
        <w:rPr>
          <w:rFonts w:eastAsia="Times New Roman" w:cs="Arial"/>
          <w:lang w:val="en-GB" w:eastAsia="en-GB"/>
        </w:rPr>
        <w:t xml:space="preserve"> line at the side of the widget.</w:t>
      </w:r>
      <w:r w:rsidR="00CD3888" w:rsidRPr="00AC603A">
        <w:rPr>
          <w:rFonts w:eastAsia="Times New Roman" w:cs="Arial"/>
          <w:lang w:val="en-GB" w:eastAsia="en-GB"/>
        </w:rPr>
        <w:t xml:space="preserve"> In Orange, analysis always runs from left to right, never in the opposite direction.</w:t>
      </w:r>
    </w:p>
    <w:p w14:paraId="7662DAFD" w14:textId="77777777" w:rsidR="00CD3888" w:rsidRPr="00AC603A" w:rsidRDefault="00CD3888" w:rsidP="00BE6447">
      <w:pPr>
        <w:spacing w:line="276" w:lineRule="auto"/>
        <w:rPr>
          <w:rFonts w:eastAsia="Times New Roman" w:cs="Arial"/>
          <w:lang w:val="en-GB" w:eastAsia="en-GB"/>
        </w:rPr>
      </w:pPr>
    </w:p>
    <w:p w14:paraId="4978119F" w14:textId="1F94FAB3" w:rsidR="00CD3888" w:rsidRPr="00AC603A" w:rsidRDefault="00CD3888" w:rsidP="00BE6447">
      <w:pPr>
        <w:spacing w:line="276" w:lineRule="auto"/>
        <w:rPr>
          <w:rFonts w:eastAsia="Times New Roman" w:cs="Arial"/>
          <w:lang w:val="en-GB" w:eastAsia="en-GB"/>
        </w:rPr>
      </w:pPr>
      <w:r w:rsidRPr="00AC603A">
        <w:rPr>
          <w:rFonts w:cs="Arial"/>
          <w:lang w:val="en-GB"/>
        </w:rPr>
        <w:t xml:space="preserve">Using the same steps as </w:t>
      </w:r>
      <w:r w:rsidR="00D32D81" w:rsidRPr="00AC603A">
        <w:rPr>
          <w:rFonts w:cs="Arial"/>
          <w:lang w:val="en-GB"/>
        </w:rPr>
        <w:t>when</w:t>
      </w:r>
      <w:r w:rsidRPr="00AC603A">
        <w:rPr>
          <w:rFonts w:cs="Arial"/>
          <w:lang w:val="en-GB"/>
        </w:rPr>
        <w:t xml:space="preserve"> adding the </w:t>
      </w:r>
      <w:r w:rsidRPr="00AC603A">
        <w:rPr>
          <w:rFonts w:cs="Arial"/>
          <w:b/>
          <w:bCs/>
          <w:lang w:val="en-GB"/>
        </w:rPr>
        <w:t xml:space="preserve">Corpus </w:t>
      </w:r>
      <w:r w:rsidRPr="00AC603A">
        <w:rPr>
          <w:rFonts w:cs="Arial"/>
          <w:lang w:val="en-GB"/>
        </w:rPr>
        <w:t xml:space="preserve">widget, </w:t>
      </w:r>
      <w:r w:rsidR="008E7514" w:rsidRPr="00AC603A">
        <w:rPr>
          <w:rFonts w:cs="Arial"/>
          <w:lang w:val="en-GB"/>
        </w:rPr>
        <w:t xml:space="preserve">we </w:t>
      </w:r>
      <w:r w:rsidRPr="00AC603A">
        <w:rPr>
          <w:rFonts w:cs="Arial"/>
          <w:lang w:val="en-GB"/>
        </w:rPr>
        <w:t xml:space="preserve">add the </w:t>
      </w:r>
      <w:r w:rsidRPr="00AC603A">
        <w:rPr>
          <w:rFonts w:cs="Arial"/>
          <w:b/>
          <w:bCs/>
          <w:lang w:val="en-GB"/>
        </w:rPr>
        <w:t xml:space="preserve">Corpus Viewer </w:t>
      </w:r>
      <w:r w:rsidRPr="00AC603A">
        <w:rPr>
          <w:rFonts w:cs="Arial"/>
          <w:lang w:val="en-GB"/>
        </w:rPr>
        <w:t xml:space="preserve">widget. </w:t>
      </w:r>
      <w:r w:rsidR="008E7514" w:rsidRPr="00AC603A">
        <w:rPr>
          <w:rFonts w:cs="Arial"/>
          <w:lang w:val="en-GB"/>
        </w:rPr>
        <w:t>By</w:t>
      </w:r>
      <w:r w:rsidRPr="00AC603A">
        <w:rPr>
          <w:rFonts w:cs="Arial"/>
          <w:lang w:val="en-GB"/>
        </w:rPr>
        <w:t xml:space="preserve"> double-click</w:t>
      </w:r>
      <w:r w:rsidR="008E7514" w:rsidRPr="00AC603A">
        <w:rPr>
          <w:rFonts w:cs="Arial"/>
          <w:lang w:val="en-GB"/>
        </w:rPr>
        <w:t>ing</w:t>
      </w:r>
      <w:r w:rsidRPr="00AC603A">
        <w:rPr>
          <w:rFonts w:cs="Arial"/>
          <w:lang w:val="en-GB"/>
        </w:rPr>
        <w:t xml:space="preserve"> it, an empty window opens: the widget has not yet received any data to analyse. </w:t>
      </w:r>
      <w:r w:rsidR="008E7514" w:rsidRPr="00AC603A">
        <w:rPr>
          <w:rFonts w:cs="Arial"/>
          <w:lang w:val="en-GB"/>
        </w:rPr>
        <w:t>We</w:t>
      </w:r>
      <w:r w:rsidRPr="00AC603A">
        <w:rPr>
          <w:rFonts w:cs="Arial"/>
          <w:lang w:val="en-GB"/>
        </w:rPr>
        <w:t xml:space="preserve"> can send the data to the widget by connecting the two widgets</w:t>
      </w:r>
      <w:r w:rsidR="00FA0EA0" w:rsidRPr="00AC603A">
        <w:rPr>
          <w:rFonts w:cs="Arial"/>
          <w:lang w:val="en-GB"/>
        </w:rPr>
        <w:t>, specifically by using the</w:t>
      </w:r>
      <w:r w:rsidRPr="00AC603A">
        <w:rPr>
          <w:rFonts w:cs="Arial"/>
          <w:lang w:val="en-GB"/>
        </w:rPr>
        <w:t xml:space="preserve"> mouse to connect the right-hand </w:t>
      </w:r>
      <w:r w:rsidR="002B67D5">
        <w:rPr>
          <w:rFonts w:cs="Arial"/>
          <w:lang w:val="en-GB"/>
        </w:rPr>
        <w:t>dashed</w:t>
      </w:r>
      <w:r w:rsidRPr="00AC603A">
        <w:rPr>
          <w:rFonts w:cs="Arial"/>
          <w:lang w:val="en-GB"/>
        </w:rPr>
        <w:t xml:space="preserve"> line of the </w:t>
      </w:r>
      <w:r w:rsidRPr="00AC603A">
        <w:rPr>
          <w:rFonts w:cs="Arial"/>
          <w:b/>
          <w:bCs/>
          <w:lang w:val="en-GB"/>
        </w:rPr>
        <w:t xml:space="preserve">Corpus </w:t>
      </w:r>
      <w:r w:rsidRPr="00AC603A">
        <w:rPr>
          <w:rFonts w:cs="Arial"/>
          <w:lang w:val="en-GB"/>
        </w:rPr>
        <w:t xml:space="preserve">widget with the left-hand </w:t>
      </w:r>
      <w:r w:rsidR="002B67D5">
        <w:rPr>
          <w:rFonts w:cs="Arial"/>
          <w:lang w:val="en-GB"/>
        </w:rPr>
        <w:t>dashed</w:t>
      </w:r>
      <w:r w:rsidRPr="00AC603A">
        <w:rPr>
          <w:rFonts w:cs="Arial"/>
          <w:lang w:val="en-GB"/>
        </w:rPr>
        <w:t xml:space="preserve"> line of the </w:t>
      </w:r>
      <w:r w:rsidRPr="00AC603A">
        <w:rPr>
          <w:rFonts w:cs="Arial"/>
          <w:b/>
          <w:bCs/>
          <w:lang w:val="en-GB"/>
        </w:rPr>
        <w:t xml:space="preserve">Corpus Viewer </w:t>
      </w:r>
      <w:r w:rsidRPr="00AC603A">
        <w:rPr>
          <w:rFonts w:cs="Arial"/>
          <w:lang w:val="en-GB"/>
        </w:rPr>
        <w:t>widget</w:t>
      </w:r>
      <w:r w:rsidR="00B64764">
        <w:rPr>
          <w:rFonts w:cs="Arial"/>
          <w:lang w:val="en-GB"/>
        </w:rPr>
        <w:t xml:space="preserve"> (</w:t>
      </w:r>
      <w:r w:rsidR="00B64764">
        <w:rPr>
          <w:rFonts w:cs="Arial"/>
          <w:lang w:val="en-GB"/>
        </w:rPr>
        <w:fldChar w:fldCharType="begin"/>
      </w:r>
      <w:r w:rsidR="00B64764">
        <w:rPr>
          <w:rFonts w:cs="Arial"/>
          <w:lang w:val="en-GB"/>
        </w:rPr>
        <w:instrText xml:space="preserve"> REF _Ref107924331 \h </w:instrText>
      </w:r>
      <w:r w:rsidR="00B64764">
        <w:rPr>
          <w:rFonts w:cs="Arial"/>
          <w:lang w:val="en-GB"/>
        </w:rPr>
      </w:r>
      <w:r w:rsidR="00B64764">
        <w:rPr>
          <w:rFonts w:cs="Arial"/>
          <w:lang w:val="en-GB"/>
        </w:rPr>
        <w:fldChar w:fldCharType="separate"/>
      </w:r>
      <w:r w:rsidR="00B64764">
        <w:t xml:space="preserve">Figure </w:t>
      </w:r>
      <w:r w:rsidR="00B64764">
        <w:rPr>
          <w:noProof/>
        </w:rPr>
        <w:t>3</w:t>
      </w:r>
      <w:r w:rsidR="00B64764">
        <w:rPr>
          <w:rFonts w:cs="Arial"/>
          <w:lang w:val="en-GB"/>
        </w:rPr>
        <w:fldChar w:fldCharType="end"/>
      </w:r>
      <w:r w:rsidR="00B64764">
        <w:rPr>
          <w:rFonts w:cs="Arial"/>
          <w:lang w:val="en-GB"/>
        </w:rPr>
        <w:t>)</w:t>
      </w:r>
      <w:r w:rsidRPr="00AC603A">
        <w:rPr>
          <w:rFonts w:cs="Arial"/>
          <w:lang w:val="en-GB"/>
        </w:rPr>
        <w:t>. Then,</w:t>
      </w:r>
      <w:r w:rsidR="00FA0EA0" w:rsidRPr="00AC603A">
        <w:rPr>
          <w:rFonts w:cs="Arial"/>
          <w:lang w:val="en-GB"/>
        </w:rPr>
        <w:t xml:space="preserve"> we</w:t>
      </w:r>
      <w:r w:rsidRPr="00AC603A">
        <w:rPr>
          <w:rFonts w:cs="Arial"/>
          <w:lang w:val="en-GB"/>
        </w:rPr>
        <w:t xml:space="preserve"> double-click </w:t>
      </w:r>
      <w:r w:rsidRPr="00AC603A">
        <w:rPr>
          <w:rFonts w:cs="Arial"/>
          <w:b/>
          <w:bCs/>
          <w:lang w:val="en-GB"/>
        </w:rPr>
        <w:t xml:space="preserve">Corpus Viewer </w:t>
      </w:r>
      <w:r w:rsidRPr="00AC603A">
        <w:rPr>
          <w:rFonts w:cs="Arial"/>
          <w:lang w:val="en-GB"/>
        </w:rPr>
        <w:t>again</w:t>
      </w:r>
      <w:r w:rsidR="00D32D81" w:rsidRPr="00AC603A">
        <w:rPr>
          <w:rFonts w:cs="Arial"/>
          <w:lang w:val="en-GB"/>
        </w:rPr>
        <w:t>,</w:t>
      </w:r>
      <w:r w:rsidRPr="00AC603A">
        <w:rPr>
          <w:rFonts w:cs="Arial"/>
          <w:lang w:val="en-GB"/>
        </w:rPr>
        <w:t xml:space="preserve"> and this time, the window will display data</w:t>
      </w:r>
      <w:r w:rsidRPr="00AC603A">
        <w:rPr>
          <w:rFonts w:eastAsia="Times New Roman" w:cs="Arial"/>
          <w:lang w:val="en-GB" w:eastAsia="en-GB"/>
        </w:rPr>
        <w:t>.</w:t>
      </w:r>
      <w:r w:rsidRPr="00AC603A">
        <w:rPr>
          <w:rStyle w:val="FootnoteReference"/>
          <w:rFonts w:eastAsia="Times New Roman" w:cs="Arial"/>
          <w:lang w:val="en-GB" w:eastAsia="en-GB"/>
        </w:rPr>
        <w:footnoteReference w:id="5"/>
      </w:r>
    </w:p>
    <w:p w14:paraId="04F39541" w14:textId="528B960F" w:rsidR="000326C0" w:rsidRDefault="000326C0" w:rsidP="000326C0">
      <w:pPr>
        <w:keepNext/>
        <w:spacing w:line="276" w:lineRule="auto"/>
      </w:pPr>
    </w:p>
    <w:p w14:paraId="62BD045F" w14:textId="4CC9018F" w:rsidR="000326C0" w:rsidRDefault="000326C0" w:rsidP="000326C0">
      <w:pPr>
        <w:pStyle w:val="Caption"/>
        <w:rPr>
          <w:rFonts w:eastAsia="Times New Roman" w:cs="Arial"/>
          <w:color w:val="000000"/>
          <w:bdr w:val="none" w:sz="0" w:space="0" w:color="auto" w:frame="1"/>
          <w:lang w:val="en-GB" w:eastAsia="en-GB"/>
        </w:rPr>
      </w:pPr>
      <w:bookmarkStart w:id="36" w:name="_Ref107924331"/>
      <w:r>
        <w:t xml:space="preserve">Figure </w:t>
      </w:r>
      <w:fldSimple w:instr=" SEQ Figure \* ARABIC ">
        <w:r w:rsidR="00C37EBE">
          <w:rPr>
            <w:noProof/>
          </w:rPr>
          <w:t>3</w:t>
        </w:r>
      </w:fldSimple>
      <w:bookmarkEnd w:id="36"/>
      <w:r>
        <w:t xml:space="preserve">: </w:t>
      </w:r>
      <w:r w:rsidRPr="00400940">
        <w:t>A connection between the widgets</w:t>
      </w:r>
      <w:r>
        <w:t>.</w:t>
      </w:r>
    </w:p>
    <w:p w14:paraId="1B4F1D46" w14:textId="3A3D7A2B" w:rsidR="008730DB" w:rsidRPr="00AC603A" w:rsidRDefault="00CD3888" w:rsidP="00BE6447">
      <w:pPr>
        <w:spacing w:line="276" w:lineRule="auto"/>
        <w:rPr>
          <w:rFonts w:eastAsia="Times New Roman" w:cs="Arial"/>
          <w:lang w:val="en-GB" w:eastAsia="en-GB"/>
        </w:rPr>
      </w:pPr>
      <w:r w:rsidRPr="00AC603A">
        <w:rPr>
          <w:rFonts w:eastAsia="Times New Roman" w:cs="Arial"/>
          <w:lang w:val="en-GB" w:eastAsia="en-GB"/>
        </w:rPr>
        <w:t xml:space="preserve">The tutorial will describe how to build </w:t>
      </w:r>
      <w:r w:rsidR="00353AC2" w:rsidRPr="00AC603A">
        <w:rPr>
          <w:rFonts w:eastAsia="Times New Roman" w:cs="Arial"/>
          <w:lang w:val="en-GB" w:eastAsia="en-GB"/>
        </w:rPr>
        <w:t xml:space="preserve">a </w:t>
      </w:r>
      <w:r w:rsidRPr="00AC603A">
        <w:rPr>
          <w:rFonts w:eastAsia="Times New Roman" w:cs="Arial"/>
          <w:lang w:val="en-GB" w:eastAsia="en-GB"/>
        </w:rPr>
        <w:t xml:space="preserve">workflow to perform topic modelling of parliamentary debates and explore the topics with additional visualisations. Although you can </w:t>
      </w:r>
      <w:hyperlink r:id="rId28" w:history="1">
        <w:r w:rsidRPr="00AC603A">
          <w:rPr>
            <w:rStyle w:val="Hyperlink"/>
            <w:rFonts w:eastAsia="Times New Roman" w:cs="Arial"/>
            <w:lang w:val="en-GB" w:eastAsia="en-GB"/>
          </w:rPr>
          <w:t>download</w:t>
        </w:r>
      </w:hyperlink>
      <w:r w:rsidRPr="00AC603A">
        <w:rPr>
          <w:rFonts w:eastAsia="Times New Roman" w:cs="Arial"/>
          <w:lang w:val="en-GB" w:eastAsia="en-GB"/>
        </w:rPr>
        <w:t xml:space="preserve"> the entire workflow, we recommend you follow the individual tutorial steps and create the sequence of widgets by yourselves; this is how you will </w:t>
      </w:r>
      <w:r w:rsidR="00000E02">
        <w:rPr>
          <w:rFonts w:eastAsia="Times New Roman" w:cs="Arial"/>
          <w:lang w:val="en-GB" w:eastAsia="en-GB"/>
        </w:rPr>
        <w:t xml:space="preserve">best </w:t>
      </w:r>
      <w:r w:rsidRPr="00AC603A">
        <w:rPr>
          <w:rFonts w:eastAsia="Times New Roman" w:cs="Arial"/>
          <w:lang w:val="en-GB" w:eastAsia="en-GB"/>
        </w:rPr>
        <w:t>understand the separate analysis phases</w:t>
      </w:r>
      <w:r w:rsidR="00000E02">
        <w:rPr>
          <w:rFonts w:eastAsia="Times New Roman" w:cs="Arial"/>
          <w:lang w:val="en-GB" w:eastAsia="en-GB"/>
        </w:rPr>
        <w:t>.</w:t>
      </w:r>
    </w:p>
    <w:p w14:paraId="62147600" w14:textId="36157789" w:rsidR="008730DB" w:rsidRPr="00AC603A" w:rsidRDefault="001D5F6A" w:rsidP="00BE6447">
      <w:pPr>
        <w:pStyle w:val="Heading2"/>
        <w:numPr>
          <w:ilvl w:val="1"/>
          <w:numId w:val="32"/>
        </w:numPr>
        <w:spacing w:line="276" w:lineRule="auto"/>
        <w:rPr>
          <w:rFonts w:ascii="Arial" w:hAnsi="Arial" w:cs="Arial"/>
          <w:lang w:val="en-GB"/>
        </w:rPr>
      </w:pPr>
      <w:bookmarkStart w:id="37" w:name="_Ref106798646"/>
      <w:bookmarkStart w:id="38" w:name="_Toc112230411"/>
      <w:r w:rsidRPr="00AC603A">
        <w:rPr>
          <w:rFonts w:ascii="Arial" w:hAnsi="Arial" w:cs="Arial"/>
          <w:lang w:val="en-GB"/>
        </w:rPr>
        <w:t>Loading data into Orange</w:t>
      </w:r>
      <w:bookmarkEnd w:id="37"/>
      <w:bookmarkEnd w:id="38"/>
    </w:p>
    <w:p w14:paraId="35DECA4F" w14:textId="508FDA8F" w:rsidR="001D5F6A" w:rsidRPr="00AC603A" w:rsidRDefault="001D5F6A" w:rsidP="00BE6447">
      <w:pPr>
        <w:spacing w:line="276" w:lineRule="auto"/>
        <w:rPr>
          <w:rFonts w:eastAsia="Times New Roman" w:cs="Arial"/>
          <w:lang w:val="en-GB" w:eastAsia="en-GB"/>
        </w:rPr>
      </w:pPr>
      <w:r w:rsidRPr="00AC603A">
        <w:rPr>
          <w:rFonts w:eastAsia="Times New Roman" w:cs="Arial"/>
          <w:lang w:val="en-GB" w:eastAsia="en-GB"/>
        </w:rPr>
        <w:t xml:space="preserve">The </w:t>
      </w:r>
      <w:proofErr w:type="spellStart"/>
      <w:r w:rsidRPr="00AC603A">
        <w:rPr>
          <w:rFonts w:eastAsia="Times New Roman" w:cs="Arial"/>
          <w:lang w:val="en-GB" w:eastAsia="en-GB"/>
        </w:rPr>
        <w:t>ParlaMint</w:t>
      </w:r>
      <w:proofErr w:type="spellEnd"/>
      <w:r w:rsidRPr="00AC603A">
        <w:rPr>
          <w:rFonts w:eastAsia="Times New Roman" w:cs="Arial"/>
          <w:lang w:val="en-GB" w:eastAsia="en-GB"/>
        </w:rPr>
        <w:t>-</w:t>
      </w:r>
      <w:r w:rsidR="006F489D" w:rsidRPr="00AC603A">
        <w:rPr>
          <w:rFonts w:eastAsia="Times New Roman" w:cs="Arial"/>
          <w:lang w:val="en-GB" w:eastAsia="en-GB"/>
        </w:rPr>
        <w:t>GB</w:t>
      </w:r>
      <w:r w:rsidRPr="00AC603A">
        <w:rPr>
          <w:rFonts w:eastAsia="Times New Roman" w:cs="Arial"/>
          <w:lang w:val="en-GB" w:eastAsia="en-GB"/>
        </w:rPr>
        <w:t xml:space="preserve"> corpus holds parliamentary speeches from the 201</w:t>
      </w:r>
      <w:r w:rsidR="006F489D" w:rsidRPr="00AC603A">
        <w:rPr>
          <w:rFonts w:eastAsia="Times New Roman" w:cs="Arial"/>
          <w:lang w:val="en-GB" w:eastAsia="en-GB"/>
        </w:rPr>
        <w:t>5</w:t>
      </w:r>
      <w:r w:rsidR="00D32D81" w:rsidRPr="00AC603A">
        <w:rPr>
          <w:rFonts w:eastAsia="Times New Roman" w:cs="Arial"/>
          <w:lang w:val="en-GB" w:eastAsia="en-GB"/>
        </w:rPr>
        <w:t xml:space="preserve"> to </w:t>
      </w:r>
      <w:r w:rsidRPr="00AC603A">
        <w:rPr>
          <w:rFonts w:eastAsia="Times New Roman" w:cs="Arial"/>
          <w:lang w:val="en-GB" w:eastAsia="en-GB"/>
        </w:rPr>
        <w:t>202</w:t>
      </w:r>
      <w:r w:rsidR="006F489D" w:rsidRPr="00AC603A">
        <w:rPr>
          <w:rFonts w:eastAsia="Times New Roman" w:cs="Arial"/>
          <w:lang w:val="en-GB" w:eastAsia="en-GB"/>
        </w:rPr>
        <w:t>1</w:t>
      </w:r>
      <w:r w:rsidRPr="00AC603A">
        <w:rPr>
          <w:rFonts w:eastAsia="Times New Roman" w:cs="Arial"/>
          <w:lang w:val="en-GB" w:eastAsia="en-GB"/>
        </w:rPr>
        <w:t xml:space="preserve"> period. Since the empirical part of the tutorial will </w:t>
      </w:r>
      <w:r w:rsidR="00D32D81" w:rsidRPr="00AC603A">
        <w:rPr>
          <w:rFonts w:eastAsia="Times New Roman" w:cs="Arial"/>
          <w:lang w:val="en-GB" w:eastAsia="en-GB"/>
        </w:rPr>
        <w:t>compare</w:t>
      </w:r>
      <w:r w:rsidRPr="00AC603A">
        <w:rPr>
          <w:rFonts w:eastAsia="Times New Roman" w:cs="Arial"/>
          <w:lang w:val="en-GB" w:eastAsia="en-GB"/>
        </w:rPr>
        <w:t xml:space="preserve"> the speeches made </w:t>
      </w:r>
      <w:r w:rsidR="00512D8B" w:rsidRPr="00AC603A">
        <w:rPr>
          <w:rFonts w:eastAsia="Times New Roman" w:cs="Arial"/>
          <w:lang w:val="en-GB" w:eastAsia="en-GB"/>
        </w:rPr>
        <w:t>before and during</w:t>
      </w:r>
      <w:r w:rsidRPr="00AC603A">
        <w:rPr>
          <w:rFonts w:eastAsia="Times New Roman" w:cs="Arial"/>
          <w:lang w:val="en-GB" w:eastAsia="en-GB"/>
        </w:rPr>
        <w:t xml:space="preserve"> the COVID-19 </w:t>
      </w:r>
      <w:r w:rsidR="008F16C6">
        <w:rPr>
          <w:rFonts w:eastAsia="Times New Roman" w:cs="Arial"/>
          <w:lang w:val="en-GB" w:eastAsia="en-GB"/>
        </w:rPr>
        <w:t>pandemic</w:t>
      </w:r>
      <w:r w:rsidRPr="00AC603A">
        <w:rPr>
          <w:rFonts w:eastAsia="Times New Roman" w:cs="Arial"/>
          <w:lang w:val="en-GB" w:eastAsia="en-GB"/>
        </w:rPr>
        <w:t xml:space="preserve">, the data must first be limited to two comparably long periods before and during the </w:t>
      </w:r>
      <w:r w:rsidR="008F16C6">
        <w:rPr>
          <w:rFonts w:eastAsia="Times New Roman" w:cs="Arial"/>
          <w:lang w:val="en-GB" w:eastAsia="en-GB"/>
        </w:rPr>
        <w:t>pandemic</w:t>
      </w:r>
      <w:r w:rsidRPr="00AC603A">
        <w:rPr>
          <w:rFonts w:eastAsia="Times New Roman" w:cs="Arial"/>
          <w:lang w:val="en-GB" w:eastAsia="en-GB"/>
        </w:rPr>
        <w:t xml:space="preserve">. The </w:t>
      </w:r>
      <w:r w:rsidR="008F16C6">
        <w:rPr>
          <w:rFonts w:eastAsia="Times New Roman" w:cs="Arial"/>
          <w:lang w:val="en-GB" w:eastAsia="en-GB"/>
        </w:rPr>
        <w:t>pandemic</w:t>
      </w:r>
      <w:r w:rsidR="008F16C6" w:rsidRPr="00AC603A">
        <w:rPr>
          <w:rFonts w:eastAsia="Times New Roman" w:cs="Arial"/>
          <w:lang w:val="en-GB" w:eastAsia="en-GB"/>
        </w:rPr>
        <w:t xml:space="preserve"> </w:t>
      </w:r>
      <w:r w:rsidRPr="00AC603A">
        <w:rPr>
          <w:rFonts w:eastAsia="Times New Roman" w:cs="Arial"/>
          <w:lang w:val="en-GB" w:eastAsia="en-GB"/>
        </w:rPr>
        <w:t xml:space="preserve">period included in </w:t>
      </w:r>
      <w:hyperlink r:id="rId29" w:history="1">
        <w:r w:rsidRPr="00F30159">
          <w:rPr>
            <w:rStyle w:val="Hyperlink"/>
            <w:rFonts w:eastAsia="Times New Roman" w:cs="Arial"/>
            <w:lang w:val="en-GB" w:eastAsia="en-GB"/>
          </w:rPr>
          <w:t xml:space="preserve">the </w:t>
        </w:r>
        <w:proofErr w:type="spellStart"/>
        <w:r w:rsidRPr="00F30159">
          <w:rPr>
            <w:rStyle w:val="Hyperlink"/>
            <w:rFonts w:eastAsia="Times New Roman" w:cs="Arial"/>
            <w:lang w:val="en-GB" w:eastAsia="en-GB"/>
          </w:rPr>
          <w:t>ParlaMint</w:t>
        </w:r>
        <w:proofErr w:type="spellEnd"/>
        <w:r w:rsidRPr="00F30159">
          <w:rPr>
            <w:rStyle w:val="Hyperlink"/>
            <w:rFonts w:eastAsia="Times New Roman" w:cs="Arial"/>
            <w:lang w:val="en-GB" w:eastAsia="en-GB"/>
          </w:rPr>
          <w:t>-</w:t>
        </w:r>
        <w:r w:rsidR="00B475D0" w:rsidRPr="00F30159">
          <w:rPr>
            <w:rStyle w:val="Hyperlink"/>
            <w:rFonts w:eastAsia="Times New Roman" w:cs="Arial"/>
            <w:lang w:val="en-GB" w:eastAsia="en-GB"/>
          </w:rPr>
          <w:t>GB</w:t>
        </w:r>
        <w:r w:rsidRPr="00F30159">
          <w:rPr>
            <w:rStyle w:val="Hyperlink"/>
            <w:rFonts w:eastAsia="Times New Roman" w:cs="Arial"/>
            <w:lang w:val="en-GB" w:eastAsia="en-GB"/>
          </w:rPr>
          <w:t xml:space="preserve"> corpus</w:t>
        </w:r>
      </w:hyperlink>
      <w:r w:rsidRPr="00AC603A">
        <w:rPr>
          <w:rFonts w:eastAsia="Times New Roman" w:cs="Arial"/>
          <w:lang w:val="en-GB" w:eastAsia="en-GB"/>
        </w:rPr>
        <w:t xml:space="preserve"> </w:t>
      </w:r>
      <w:r w:rsidR="00B475D0" w:rsidRPr="00AC603A">
        <w:rPr>
          <w:rFonts w:eastAsia="Times New Roman" w:cs="Arial"/>
          <w:lang w:val="en-GB" w:eastAsia="en-GB"/>
        </w:rPr>
        <w:t>lasts from November 2019 onwards</w:t>
      </w:r>
      <w:r w:rsidRPr="00AC603A">
        <w:rPr>
          <w:rFonts w:eastAsia="Times New Roman" w:cs="Arial"/>
          <w:lang w:val="en-GB" w:eastAsia="en-GB"/>
        </w:rPr>
        <w:t xml:space="preserve"> (see Erjavec et al., 2022)</w:t>
      </w:r>
      <w:r w:rsidR="00B70D5A" w:rsidRPr="00AC603A">
        <w:rPr>
          <w:rFonts w:eastAsia="Times New Roman" w:cs="Arial"/>
          <w:lang w:val="en-GB" w:eastAsia="en-GB"/>
        </w:rPr>
        <w:t xml:space="preserve">. We wish to </w:t>
      </w:r>
      <w:r w:rsidRPr="00AC603A">
        <w:rPr>
          <w:rFonts w:eastAsia="Times New Roman" w:cs="Arial"/>
          <w:lang w:val="en-GB" w:eastAsia="en-GB"/>
        </w:rPr>
        <w:t xml:space="preserve">choose similarly long </w:t>
      </w:r>
      <w:r w:rsidR="00B70D5A" w:rsidRPr="00AC603A">
        <w:rPr>
          <w:rFonts w:eastAsia="Times New Roman" w:cs="Arial"/>
          <w:lang w:val="en-GB" w:eastAsia="en-GB"/>
        </w:rPr>
        <w:t>periods; hence we will select 2019 for the pre-pandemic and 2020 for the pandemic period</w:t>
      </w:r>
      <w:r w:rsidRPr="00AC603A">
        <w:rPr>
          <w:rFonts w:eastAsia="Times New Roman" w:cs="Arial"/>
          <w:lang w:val="en-GB" w:eastAsia="en-GB"/>
        </w:rPr>
        <w:t>.</w:t>
      </w:r>
      <w:r w:rsidRPr="00AC603A">
        <w:rPr>
          <w:rStyle w:val="FootnoteReference"/>
          <w:rFonts w:eastAsia="Times New Roman" w:cs="Arial"/>
          <w:lang w:val="en-GB" w:eastAsia="en-GB"/>
        </w:rPr>
        <w:footnoteReference w:id="6"/>
      </w:r>
    </w:p>
    <w:p w14:paraId="3F03F8C3" w14:textId="77777777" w:rsidR="001D5F6A" w:rsidRPr="00AC603A" w:rsidRDefault="001D5F6A" w:rsidP="00BE6447">
      <w:pPr>
        <w:spacing w:line="276" w:lineRule="auto"/>
        <w:rPr>
          <w:rFonts w:eastAsia="Times New Roman" w:cs="Arial"/>
          <w:lang w:val="en-GB" w:eastAsia="en-GB"/>
        </w:rPr>
      </w:pPr>
    </w:p>
    <w:p w14:paraId="72E48948" w14:textId="7B3F99C7" w:rsidR="008348FB" w:rsidRDefault="001D5F6A" w:rsidP="009D5E84">
      <w:pPr>
        <w:spacing w:line="276" w:lineRule="auto"/>
        <w:rPr>
          <w:rFonts w:eastAsia="Times New Roman" w:cs="Arial"/>
          <w:lang w:val="en-GB" w:eastAsia="en-GB"/>
        </w:rPr>
      </w:pPr>
      <w:r w:rsidRPr="00AC603A">
        <w:rPr>
          <w:rFonts w:eastAsia="Times New Roman" w:cs="Arial"/>
          <w:lang w:val="en-GB" w:eastAsia="en-GB"/>
        </w:rPr>
        <w:t xml:space="preserve">The analysis will use the </w:t>
      </w:r>
      <w:r w:rsidR="00B70D5A" w:rsidRPr="00AC603A">
        <w:rPr>
          <w:rFonts w:eastAsia="Times New Roman" w:cs="Arial"/>
          <w:lang w:val="en-GB" w:eastAsia="en-GB"/>
        </w:rPr>
        <w:t>British</w:t>
      </w:r>
      <w:r w:rsidRPr="00AC603A">
        <w:rPr>
          <w:rFonts w:eastAsia="Times New Roman" w:cs="Arial"/>
          <w:lang w:val="en-GB" w:eastAsia="en-GB"/>
        </w:rPr>
        <w:t xml:space="preserve"> part of the linguistically annotated corpus of parliamentary data </w:t>
      </w:r>
      <w:proofErr w:type="spellStart"/>
      <w:r w:rsidRPr="00AC603A">
        <w:rPr>
          <w:rFonts w:eastAsia="Times New Roman" w:cs="Arial"/>
          <w:lang w:val="en-GB" w:eastAsia="en-GB"/>
        </w:rPr>
        <w:t>ParlaMint</w:t>
      </w:r>
      <w:proofErr w:type="spellEnd"/>
      <w:r w:rsidRPr="00AC603A">
        <w:rPr>
          <w:rFonts w:eastAsia="Times New Roman" w:cs="Arial"/>
          <w:lang w:val="en-GB" w:eastAsia="en-GB"/>
        </w:rPr>
        <w:t xml:space="preserve"> 2.1 (see Chapter </w:t>
      </w:r>
      <w:r w:rsidRPr="00AC603A">
        <w:rPr>
          <w:rFonts w:eastAsia="Times New Roman" w:cs="Arial"/>
          <w:lang w:val="en-GB" w:eastAsia="en-GB"/>
        </w:rPr>
        <w:fldChar w:fldCharType="begin"/>
      </w:r>
      <w:r w:rsidRPr="00AC603A">
        <w:rPr>
          <w:rFonts w:eastAsia="Times New Roman" w:cs="Arial"/>
          <w:lang w:val="en-GB" w:eastAsia="en-GB"/>
        </w:rPr>
        <w:instrText xml:space="preserve"> REF _Ref103531054 \r \h </w:instrText>
      </w:r>
      <w:r w:rsidR="00CC2757" w:rsidRPr="00AC603A">
        <w:rPr>
          <w:rFonts w:eastAsia="Times New Roman" w:cs="Arial"/>
          <w:lang w:val="en-GB" w:eastAsia="en-GB"/>
        </w:rPr>
        <w:instrText xml:space="preserve"> \* MERGEFORMAT </w:instrText>
      </w:r>
      <w:r w:rsidRPr="00AC603A">
        <w:rPr>
          <w:rFonts w:eastAsia="Times New Roman" w:cs="Arial"/>
          <w:lang w:val="en-GB" w:eastAsia="en-GB"/>
        </w:rPr>
      </w:r>
      <w:r w:rsidRPr="00AC603A">
        <w:rPr>
          <w:rFonts w:eastAsia="Times New Roman" w:cs="Arial"/>
          <w:lang w:val="en-GB" w:eastAsia="en-GB"/>
        </w:rPr>
        <w:fldChar w:fldCharType="separate"/>
      </w:r>
      <w:r w:rsidR="00A201FE" w:rsidRPr="00AC603A">
        <w:rPr>
          <w:rFonts w:eastAsia="Times New Roman" w:cs="Arial"/>
          <w:lang w:val="en-GB" w:eastAsia="en-GB"/>
        </w:rPr>
        <w:t>3.3</w:t>
      </w:r>
      <w:r w:rsidRPr="00AC603A">
        <w:rPr>
          <w:rFonts w:eastAsia="Times New Roman" w:cs="Arial"/>
          <w:lang w:val="en-GB" w:eastAsia="en-GB"/>
        </w:rPr>
        <w:fldChar w:fldCharType="end"/>
      </w:r>
      <w:r w:rsidRPr="00AC603A">
        <w:rPr>
          <w:rFonts w:eastAsia="Times New Roman" w:cs="Arial"/>
          <w:lang w:val="en-GB" w:eastAsia="en-GB"/>
        </w:rPr>
        <w:t>)</w:t>
      </w:r>
      <w:r w:rsidR="00677D1A">
        <w:rPr>
          <w:rFonts w:eastAsia="Times New Roman" w:cs="Arial"/>
          <w:lang w:val="en-GB" w:eastAsia="en-GB"/>
        </w:rPr>
        <w:t xml:space="preserve"> </w:t>
      </w:r>
      <w:r w:rsidR="00677D1A" w:rsidRPr="00677D1A">
        <w:rPr>
          <w:rFonts w:eastAsia="Times New Roman" w:cs="Arial"/>
          <w:lang w:val="en-GB" w:eastAsia="en-GB"/>
        </w:rPr>
        <w:t xml:space="preserve">which is available in the </w:t>
      </w:r>
      <w:proofErr w:type="spellStart"/>
      <w:r w:rsidR="00677D1A" w:rsidRPr="00677D1A">
        <w:rPr>
          <w:rFonts w:eastAsia="Times New Roman" w:cs="Arial"/>
          <w:lang w:val="en-GB" w:eastAsia="en-GB"/>
        </w:rPr>
        <w:t>CoNLL</w:t>
      </w:r>
      <w:proofErr w:type="spellEnd"/>
      <w:r w:rsidR="00677D1A" w:rsidRPr="00677D1A">
        <w:rPr>
          <w:rFonts w:eastAsia="Times New Roman" w:cs="Arial"/>
          <w:lang w:val="en-GB" w:eastAsia="en-GB"/>
        </w:rPr>
        <w:t>-U format.</w:t>
      </w:r>
      <w:r w:rsidR="00677D1A">
        <w:rPr>
          <w:rFonts w:eastAsia="Times New Roman" w:cs="Arial"/>
          <w:lang w:val="en-GB" w:eastAsia="en-GB"/>
        </w:rPr>
        <w:t xml:space="preserve"> To load the data, follow Option 1 below. If you </w:t>
      </w:r>
      <w:r w:rsidR="00FE17D3">
        <w:rPr>
          <w:rFonts w:eastAsia="Times New Roman" w:cs="Arial"/>
          <w:lang w:val="en-GB" w:eastAsia="en-GB"/>
        </w:rPr>
        <w:t>are experiencing problems, try Option 2 instead.</w:t>
      </w:r>
    </w:p>
    <w:p w14:paraId="1E9D81A0" w14:textId="77777777" w:rsidR="008348FB" w:rsidRDefault="008348FB" w:rsidP="009D5E84">
      <w:pPr>
        <w:spacing w:line="276" w:lineRule="auto"/>
        <w:rPr>
          <w:rFonts w:eastAsia="Times New Roman" w:cs="Arial"/>
          <w:lang w:val="en-GB" w:eastAsia="en-GB"/>
        </w:rPr>
      </w:pPr>
    </w:p>
    <w:tbl>
      <w:tblPr>
        <w:tblStyle w:val="TableGrid"/>
        <w:tblW w:w="0" w:type="auto"/>
        <w:tblLook w:val="04A0" w:firstRow="1" w:lastRow="0" w:firstColumn="1" w:lastColumn="0" w:noHBand="0" w:noVBand="1"/>
      </w:tblPr>
      <w:tblGrid>
        <w:gridCol w:w="4508"/>
        <w:gridCol w:w="4508"/>
      </w:tblGrid>
      <w:tr w:rsidR="00DE7E89" w14:paraId="7D2A907D" w14:textId="77777777" w:rsidTr="008348FB">
        <w:trPr>
          <w:cantSplit/>
        </w:trPr>
        <w:tc>
          <w:tcPr>
            <w:tcW w:w="4508" w:type="dxa"/>
            <w:shd w:val="clear" w:color="auto" w:fill="D9E2F3" w:themeFill="accent1" w:themeFillTint="33"/>
          </w:tcPr>
          <w:p w14:paraId="49344A7F" w14:textId="33448F0A" w:rsidR="00677D1A" w:rsidRDefault="00677D1A" w:rsidP="009D5E84">
            <w:pPr>
              <w:spacing w:line="276" w:lineRule="auto"/>
              <w:rPr>
                <w:rFonts w:eastAsia="Times New Roman" w:cs="Arial"/>
                <w:noProof/>
                <w:lang w:eastAsia="sl-SI"/>
              </w:rPr>
            </w:pPr>
            <w:r w:rsidRPr="00677D1A">
              <w:rPr>
                <w:rFonts w:eastAsia="Times New Roman" w:cs="Arial"/>
                <w:noProof/>
                <w:lang w:val="en-GB" w:eastAsia="sl-SI"/>
              </w:rPr>
              <w:t>Option 1: follow the tutorial</w:t>
            </w:r>
          </w:p>
        </w:tc>
        <w:tc>
          <w:tcPr>
            <w:tcW w:w="4508" w:type="dxa"/>
            <w:shd w:val="clear" w:color="auto" w:fill="D9E2F3" w:themeFill="accent1" w:themeFillTint="33"/>
          </w:tcPr>
          <w:p w14:paraId="761ACCAA" w14:textId="349468CB" w:rsidR="00677D1A" w:rsidRPr="00677D1A" w:rsidRDefault="00677D1A" w:rsidP="009D5E84">
            <w:pPr>
              <w:spacing w:line="276" w:lineRule="auto"/>
              <w:rPr>
                <w:rFonts w:eastAsia="Times New Roman" w:cs="Arial"/>
                <w:noProof/>
                <w:lang w:val="en-GB" w:eastAsia="sl-SI"/>
              </w:rPr>
            </w:pPr>
            <w:r w:rsidRPr="00677D1A">
              <w:rPr>
                <w:rFonts w:eastAsia="Times New Roman" w:cs="Arial"/>
                <w:noProof/>
                <w:lang w:val="en-GB" w:eastAsia="sl-SI"/>
              </w:rPr>
              <w:t>Option 2: speed up the analysis</w:t>
            </w:r>
          </w:p>
        </w:tc>
      </w:tr>
      <w:tr w:rsidR="00DE7E89" w14:paraId="4F9970DA" w14:textId="77777777" w:rsidTr="008348FB">
        <w:trPr>
          <w:cantSplit/>
        </w:trPr>
        <w:tc>
          <w:tcPr>
            <w:tcW w:w="4508" w:type="dxa"/>
          </w:tcPr>
          <w:p w14:paraId="7FC87995" w14:textId="182A51D8" w:rsidR="000D0225" w:rsidRPr="00224744" w:rsidRDefault="00224744" w:rsidP="009D5E84">
            <w:pPr>
              <w:spacing w:line="276" w:lineRule="auto"/>
              <w:rPr>
                <w:rFonts w:eastAsia="Times New Roman" w:cs="Arial"/>
                <w:lang w:val="en-GB" w:eastAsia="en-GB"/>
              </w:rPr>
            </w:pPr>
            <w:r w:rsidRPr="00224744">
              <w:rPr>
                <w:rFonts w:eastAsia="Times New Roman" w:cs="Arial"/>
                <w:lang w:val="en-GB" w:eastAsia="en-GB"/>
              </w:rPr>
              <w:t>[</w:t>
            </w:r>
            <w:r w:rsidR="00BD5371" w:rsidRPr="00224744">
              <w:rPr>
                <w:rFonts w:eastAsia="Times New Roman" w:cs="Arial"/>
                <w:lang w:val="en-GB" w:eastAsia="en-GB"/>
              </w:rPr>
              <w:t>Figure0.3</w:t>
            </w:r>
            <w:r w:rsidRPr="00224744">
              <w:rPr>
                <w:rFonts w:eastAsia="Times New Roman" w:cs="Arial"/>
                <w:lang w:val="en-GB" w:eastAsia="en-GB"/>
              </w:rPr>
              <w:t>]</w:t>
            </w:r>
          </w:p>
        </w:tc>
        <w:tc>
          <w:tcPr>
            <w:tcW w:w="4508" w:type="dxa"/>
          </w:tcPr>
          <w:p w14:paraId="48ED3866" w14:textId="2A928E88" w:rsidR="000D0225" w:rsidRPr="00224744" w:rsidRDefault="00224744" w:rsidP="009D5E84">
            <w:pPr>
              <w:spacing w:line="276" w:lineRule="auto"/>
              <w:rPr>
                <w:rFonts w:eastAsia="Times New Roman" w:cs="Arial"/>
                <w:lang w:val="en-GB" w:eastAsia="en-GB"/>
              </w:rPr>
            </w:pPr>
            <w:r>
              <w:rPr>
                <w:rFonts w:eastAsia="Times New Roman" w:cs="Arial"/>
                <w:lang w:val="en-GB" w:eastAsia="en-GB"/>
              </w:rPr>
              <w:t>[</w:t>
            </w:r>
            <w:r w:rsidR="00BD5371" w:rsidRPr="00224744">
              <w:rPr>
                <w:rFonts w:eastAsia="Times New Roman" w:cs="Arial"/>
                <w:lang w:val="en-GB" w:eastAsia="en-GB"/>
              </w:rPr>
              <w:t>Figure0.4</w:t>
            </w:r>
            <w:r>
              <w:rPr>
                <w:rFonts w:eastAsia="Times New Roman" w:cs="Arial"/>
                <w:lang w:val="en-GB" w:eastAsia="en-GB"/>
              </w:rPr>
              <w:t>]</w:t>
            </w:r>
          </w:p>
        </w:tc>
      </w:tr>
      <w:tr w:rsidR="00DE7E89" w14:paraId="18FC8EE8" w14:textId="77777777" w:rsidTr="008348FB">
        <w:trPr>
          <w:cantSplit/>
        </w:trPr>
        <w:tc>
          <w:tcPr>
            <w:tcW w:w="4508" w:type="dxa"/>
          </w:tcPr>
          <w:p w14:paraId="08A46F02" w14:textId="1B82929F" w:rsidR="00677D1A" w:rsidRPr="00677D1A" w:rsidRDefault="00677D1A" w:rsidP="00677D1A">
            <w:pPr>
              <w:spacing w:line="276" w:lineRule="auto"/>
              <w:rPr>
                <w:rFonts w:eastAsia="Times New Roman" w:cs="Arial"/>
                <w:lang w:val="en-GB" w:eastAsia="en-GB"/>
              </w:rPr>
            </w:pPr>
            <w:r w:rsidRPr="00677D1A">
              <w:rPr>
                <w:rFonts w:eastAsia="Times New Roman" w:cs="Arial"/>
                <w:lang w:val="en-GB" w:eastAsia="en-GB"/>
              </w:rPr>
              <w:t>You will get the most comprehensive understanding of the entire process (from the preparation of data to the final results) if you follow along the tutorial. Certain steps might take your computer some time to process, so please be patient.</w:t>
            </w:r>
          </w:p>
          <w:p w14:paraId="2743438B" w14:textId="77777777" w:rsidR="00677D1A" w:rsidRPr="00677D1A" w:rsidRDefault="00677D1A" w:rsidP="00677D1A">
            <w:pPr>
              <w:spacing w:line="276" w:lineRule="auto"/>
              <w:rPr>
                <w:rFonts w:eastAsia="Times New Roman" w:cs="Arial"/>
                <w:lang w:val="en-GB" w:eastAsia="en-GB"/>
              </w:rPr>
            </w:pPr>
          </w:p>
          <w:p w14:paraId="4C8B4631" w14:textId="2F13E4FC" w:rsidR="000D0225" w:rsidRPr="000D0225" w:rsidRDefault="00677D1A" w:rsidP="00EC4374">
            <w:pPr>
              <w:spacing w:line="276" w:lineRule="auto"/>
              <w:rPr>
                <w:rFonts w:eastAsia="Times New Roman" w:cs="Arial"/>
                <w:lang w:val="en-GB" w:eastAsia="en-GB"/>
              </w:rPr>
            </w:pPr>
            <w:r w:rsidRPr="00677D1A">
              <w:rPr>
                <w:rFonts w:eastAsia="Times New Roman" w:cs="Arial"/>
                <w:lang w:val="en-GB" w:eastAsia="en-GB"/>
              </w:rPr>
              <w:t xml:space="preserve">If you decide for this option, </w:t>
            </w:r>
            <w:r w:rsidRPr="00B53F69">
              <w:rPr>
                <w:rFonts w:eastAsia="Times New Roman" w:cs="Arial"/>
                <w:lang w:val="en-GB" w:eastAsia="en-GB"/>
              </w:rPr>
              <w:t xml:space="preserve">download </w:t>
            </w:r>
            <w:hyperlink r:id="rId30" w:history="1">
              <w:r w:rsidRPr="00F30159">
                <w:rPr>
                  <w:rStyle w:val="Hyperlink"/>
                  <w:rFonts w:eastAsia="Times New Roman" w:cs="Arial"/>
                  <w:lang w:val="en-GB" w:eastAsia="en-GB"/>
                </w:rPr>
                <w:t xml:space="preserve">the </w:t>
              </w:r>
              <w:proofErr w:type="spellStart"/>
              <w:r w:rsidRPr="00F30159">
                <w:rPr>
                  <w:rStyle w:val="Hyperlink"/>
                  <w:rFonts w:eastAsia="Times New Roman" w:cs="Arial"/>
                  <w:lang w:val="en-GB" w:eastAsia="en-GB"/>
                </w:rPr>
                <w:t>CoNLL</w:t>
              </w:r>
              <w:proofErr w:type="spellEnd"/>
              <w:r w:rsidRPr="00F30159">
                <w:rPr>
                  <w:rStyle w:val="Hyperlink"/>
                  <w:rFonts w:eastAsia="Times New Roman" w:cs="Arial"/>
                  <w:lang w:val="en-GB" w:eastAsia="en-GB"/>
                </w:rPr>
                <w:t>-U files</w:t>
              </w:r>
            </w:hyperlink>
            <w:r w:rsidRPr="00B53F69">
              <w:rPr>
                <w:rFonts w:eastAsia="Times New Roman" w:cs="Arial"/>
                <w:vertAlign w:val="superscript"/>
                <w:lang w:val="en-GB" w:eastAsia="en-GB"/>
              </w:rPr>
              <w:footnoteReference w:id="7"/>
            </w:r>
            <w:r w:rsidRPr="00B53F69">
              <w:rPr>
                <w:rFonts w:eastAsia="Times New Roman" w:cs="Arial"/>
                <w:lang w:val="en-GB" w:eastAsia="en-GB"/>
              </w:rPr>
              <w:t xml:space="preserve"> and continue </w:t>
            </w:r>
            <w:r w:rsidR="00EC4374">
              <w:rPr>
                <w:rFonts w:eastAsia="Times New Roman" w:cs="Arial"/>
                <w:lang w:val="en-GB" w:eastAsia="en-GB"/>
              </w:rPr>
              <w:t>below</w:t>
            </w:r>
            <w:r w:rsidRPr="00B53F69">
              <w:rPr>
                <w:rFonts w:eastAsia="Times New Roman" w:cs="Arial"/>
                <w:lang w:val="en-GB" w:eastAsia="en-GB"/>
              </w:rPr>
              <w:t>.</w:t>
            </w:r>
            <w:r w:rsidRPr="00B53F69">
              <w:rPr>
                <w:rFonts w:eastAsia="Times New Roman" w:cs="Arial"/>
                <w:vertAlign w:val="superscript"/>
                <w:lang w:val="en-GB" w:eastAsia="en-GB"/>
              </w:rPr>
              <w:footnoteReference w:id="8"/>
            </w:r>
          </w:p>
        </w:tc>
        <w:tc>
          <w:tcPr>
            <w:tcW w:w="4508" w:type="dxa"/>
          </w:tcPr>
          <w:p w14:paraId="7AF45C20" w14:textId="545287E5" w:rsidR="00FE17D3" w:rsidRDefault="00677D1A" w:rsidP="00FE17D3">
            <w:pPr>
              <w:spacing w:line="276" w:lineRule="auto"/>
              <w:rPr>
                <w:rFonts w:eastAsia="Times New Roman" w:cs="Arial"/>
                <w:lang w:val="en-GB" w:eastAsia="en-GB"/>
              </w:rPr>
            </w:pPr>
            <w:r>
              <w:rPr>
                <w:rFonts w:eastAsia="Times New Roman" w:cs="Arial"/>
                <w:lang w:val="en-GB" w:eastAsia="en-GB"/>
              </w:rPr>
              <w:t xml:space="preserve">If </w:t>
            </w:r>
            <w:r w:rsidR="00FE17D3">
              <w:rPr>
                <w:rFonts w:eastAsia="Times New Roman" w:cs="Arial"/>
                <w:lang w:val="en-GB" w:eastAsia="en-GB"/>
              </w:rPr>
              <w:t xml:space="preserve">you are unable to load the </w:t>
            </w:r>
            <w:proofErr w:type="spellStart"/>
            <w:r w:rsidR="00FE17D3">
              <w:rPr>
                <w:rFonts w:eastAsia="Times New Roman" w:cs="Arial"/>
                <w:lang w:val="en-GB" w:eastAsia="en-GB"/>
              </w:rPr>
              <w:t>CoNLL</w:t>
            </w:r>
            <w:proofErr w:type="spellEnd"/>
            <w:r w:rsidR="00FE17D3">
              <w:rPr>
                <w:rFonts w:eastAsia="Times New Roman" w:cs="Arial"/>
                <w:lang w:val="en-GB" w:eastAsia="en-GB"/>
              </w:rPr>
              <w:t xml:space="preserve">-U files, </w:t>
            </w:r>
            <w:r w:rsidR="00FE17D3" w:rsidRPr="00B53F69">
              <w:rPr>
                <w:rFonts w:eastAsia="Times New Roman" w:cs="Arial"/>
                <w:lang w:val="en-GB" w:eastAsia="en-GB"/>
              </w:rPr>
              <w:t xml:space="preserve">download </w:t>
            </w:r>
            <w:hyperlink r:id="rId31" w:history="1">
              <w:r w:rsidR="00FE17D3" w:rsidRPr="00091B31">
                <w:rPr>
                  <w:rStyle w:val="Hyperlink"/>
                  <w:rFonts w:eastAsia="Times New Roman" w:cs="Arial"/>
                  <w:lang w:val="en-GB" w:eastAsia="en-GB"/>
                </w:rPr>
                <w:t>the .</w:t>
              </w:r>
              <w:proofErr w:type="spellStart"/>
              <w:r w:rsidR="00FE17D3" w:rsidRPr="00091B31">
                <w:rPr>
                  <w:rStyle w:val="Hyperlink"/>
                  <w:rFonts w:eastAsia="Times New Roman" w:cs="Arial"/>
                  <w:lang w:val="en-GB" w:eastAsia="en-GB"/>
                </w:rPr>
                <w:t>pkl</w:t>
              </w:r>
              <w:proofErr w:type="spellEnd"/>
              <w:r w:rsidR="00FE17D3" w:rsidRPr="00091B31">
                <w:rPr>
                  <w:rStyle w:val="Hyperlink"/>
                  <w:rFonts w:eastAsia="Times New Roman" w:cs="Arial"/>
                  <w:lang w:val="en-GB" w:eastAsia="en-GB"/>
                </w:rPr>
                <w:t xml:space="preserve"> data</w:t>
              </w:r>
            </w:hyperlink>
            <w:r w:rsidR="00B53F69" w:rsidRPr="00B53F69">
              <w:rPr>
                <w:rFonts w:eastAsia="Times New Roman" w:cs="Arial"/>
                <w:lang w:val="en-GB" w:eastAsia="en-GB"/>
              </w:rPr>
              <w:t>, load the data to Orange with the</w:t>
            </w:r>
            <w:r w:rsidR="00B53F69">
              <w:rPr>
                <w:rFonts w:eastAsia="Times New Roman" w:cs="Arial"/>
                <w:lang w:val="en-GB" w:eastAsia="en-GB"/>
              </w:rPr>
              <w:t xml:space="preserve"> </w:t>
            </w:r>
            <w:r w:rsidR="00B53F69">
              <w:rPr>
                <w:rFonts w:eastAsia="Times New Roman" w:cs="Arial"/>
                <w:b/>
                <w:lang w:val="en-GB" w:eastAsia="en-GB"/>
              </w:rPr>
              <w:t xml:space="preserve">Corpus </w:t>
            </w:r>
            <w:r w:rsidR="00B53F69">
              <w:rPr>
                <w:rFonts w:eastAsia="Times New Roman" w:cs="Arial"/>
                <w:lang w:val="en-GB" w:eastAsia="en-GB"/>
              </w:rPr>
              <w:t>widget</w:t>
            </w:r>
            <w:r w:rsidR="00FE17D3" w:rsidRPr="00B53F69">
              <w:rPr>
                <w:rFonts w:eastAsia="Times New Roman" w:cs="Arial"/>
                <w:lang w:val="en-GB" w:eastAsia="en-GB"/>
              </w:rPr>
              <w:t xml:space="preserve"> and continue with chapter</w:t>
            </w:r>
            <w:r w:rsidR="00E570B0">
              <w:rPr>
                <w:rFonts w:eastAsia="Times New Roman" w:cs="Arial"/>
                <w:lang w:val="en-GB" w:eastAsia="en-GB"/>
              </w:rPr>
              <w:t xml:space="preserve"> </w:t>
            </w:r>
            <w:r w:rsidR="00E570B0">
              <w:rPr>
                <w:rFonts w:eastAsia="Times New Roman" w:cs="Arial"/>
                <w:lang w:val="en-GB" w:eastAsia="en-GB"/>
              </w:rPr>
              <w:fldChar w:fldCharType="begin"/>
            </w:r>
            <w:r w:rsidR="00E570B0">
              <w:rPr>
                <w:rFonts w:eastAsia="Times New Roman" w:cs="Arial"/>
                <w:lang w:val="en-GB" w:eastAsia="en-GB"/>
              </w:rPr>
              <w:instrText xml:space="preserve"> REF _Ref106799207 \r \h </w:instrText>
            </w:r>
            <w:r w:rsidR="00E570B0">
              <w:rPr>
                <w:rFonts w:eastAsia="Times New Roman" w:cs="Arial"/>
                <w:lang w:val="en-GB" w:eastAsia="en-GB"/>
              </w:rPr>
            </w:r>
            <w:r w:rsidR="00E570B0">
              <w:rPr>
                <w:rFonts w:eastAsia="Times New Roman" w:cs="Arial"/>
                <w:lang w:val="en-GB" w:eastAsia="en-GB"/>
              </w:rPr>
              <w:fldChar w:fldCharType="separate"/>
            </w:r>
            <w:r w:rsidR="00E570B0">
              <w:rPr>
                <w:rFonts w:eastAsia="Times New Roman" w:cs="Arial"/>
                <w:lang w:val="en-GB" w:eastAsia="en-GB"/>
              </w:rPr>
              <w:t>5.3</w:t>
            </w:r>
            <w:r w:rsidR="00E570B0">
              <w:rPr>
                <w:rFonts w:eastAsia="Times New Roman" w:cs="Arial"/>
                <w:lang w:val="en-GB" w:eastAsia="en-GB"/>
              </w:rPr>
              <w:fldChar w:fldCharType="end"/>
            </w:r>
            <w:r w:rsidR="00FE17D3" w:rsidRPr="00B53F69">
              <w:rPr>
                <w:rFonts w:eastAsia="Times New Roman" w:cs="Arial"/>
                <w:lang w:val="en-GB" w:eastAsia="en-GB"/>
              </w:rPr>
              <w:t>.</w:t>
            </w:r>
          </w:p>
          <w:p w14:paraId="1610AE54" w14:textId="777D573F" w:rsidR="000D0225" w:rsidRPr="000D0225" w:rsidRDefault="000D0225" w:rsidP="00FE17D3">
            <w:pPr>
              <w:spacing w:line="276" w:lineRule="auto"/>
              <w:rPr>
                <w:rFonts w:eastAsia="Times New Roman" w:cs="Arial"/>
                <w:lang w:val="en-GB" w:eastAsia="en-GB"/>
              </w:rPr>
            </w:pPr>
          </w:p>
        </w:tc>
      </w:tr>
    </w:tbl>
    <w:p w14:paraId="65F7D9A1" w14:textId="77777777" w:rsidR="008C46C3" w:rsidRPr="00AC603A" w:rsidRDefault="008C46C3" w:rsidP="00BE6447">
      <w:pPr>
        <w:spacing w:line="276" w:lineRule="auto"/>
        <w:rPr>
          <w:rFonts w:eastAsia="Times New Roman" w:cs="Arial"/>
          <w:lang w:val="en-GB" w:eastAsia="en-GB"/>
        </w:rPr>
      </w:pPr>
    </w:p>
    <w:p w14:paraId="543B906D" w14:textId="150A91AD" w:rsidR="001D5F6A" w:rsidRPr="00AC603A" w:rsidRDefault="00B81C8A" w:rsidP="00BE6447">
      <w:pPr>
        <w:spacing w:line="276" w:lineRule="auto"/>
        <w:rPr>
          <w:rFonts w:eastAsia="Times New Roman" w:cs="Arial"/>
          <w:lang w:val="en-GB" w:eastAsia="en-GB"/>
        </w:rPr>
      </w:pPr>
      <w:r>
        <w:rPr>
          <w:rFonts w:eastAsia="Times New Roman" w:cs="Arial"/>
          <w:lang w:val="en-GB" w:eastAsia="en-GB"/>
        </w:rPr>
        <w:t xml:space="preserve">If </w:t>
      </w:r>
      <w:r w:rsidR="00EC4374">
        <w:rPr>
          <w:rFonts w:eastAsia="Times New Roman" w:cs="Arial"/>
          <w:lang w:val="en-GB" w:eastAsia="en-GB"/>
        </w:rPr>
        <w:t xml:space="preserve">you are using the </w:t>
      </w:r>
      <w:proofErr w:type="spellStart"/>
      <w:r w:rsidR="00EC4374">
        <w:rPr>
          <w:rFonts w:eastAsia="Times New Roman" w:cs="Arial"/>
          <w:lang w:val="en-GB" w:eastAsia="en-GB"/>
        </w:rPr>
        <w:t>CoNLL</w:t>
      </w:r>
      <w:proofErr w:type="spellEnd"/>
      <w:r w:rsidR="00EC4374">
        <w:rPr>
          <w:rFonts w:eastAsia="Times New Roman" w:cs="Arial"/>
          <w:lang w:val="en-GB" w:eastAsia="en-GB"/>
        </w:rPr>
        <w:t>-U files, add</w:t>
      </w:r>
      <w:r>
        <w:rPr>
          <w:rFonts w:eastAsia="Times New Roman" w:cs="Arial"/>
          <w:lang w:val="en-GB" w:eastAsia="en-GB"/>
        </w:rPr>
        <w:t xml:space="preserve"> the </w:t>
      </w:r>
      <w:r w:rsidR="001D5F6A" w:rsidRPr="00AC603A">
        <w:rPr>
          <w:rFonts w:eastAsia="Times New Roman" w:cs="Arial"/>
          <w:b/>
          <w:bCs/>
          <w:lang w:val="en-GB" w:eastAsia="en-GB"/>
        </w:rPr>
        <w:t xml:space="preserve">Import Documents </w:t>
      </w:r>
      <w:r w:rsidR="001D5F6A" w:rsidRPr="00AC603A">
        <w:rPr>
          <w:rFonts w:eastAsia="Times New Roman" w:cs="Arial"/>
          <w:lang w:val="en-GB" w:eastAsia="en-GB"/>
        </w:rPr>
        <w:t>widget</w:t>
      </w:r>
      <w:r w:rsidR="00EC4374">
        <w:rPr>
          <w:rFonts w:eastAsia="Times New Roman" w:cs="Arial"/>
          <w:lang w:val="en-GB" w:eastAsia="en-GB"/>
        </w:rPr>
        <w:t xml:space="preserve"> to the canvas to import data into Orange</w:t>
      </w:r>
      <w:r>
        <w:rPr>
          <w:rFonts w:eastAsia="Times New Roman" w:cs="Arial"/>
          <w:lang w:val="en-GB" w:eastAsia="en-GB"/>
        </w:rPr>
        <w:t xml:space="preserve">. </w:t>
      </w:r>
      <w:r w:rsidR="00EC4374">
        <w:rPr>
          <w:rFonts w:eastAsia="Times New Roman" w:cs="Arial"/>
          <w:lang w:val="en-GB" w:eastAsia="en-GB"/>
        </w:rPr>
        <w:t>First, we o</w:t>
      </w:r>
      <w:r>
        <w:rPr>
          <w:rFonts w:eastAsia="Times New Roman" w:cs="Arial"/>
          <w:lang w:val="en-GB" w:eastAsia="en-GB"/>
        </w:rPr>
        <w:t xml:space="preserve">pen </w:t>
      </w:r>
      <w:r w:rsidR="00EC4374">
        <w:rPr>
          <w:rFonts w:eastAsia="Times New Roman" w:cs="Arial"/>
          <w:lang w:val="en-GB" w:eastAsia="en-GB"/>
        </w:rPr>
        <w:t>the widget</w:t>
      </w:r>
      <w:r>
        <w:rPr>
          <w:rFonts w:eastAsia="Times New Roman" w:cs="Arial"/>
          <w:lang w:val="en-GB" w:eastAsia="en-GB"/>
        </w:rPr>
        <w:t xml:space="preserve"> with a double click, and</w:t>
      </w:r>
      <w:r w:rsidR="001D5F6A" w:rsidRPr="00AC603A">
        <w:rPr>
          <w:rFonts w:eastAsia="Times New Roman" w:cs="Arial"/>
          <w:lang w:val="en-GB" w:eastAsia="en-GB"/>
        </w:rPr>
        <w:t xml:space="preserve"> in the first line, select the folder in which </w:t>
      </w:r>
      <w:r w:rsidR="00FA0EA0" w:rsidRPr="00AC603A">
        <w:rPr>
          <w:rFonts w:eastAsia="Times New Roman" w:cs="Arial"/>
          <w:lang w:val="en-GB" w:eastAsia="en-GB"/>
        </w:rPr>
        <w:t>we</w:t>
      </w:r>
      <w:r w:rsidR="001D5F6A" w:rsidRPr="00AC603A">
        <w:rPr>
          <w:rFonts w:eastAsia="Times New Roman" w:cs="Arial"/>
          <w:lang w:val="en-GB" w:eastAsia="en-GB"/>
        </w:rPr>
        <w:t xml:space="preserve"> have stored the data (</w:t>
      </w:r>
      <w:r w:rsidR="004A5D1B">
        <w:rPr>
          <w:rFonts w:eastAsia="Times New Roman" w:cs="Arial"/>
          <w:lang w:val="en-GB" w:eastAsia="en-GB"/>
        </w:rPr>
        <w:fldChar w:fldCharType="begin"/>
      </w:r>
      <w:r w:rsidR="004A5D1B">
        <w:rPr>
          <w:rFonts w:eastAsia="Times New Roman" w:cs="Arial"/>
          <w:lang w:val="en-GB" w:eastAsia="en-GB"/>
        </w:rPr>
        <w:instrText xml:space="preserve"> REF _Ref107924394 \h </w:instrText>
      </w:r>
      <w:r w:rsidR="004A5D1B">
        <w:rPr>
          <w:rFonts w:eastAsia="Times New Roman" w:cs="Arial"/>
          <w:lang w:val="en-GB" w:eastAsia="en-GB"/>
        </w:rPr>
      </w:r>
      <w:r w:rsidR="004A5D1B">
        <w:rPr>
          <w:rFonts w:eastAsia="Times New Roman" w:cs="Arial"/>
          <w:lang w:val="en-GB" w:eastAsia="en-GB"/>
        </w:rPr>
        <w:fldChar w:fldCharType="separate"/>
      </w:r>
      <w:r w:rsidR="004A5D1B">
        <w:t xml:space="preserve">Figure </w:t>
      </w:r>
      <w:r w:rsidR="004A5D1B">
        <w:rPr>
          <w:noProof/>
        </w:rPr>
        <w:t>4</w:t>
      </w:r>
      <w:r w:rsidR="004A5D1B">
        <w:rPr>
          <w:rFonts w:eastAsia="Times New Roman" w:cs="Arial"/>
          <w:lang w:val="en-GB" w:eastAsia="en-GB"/>
        </w:rPr>
        <w:fldChar w:fldCharType="end"/>
      </w:r>
      <w:r w:rsidR="001D5F6A" w:rsidRPr="00AC603A">
        <w:rPr>
          <w:rFonts w:eastAsia="Times New Roman" w:cs="Arial"/>
          <w:lang w:val="en-GB" w:eastAsia="en-GB"/>
        </w:rPr>
        <w:t xml:space="preserve">). </w:t>
      </w:r>
      <w:r w:rsidR="00FA0EA0" w:rsidRPr="00AC603A">
        <w:rPr>
          <w:rFonts w:eastAsia="Times New Roman" w:cs="Arial"/>
          <w:lang w:val="en-GB" w:eastAsia="en-GB"/>
        </w:rPr>
        <w:t>It is</w:t>
      </w:r>
      <w:r w:rsidR="001D5F6A" w:rsidRPr="00AC603A">
        <w:rPr>
          <w:rFonts w:eastAsia="Times New Roman" w:cs="Arial"/>
          <w:lang w:val="en-GB" w:eastAsia="en-GB"/>
        </w:rPr>
        <w:t xml:space="preserve"> not </w:t>
      </w:r>
      <w:r w:rsidR="00FA0EA0" w:rsidRPr="00AC603A">
        <w:rPr>
          <w:rFonts w:eastAsia="Times New Roman" w:cs="Arial"/>
          <w:lang w:val="en-GB" w:eastAsia="en-GB"/>
        </w:rPr>
        <w:t>necessary</w:t>
      </w:r>
      <w:r w:rsidR="001D5F6A" w:rsidRPr="00AC603A">
        <w:rPr>
          <w:rFonts w:eastAsia="Times New Roman" w:cs="Arial"/>
          <w:lang w:val="en-GB" w:eastAsia="en-GB"/>
        </w:rPr>
        <w:t xml:space="preserve"> to confirm the import; it happens automatically when </w:t>
      </w:r>
      <w:r w:rsidR="00FA0EA0" w:rsidRPr="00AC603A">
        <w:rPr>
          <w:rFonts w:eastAsia="Times New Roman" w:cs="Arial"/>
          <w:lang w:val="en-GB" w:eastAsia="en-GB"/>
        </w:rPr>
        <w:t>we</w:t>
      </w:r>
      <w:r w:rsidR="001D5F6A" w:rsidRPr="00AC603A">
        <w:rPr>
          <w:rFonts w:eastAsia="Times New Roman" w:cs="Arial"/>
          <w:lang w:val="en-GB" w:eastAsia="en-GB"/>
        </w:rPr>
        <w:t xml:space="preserve"> select a folder. </w:t>
      </w:r>
      <w:r w:rsidR="00390C7F" w:rsidRPr="00AC603A">
        <w:rPr>
          <w:rFonts w:eastAsia="Times New Roman" w:cs="Arial"/>
          <w:lang w:val="en-GB" w:eastAsia="en-GB"/>
        </w:rPr>
        <w:t>Below</w:t>
      </w:r>
      <w:r w:rsidR="001D5F6A" w:rsidRPr="00AC603A">
        <w:rPr>
          <w:rFonts w:eastAsia="Times New Roman" w:cs="Arial"/>
          <w:lang w:val="en-GB" w:eastAsia="en-GB"/>
        </w:rPr>
        <w:t xml:space="preserve">, </w:t>
      </w:r>
      <w:r w:rsidR="00FA0EA0" w:rsidRPr="00AC603A">
        <w:rPr>
          <w:rFonts w:eastAsia="Times New Roman" w:cs="Arial"/>
          <w:lang w:val="en-GB" w:eastAsia="en-GB"/>
        </w:rPr>
        <w:t xml:space="preserve">we </w:t>
      </w:r>
      <w:r w:rsidR="001D5F6A" w:rsidRPr="00AC603A">
        <w:rPr>
          <w:rFonts w:eastAsia="Times New Roman" w:cs="Arial"/>
          <w:lang w:val="en-GB" w:eastAsia="en-GB"/>
        </w:rPr>
        <w:t xml:space="preserve">tick the </w:t>
      </w:r>
      <w:r w:rsidR="001D5F6A" w:rsidRPr="00AC603A">
        <w:rPr>
          <w:rFonts w:eastAsia="Times New Roman" w:cs="Arial"/>
          <w:i/>
          <w:iCs/>
          <w:lang w:val="en-GB" w:eastAsia="en-GB"/>
        </w:rPr>
        <w:t xml:space="preserve">Lemma </w:t>
      </w:r>
      <w:r w:rsidR="001D5F6A" w:rsidRPr="00AC603A">
        <w:rPr>
          <w:rFonts w:eastAsia="Times New Roman" w:cs="Arial"/>
          <w:lang w:val="en-GB" w:eastAsia="en-GB"/>
        </w:rPr>
        <w:t xml:space="preserve">and </w:t>
      </w:r>
      <w:r w:rsidR="001D5F6A" w:rsidRPr="00AC603A">
        <w:rPr>
          <w:rFonts w:eastAsia="Times New Roman" w:cs="Arial"/>
          <w:i/>
          <w:iCs/>
          <w:lang w:val="en-GB" w:eastAsia="en-GB"/>
        </w:rPr>
        <w:t xml:space="preserve">POS tags </w:t>
      </w:r>
      <w:r w:rsidR="001D5F6A" w:rsidRPr="00AC603A">
        <w:rPr>
          <w:rFonts w:eastAsia="Times New Roman" w:cs="Arial"/>
          <w:lang w:val="en-GB" w:eastAsia="en-GB"/>
        </w:rPr>
        <w:t xml:space="preserve">options, which will import the lemmas and the parts of speech with the speeches. A speech by an individual MP at a specific session will be presented as an individual document. At the bottom of the window, the software will inform </w:t>
      </w:r>
      <w:r w:rsidR="00FA0EA0" w:rsidRPr="00AC603A">
        <w:rPr>
          <w:rFonts w:eastAsia="Times New Roman" w:cs="Arial"/>
          <w:lang w:val="en-GB" w:eastAsia="en-GB"/>
        </w:rPr>
        <w:t>us</w:t>
      </w:r>
      <w:r w:rsidR="001D5F6A" w:rsidRPr="00AC603A">
        <w:rPr>
          <w:rFonts w:eastAsia="Times New Roman" w:cs="Arial"/>
          <w:lang w:val="en-GB" w:eastAsia="en-GB"/>
        </w:rPr>
        <w:t xml:space="preserve"> that </w:t>
      </w:r>
      <w:r w:rsidR="00FA0EA0" w:rsidRPr="00AC603A">
        <w:rPr>
          <w:rFonts w:eastAsia="Times New Roman" w:cs="Arial"/>
          <w:lang w:val="en-GB" w:eastAsia="en-GB"/>
        </w:rPr>
        <w:t>we</w:t>
      </w:r>
      <w:r w:rsidR="001D5F6A" w:rsidRPr="00AC603A">
        <w:rPr>
          <w:rFonts w:eastAsia="Times New Roman" w:cs="Arial"/>
          <w:lang w:val="en-GB" w:eastAsia="en-GB"/>
        </w:rPr>
        <w:t xml:space="preserve"> have imported </w:t>
      </w:r>
      <w:r w:rsidR="00B70D5A" w:rsidRPr="00AC603A">
        <w:rPr>
          <w:rFonts w:eastAsia="Times New Roman" w:cs="Arial"/>
          <w:color w:val="000000"/>
          <w:lang w:val="en-GB" w:eastAsia="en-GB"/>
        </w:rPr>
        <w:t xml:space="preserve">180,565 </w:t>
      </w:r>
      <w:r w:rsidR="001D5F6A" w:rsidRPr="00AC603A">
        <w:rPr>
          <w:rFonts w:eastAsia="Times New Roman" w:cs="Arial"/>
          <w:lang w:val="en-GB" w:eastAsia="en-GB"/>
        </w:rPr>
        <w:t>documents or files.</w:t>
      </w:r>
    </w:p>
    <w:p w14:paraId="269702D0" w14:textId="5B4CF50E" w:rsidR="004A5D1B" w:rsidRDefault="004A5D1B" w:rsidP="004A5D1B">
      <w:pPr>
        <w:keepNext/>
        <w:spacing w:line="276" w:lineRule="auto"/>
      </w:pPr>
    </w:p>
    <w:p w14:paraId="2FD6FF41" w14:textId="0FB41CAD" w:rsidR="008C46C3" w:rsidRDefault="004A5D1B" w:rsidP="00F5533F">
      <w:pPr>
        <w:pStyle w:val="Caption"/>
        <w:rPr>
          <w:lang w:val="en-GB"/>
        </w:rPr>
      </w:pPr>
      <w:bookmarkStart w:id="39" w:name="_Ref107924394"/>
      <w:r>
        <w:t xml:space="preserve">Figure </w:t>
      </w:r>
      <w:fldSimple w:instr=" SEQ Figure \* ARABIC ">
        <w:r w:rsidR="00C37EBE">
          <w:rPr>
            <w:noProof/>
          </w:rPr>
          <w:t>4</w:t>
        </w:r>
      </w:fldSimple>
      <w:bookmarkEnd w:id="39"/>
      <w:r>
        <w:t xml:space="preserve">: </w:t>
      </w:r>
      <w:r w:rsidRPr="00FA30BB">
        <w:t>Import data window.</w:t>
      </w:r>
      <w:r w:rsidRPr="004A5D1B">
        <w:rPr>
          <w:rFonts w:eastAsia="Times New Roman" w:cs="Arial"/>
          <w:color w:val="000000"/>
          <w:bdr w:val="none" w:sz="0" w:space="0" w:color="auto" w:frame="1"/>
          <w:lang w:val="en-GB" w:eastAsia="en-GB"/>
        </w:rPr>
        <w:t xml:space="preserve"> </w:t>
      </w:r>
    </w:p>
    <w:p w14:paraId="1C308E85" w14:textId="6367CFCC" w:rsidR="001D5F6A" w:rsidRDefault="001D5F6A" w:rsidP="00BE6447">
      <w:pPr>
        <w:spacing w:line="276" w:lineRule="auto"/>
        <w:rPr>
          <w:rFonts w:cs="Arial"/>
          <w:lang w:val="en-GB"/>
        </w:rPr>
      </w:pPr>
      <w:r w:rsidRPr="00AC603A">
        <w:rPr>
          <w:rFonts w:cs="Arial"/>
          <w:lang w:val="en-GB"/>
        </w:rPr>
        <w:t xml:space="preserve">For a better understanding of the data structure, here are a few characteristics of the </w:t>
      </w:r>
      <w:proofErr w:type="spellStart"/>
      <w:r w:rsidR="003A3768" w:rsidRPr="00AC603A">
        <w:rPr>
          <w:rFonts w:cs="Arial"/>
          <w:lang w:val="en-GB"/>
        </w:rPr>
        <w:t>CoN</w:t>
      </w:r>
      <w:r w:rsidR="003A3768">
        <w:rPr>
          <w:rFonts w:cs="Arial"/>
          <w:lang w:val="en-GB"/>
        </w:rPr>
        <w:t>L</w:t>
      </w:r>
      <w:r w:rsidR="003A3768" w:rsidRPr="00AC603A">
        <w:rPr>
          <w:rFonts w:cs="Arial"/>
          <w:lang w:val="en-GB"/>
        </w:rPr>
        <w:t>L</w:t>
      </w:r>
      <w:proofErr w:type="spellEnd"/>
      <w:r w:rsidRPr="00AC603A">
        <w:rPr>
          <w:rFonts w:cs="Arial"/>
          <w:lang w:val="en-GB"/>
        </w:rPr>
        <w:t xml:space="preserve">-U format. </w:t>
      </w:r>
      <w:proofErr w:type="spellStart"/>
      <w:r w:rsidR="00512D8B" w:rsidRPr="00AC603A">
        <w:rPr>
          <w:rFonts w:cs="Arial"/>
          <w:lang w:val="en-GB"/>
        </w:rPr>
        <w:t>CoN</w:t>
      </w:r>
      <w:r w:rsidR="003A3768">
        <w:rPr>
          <w:rFonts w:cs="Arial"/>
          <w:lang w:val="en-GB"/>
        </w:rPr>
        <w:t>L</w:t>
      </w:r>
      <w:r w:rsidR="00512D8B" w:rsidRPr="00AC603A">
        <w:rPr>
          <w:rFonts w:cs="Arial"/>
          <w:lang w:val="en-GB"/>
        </w:rPr>
        <w:t>L</w:t>
      </w:r>
      <w:proofErr w:type="spellEnd"/>
      <w:r w:rsidR="00512D8B" w:rsidRPr="00AC603A">
        <w:rPr>
          <w:rFonts w:cs="Arial"/>
          <w:lang w:val="en-GB"/>
        </w:rPr>
        <w:t xml:space="preserve">-U </w:t>
      </w:r>
      <w:r w:rsidRPr="00AC603A">
        <w:rPr>
          <w:rFonts w:cs="Arial"/>
          <w:lang w:val="en-GB"/>
        </w:rPr>
        <w:t xml:space="preserve">is a type of TSV format in which </w:t>
      </w:r>
      <w:r w:rsidR="00512D8B" w:rsidRPr="00AC603A">
        <w:rPr>
          <w:rFonts w:cs="Arial"/>
          <w:lang w:val="en-GB"/>
        </w:rPr>
        <w:t xml:space="preserve">tab characters separate </w:t>
      </w:r>
      <w:r w:rsidRPr="00AC603A">
        <w:rPr>
          <w:rFonts w:cs="Arial"/>
          <w:lang w:val="en-GB"/>
        </w:rPr>
        <w:t>the values</w:t>
      </w:r>
      <w:r w:rsidR="00512D8B" w:rsidRPr="00AC603A">
        <w:rPr>
          <w:rFonts w:cs="Arial"/>
          <w:lang w:val="en-GB"/>
        </w:rPr>
        <w:t>. I</w:t>
      </w:r>
      <w:r w:rsidRPr="00AC603A">
        <w:rPr>
          <w:rFonts w:cs="Arial"/>
          <w:lang w:val="en-GB"/>
        </w:rPr>
        <w:t>n natural language processing,</w:t>
      </w:r>
      <w:r w:rsidR="00512D8B" w:rsidRPr="00AC603A">
        <w:rPr>
          <w:lang w:val="en-GB"/>
        </w:rPr>
        <w:t xml:space="preserve"> </w:t>
      </w:r>
      <w:r w:rsidR="00512D8B" w:rsidRPr="00AC603A">
        <w:rPr>
          <w:rFonts w:cs="Arial"/>
          <w:lang w:val="en-GB"/>
        </w:rPr>
        <w:t>it is used to represent linguistically annotated texts as its distribution of texts and annotations in columns allows for a straight-forward computer processing.</w:t>
      </w:r>
      <w:r w:rsidRPr="00AC603A">
        <w:rPr>
          <w:rFonts w:cs="Arial"/>
          <w:lang w:val="en-GB"/>
        </w:rPr>
        <w:t xml:space="preserve"> </w:t>
      </w:r>
      <w:r w:rsidR="00512D8B" w:rsidRPr="00AC603A">
        <w:rPr>
          <w:rFonts w:cs="Arial"/>
          <w:lang w:val="en-GB"/>
        </w:rPr>
        <w:t>Each sentence is considered one segment in this format.</w:t>
      </w:r>
      <w:r w:rsidRPr="00AC603A">
        <w:rPr>
          <w:rFonts w:cs="Arial"/>
          <w:lang w:val="en-GB"/>
        </w:rPr>
        <w:t xml:space="preserve"> </w:t>
      </w:r>
      <w:r w:rsidR="00512D8B" w:rsidRPr="00AC603A">
        <w:rPr>
          <w:rFonts w:cs="Arial"/>
          <w:lang w:val="en-GB"/>
        </w:rPr>
        <w:t>T</w:t>
      </w:r>
      <w:r w:rsidRPr="00AC603A">
        <w:rPr>
          <w:rFonts w:cs="Arial"/>
          <w:lang w:val="en-GB"/>
        </w:rPr>
        <w:t>he text is in a vertical</w:t>
      </w:r>
      <w:r w:rsidR="00000E02">
        <w:rPr>
          <w:rFonts w:cs="Arial"/>
          <w:lang w:val="en-GB"/>
        </w:rPr>
        <w:t xml:space="preserve"> or long</w:t>
      </w:r>
      <w:r w:rsidRPr="00AC603A">
        <w:rPr>
          <w:rFonts w:cs="Arial"/>
          <w:lang w:val="en-GB"/>
        </w:rPr>
        <w:t xml:space="preserve"> format, i.e., one word per line, which enables a clear overview of added linguistic annotations. </w:t>
      </w:r>
      <w:r w:rsidR="00512D8B" w:rsidRPr="00AC603A">
        <w:rPr>
          <w:rFonts w:cs="Arial"/>
          <w:lang w:val="en-GB"/>
        </w:rPr>
        <w:t xml:space="preserve">There are metadata at the beginning of every sentence </w:t>
      </w:r>
      <w:r w:rsidRPr="00AC603A">
        <w:rPr>
          <w:rFonts w:cs="Arial"/>
          <w:lang w:val="en-GB"/>
        </w:rPr>
        <w:t>(</w:t>
      </w:r>
      <w:r w:rsidR="00473A31" w:rsidRPr="00AC603A">
        <w:rPr>
          <w:rFonts w:cs="Arial"/>
          <w:lang w:val="en-GB"/>
        </w:rPr>
        <w:t>e.g.,</w:t>
      </w:r>
      <w:r w:rsidRPr="00AC603A">
        <w:rPr>
          <w:rFonts w:cs="Arial"/>
          <w:lang w:val="en-GB"/>
        </w:rPr>
        <w:t xml:space="preserve"> speech ID, sentence ID, and text)</w:t>
      </w:r>
      <w:r w:rsidR="006F489D" w:rsidRPr="00AC603A">
        <w:rPr>
          <w:rFonts w:cs="Arial"/>
          <w:lang w:val="en-GB"/>
        </w:rPr>
        <w:t xml:space="preserve"> (</w:t>
      </w:r>
      <w:r w:rsidR="004A5D1B">
        <w:rPr>
          <w:rFonts w:cs="Arial"/>
          <w:lang w:val="en-GB"/>
        </w:rPr>
        <w:fldChar w:fldCharType="begin"/>
      </w:r>
      <w:r w:rsidR="004A5D1B">
        <w:rPr>
          <w:rFonts w:cs="Arial"/>
          <w:lang w:val="en-GB"/>
        </w:rPr>
        <w:instrText xml:space="preserve"> REF _Ref107924457 \h </w:instrText>
      </w:r>
      <w:r w:rsidR="004A5D1B">
        <w:rPr>
          <w:rFonts w:cs="Arial"/>
          <w:lang w:val="en-GB"/>
        </w:rPr>
      </w:r>
      <w:r w:rsidR="004A5D1B">
        <w:rPr>
          <w:rFonts w:cs="Arial"/>
          <w:lang w:val="en-GB"/>
        </w:rPr>
        <w:fldChar w:fldCharType="separate"/>
      </w:r>
      <w:r w:rsidR="004A5D1B">
        <w:t xml:space="preserve">Figure </w:t>
      </w:r>
      <w:r w:rsidR="004A5D1B">
        <w:rPr>
          <w:noProof/>
        </w:rPr>
        <w:t>5</w:t>
      </w:r>
      <w:r w:rsidR="004A5D1B">
        <w:rPr>
          <w:rFonts w:cs="Arial"/>
          <w:lang w:val="en-GB"/>
        </w:rPr>
        <w:fldChar w:fldCharType="end"/>
      </w:r>
      <w:r w:rsidR="006F489D" w:rsidRPr="00AC603A">
        <w:rPr>
          <w:rFonts w:cs="Arial"/>
          <w:lang w:val="en-GB"/>
        </w:rPr>
        <w:t>)</w:t>
      </w:r>
      <w:r w:rsidRPr="00AC603A">
        <w:rPr>
          <w:rFonts w:cs="Arial"/>
          <w:lang w:val="en-GB"/>
        </w:rPr>
        <w:t>.</w:t>
      </w:r>
    </w:p>
    <w:p w14:paraId="5CBD3FD7" w14:textId="326207EF" w:rsidR="004A5D1B" w:rsidRDefault="004A5D1B" w:rsidP="004A5D1B">
      <w:pPr>
        <w:keepNext/>
        <w:spacing w:line="276" w:lineRule="auto"/>
      </w:pPr>
    </w:p>
    <w:p w14:paraId="0DD84954" w14:textId="209BC23E" w:rsidR="001D5F6A" w:rsidRPr="004A5D1B" w:rsidRDefault="004A5D1B" w:rsidP="004A5D1B">
      <w:pPr>
        <w:pStyle w:val="Caption"/>
        <w:rPr>
          <w:rFonts w:cs="Arial"/>
          <w:lang w:val="en-GB"/>
        </w:rPr>
      </w:pPr>
      <w:bookmarkStart w:id="40" w:name="_Ref107924457"/>
      <w:r>
        <w:t xml:space="preserve">Figure </w:t>
      </w:r>
      <w:fldSimple w:instr=" SEQ Figure \* ARABIC ">
        <w:r w:rsidR="00C37EBE">
          <w:rPr>
            <w:noProof/>
          </w:rPr>
          <w:t>5</w:t>
        </w:r>
      </w:fldSimple>
      <w:bookmarkEnd w:id="40"/>
      <w:r>
        <w:t xml:space="preserve">: </w:t>
      </w:r>
      <w:r w:rsidRPr="000A2039">
        <w:t>Data in the CoN</w:t>
      </w:r>
      <w:r w:rsidR="003A3768">
        <w:t>L</w:t>
      </w:r>
      <w:r w:rsidRPr="000A2039">
        <w:t>L-U format: the first sentence in the file ParlaMint-GB_2019-01-07-commons.conllu.</w:t>
      </w:r>
    </w:p>
    <w:p w14:paraId="2A2BE1C1" w14:textId="442820BF" w:rsidR="008730DB" w:rsidRPr="00AC603A" w:rsidRDefault="00473A31" w:rsidP="00BE6447">
      <w:pPr>
        <w:pStyle w:val="Heading2"/>
        <w:numPr>
          <w:ilvl w:val="1"/>
          <w:numId w:val="32"/>
        </w:numPr>
        <w:spacing w:line="276" w:lineRule="auto"/>
        <w:rPr>
          <w:rFonts w:ascii="Arial" w:hAnsi="Arial" w:cs="Arial"/>
          <w:lang w:val="en-GB"/>
        </w:rPr>
      </w:pPr>
      <w:bookmarkStart w:id="41" w:name="_Ref106799207"/>
      <w:bookmarkStart w:id="42" w:name="_Ref106799334"/>
      <w:bookmarkStart w:id="43" w:name="_Toc112230412"/>
      <w:r w:rsidRPr="00AC603A">
        <w:rPr>
          <w:rFonts w:ascii="Arial" w:hAnsi="Arial" w:cs="Arial"/>
          <w:lang w:val="en-GB"/>
        </w:rPr>
        <w:t>Data overview</w:t>
      </w:r>
      <w:bookmarkEnd w:id="41"/>
      <w:bookmarkEnd w:id="42"/>
      <w:bookmarkEnd w:id="43"/>
    </w:p>
    <w:p w14:paraId="29844F22" w14:textId="7456EC23" w:rsidR="00AE2FCD" w:rsidRDefault="00BD5371" w:rsidP="00BE6447">
      <w:pPr>
        <w:spacing w:line="276" w:lineRule="auto"/>
        <w:rPr>
          <w:rFonts w:eastAsia="Times New Roman" w:cs="Arial"/>
          <w:lang w:val="en-GB" w:eastAsia="en-GB"/>
        </w:rPr>
      </w:pPr>
      <w:r>
        <w:rPr>
          <w:rFonts w:eastAsia="Times New Roman" w:cs="Arial"/>
          <w:lang w:val="en-GB" w:eastAsia="en-GB"/>
        </w:rPr>
        <w:t>[</w:t>
      </w:r>
      <w:r w:rsidR="00AB7E57">
        <w:rPr>
          <w:rFonts w:eastAsia="Times New Roman" w:cs="Arial"/>
          <w:lang w:val="en-GB" w:eastAsia="en-GB"/>
        </w:rPr>
        <w:t>W</w:t>
      </w:r>
      <w:r>
        <w:rPr>
          <w:rFonts w:eastAsia="Times New Roman" w:cs="Arial"/>
          <w:lang w:val="en-GB" w:eastAsia="en-GB"/>
        </w:rPr>
        <w:t>orkflow1]</w:t>
      </w:r>
    </w:p>
    <w:p w14:paraId="7196CD5D" w14:textId="77777777" w:rsidR="00BD5371" w:rsidRDefault="00BD5371" w:rsidP="00BE6447">
      <w:pPr>
        <w:spacing w:line="276" w:lineRule="auto"/>
        <w:rPr>
          <w:rFonts w:eastAsia="Times New Roman" w:cs="Arial"/>
          <w:lang w:val="en-GB" w:eastAsia="en-GB"/>
        </w:rPr>
      </w:pPr>
    </w:p>
    <w:p w14:paraId="30297D87" w14:textId="42D96855" w:rsidR="00CC2757" w:rsidRPr="00AC603A" w:rsidRDefault="00CC2757" w:rsidP="00BE6447">
      <w:pPr>
        <w:spacing w:line="276" w:lineRule="auto"/>
        <w:rPr>
          <w:rFonts w:eastAsia="Times New Roman" w:cs="Arial"/>
          <w:lang w:val="en-GB" w:eastAsia="en-GB"/>
        </w:rPr>
      </w:pPr>
      <w:r w:rsidRPr="00AC603A">
        <w:rPr>
          <w:rFonts w:eastAsia="Times New Roman" w:cs="Arial"/>
          <w:lang w:val="en-GB" w:eastAsia="en-GB"/>
        </w:rPr>
        <w:t xml:space="preserve">Before </w:t>
      </w:r>
      <w:r w:rsidR="00F82C70" w:rsidRPr="00AC603A">
        <w:rPr>
          <w:rFonts w:eastAsia="Times New Roman" w:cs="Arial"/>
          <w:lang w:val="en-GB" w:eastAsia="en-GB"/>
        </w:rPr>
        <w:t>we</w:t>
      </w:r>
      <w:r w:rsidRPr="00AC603A">
        <w:rPr>
          <w:rFonts w:eastAsia="Times New Roman" w:cs="Arial"/>
          <w:lang w:val="en-GB" w:eastAsia="en-GB"/>
        </w:rPr>
        <w:t xml:space="preserve"> begin </w:t>
      </w:r>
      <w:r w:rsidR="00F82C70" w:rsidRPr="00AC603A">
        <w:rPr>
          <w:rFonts w:eastAsia="Times New Roman" w:cs="Arial"/>
          <w:lang w:val="en-GB" w:eastAsia="en-GB"/>
        </w:rPr>
        <w:t>the</w:t>
      </w:r>
      <w:r w:rsidRPr="00AC603A">
        <w:rPr>
          <w:rFonts w:eastAsia="Times New Roman" w:cs="Arial"/>
          <w:lang w:val="en-GB" w:eastAsia="en-GB"/>
        </w:rPr>
        <w:t xml:space="preserve"> analysis, </w:t>
      </w:r>
      <w:r w:rsidR="00F82C70" w:rsidRPr="00AC603A">
        <w:rPr>
          <w:rFonts w:eastAsia="Times New Roman" w:cs="Arial"/>
          <w:lang w:val="en-GB" w:eastAsia="en-GB"/>
        </w:rPr>
        <w:t xml:space="preserve">let us </w:t>
      </w:r>
      <w:r w:rsidRPr="00AC603A">
        <w:rPr>
          <w:rFonts w:eastAsia="Times New Roman" w:cs="Arial"/>
          <w:lang w:val="en-GB" w:eastAsia="en-GB"/>
        </w:rPr>
        <w:t xml:space="preserve">make sure that the data </w:t>
      </w:r>
      <w:r w:rsidR="00F82C70" w:rsidRPr="00AC603A">
        <w:rPr>
          <w:rFonts w:eastAsia="Times New Roman" w:cs="Arial"/>
          <w:lang w:val="en-GB" w:eastAsia="en-GB"/>
        </w:rPr>
        <w:t>we</w:t>
      </w:r>
      <w:r w:rsidRPr="00AC603A">
        <w:rPr>
          <w:rFonts w:eastAsia="Times New Roman" w:cs="Arial"/>
          <w:lang w:val="en-GB" w:eastAsia="en-GB"/>
        </w:rPr>
        <w:t xml:space="preserve"> have uploaded </w:t>
      </w:r>
      <w:r w:rsidR="00390653" w:rsidRPr="00AC603A">
        <w:rPr>
          <w:rFonts w:eastAsia="Times New Roman" w:cs="Arial"/>
          <w:lang w:val="en-GB" w:eastAsia="en-GB"/>
        </w:rPr>
        <w:t>is</w:t>
      </w:r>
      <w:r w:rsidRPr="00AC603A">
        <w:rPr>
          <w:rFonts w:eastAsia="Times New Roman" w:cs="Arial"/>
          <w:lang w:val="en-GB" w:eastAsia="en-GB"/>
        </w:rPr>
        <w:t xml:space="preserve"> correct. </w:t>
      </w:r>
      <w:r w:rsidR="00F82C70" w:rsidRPr="00AC603A">
        <w:rPr>
          <w:rFonts w:eastAsia="Times New Roman" w:cs="Arial"/>
          <w:lang w:val="en-GB" w:eastAsia="en-GB"/>
        </w:rPr>
        <w:t>We</w:t>
      </w:r>
      <w:r w:rsidRPr="00AC603A">
        <w:rPr>
          <w:rFonts w:eastAsia="Times New Roman" w:cs="Arial"/>
          <w:lang w:val="en-GB" w:eastAsia="en-GB"/>
        </w:rPr>
        <w:t xml:space="preserve"> can do this in the </w:t>
      </w:r>
      <w:r w:rsidRPr="00AC603A">
        <w:rPr>
          <w:rFonts w:eastAsia="Times New Roman" w:cs="Arial"/>
          <w:b/>
          <w:lang w:val="en-GB" w:eastAsia="en-GB"/>
        </w:rPr>
        <w:t>Corpus Viewer</w:t>
      </w:r>
      <w:r w:rsidRPr="00AC603A">
        <w:rPr>
          <w:rFonts w:eastAsia="Times New Roman" w:cs="Arial"/>
          <w:lang w:val="en-GB" w:eastAsia="en-GB"/>
        </w:rPr>
        <w:t xml:space="preserve"> widget. </w:t>
      </w:r>
      <w:r w:rsidR="00F82C70" w:rsidRPr="00AC603A">
        <w:rPr>
          <w:rFonts w:eastAsia="Times New Roman" w:cs="Arial"/>
          <w:lang w:val="en-GB" w:eastAsia="en-GB"/>
        </w:rPr>
        <w:t>First, we a</w:t>
      </w:r>
      <w:r w:rsidRPr="00AC603A">
        <w:rPr>
          <w:rFonts w:eastAsia="Times New Roman" w:cs="Arial"/>
          <w:lang w:val="en-GB" w:eastAsia="en-GB"/>
        </w:rPr>
        <w:t xml:space="preserve">dd it to the canvas and connect it from left to right with the previous widget. Then, </w:t>
      </w:r>
      <w:r w:rsidR="00F82C70" w:rsidRPr="00AC603A">
        <w:rPr>
          <w:rFonts w:eastAsia="Times New Roman" w:cs="Arial"/>
          <w:lang w:val="en-GB" w:eastAsia="en-GB"/>
        </w:rPr>
        <w:t xml:space="preserve">we </w:t>
      </w:r>
      <w:r w:rsidRPr="00AC603A">
        <w:rPr>
          <w:rFonts w:eastAsia="Times New Roman" w:cs="Arial"/>
          <w:lang w:val="en-GB" w:eastAsia="en-GB"/>
        </w:rPr>
        <w:t xml:space="preserve">double click </w:t>
      </w:r>
      <w:r w:rsidRPr="00AC603A">
        <w:rPr>
          <w:rFonts w:eastAsia="Times New Roman" w:cs="Arial"/>
          <w:b/>
          <w:lang w:val="en-GB" w:eastAsia="en-GB"/>
        </w:rPr>
        <w:t>Corpus Viewer</w:t>
      </w:r>
      <w:r w:rsidRPr="00AC603A">
        <w:rPr>
          <w:rFonts w:eastAsia="Times New Roman" w:cs="Arial"/>
          <w:lang w:val="en-GB" w:eastAsia="en-GB"/>
        </w:rPr>
        <w:t xml:space="preserve"> to open it and</w:t>
      </w:r>
      <w:r w:rsidR="00D53592" w:rsidRPr="00AC603A">
        <w:rPr>
          <w:rFonts w:eastAsia="Times New Roman" w:cs="Arial"/>
          <w:lang w:val="en-GB" w:eastAsia="en-GB"/>
        </w:rPr>
        <w:t xml:space="preserve"> display</w:t>
      </w:r>
      <w:r w:rsidRPr="00AC603A">
        <w:rPr>
          <w:rFonts w:eastAsia="Times New Roman" w:cs="Arial"/>
          <w:lang w:val="en-GB" w:eastAsia="en-GB"/>
        </w:rPr>
        <w:t xml:space="preserve"> a list of documents. In our case, these are the individual speeches (</w:t>
      </w:r>
      <w:r w:rsidR="00557107">
        <w:rPr>
          <w:rFonts w:eastAsia="Times New Roman" w:cs="Arial"/>
          <w:lang w:val="en-GB" w:eastAsia="en-GB"/>
        </w:rPr>
        <w:fldChar w:fldCharType="begin"/>
      </w:r>
      <w:r w:rsidR="00557107">
        <w:rPr>
          <w:rFonts w:eastAsia="Times New Roman" w:cs="Arial"/>
          <w:lang w:val="en-GB" w:eastAsia="en-GB"/>
        </w:rPr>
        <w:instrText xml:space="preserve"> REF _Ref107924527 \h </w:instrText>
      </w:r>
      <w:r w:rsidR="00557107">
        <w:rPr>
          <w:rFonts w:eastAsia="Times New Roman" w:cs="Arial"/>
          <w:lang w:val="en-GB" w:eastAsia="en-GB"/>
        </w:rPr>
      </w:r>
      <w:r w:rsidR="00557107">
        <w:rPr>
          <w:rFonts w:eastAsia="Times New Roman" w:cs="Arial"/>
          <w:lang w:val="en-GB" w:eastAsia="en-GB"/>
        </w:rPr>
        <w:fldChar w:fldCharType="separate"/>
      </w:r>
      <w:r w:rsidR="00557107">
        <w:t xml:space="preserve">Figure </w:t>
      </w:r>
      <w:r w:rsidR="00557107">
        <w:rPr>
          <w:noProof/>
        </w:rPr>
        <w:t>6</w:t>
      </w:r>
      <w:r w:rsidR="00557107">
        <w:rPr>
          <w:rFonts w:eastAsia="Times New Roman" w:cs="Arial"/>
          <w:lang w:val="en-GB" w:eastAsia="en-GB"/>
        </w:rPr>
        <w:fldChar w:fldCharType="end"/>
      </w:r>
      <w:r w:rsidRPr="00AC603A">
        <w:rPr>
          <w:rFonts w:eastAsia="Times New Roman" w:cs="Arial"/>
          <w:lang w:val="en-GB" w:eastAsia="en-GB"/>
        </w:rPr>
        <w:t xml:space="preserve">). By clicking on the list, </w:t>
      </w:r>
      <w:r w:rsidR="00D53592" w:rsidRPr="00AC603A">
        <w:rPr>
          <w:rFonts w:eastAsia="Times New Roman" w:cs="Arial"/>
          <w:lang w:val="en-GB" w:eastAsia="en-GB"/>
        </w:rPr>
        <w:t>we</w:t>
      </w:r>
      <w:r w:rsidRPr="00AC603A">
        <w:rPr>
          <w:rFonts w:eastAsia="Times New Roman" w:cs="Arial"/>
          <w:lang w:val="en-GB" w:eastAsia="en-GB"/>
        </w:rPr>
        <w:t xml:space="preserve"> can see different speeches. Holding the </w:t>
      </w:r>
      <w:r w:rsidRPr="00AC603A">
        <w:rPr>
          <w:rFonts w:eastAsia="Times New Roman" w:cs="Arial"/>
          <w:i/>
          <w:lang w:val="en-GB" w:eastAsia="en-GB"/>
        </w:rPr>
        <w:t>Shift</w:t>
      </w:r>
      <w:r w:rsidRPr="00AC603A">
        <w:rPr>
          <w:rFonts w:eastAsia="Times New Roman" w:cs="Arial"/>
          <w:lang w:val="en-GB" w:eastAsia="en-GB"/>
        </w:rPr>
        <w:t xml:space="preserve"> key while clicking will display several speeches </w:t>
      </w:r>
      <w:r w:rsidR="00390653" w:rsidRPr="00AC603A">
        <w:rPr>
          <w:rFonts w:eastAsia="Times New Roman" w:cs="Arial"/>
          <w:lang w:val="en-GB" w:eastAsia="en-GB"/>
        </w:rPr>
        <w:t>simultaneously</w:t>
      </w:r>
      <w:r w:rsidRPr="00AC603A">
        <w:rPr>
          <w:rFonts w:eastAsia="Times New Roman" w:cs="Arial"/>
          <w:lang w:val="en-GB" w:eastAsia="en-GB"/>
        </w:rPr>
        <w:t>.</w:t>
      </w:r>
    </w:p>
    <w:p w14:paraId="71BCFB78" w14:textId="54DB65CE" w:rsidR="00557107" w:rsidRDefault="00557107" w:rsidP="00557107">
      <w:pPr>
        <w:keepNext/>
        <w:spacing w:line="276" w:lineRule="auto"/>
      </w:pPr>
    </w:p>
    <w:p w14:paraId="248C0947" w14:textId="36E757E1" w:rsidR="00936B75" w:rsidRPr="00557107" w:rsidRDefault="00557107" w:rsidP="00557107">
      <w:pPr>
        <w:pStyle w:val="Caption"/>
        <w:rPr>
          <w:rFonts w:eastAsia="Times New Roman" w:cs="Arial"/>
          <w:color w:val="000000"/>
          <w:bdr w:val="none" w:sz="0" w:space="0" w:color="auto" w:frame="1"/>
          <w:lang w:val="en-GB" w:eastAsia="en-GB"/>
        </w:rPr>
      </w:pPr>
      <w:bookmarkStart w:id="44" w:name="_Ref107924527"/>
      <w:r>
        <w:t xml:space="preserve">Figure </w:t>
      </w:r>
      <w:fldSimple w:instr=" SEQ Figure \* ARABIC ">
        <w:r w:rsidR="00C37EBE">
          <w:rPr>
            <w:noProof/>
          </w:rPr>
          <w:t>6</w:t>
        </w:r>
      </w:fldSimple>
      <w:bookmarkEnd w:id="44"/>
      <w:r>
        <w:t xml:space="preserve">: </w:t>
      </w:r>
      <w:r w:rsidRPr="00CB18C5">
        <w:t>Data overview in the Corpus Viewer widget.</w:t>
      </w:r>
      <w:r w:rsidR="008730DB" w:rsidRPr="00AC603A">
        <w:rPr>
          <w:rFonts w:eastAsia="Times New Roman" w:cs="Arial"/>
          <w:color w:val="000000"/>
          <w:bdr w:val="none" w:sz="0" w:space="0" w:color="auto" w:frame="1"/>
          <w:lang w:val="en-GB" w:eastAsia="en-GB"/>
        </w:rPr>
        <w:fldChar w:fldCharType="begin"/>
      </w:r>
      <w:r w:rsidR="008730DB" w:rsidRPr="00AC603A">
        <w:rPr>
          <w:rFonts w:eastAsia="Times New Roman" w:cs="Arial"/>
          <w:color w:val="000000"/>
          <w:bdr w:val="none" w:sz="0" w:space="0" w:color="auto" w:frame="1"/>
          <w:lang w:val="en-GB" w:eastAsia="en-GB"/>
        </w:rPr>
        <w:instrText xml:space="preserve"> INCLUDEPICTURE "https://lh3.googleusercontent.com/sWiqAXM3EE7aheZzAEV4QIVpogFIVtV6UzuwSpTJE4wDP9xggNMZueAcdOlY_QREfoMw6ltedzVLwhl70YdX--NqkYJzVcy8sJ_4tzzSTDdlxVIWifCctuVsrP53TbcTZ03dg8K5" \* MERGEFORMATINET </w:instrText>
      </w:r>
      <w:r w:rsidR="008730DB" w:rsidRPr="00AC603A">
        <w:rPr>
          <w:rFonts w:eastAsia="Times New Roman" w:cs="Arial"/>
          <w:color w:val="000000"/>
          <w:bdr w:val="none" w:sz="0" w:space="0" w:color="auto" w:frame="1"/>
          <w:lang w:val="en-GB" w:eastAsia="en-GB"/>
        </w:rPr>
        <w:fldChar w:fldCharType="separate"/>
      </w:r>
      <w:r w:rsidR="008730DB" w:rsidRPr="00AC603A">
        <w:rPr>
          <w:rFonts w:eastAsia="Times New Roman" w:cs="Arial"/>
          <w:noProof/>
          <w:color w:val="000000"/>
          <w:bdr w:val="none" w:sz="0" w:space="0" w:color="auto" w:frame="1"/>
          <w:lang w:val="en-GB" w:eastAsia="en-GB"/>
        </w:rPr>
        <w:fldChar w:fldCharType="begin"/>
      </w:r>
      <w:r w:rsidR="008730DB" w:rsidRPr="00AC603A">
        <w:rPr>
          <w:rFonts w:eastAsia="Times New Roman" w:cs="Arial"/>
          <w:noProof/>
          <w:color w:val="000000"/>
          <w:bdr w:val="none" w:sz="0" w:space="0" w:color="auto" w:frame="1"/>
          <w:lang w:val="en-GB" w:eastAsia="en-GB"/>
        </w:rPr>
        <w:instrText xml:space="preserve"> INCLUDEPICTURE  "https://lh3.googleusercontent.com/sWiqAXM3EE7aheZzAEV4QIVpogFIVtV6UzuwSpTJE4wDP9xggNMZueAcdOlY_QREfoMw6ltedzVLwhl70YdX--NqkYJzVcy8sJ_4tzzSTDdlxVIWifCctuVsrP53TbcTZ03dg8K5" \* MERGEFORMATINET </w:instrText>
      </w:r>
      <w:r w:rsidR="008730DB" w:rsidRPr="00AC603A">
        <w:rPr>
          <w:rFonts w:eastAsia="Times New Roman" w:cs="Arial"/>
          <w:noProof/>
          <w:color w:val="000000"/>
          <w:bdr w:val="none" w:sz="0" w:space="0" w:color="auto" w:frame="1"/>
          <w:lang w:val="en-GB" w:eastAsia="en-GB"/>
        </w:rPr>
        <w:fldChar w:fldCharType="separate"/>
      </w:r>
      <w:r w:rsidR="008730DB" w:rsidRPr="00AC603A">
        <w:rPr>
          <w:rFonts w:eastAsia="Times New Roman" w:cs="Arial"/>
          <w:noProof/>
          <w:color w:val="000000"/>
          <w:bdr w:val="none" w:sz="0" w:space="0" w:color="auto" w:frame="1"/>
          <w:lang w:val="en-GB" w:eastAsia="en-GB"/>
        </w:rPr>
        <w:fldChar w:fldCharType="begin"/>
      </w:r>
      <w:r w:rsidR="008730DB" w:rsidRPr="00AC603A">
        <w:rPr>
          <w:rFonts w:eastAsia="Times New Roman" w:cs="Arial"/>
          <w:noProof/>
          <w:color w:val="000000"/>
          <w:bdr w:val="none" w:sz="0" w:space="0" w:color="auto" w:frame="1"/>
          <w:lang w:val="en-GB" w:eastAsia="en-GB"/>
        </w:rPr>
        <w:instrText xml:space="preserve"> INCLUDEPICTURE  "https://lh3.googleusercontent.com/sWiqAXM3EE7aheZzAEV4QIVpogFIVtV6UzuwSpTJE4wDP9xggNMZueAcdOlY_QREfoMw6ltedzVLwhl70YdX--NqkYJzVcy8sJ_4tzzSTDdlxVIWifCctuVsrP53TbcTZ03dg8K5" \* MERGEFORMATINET </w:instrText>
      </w:r>
      <w:r w:rsidR="008730DB" w:rsidRPr="00AC603A">
        <w:rPr>
          <w:rFonts w:eastAsia="Times New Roman" w:cs="Arial"/>
          <w:noProof/>
          <w:color w:val="000000"/>
          <w:bdr w:val="none" w:sz="0" w:space="0" w:color="auto" w:frame="1"/>
          <w:lang w:val="en-GB" w:eastAsia="en-GB"/>
        </w:rPr>
        <w:fldChar w:fldCharType="separate"/>
      </w:r>
      <w:r w:rsidR="008730DB">
        <w:rPr>
          <w:rFonts w:eastAsia="Times New Roman" w:cs="Arial"/>
          <w:noProof/>
          <w:color w:val="000000"/>
          <w:bdr w:val="none" w:sz="0" w:space="0" w:color="auto" w:frame="1"/>
          <w:lang w:val="en-GB" w:eastAsia="en-GB"/>
        </w:rPr>
        <w:fldChar w:fldCharType="begin"/>
      </w:r>
      <w:r w:rsidR="008730DB">
        <w:rPr>
          <w:rFonts w:eastAsia="Times New Roman" w:cs="Arial"/>
          <w:noProof/>
          <w:color w:val="000000"/>
          <w:bdr w:val="none" w:sz="0" w:space="0" w:color="auto" w:frame="1"/>
          <w:lang w:val="en-GB" w:eastAsia="en-GB"/>
        </w:rPr>
        <w:instrText xml:space="preserve"> INCLUDEPICTURE  "https://lh3.googleusercontent.com/sWiqAXM3EE7aheZzAEV4QIVpogFIVtV6UzuwSpTJE4wDP9xggNMZueAcdOlY_QREfoMw6ltedzVLwhl70YdX--NqkYJzVcy8sJ_4tzzSTDdlxVIWifCctuVsrP53TbcTZ03dg8K5" \* MERGEFORMATINET </w:instrText>
      </w:r>
      <w:r w:rsidR="008730DB">
        <w:rPr>
          <w:rFonts w:eastAsia="Times New Roman" w:cs="Arial"/>
          <w:noProof/>
          <w:color w:val="000000"/>
          <w:bdr w:val="none" w:sz="0" w:space="0" w:color="auto" w:frame="1"/>
          <w:lang w:val="en-GB" w:eastAsia="en-GB"/>
        </w:rPr>
        <w:fldChar w:fldCharType="separate"/>
      </w:r>
      <w:r w:rsidR="008730DB">
        <w:rPr>
          <w:rFonts w:eastAsia="Times New Roman" w:cs="Arial"/>
          <w:noProof/>
          <w:color w:val="000000"/>
          <w:bdr w:val="none" w:sz="0" w:space="0" w:color="auto" w:frame="1"/>
          <w:lang w:val="en-GB" w:eastAsia="en-GB"/>
        </w:rPr>
        <w:fldChar w:fldCharType="begin"/>
      </w:r>
      <w:r w:rsidR="008730DB">
        <w:rPr>
          <w:rFonts w:eastAsia="Times New Roman" w:cs="Arial"/>
          <w:noProof/>
          <w:color w:val="000000"/>
          <w:bdr w:val="none" w:sz="0" w:space="0" w:color="auto" w:frame="1"/>
          <w:lang w:val="en-GB" w:eastAsia="en-GB"/>
        </w:rPr>
        <w:instrText xml:space="preserve"> INCLUDEPICTURE  "https://lh3.googleusercontent.com/sWiqAXM3EE7aheZzAEV4QIVpogFIVtV6UzuwSpTJE4wDP9xggNMZueAcdOlY_QREfoMw6ltedzVLwhl70YdX--NqkYJzVcy8sJ_4tzzSTDdlxVIWifCctuVsrP53TbcTZ03dg8K5" \* MERGEFORMATINET </w:instrText>
      </w:r>
      <w:r w:rsidR="008730DB">
        <w:rPr>
          <w:rFonts w:eastAsia="Times New Roman" w:cs="Arial"/>
          <w:noProof/>
          <w:color w:val="000000"/>
          <w:bdr w:val="none" w:sz="0" w:space="0" w:color="auto" w:frame="1"/>
          <w:lang w:val="en-GB" w:eastAsia="en-GB"/>
        </w:rPr>
        <w:fldChar w:fldCharType="end"/>
      </w:r>
      <w:r w:rsidR="008730DB">
        <w:rPr>
          <w:rFonts w:eastAsia="Times New Roman" w:cs="Arial"/>
          <w:noProof/>
          <w:color w:val="000000"/>
          <w:bdr w:val="none" w:sz="0" w:space="0" w:color="auto" w:frame="1"/>
          <w:lang w:val="en-GB" w:eastAsia="en-GB"/>
        </w:rPr>
        <w:fldChar w:fldCharType="end"/>
      </w:r>
      <w:r w:rsidR="008730DB" w:rsidRPr="00AC603A">
        <w:rPr>
          <w:rFonts w:eastAsia="Times New Roman" w:cs="Arial"/>
          <w:noProof/>
          <w:color w:val="000000"/>
          <w:bdr w:val="none" w:sz="0" w:space="0" w:color="auto" w:frame="1"/>
          <w:lang w:val="en-GB" w:eastAsia="en-GB"/>
        </w:rPr>
        <w:fldChar w:fldCharType="end"/>
      </w:r>
      <w:r w:rsidR="008730DB" w:rsidRPr="00AC603A">
        <w:rPr>
          <w:rFonts w:eastAsia="Times New Roman" w:cs="Arial"/>
          <w:noProof/>
          <w:color w:val="000000"/>
          <w:bdr w:val="none" w:sz="0" w:space="0" w:color="auto" w:frame="1"/>
          <w:lang w:val="en-GB" w:eastAsia="en-GB"/>
        </w:rPr>
        <w:fldChar w:fldCharType="end"/>
      </w:r>
      <w:r w:rsidR="008730DB" w:rsidRPr="00AC603A">
        <w:rPr>
          <w:rFonts w:eastAsia="Times New Roman" w:cs="Arial"/>
          <w:color w:val="000000"/>
          <w:bdr w:val="none" w:sz="0" w:space="0" w:color="auto" w:frame="1"/>
          <w:lang w:val="en-GB" w:eastAsia="en-GB"/>
        </w:rPr>
        <w:fldChar w:fldCharType="end"/>
      </w:r>
    </w:p>
    <w:p w14:paraId="685DC55A" w14:textId="3EBC6BA6" w:rsidR="00CC2757" w:rsidRPr="00AC603A" w:rsidRDefault="00CC2757" w:rsidP="00BE6447">
      <w:pPr>
        <w:spacing w:line="276" w:lineRule="auto"/>
        <w:rPr>
          <w:rFonts w:cs="Arial"/>
          <w:lang w:val="en-GB"/>
        </w:rPr>
      </w:pPr>
      <w:r w:rsidRPr="00AC603A">
        <w:rPr>
          <w:rFonts w:eastAsia="Times New Roman" w:cs="Arial"/>
          <w:lang w:val="en-GB" w:eastAsia="en-GB"/>
        </w:rPr>
        <w:t xml:space="preserve">In the top left-hand corner, </w:t>
      </w:r>
      <w:r w:rsidR="00D53592" w:rsidRPr="00AC603A">
        <w:rPr>
          <w:rFonts w:eastAsia="Times New Roman" w:cs="Arial"/>
          <w:lang w:val="en-GB" w:eastAsia="en-GB"/>
        </w:rPr>
        <w:t>we</w:t>
      </w:r>
      <w:r w:rsidRPr="00AC603A">
        <w:rPr>
          <w:rFonts w:eastAsia="Times New Roman" w:cs="Arial"/>
          <w:lang w:val="en-GB" w:eastAsia="en-GB"/>
        </w:rPr>
        <w:t xml:space="preserve"> can see the basic information on the corpus: the number of </w:t>
      </w:r>
      <w:r w:rsidRPr="00AC603A">
        <w:rPr>
          <w:rFonts w:eastAsia="Times New Roman" w:cs="Arial"/>
          <w:i/>
          <w:iCs/>
          <w:lang w:val="en-GB" w:eastAsia="en-GB"/>
        </w:rPr>
        <w:t>tokens</w:t>
      </w:r>
      <w:r w:rsidR="00390653" w:rsidRPr="00AC603A">
        <w:rPr>
          <w:rFonts w:eastAsia="Times New Roman" w:cs="Arial"/>
          <w:i/>
          <w:iCs/>
          <w:lang w:val="en-GB" w:eastAsia="en-GB"/>
        </w:rPr>
        <w:t xml:space="preserve">, </w:t>
      </w:r>
      <w:r w:rsidRPr="00AC603A">
        <w:rPr>
          <w:rFonts w:eastAsia="Times New Roman" w:cs="Arial"/>
          <w:i/>
          <w:iCs/>
          <w:lang w:val="en-GB" w:eastAsia="en-GB"/>
        </w:rPr>
        <w:t>types</w:t>
      </w:r>
      <w:r w:rsidRPr="00AC603A">
        <w:rPr>
          <w:rStyle w:val="FootnoteReference"/>
          <w:rFonts w:eastAsia="Times New Roman" w:cs="Arial"/>
          <w:lang w:val="en-GB" w:eastAsia="en-GB"/>
        </w:rPr>
        <w:footnoteReference w:id="9"/>
      </w:r>
      <w:r w:rsidRPr="00AC603A">
        <w:rPr>
          <w:rFonts w:eastAsia="Times New Roman" w:cs="Arial"/>
          <w:lang w:val="en-GB" w:eastAsia="en-GB"/>
        </w:rPr>
        <w:t xml:space="preserve"> </w:t>
      </w:r>
      <w:r w:rsidR="00390653" w:rsidRPr="00AC603A">
        <w:rPr>
          <w:rFonts w:cs="Arial"/>
          <w:lang w:val="en-GB"/>
        </w:rPr>
        <w:t xml:space="preserve">and </w:t>
      </w:r>
      <w:r w:rsidRPr="00AC603A">
        <w:rPr>
          <w:rFonts w:cs="Arial"/>
          <w:lang w:val="en-GB"/>
        </w:rPr>
        <w:t>the number of</w:t>
      </w:r>
      <w:r w:rsidRPr="00AC603A">
        <w:rPr>
          <w:rFonts w:cs="Arial"/>
          <w:i/>
          <w:iCs/>
          <w:lang w:val="en-GB"/>
        </w:rPr>
        <w:t xml:space="preserve"> </w:t>
      </w:r>
      <w:r w:rsidRPr="00AC603A">
        <w:rPr>
          <w:rFonts w:cs="Arial"/>
          <w:lang w:val="en-GB"/>
        </w:rPr>
        <w:t xml:space="preserve">documents that match the </w:t>
      </w:r>
      <w:proofErr w:type="spellStart"/>
      <w:r w:rsidRPr="00AC603A">
        <w:rPr>
          <w:rFonts w:cs="Arial"/>
          <w:i/>
          <w:iCs/>
          <w:lang w:val="en-GB"/>
        </w:rPr>
        <w:t>regexp</w:t>
      </w:r>
      <w:proofErr w:type="spellEnd"/>
      <w:r w:rsidRPr="00AC603A">
        <w:rPr>
          <w:rFonts w:cs="Arial"/>
          <w:i/>
          <w:iCs/>
          <w:lang w:val="en-GB"/>
        </w:rPr>
        <w:t xml:space="preserve"> filter</w:t>
      </w:r>
      <w:r w:rsidRPr="00AC603A">
        <w:rPr>
          <w:rFonts w:cs="Arial"/>
          <w:lang w:val="en-GB"/>
        </w:rPr>
        <w:t xml:space="preserve"> if </w:t>
      </w:r>
      <w:r w:rsidR="00D53592" w:rsidRPr="00AC603A">
        <w:rPr>
          <w:rFonts w:cs="Arial"/>
          <w:lang w:val="en-GB"/>
        </w:rPr>
        <w:t>we</w:t>
      </w:r>
      <w:r w:rsidRPr="00AC603A">
        <w:rPr>
          <w:rFonts w:cs="Arial"/>
          <w:lang w:val="en-GB"/>
        </w:rPr>
        <w:t xml:space="preserve"> use one (</w:t>
      </w:r>
      <w:r w:rsidRPr="00AC603A">
        <w:rPr>
          <w:rFonts w:cs="Arial"/>
          <w:i/>
          <w:iCs/>
          <w:lang w:val="en-GB"/>
        </w:rPr>
        <w:t>matching documents</w:t>
      </w:r>
      <w:r w:rsidRPr="00AC603A">
        <w:rPr>
          <w:rFonts w:cs="Arial"/>
          <w:lang w:val="en-GB"/>
        </w:rPr>
        <w:t>). As the filter is now empty, all the documents are displayed (</w:t>
      </w:r>
      <w:r w:rsidR="006F489D" w:rsidRPr="00AC603A">
        <w:rPr>
          <w:rFonts w:cs="Arial"/>
          <w:lang w:val="en-GB"/>
        </w:rPr>
        <w:t>180565/180565</w:t>
      </w:r>
      <w:r w:rsidRPr="00AC603A">
        <w:rPr>
          <w:rFonts w:cs="Arial"/>
          <w:lang w:val="en-GB"/>
        </w:rPr>
        <w:t xml:space="preserve">). The last </w:t>
      </w:r>
      <w:r w:rsidR="00390653" w:rsidRPr="00AC603A">
        <w:rPr>
          <w:rFonts w:cs="Arial"/>
          <w:lang w:val="en-GB"/>
        </w:rPr>
        <w:t>information</w:t>
      </w:r>
      <w:r w:rsidRPr="00AC603A">
        <w:rPr>
          <w:rFonts w:cs="Arial"/>
          <w:lang w:val="en-GB"/>
        </w:rPr>
        <w:t xml:space="preserve">, </w:t>
      </w:r>
      <w:r w:rsidRPr="00AC603A">
        <w:rPr>
          <w:rFonts w:cs="Arial"/>
          <w:i/>
          <w:iCs/>
          <w:lang w:val="en-GB"/>
        </w:rPr>
        <w:t>matches</w:t>
      </w:r>
      <w:r w:rsidRPr="00AC603A">
        <w:rPr>
          <w:rFonts w:cs="Arial"/>
          <w:lang w:val="en-GB"/>
        </w:rPr>
        <w:t xml:space="preserve">, is the number of documents matching the search query that </w:t>
      </w:r>
      <w:r w:rsidR="00D53592" w:rsidRPr="00AC603A">
        <w:rPr>
          <w:rFonts w:cs="Arial"/>
          <w:lang w:val="en-GB"/>
        </w:rPr>
        <w:t>we</w:t>
      </w:r>
      <w:r w:rsidRPr="00AC603A">
        <w:rPr>
          <w:rFonts w:cs="Arial"/>
          <w:lang w:val="en-GB"/>
        </w:rPr>
        <w:t xml:space="preserve"> can enter in the </w:t>
      </w:r>
      <w:proofErr w:type="spellStart"/>
      <w:r w:rsidRPr="00AC603A">
        <w:rPr>
          <w:rFonts w:cs="Arial"/>
          <w:i/>
          <w:iCs/>
          <w:lang w:val="en-GB"/>
        </w:rPr>
        <w:t>RegExp</w:t>
      </w:r>
      <w:proofErr w:type="spellEnd"/>
      <w:r w:rsidRPr="00AC603A">
        <w:rPr>
          <w:rFonts w:cs="Arial"/>
          <w:i/>
          <w:iCs/>
          <w:lang w:val="en-GB"/>
        </w:rPr>
        <w:t xml:space="preserve"> </w:t>
      </w:r>
      <w:r w:rsidRPr="00AC603A">
        <w:rPr>
          <w:rFonts w:eastAsia="Times New Roman" w:cs="Arial"/>
          <w:i/>
          <w:iCs/>
          <w:lang w:val="en-GB" w:eastAsia="en-GB"/>
        </w:rPr>
        <w:t>Filter</w:t>
      </w:r>
      <w:r w:rsidRPr="00AC603A">
        <w:rPr>
          <w:rFonts w:eastAsia="Times New Roman" w:cs="Arial"/>
          <w:lang w:val="en-GB" w:eastAsia="en-GB"/>
        </w:rPr>
        <w:t>.</w:t>
      </w:r>
      <w:r w:rsidRPr="00AC603A">
        <w:rPr>
          <w:rStyle w:val="FootnoteReference"/>
          <w:rFonts w:eastAsia="Times New Roman" w:cs="Arial"/>
          <w:lang w:val="en-GB" w:eastAsia="en-GB"/>
        </w:rPr>
        <w:footnoteReference w:id="10"/>
      </w:r>
    </w:p>
    <w:p w14:paraId="7068F89E" w14:textId="77777777" w:rsidR="00CC2757" w:rsidRPr="00AC603A" w:rsidRDefault="00CC2757" w:rsidP="00BE6447">
      <w:pPr>
        <w:spacing w:line="276" w:lineRule="auto"/>
        <w:rPr>
          <w:rFonts w:eastAsia="Times New Roman" w:cs="Arial"/>
          <w:lang w:val="en-GB" w:eastAsia="en-GB"/>
        </w:rPr>
      </w:pPr>
    </w:p>
    <w:p w14:paraId="0616A6F5" w14:textId="43D725D8" w:rsidR="00CC2757" w:rsidRPr="00AC603A" w:rsidRDefault="00CC2757" w:rsidP="00BE6447">
      <w:pPr>
        <w:spacing w:line="276" w:lineRule="auto"/>
        <w:rPr>
          <w:rFonts w:cs="Arial"/>
          <w:lang w:val="en-GB"/>
        </w:rPr>
      </w:pPr>
      <w:r w:rsidRPr="00AC603A">
        <w:rPr>
          <w:rFonts w:eastAsia="Times New Roman" w:cs="Arial"/>
          <w:lang w:val="en-GB" w:eastAsia="en-GB"/>
        </w:rPr>
        <w:t>The viewer on the right displays numerous metadata</w:t>
      </w:r>
      <w:r w:rsidRPr="00AC603A">
        <w:rPr>
          <w:rStyle w:val="FootnoteReference"/>
          <w:rFonts w:eastAsia="Times New Roman" w:cs="Arial"/>
          <w:lang w:val="en-GB" w:eastAsia="en-GB"/>
        </w:rPr>
        <w:footnoteReference w:id="11"/>
      </w:r>
      <w:r w:rsidRPr="00AC603A">
        <w:rPr>
          <w:rFonts w:eastAsia="Times New Roman" w:cs="Arial"/>
          <w:lang w:val="en-GB" w:eastAsia="en-GB"/>
        </w:rPr>
        <w:t xml:space="preserve"> </w:t>
      </w:r>
      <w:r w:rsidRPr="00AC603A">
        <w:rPr>
          <w:rFonts w:cs="Arial"/>
          <w:lang w:val="en-GB"/>
        </w:rPr>
        <w:t>on the speeches and the speakers</w:t>
      </w:r>
      <w:r w:rsidRPr="00AC603A">
        <w:rPr>
          <w:rFonts w:eastAsia="Times New Roman" w:cs="Arial"/>
          <w:lang w:val="en-GB" w:eastAsia="en-GB"/>
        </w:rPr>
        <w:t>.</w:t>
      </w:r>
      <w:r w:rsidRPr="00AC603A">
        <w:rPr>
          <w:rStyle w:val="FootnoteReference"/>
          <w:rFonts w:eastAsia="Times New Roman" w:cs="Arial"/>
          <w:lang w:val="en-GB" w:eastAsia="en-GB"/>
        </w:rPr>
        <w:footnoteReference w:id="12"/>
      </w:r>
      <w:r w:rsidRPr="00AC603A">
        <w:rPr>
          <w:rFonts w:eastAsia="Times New Roman" w:cs="Arial"/>
          <w:lang w:val="en-GB" w:eastAsia="en-GB"/>
        </w:rPr>
        <w:t xml:space="preserve"> </w:t>
      </w:r>
      <w:r w:rsidRPr="00AC603A">
        <w:rPr>
          <w:rFonts w:cs="Arial"/>
          <w:lang w:val="en-GB"/>
        </w:rPr>
        <w:t xml:space="preserve">Every speech has data on the </w:t>
      </w:r>
      <w:r w:rsidRPr="00AC603A">
        <w:rPr>
          <w:rFonts w:cs="Arial"/>
          <w:i/>
          <w:iCs/>
          <w:lang w:val="en-GB"/>
        </w:rPr>
        <w:t>name</w:t>
      </w:r>
      <w:r w:rsidRPr="00AC603A">
        <w:rPr>
          <w:rFonts w:cs="Arial"/>
          <w:lang w:val="en-GB"/>
        </w:rPr>
        <w:t xml:space="preserve"> of the session it belongs to and a unique </w:t>
      </w:r>
      <w:r w:rsidRPr="00AC603A">
        <w:rPr>
          <w:rFonts w:cs="Arial"/>
          <w:i/>
          <w:iCs/>
          <w:lang w:val="en-GB"/>
        </w:rPr>
        <w:t>utterance</w:t>
      </w:r>
      <w:r w:rsidRPr="00AC603A">
        <w:rPr>
          <w:rFonts w:cs="Arial"/>
          <w:lang w:val="en-GB"/>
        </w:rPr>
        <w:t xml:space="preserve"> designation, the last number of which marks the consecutive number of the speech in the given session. </w:t>
      </w:r>
      <w:r w:rsidR="00D53592" w:rsidRPr="00AC603A">
        <w:rPr>
          <w:rFonts w:cs="Arial"/>
          <w:lang w:val="en-GB"/>
        </w:rPr>
        <w:t>We</w:t>
      </w:r>
      <w:r w:rsidRPr="00AC603A">
        <w:rPr>
          <w:rFonts w:cs="Arial"/>
          <w:lang w:val="en-GB"/>
        </w:rPr>
        <w:t xml:space="preserve"> can read the entire speech under the </w:t>
      </w:r>
      <w:r w:rsidRPr="00AC603A">
        <w:rPr>
          <w:rFonts w:cs="Arial"/>
          <w:i/>
          <w:iCs/>
          <w:lang w:val="en-GB"/>
        </w:rPr>
        <w:t>content</w:t>
      </w:r>
      <w:r w:rsidRPr="00AC603A">
        <w:rPr>
          <w:rFonts w:cs="Arial"/>
          <w:lang w:val="en-GB"/>
        </w:rPr>
        <w:t xml:space="preserve"> variable. Another important </w:t>
      </w:r>
      <w:r w:rsidR="00A447F8" w:rsidRPr="00AC603A">
        <w:rPr>
          <w:rFonts w:cs="Arial"/>
          <w:lang w:val="en-GB"/>
        </w:rPr>
        <w:t xml:space="preserve">piece of </w:t>
      </w:r>
      <w:r w:rsidRPr="00AC603A">
        <w:rPr>
          <w:rFonts w:cs="Arial"/>
          <w:lang w:val="en-GB"/>
        </w:rPr>
        <w:t xml:space="preserve">data is the </w:t>
      </w:r>
      <w:proofErr w:type="spellStart"/>
      <w:r w:rsidRPr="00AC603A">
        <w:rPr>
          <w:rFonts w:cs="Arial"/>
          <w:i/>
          <w:iCs/>
          <w:lang w:val="en-GB"/>
        </w:rPr>
        <w:t>subcorpus</w:t>
      </w:r>
      <w:proofErr w:type="spellEnd"/>
      <w:r w:rsidRPr="00AC603A">
        <w:rPr>
          <w:rFonts w:cs="Arial"/>
          <w:lang w:val="en-GB"/>
        </w:rPr>
        <w:t xml:space="preserve"> </w:t>
      </w:r>
      <w:r w:rsidR="00BE2FAF">
        <w:rPr>
          <w:rFonts w:cs="Arial"/>
          <w:lang w:val="en-GB"/>
        </w:rPr>
        <w:t>variable</w:t>
      </w:r>
      <w:r w:rsidRPr="00AC603A">
        <w:rPr>
          <w:rFonts w:cs="Arial"/>
          <w:lang w:val="en-GB"/>
        </w:rPr>
        <w:t>; it marks the time the speech was given (</w:t>
      </w:r>
      <w:r w:rsidRPr="00AC603A">
        <w:rPr>
          <w:rFonts w:cs="Arial"/>
          <w:i/>
          <w:iCs/>
          <w:lang w:val="en-GB"/>
        </w:rPr>
        <w:t>reference</w:t>
      </w:r>
      <w:r w:rsidRPr="00AC603A">
        <w:rPr>
          <w:rFonts w:cs="Arial"/>
          <w:lang w:val="en-GB"/>
        </w:rPr>
        <w:t xml:space="preserve"> stands for the speeches delivered before November 2019, while </w:t>
      </w:r>
      <w:r w:rsidRPr="00AC603A">
        <w:rPr>
          <w:rFonts w:cs="Arial"/>
          <w:i/>
          <w:iCs/>
          <w:lang w:val="en-GB"/>
        </w:rPr>
        <w:t xml:space="preserve">COVID </w:t>
      </w:r>
      <w:r w:rsidRPr="00AC603A">
        <w:rPr>
          <w:rFonts w:cs="Arial"/>
          <w:lang w:val="en-GB"/>
        </w:rPr>
        <w:t>stands for those given since).</w:t>
      </w:r>
    </w:p>
    <w:p w14:paraId="2E0FCBAA" w14:textId="77777777" w:rsidR="00CC2757" w:rsidRPr="00AC603A" w:rsidRDefault="00CC2757" w:rsidP="00BE6447">
      <w:pPr>
        <w:spacing w:line="276" w:lineRule="auto"/>
        <w:rPr>
          <w:rFonts w:eastAsia="Times New Roman" w:cs="Arial"/>
          <w:lang w:val="en-GB" w:eastAsia="en-GB"/>
        </w:rPr>
      </w:pPr>
    </w:p>
    <w:p w14:paraId="6FA7364A" w14:textId="6E428B76" w:rsidR="00DB3027" w:rsidRPr="00BD5371" w:rsidRDefault="00CC2757" w:rsidP="00BE6447">
      <w:pPr>
        <w:spacing w:line="276" w:lineRule="auto"/>
        <w:rPr>
          <w:rFonts w:cs="Arial"/>
          <w:lang w:val="en-GB"/>
        </w:rPr>
      </w:pPr>
      <w:r w:rsidRPr="00AC603A">
        <w:rPr>
          <w:rFonts w:cs="Arial"/>
          <w:lang w:val="en-GB"/>
        </w:rPr>
        <w:t xml:space="preserve">Next </w:t>
      </w:r>
      <w:r w:rsidR="00390653" w:rsidRPr="00AC603A">
        <w:rPr>
          <w:rFonts w:cs="Arial"/>
          <w:lang w:val="en-GB"/>
        </w:rPr>
        <w:t>is</w:t>
      </w:r>
      <w:r w:rsidRPr="00AC603A">
        <w:rPr>
          <w:rFonts w:cs="Arial"/>
          <w:lang w:val="en-GB"/>
        </w:rPr>
        <w:t xml:space="preserve"> the data on the speaker: their </w:t>
      </w:r>
      <w:r w:rsidRPr="00AC603A">
        <w:rPr>
          <w:rFonts w:cs="Arial"/>
          <w:i/>
          <w:iCs/>
          <w:lang w:val="en-GB"/>
        </w:rPr>
        <w:t>role</w:t>
      </w:r>
      <w:r w:rsidRPr="00AC603A">
        <w:rPr>
          <w:rFonts w:cs="Arial"/>
          <w:lang w:val="en-GB"/>
        </w:rPr>
        <w:t xml:space="preserve"> (chairperson or regular speaker), their </w:t>
      </w:r>
      <w:r w:rsidRPr="00AC603A">
        <w:rPr>
          <w:rFonts w:cs="Arial"/>
          <w:i/>
          <w:iCs/>
          <w:lang w:val="en-GB"/>
        </w:rPr>
        <w:t>type</w:t>
      </w:r>
      <w:r w:rsidRPr="00AC603A">
        <w:rPr>
          <w:rFonts w:cs="Arial"/>
          <w:lang w:val="en-GB"/>
        </w:rPr>
        <w:t xml:space="preserve"> (MP or guest), their affiliation (</w:t>
      </w:r>
      <w:r w:rsidRPr="00AC603A">
        <w:rPr>
          <w:rFonts w:cs="Arial"/>
          <w:i/>
          <w:iCs/>
          <w:lang w:val="en-GB"/>
        </w:rPr>
        <w:t>Speaker party</w:t>
      </w:r>
      <w:r w:rsidRPr="00AC603A">
        <w:rPr>
          <w:rFonts w:cs="Arial"/>
          <w:lang w:val="en-GB"/>
        </w:rPr>
        <w:t xml:space="preserve">), their </w:t>
      </w:r>
      <w:r w:rsidRPr="00AC603A">
        <w:rPr>
          <w:rFonts w:cs="Arial"/>
          <w:i/>
          <w:iCs/>
          <w:lang w:val="en-GB"/>
        </w:rPr>
        <w:t>party</w:t>
      </w:r>
      <w:r w:rsidRPr="00AC603A">
        <w:rPr>
          <w:rFonts w:cs="Arial"/>
          <w:lang w:val="en-GB"/>
        </w:rPr>
        <w:t xml:space="preserve"> </w:t>
      </w:r>
      <w:r w:rsidRPr="00AC603A">
        <w:rPr>
          <w:rFonts w:cs="Arial"/>
          <w:i/>
          <w:iCs/>
          <w:lang w:val="en-GB"/>
        </w:rPr>
        <w:t>status</w:t>
      </w:r>
      <w:r w:rsidRPr="00AC603A">
        <w:rPr>
          <w:rFonts w:cs="Arial"/>
          <w:lang w:val="en-GB"/>
        </w:rPr>
        <w:t xml:space="preserve"> (opposition or coalition), their </w:t>
      </w:r>
      <w:r w:rsidRPr="00AC603A">
        <w:rPr>
          <w:rFonts w:cs="Arial"/>
          <w:i/>
          <w:iCs/>
          <w:lang w:val="en-GB"/>
        </w:rPr>
        <w:t>name</w:t>
      </w:r>
      <w:r w:rsidRPr="00AC603A">
        <w:rPr>
          <w:rFonts w:cs="Arial"/>
          <w:lang w:val="en-GB"/>
        </w:rPr>
        <w:t xml:space="preserve">, gender, and year of </w:t>
      </w:r>
      <w:r w:rsidRPr="00AC603A">
        <w:rPr>
          <w:rFonts w:cs="Arial"/>
          <w:i/>
          <w:iCs/>
          <w:lang w:val="en-GB"/>
        </w:rPr>
        <w:t>birth</w:t>
      </w:r>
      <w:r w:rsidRPr="00AC603A">
        <w:rPr>
          <w:rFonts w:cs="Arial"/>
          <w:lang w:val="en-GB"/>
        </w:rPr>
        <w:t>.</w:t>
      </w:r>
    </w:p>
    <w:p w14:paraId="01AB118C" w14:textId="269F4960" w:rsidR="008730DB" w:rsidRPr="00AC603A" w:rsidRDefault="00CC2757" w:rsidP="00BE6447">
      <w:pPr>
        <w:pStyle w:val="Heading2"/>
        <w:numPr>
          <w:ilvl w:val="1"/>
          <w:numId w:val="32"/>
        </w:numPr>
        <w:spacing w:line="276" w:lineRule="auto"/>
        <w:rPr>
          <w:rFonts w:ascii="Arial" w:hAnsi="Arial" w:cs="Arial"/>
          <w:lang w:val="en-GB"/>
        </w:rPr>
      </w:pPr>
      <w:bookmarkStart w:id="45" w:name="_Ref106798689"/>
      <w:bookmarkStart w:id="46" w:name="_Ref106799249"/>
      <w:bookmarkStart w:id="47" w:name="_Ref106799263"/>
      <w:bookmarkStart w:id="48" w:name="_Toc112230413"/>
      <w:r w:rsidRPr="00AC603A">
        <w:rPr>
          <w:rFonts w:ascii="Arial" w:hAnsi="Arial" w:cs="Arial"/>
          <w:lang w:val="en-GB"/>
        </w:rPr>
        <w:t xml:space="preserve">Preparing and </w:t>
      </w:r>
      <w:proofErr w:type="spellStart"/>
      <w:r w:rsidRPr="00AC603A">
        <w:rPr>
          <w:rFonts w:ascii="Arial" w:hAnsi="Arial" w:cs="Arial"/>
          <w:lang w:val="en-GB"/>
        </w:rPr>
        <w:t>preprocessing</w:t>
      </w:r>
      <w:proofErr w:type="spellEnd"/>
      <w:r w:rsidRPr="00AC603A">
        <w:rPr>
          <w:rFonts w:ascii="Arial" w:hAnsi="Arial" w:cs="Arial"/>
          <w:lang w:val="en-GB"/>
        </w:rPr>
        <w:t xml:space="preserve"> the </w:t>
      </w:r>
      <w:proofErr w:type="spellStart"/>
      <w:r w:rsidR="00875684" w:rsidRPr="00AC603A">
        <w:rPr>
          <w:rFonts w:ascii="Arial" w:hAnsi="Arial" w:cs="Arial"/>
          <w:lang w:val="en-GB"/>
        </w:rPr>
        <w:t>subcorpus</w:t>
      </w:r>
      <w:bookmarkEnd w:id="45"/>
      <w:bookmarkEnd w:id="46"/>
      <w:bookmarkEnd w:id="47"/>
      <w:bookmarkEnd w:id="48"/>
      <w:proofErr w:type="spellEnd"/>
    </w:p>
    <w:p w14:paraId="1ACCC682" w14:textId="42E528B2" w:rsidR="008730DB" w:rsidRPr="00AC603A" w:rsidRDefault="00CC2757" w:rsidP="00BE6447">
      <w:pPr>
        <w:spacing w:line="276" w:lineRule="auto"/>
        <w:rPr>
          <w:rFonts w:eastAsia="Times New Roman" w:cs="Arial"/>
          <w:lang w:val="en-GB" w:eastAsia="en-GB"/>
        </w:rPr>
      </w:pPr>
      <w:r w:rsidRPr="00AC603A">
        <w:rPr>
          <w:rFonts w:cs="Arial"/>
          <w:lang w:val="en-GB"/>
        </w:rPr>
        <w:t xml:space="preserve">As shown in Chapter </w:t>
      </w:r>
      <w:r w:rsidRPr="00AC603A">
        <w:rPr>
          <w:rFonts w:cs="Arial"/>
          <w:lang w:val="en-GB"/>
        </w:rPr>
        <w:fldChar w:fldCharType="begin"/>
      </w:r>
      <w:r w:rsidRPr="00AC603A">
        <w:rPr>
          <w:rFonts w:cs="Arial"/>
          <w:lang w:val="en-GB"/>
        </w:rPr>
        <w:instrText xml:space="preserve"> REF _Ref103524085 \r \h  \* MERGEFORMAT </w:instrText>
      </w:r>
      <w:r w:rsidRPr="00AC603A">
        <w:rPr>
          <w:rFonts w:cs="Arial"/>
          <w:lang w:val="en-GB"/>
        </w:rPr>
      </w:r>
      <w:r w:rsidRPr="00AC603A">
        <w:rPr>
          <w:rFonts w:cs="Arial"/>
          <w:lang w:val="en-GB"/>
        </w:rPr>
        <w:fldChar w:fldCharType="separate"/>
      </w:r>
      <w:r w:rsidR="00A201FE" w:rsidRPr="00AC603A">
        <w:rPr>
          <w:rFonts w:cs="Arial"/>
          <w:lang w:val="en-GB"/>
        </w:rPr>
        <w:t>3</w:t>
      </w:r>
      <w:r w:rsidRPr="00AC603A">
        <w:rPr>
          <w:rFonts w:cs="Arial"/>
          <w:lang w:val="en-GB"/>
        </w:rPr>
        <w:fldChar w:fldCharType="end"/>
      </w:r>
      <w:r w:rsidRPr="00AC603A">
        <w:rPr>
          <w:rFonts w:cs="Arial"/>
          <w:lang w:val="en-GB"/>
        </w:rPr>
        <w:t xml:space="preserve">, parliamentary discourse is marked by </w:t>
      </w:r>
      <w:r w:rsidR="00397393" w:rsidRPr="00AC603A">
        <w:rPr>
          <w:rFonts w:cs="Arial"/>
          <w:lang w:val="en-GB"/>
        </w:rPr>
        <w:t xml:space="preserve">a </w:t>
      </w:r>
      <w:r w:rsidRPr="00AC603A">
        <w:rPr>
          <w:rFonts w:cs="Arial"/>
          <w:lang w:val="en-GB"/>
        </w:rPr>
        <w:t xml:space="preserve">clear structure with numerous typical phrases such as </w:t>
      </w:r>
      <w:r w:rsidR="00C377A9" w:rsidRPr="00AC603A">
        <w:rPr>
          <w:rFonts w:cs="Arial"/>
          <w:lang w:val="en-GB"/>
        </w:rPr>
        <w:t>“</w:t>
      </w:r>
      <w:r w:rsidRPr="00AC603A">
        <w:rPr>
          <w:rFonts w:cs="Arial"/>
          <w:i/>
          <w:iCs/>
          <w:lang w:val="en-GB"/>
        </w:rPr>
        <w:t>Ms/Mr … has the floor</w:t>
      </w:r>
      <w:r w:rsidR="00C377A9" w:rsidRPr="00AC603A">
        <w:rPr>
          <w:rFonts w:cs="Arial"/>
          <w:i/>
          <w:iCs/>
          <w:lang w:val="en-GB"/>
        </w:rPr>
        <w:t>”</w:t>
      </w:r>
      <w:r w:rsidRPr="00AC603A">
        <w:rPr>
          <w:rFonts w:cs="Arial"/>
          <w:i/>
          <w:iCs/>
          <w:lang w:val="en-GB"/>
        </w:rPr>
        <w:t xml:space="preserve">, </w:t>
      </w:r>
      <w:r w:rsidR="00C377A9" w:rsidRPr="00AC603A">
        <w:rPr>
          <w:rFonts w:cs="Arial"/>
          <w:i/>
          <w:iCs/>
          <w:lang w:val="en-GB"/>
        </w:rPr>
        <w:t>“T</w:t>
      </w:r>
      <w:r w:rsidRPr="00AC603A">
        <w:rPr>
          <w:rFonts w:cs="Arial"/>
          <w:i/>
          <w:iCs/>
          <w:lang w:val="en-GB"/>
        </w:rPr>
        <w:t>hank you for the floor, honourable member</w:t>
      </w:r>
      <w:r w:rsidR="00C377A9" w:rsidRPr="00AC603A">
        <w:rPr>
          <w:rFonts w:cs="Arial"/>
          <w:i/>
          <w:iCs/>
          <w:lang w:val="en-GB"/>
        </w:rPr>
        <w:t>”</w:t>
      </w:r>
      <w:r w:rsidRPr="00AC603A">
        <w:rPr>
          <w:rFonts w:cs="Arial"/>
          <w:i/>
          <w:iCs/>
          <w:lang w:val="en-GB"/>
        </w:rPr>
        <w:t xml:space="preserve">, </w:t>
      </w:r>
      <w:r w:rsidRPr="00AC603A">
        <w:rPr>
          <w:rFonts w:cs="Arial"/>
          <w:lang w:val="en-GB"/>
        </w:rPr>
        <w:t>or</w:t>
      </w:r>
      <w:r w:rsidRPr="00AC603A">
        <w:rPr>
          <w:rFonts w:cs="Arial"/>
          <w:i/>
          <w:iCs/>
          <w:lang w:val="en-GB"/>
        </w:rPr>
        <w:t xml:space="preserve"> </w:t>
      </w:r>
      <w:r w:rsidR="00C377A9" w:rsidRPr="00AC603A">
        <w:rPr>
          <w:rFonts w:cs="Arial"/>
          <w:i/>
          <w:iCs/>
          <w:lang w:val="en-GB"/>
        </w:rPr>
        <w:t>“T</w:t>
      </w:r>
      <w:r w:rsidRPr="00AC603A">
        <w:rPr>
          <w:rFonts w:cs="Arial"/>
          <w:i/>
          <w:iCs/>
          <w:lang w:val="en-GB"/>
        </w:rPr>
        <w:t>he agenda is approved</w:t>
      </w:r>
      <w:r w:rsidR="00C377A9" w:rsidRPr="00AC603A">
        <w:rPr>
          <w:rFonts w:cs="Arial"/>
          <w:i/>
          <w:iCs/>
          <w:lang w:val="en-GB"/>
        </w:rPr>
        <w:t>”</w:t>
      </w:r>
      <w:r w:rsidRPr="00AC603A">
        <w:rPr>
          <w:rFonts w:cs="Arial"/>
          <w:lang w:val="en-GB"/>
        </w:rPr>
        <w:t>.</w:t>
      </w:r>
      <w:r w:rsidRPr="00AC603A">
        <w:rPr>
          <w:rFonts w:cs="Arial"/>
          <w:i/>
          <w:iCs/>
          <w:lang w:val="en-GB"/>
        </w:rPr>
        <w:t xml:space="preserve"> </w:t>
      </w:r>
      <w:r w:rsidRPr="00AC603A">
        <w:rPr>
          <w:rFonts w:cs="Arial"/>
          <w:lang w:val="en-GB"/>
        </w:rPr>
        <w:t xml:space="preserve">Certain expressions that guide the discussion are especially typical </w:t>
      </w:r>
      <w:r w:rsidR="00397393" w:rsidRPr="00AC603A">
        <w:rPr>
          <w:rFonts w:cs="Arial"/>
          <w:lang w:val="en-GB"/>
        </w:rPr>
        <w:t xml:space="preserve">of </w:t>
      </w:r>
      <w:r w:rsidRPr="00AC603A">
        <w:rPr>
          <w:rFonts w:cs="Arial"/>
          <w:lang w:val="en-GB"/>
        </w:rPr>
        <w:t xml:space="preserve">the chairpersons; others are merely parts of polite communication. Due to their nature, such phrases are </w:t>
      </w:r>
      <w:r w:rsidR="00397393" w:rsidRPr="00AC603A">
        <w:rPr>
          <w:rFonts w:cs="Arial"/>
          <w:lang w:val="en-GB"/>
        </w:rPr>
        <w:t xml:space="preserve">very </w:t>
      </w:r>
      <w:r w:rsidRPr="00AC603A">
        <w:rPr>
          <w:rFonts w:cs="Arial"/>
          <w:lang w:val="en-GB"/>
        </w:rPr>
        <w:t xml:space="preserve">common in parliamentary corpora but not of interest for topic analysis. As they would only represent noise in the results, they </w:t>
      </w:r>
      <w:r w:rsidR="00397393" w:rsidRPr="00AC603A">
        <w:rPr>
          <w:rFonts w:cs="Arial"/>
          <w:lang w:val="en-GB"/>
        </w:rPr>
        <w:t xml:space="preserve">should </w:t>
      </w:r>
      <w:r w:rsidRPr="00AC603A">
        <w:rPr>
          <w:rFonts w:cs="Arial"/>
          <w:lang w:val="en-GB"/>
        </w:rPr>
        <w:t xml:space="preserve">be removed from the </w:t>
      </w:r>
      <w:r w:rsidR="00875684" w:rsidRPr="00AC603A">
        <w:rPr>
          <w:rFonts w:cs="Arial"/>
          <w:lang w:val="en-GB"/>
        </w:rPr>
        <w:t>corpus</w:t>
      </w:r>
      <w:r w:rsidRPr="00AC603A">
        <w:rPr>
          <w:rFonts w:cs="Arial"/>
          <w:lang w:val="en-GB"/>
        </w:rPr>
        <w:t xml:space="preserve">. Although it is impossible to remove them automatically in their entirety, their number can still be significantly reduced. </w:t>
      </w:r>
      <w:r w:rsidR="00D53592" w:rsidRPr="00AC603A">
        <w:rPr>
          <w:rFonts w:cs="Arial"/>
          <w:lang w:val="en-GB"/>
        </w:rPr>
        <w:t>We</w:t>
      </w:r>
      <w:r w:rsidRPr="00AC603A">
        <w:rPr>
          <w:rFonts w:cs="Arial"/>
          <w:lang w:val="en-GB"/>
        </w:rPr>
        <w:t xml:space="preserve"> can do this by preparing a </w:t>
      </w:r>
      <w:proofErr w:type="spellStart"/>
      <w:r w:rsidR="00875684" w:rsidRPr="00AC603A">
        <w:rPr>
          <w:rFonts w:cs="Arial"/>
          <w:lang w:val="en-GB"/>
        </w:rPr>
        <w:t>subcorpus</w:t>
      </w:r>
      <w:proofErr w:type="spellEnd"/>
      <w:r w:rsidRPr="00AC603A">
        <w:rPr>
          <w:rFonts w:cs="Arial"/>
          <w:lang w:val="en-GB"/>
        </w:rPr>
        <w:t xml:space="preserve"> and remov</w:t>
      </w:r>
      <w:r w:rsidR="00C377A9" w:rsidRPr="00AC603A">
        <w:rPr>
          <w:rFonts w:cs="Arial"/>
          <w:lang w:val="en-GB"/>
        </w:rPr>
        <w:t>ing</w:t>
      </w:r>
      <w:r w:rsidRPr="00AC603A">
        <w:rPr>
          <w:rFonts w:cs="Arial"/>
          <w:lang w:val="en-GB"/>
        </w:rPr>
        <w:t xml:space="preserve"> every chairperson</w:t>
      </w:r>
      <w:r w:rsidR="00C377A9" w:rsidRPr="00AC603A">
        <w:rPr>
          <w:rFonts w:cs="Arial"/>
          <w:lang w:val="en-GB"/>
        </w:rPr>
        <w:t>’s</w:t>
      </w:r>
      <w:r w:rsidRPr="00AC603A">
        <w:rPr>
          <w:rFonts w:cs="Arial"/>
          <w:lang w:val="en-GB"/>
        </w:rPr>
        <w:t xml:space="preserve"> speech and speech</w:t>
      </w:r>
      <w:r w:rsidR="00C377A9" w:rsidRPr="00AC603A">
        <w:rPr>
          <w:rFonts w:cs="Arial"/>
          <w:lang w:val="en-GB"/>
        </w:rPr>
        <w:t>es</w:t>
      </w:r>
      <w:r w:rsidRPr="00AC603A">
        <w:rPr>
          <w:rFonts w:cs="Arial"/>
          <w:lang w:val="en-GB"/>
        </w:rPr>
        <w:t xml:space="preserve"> shorter than 50 words</w:t>
      </w:r>
      <w:r w:rsidR="008730DB" w:rsidRPr="00AC603A">
        <w:rPr>
          <w:rFonts w:eastAsia="Times New Roman" w:cs="Arial"/>
          <w:color w:val="000000"/>
          <w:lang w:val="en-GB" w:eastAsia="en-GB"/>
        </w:rPr>
        <w:t xml:space="preserve"> (</w:t>
      </w:r>
      <w:r w:rsidR="00936B75" w:rsidRPr="00AC603A">
        <w:rPr>
          <w:rFonts w:eastAsia="Times New Roman" w:cs="Arial"/>
          <w:color w:val="000000"/>
          <w:lang w:val="en-GB" w:eastAsia="en-GB"/>
        </w:rPr>
        <w:fldChar w:fldCharType="begin"/>
      </w:r>
      <w:r w:rsidR="00936B75" w:rsidRPr="00AC603A">
        <w:rPr>
          <w:rFonts w:eastAsia="Times New Roman" w:cs="Arial"/>
          <w:color w:val="000000"/>
          <w:lang w:val="en-GB" w:eastAsia="en-GB"/>
        </w:rPr>
        <w:instrText xml:space="preserve"> REF _Ref102642885 \h </w:instrText>
      </w:r>
      <w:r w:rsidRPr="00AC603A">
        <w:rPr>
          <w:rFonts w:eastAsia="Times New Roman" w:cs="Arial"/>
          <w:color w:val="000000"/>
          <w:lang w:val="en-GB" w:eastAsia="en-GB"/>
        </w:rPr>
        <w:instrText xml:space="preserve"> \* MERGEFORMAT </w:instrText>
      </w:r>
      <w:r w:rsidR="00936B75" w:rsidRPr="00AC603A">
        <w:rPr>
          <w:rFonts w:eastAsia="Times New Roman" w:cs="Arial"/>
          <w:color w:val="000000"/>
          <w:lang w:val="en-GB" w:eastAsia="en-GB"/>
        </w:rPr>
      </w:r>
      <w:r w:rsidR="00936B75" w:rsidRPr="00AC603A">
        <w:rPr>
          <w:rFonts w:eastAsia="Times New Roman" w:cs="Arial"/>
          <w:color w:val="000000"/>
          <w:lang w:val="en-GB" w:eastAsia="en-GB"/>
        </w:rPr>
        <w:fldChar w:fldCharType="separate"/>
      </w:r>
      <w:r w:rsidR="00A201FE" w:rsidRPr="00AC603A">
        <w:rPr>
          <w:rFonts w:cs="Arial"/>
          <w:lang w:val="en-GB"/>
        </w:rPr>
        <w:t xml:space="preserve">Figure </w:t>
      </w:r>
      <w:r w:rsidR="00A201FE" w:rsidRPr="00AC603A">
        <w:rPr>
          <w:rFonts w:cs="Arial"/>
          <w:noProof/>
          <w:lang w:val="en-GB"/>
        </w:rPr>
        <w:t>8</w:t>
      </w:r>
      <w:r w:rsidR="00936B75" w:rsidRPr="00AC603A">
        <w:rPr>
          <w:rFonts w:eastAsia="Times New Roman" w:cs="Arial"/>
          <w:color w:val="000000"/>
          <w:lang w:val="en-GB" w:eastAsia="en-GB"/>
        </w:rPr>
        <w:fldChar w:fldCharType="end"/>
      </w:r>
      <w:r w:rsidR="008730DB" w:rsidRPr="00AC603A">
        <w:rPr>
          <w:rFonts w:eastAsia="Times New Roman" w:cs="Arial"/>
          <w:color w:val="000000"/>
          <w:lang w:val="en-GB" w:eastAsia="en-GB"/>
        </w:rPr>
        <w:t>).</w:t>
      </w:r>
    </w:p>
    <w:p w14:paraId="3CE827DF" w14:textId="77777777" w:rsidR="008730DB" w:rsidRPr="00AC603A" w:rsidRDefault="008730DB" w:rsidP="00BE6447">
      <w:pPr>
        <w:spacing w:line="276" w:lineRule="auto"/>
        <w:rPr>
          <w:rFonts w:eastAsia="Times New Roman" w:cs="Arial"/>
          <w:lang w:val="en-GB" w:eastAsia="en-GB"/>
        </w:rPr>
      </w:pPr>
    </w:p>
    <w:p w14:paraId="314E5ACC" w14:textId="1E945BA1" w:rsidR="008730DB" w:rsidRPr="00AC603A" w:rsidRDefault="004E3FE7" w:rsidP="00BE6447">
      <w:pPr>
        <w:spacing w:line="276" w:lineRule="auto"/>
        <w:ind w:left="720"/>
        <w:rPr>
          <w:rFonts w:eastAsia="Times New Roman" w:cs="Arial"/>
          <w:lang w:val="en-GB" w:eastAsia="en-GB"/>
        </w:rPr>
      </w:pPr>
      <w:r w:rsidRPr="00AC603A">
        <w:rPr>
          <w:rFonts w:eastAsia="Times New Roman" w:cs="Arial"/>
          <w:color w:val="000000"/>
          <w:lang w:val="en-GB" w:eastAsia="en-GB"/>
        </w:rPr>
        <w:t>“</w:t>
      </w:r>
      <w:r w:rsidR="00CA7AD8" w:rsidRPr="00AC603A">
        <w:rPr>
          <w:rFonts w:eastAsia="Times New Roman" w:cs="Arial"/>
          <w:color w:val="000000"/>
          <w:lang w:val="en-GB" w:eastAsia="en-GB"/>
        </w:rPr>
        <w:t xml:space="preserve">It is very good to welcome the hon. Member for </w:t>
      </w:r>
      <w:proofErr w:type="gramStart"/>
      <w:r w:rsidR="00CA7AD8" w:rsidRPr="00AC603A">
        <w:rPr>
          <w:rFonts w:eastAsia="Times New Roman" w:cs="Arial"/>
          <w:color w:val="000000"/>
          <w:lang w:val="en-GB" w:eastAsia="en-GB"/>
        </w:rPr>
        <w:t>North West</w:t>
      </w:r>
      <w:proofErr w:type="gramEnd"/>
      <w:r w:rsidR="00CA7AD8" w:rsidRPr="00AC603A">
        <w:rPr>
          <w:rFonts w:eastAsia="Times New Roman" w:cs="Arial"/>
          <w:color w:val="000000"/>
          <w:lang w:val="en-GB" w:eastAsia="en-GB"/>
        </w:rPr>
        <w:t xml:space="preserve"> Durham (Laura </w:t>
      </w:r>
      <w:proofErr w:type="spellStart"/>
      <w:r w:rsidR="00CA7AD8" w:rsidRPr="00AC603A">
        <w:rPr>
          <w:rFonts w:eastAsia="Times New Roman" w:cs="Arial"/>
          <w:color w:val="000000"/>
          <w:lang w:val="en-GB" w:eastAsia="en-GB"/>
        </w:rPr>
        <w:t>Pidcock</w:t>
      </w:r>
      <w:proofErr w:type="spellEnd"/>
      <w:r w:rsidR="00CA7AD8" w:rsidRPr="00AC603A">
        <w:rPr>
          <w:rFonts w:eastAsia="Times New Roman" w:cs="Arial"/>
          <w:color w:val="000000"/>
          <w:lang w:val="en-GB" w:eastAsia="en-GB"/>
        </w:rPr>
        <w:t>) back to the House</w:t>
      </w:r>
      <w:r w:rsidR="00A7126E" w:rsidRPr="00AC603A">
        <w:rPr>
          <w:rFonts w:eastAsia="Times New Roman" w:cs="Arial"/>
          <w:color w:val="000000"/>
          <w:lang w:val="en-GB" w:eastAsia="en-GB"/>
        </w:rPr>
        <w:t>.</w:t>
      </w:r>
      <w:r w:rsidRPr="00AC603A">
        <w:rPr>
          <w:rFonts w:eastAsia="Times New Roman" w:cs="Arial"/>
          <w:color w:val="000000"/>
          <w:lang w:val="en-GB" w:eastAsia="en-GB"/>
        </w:rPr>
        <w:t>”</w:t>
      </w:r>
      <w:r w:rsidR="008730DB" w:rsidRPr="00AC603A">
        <w:rPr>
          <w:rFonts w:eastAsia="Times New Roman" w:cs="Arial"/>
          <w:color w:val="000000"/>
          <w:lang w:val="en-GB" w:eastAsia="en-GB"/>
        </w:rPr>
        <w:t xml:space="preserve"> (</w:t>
      </w:r>
      <w:r w:rsidR="00A7126E" w:rsidRPr="00AC603A">
        <w:rPr>
          <w:rFonts w:eastAsia="Times New Roman" w:cs="Arial"/>
          <w:color w:val="000000"/>
          <w:lang w:val="en-GB" w:eastAsia="en-GB"/>
        </w:rPr>
        <w:t>John Simon Bercow</w:t>
      </w:r>
      <w:r w:rsidR="008730DB" w:rsidRPr="00AC603A">
        <w:rPr>
          <w:rFonts w:eastAsia="Times New Roman" w:cs="Arial"/>
          <w:color w:val="000000"/>
          <w:lang w:val="en-GB" w:eastAsia="en-GB"/>
        </w:rPr>
        <w:t xml:space="preserve">, </w:t>
      </w:r>
      <w:r w:rsidR="00390653" w:rsidRPr="00AC603A">
        <w:rPr>
          <w:rFonts w:eastAsia="Times New Roman" w:cs="Arial"/>
          <w:color w:val="000000"/>
          <w:lang w:val="en-GB" w:eastAsia="en-GB"/>
        </w:rPr>
        <w:t>H</w:t>
      </w:r>
      <w:r w:rsidR="00DB6AAC" w:rsidRPr="00AC603A">
        <w:rPr>
          <w:rFonts w:eastAsia="Times New Roman" w:cs="Arial"/>
          <w:color w:val="000000"/>
          <w:lang w:val="en-GB" w:eastAsia="en-GB"/>
        </w:rPr>
        <w:t xml:space="preserve">ouse of </w:t>
      </w:r>
      <w:r w:rsidR="00D53592" w:rsidRPr="00AC603A">
        <w:rPr>
          <w:rFonts w:eastAsia="Times New Roman" w:cs="Arial"/>
          <w:color w:val="000000"/>
          <w:lang w:val="en-GB" w:eastAsia="en-GB"/>
        </w:rPr>
        <w:t>C</w:t>
      </w:r>
      <w:r w:rsidR="00DB6AAC" w:rsidRPr="00AC603A">
        <w:rPr>
          <w:rFonts w:eastAsia="Times New Roman" w:cs="Arial"/>
          <w:color w:val="000000"/>
          <w:lang w:val="en-GB" w:eastAsia="en-GB"/>
        </w:rPr>
        <w:t>ommons</w:t>
      </w:r>
      <w:r w:rsidR="008730DB" w:rsidRPr="00AC603A">
        <w:rPr>
          <w:rFonts w:eastAsia="Times New Roman" w:cs="Arial"/>
          <w:color w:val="000000"/>
          <w:lang w:val="en-GB" w:eastAsia="en-GB"/>
        </w:rPr>
        <w:t xml:space="preserve">, </w:t>
      </w:r>
      <w:r w:rsidR="00DB6AAC" w:rsidRPr="00AC603A">
        <w:rPr>
          <w:rFonts w:eastAsia="Times New Roman" w:cs="Arial"/>
          <w:color w:val="000000"/>
          <w:lang w:val="en-GB" w:eastAsia="en-GB"/>
        </w:rPr>
        <w:t xml:space="preserve">7 January </w:t>
      </w:r>
      <w:r w:rsidR="008730DB" w:rsidRPr="00AC603A">
        <w:rPr>
          <w:rFonts w:eastAsia="Times New Roman" w:cs="Arial"/>
          <w:color w:val="000000"/>
          <w:lang w:val="en-GB" w:eastAsia="en-GB"/>
        </w:rPr>
        <w:t>2019).</w:t>
      </w:r>
    </w:p>
    <w:p w14:paraId="25FE1436" w14:textId="77777777" w:rsidR="008730DB" w:rsidRPr="00AC603A" w:rsidRDefault="008730DB" w:rsidP="00BE6447">
      <w:pPr>
        <w:spacing w:line="276" w:lineRule="auto"/>
        <w:rPr>
          <w:rFonts w:eastAsia="Times New Roman" w:cs="Arial"/>
          <w:lang w:val="en-GB" w:eastAsia="en-GB"/>
        </w:rPr>
      </w:pPr>
    </w:p>
    <w:p w14:paraId="57ED4C22" w14:textId="1E8D3DED" w:rsidR="00CC2757" w:rsidRPr="00AC603A" w:rsidRDefault="00CC2757" w:rsidP="00BE6447">
      <w:pPr>
        <w:spacing w:line="276" w:lineRule="auto"/>
        <w:rPr>
          <w:rFonts w:cs="Arial"/>
          <w:lang w:val="en-GB"/>
        </w:rPr>
      </w:pPr>
      <w:r w:rsidRPr="00AC603A">
        <w:rPr>
          <w:rFonts w:cs="Arial"/>
          <w:lang w:val="en-GB"/>
        </w:rPr>
        <w:t>The decision is based on a manual overview of the corpus</w:t>
      </w:r>
      <w:r w:rsidR="00C377A9" w:rsidRPr="00AC603A">
        <w:rPr>
          <w:rFonts w:cs="Arial"/>
          <w:lang w:val="en-GB"/>
        </w:rPr>
        <w:t>,</w:t>
      </w:r>
      <w:r w:rsidRPr="00AC603A">
        <w:rPr>
          <w:rFonts w:cs="Arial"/>
          <w:lang w:val="en-GB"/>
        </w:rPr>
        <w:t xml:space="preserve"> proving that such speeches mainly interject or express thanks. Other related research (Curran et al.</w:t>
      </w:r>
      <w:r w:rsidR="00C377A9" w:rsidRPr="00AC603A">
        <w:rPr>
          <w:rFonts w:cs="Arial"/>
          <w:lang w:val="en-GB"/>
        </w:rPr>
        <w:t>,</w:t>
      </w:r>
      <w:r w:rsidRPr="00AC603A">
        <w:rPr>
          <w:rFonts w:cs="Arial"/>
          <w:lang w:val="en-GB"/>
        </w:rPr>
        <w:t xml:space="preserve"> 2018) has done similar filtering. Although these speeches are not necessarily of </w:t>
      </w:r>
      <w:r w:rsidR="00C377A9" w:rsidRPr="00AC603A">
        <w:rPr>
          <w:rFonts w:cs="Arial"/>
          <w:lang w:val="en-GB"/>
        </w:rPr>
        <w:t xml:space="preserve">a </w:t>
      </w:r>
      <w:r w:rsidRPr="00AC603A">
        <w:rPr>
          <w:rFonts w:cs="Arial"/>
          <w:lang w:val="en-GB"/>
        </w:rPr>
        <w:t xml:space="preserve">purely procedural nature, their </w:t>
      </w:r>
      <w:r w:rsidR="000D27D3" w:rsidRPr="00AC603A">
        <w:rPr>
          <w:rFonts w:cs="Arial"/>
          <w:lang w:val="en-GB"/>
        </w:rPr>
        <w:t xml:space="preserve">brevity </w:t>
      </w:r>
      <w:r w:rsidRPr="00AC603A">
        <w:rPr>
          <w:rFonts w:cs="Arial"/>
          <w:lang w:val="en-GB"/>
        </w:rPr>
        <w:t>still makes them less appropriate for topic modelling following the LDA method, which requires longer texts to achieve good results (see Chapter</w:t>
      </w:r>
      <w:r w:rsidR="00941688" w:rsidRPr="00AC603A">
        <w:rPr>
          <w:rFonts w:cs="Arial"/>
          <w:lang w:val="en-GB"/>
        </w:rPr>
        <w:t xml:space="preserve"> </w:t>
      </w:r>
      <w:r w:rsidR="00941688" w:rsidRPr="00AC603A">
        <w:rPr>
          <w:rFonts w:cs="Arial"/>
          <w:lang w:val="en-GB"/>
        </w:rPr>
        <w:fldChar w:fldCharType="begin"/>
      </w:r>
      <w:r w:rsidR="00941688" w:rsidRPr="00AC603A">
        <w:rPr>
          <w:rFonts w:cs="Arial"/>
          <w:lang w:val="en-GB"/>
        </w:rPr>
        <w:instrText xml:space="preserve"> REF _Ref102651565 \r \h </w:instrText>
      </w:r>
      <w:r w:rsidR="00941688" w:rsidRPr="00AC603A">
        <w:rPr>
          <w:rFonts w:cs="Arial"/>
          <w:lang w:val="en-GB"/>
        </w:rPr>
      </w:r>
      <w:r w:rsidR="00941688" w:rsidRPr="00AC603A">
        <w:rPr>
          <w:rFonts w:cs="Arial"/>
          <w:lang w:val="en-GB"/>
        </w:rPr>
        <w:fldChar w:fldCharType="separate"/>
      </w:r>
      <w:r w:rsidR="00A201FE" w:rsidRPr="00AC603A">
        <w:rPr>
          <w:rFonts w:cs="Arial"/>
          <w:lang w:val="en-GB"/>
        </w:rPr>
        <w:t>4</w:t>
      </w:r>
      <w:r w:rsidR="00941688" w:rsidRPr="00AC603A">
        <w:rPr>
          <w:rFonts w:cs="Arial"/>
          <w:lang w:val="en-GB"/>
        </w:rPr>
        <w:fldChar w:fldCharType="end"/>
      </w:r>
      <w:r w:rsidRPr="00AC603A">
        <w:rPr>
          <w:rFonts w:cs="Arial"/>
          <w:lang w:val="en-GB"/>
        </w:rPr>
        <w:t xml:space="preserve">). </w:t>
      </w:r>
      <w:r w:rsidR="00C377A9" w:rsidRPr="00AC603A">
        <w:rPr>
          <w:rFonts w:cs="Arial"/>
          <w:lang w:val="en-GB"/>
        </w:rPr>
        <w:t>Along with the too-short speeches, the sample will also exclude speeches from guests of the parliament.</w:t>
      </w:r>
    </w:p>
    <w:p w14:paraId="79D9787A" w14:textId="463081CB" w:rsidR="00760672" w:rsidRPr="00AC603A" w:rsidRDefault="00760672" w:rsidP="00BE6447">
      <w:pPr>
        <w:spacing w:line="276" w:lineRule="auto"/>
        <w:rPr>
          <w:rFonts w:cs="Arial"/>
          <w:lang w:val="en-GB"/>
        </w:rPr>
      </w:pPr>
    </w:p>
    <w:p w14:paraId="4DF020C9" w14:textId="098D19DA" w:rsidR="00760672" w:rsidRPr="00AC603A" w:rsidRDefault="00875684" w:rsidP="00BE6447">
      <w:pPr>
        <w:pStyle w:val="Heading3"/>
        <w:numPr>
          <w:ilvl w:val="2"/>
          <w:numId w:val="32"/>
        </w:numPr>
        <w:tabs>
          <w:tab w:val="num" w:pos="2160"/>
        </w:tabs>
        <w:spacing w:line="276" w:lineRule="auto"/>
        <w:rPr>
          <w:rFonts w:ascii="Arial" w:hAnsi="Arial" w:cs="Arial"/>
          <w:b/>
          <w:bCs/>
          <w:color w:val="000000" w:themeColor="text1"/>
          <w:sz w:val="28"/>
          <w:szCs w:val="28"/>
          <w:lang w:val="en-GB"/>
        </w:rPr>
      </w:pPr>
      <w:r w:rsidRPr="00AC603A">
        <w:rPr>
          <w:rFonts w:ascii="Arial" w:hAnsi="Arial" w:cs="Arial"/>
          <w:b/>
          <w:bCs/>
          <w:color w:val="000000" w:themeColor="text1"/>
          <w:sz w:val="28"/>
          <w:szCs w:val="28"/>
          <w:lang w:val="en-GB"/>
        </w:rPr>
        <w:t xml:space="preserve"> </w:t>
      </w:r>
      <w:bookmarkStart w:id="49" w:name="_Ref104816687"/>
      <w:bookmarkStart w:id="50" w:name="_Toc112230414"/>
      <w:r w:rsidR="00E3661E" w:rsidRPr="00AC603A">
        <w:rPr>
          <w:rFonts w:ascii="Arial" w:hAnsi="Arial" w:cs="Arial"/>
          <w:b/>
          <w:bCs/>
          <w:color w:val="000000" w:themeColor="text1"/>
          <w:sz w:val="28"/>
          <w:szCs w:val="28"/>
          <w:lang w:val="en-GB"/>
        </w:rPr>
        <w:t>Removing unwanted speeches</w:t>
      </w:r>
      <w:bookmarkEnd w:id="49"/>
      <w:bookmarkEnd w:id="50"/>
    </w:p>
    <w:p w14:paraId="458E90D0" w14:textId="6EE469FA" w:rsidR="00CC2757" w:rsidRDefault="00CC2757" w:rsidP="00BE6447">
      <w:pPr>
        <w:spacing w:line="276" w:lineRule="auto"/>
        <w:rPr>
          <w:rFonts w:eastAsia="Times New Roman" w:cs="Arial"/>
          <w:lang w:val="en-GB" w:eastAsia="en-GB"/>
        </w:rPr>
      </w:pPr>
    </w:p>
    <w:p w14:paraId="4BC2859E" w14:textId="3864ADDD" w:rsidR="00AE2FCD" w:rsidRDefault="00BD5371" w:rsidP="00BE6447">
      <w:pPr>
        <w:spacing w:line="276" w:lineRule="auto"/>
        <w:rPr>
          <w:rFonts w:eastAsia="Times New Roman" w:cs="Arial"/>
          <w:lang w:val="en-GB" w:eastAsia="en-GB"/>
        </w:rPr>
      </w:pPr>
      <w:r>
        <w:rPr>
          <w:rFonts w:eastAsia="Times New Roman" w:cs="Arial"/>
          <w:lang w:val="en-GB" w:eastAsia="en-GB"/>
        </w:rPr>
        <w:t>[</w:t>
      </w:r>
      <w:r w:rsidR="009123C8">
        <w:rPr>
          <w:rFonts w:eastAsia="Times New Roman" w:cs="Arial"/>
          <w:lang w:val="en-GB" w:eastAsia="en-GB"/>
        </w:rPr>
        <w:t>W</w:t>
      </w:r>
      <w:r>
        <w:rPr>
          <w:rFonts w:eastAsia="Times New Roman" w:cs="Arial"/>
          <w:lang w:val="en-GB" w:eastAsia="en-GB"/>
        </w:rPr>
        <w:t>orkflow2]</w:t>
      </w:r>
    </w:p>
    <w:p w14:paraId="2DA4FFBA" w14:textId="77777777" w:rsidR="00812FB3" w:rsidRDefault="00812FB3" w:rsidP="00BE6447">
      <w:pPr>
        <w:spacing w:line="276" w:lineRule="auto"/>
        <w:rPr>
          <w:rFonts w:eastAsia="Times New Roman" w:cs="Arial"/>
          <w:lang w:val="en-GB" w:eastAsia="en-GB"/>
        </w:rPr>
      </w:pPr>
    </w:p>
    <w:tbl>
      <w:tblPr>
        <w:tblStyle w:val="TableGrid"/>
        <w:tblW w:w="0" w:type="auto"/>
        <w:tblLook w:val="04A0" w:firstRow="1" w:lastRow="0" w:firstColumn="1" w:lastColumn="0" w:noHBand="0" w:noVBand="1"/>
      </w:tblPr>
      <w:tblGrid>
        <w:gridCol w:w="4607"/>
        <w:gridCol w:w="4409"/>
      </w:tblGrid>
      <w:tr w:rsidR="00812FB3" w14:paraId="2ECC694A" w14:textId="77777777" w:rsidTr="00812FB3">
        <w:tc>
          <w:tcPr>
            <w:tcW w:w="4607" w:type="dxa"/>
            <w:shd w:val="clear" w:color="auto" w:fill="D9E2F3" w:themeFill="accent1" w:themeFillTint="33"/>
          </w:tcPr>
          <w:p w14:paraId="3C398776" w14:textId="77777777" w:rsidR="00080004" w:rsidRDefault="00080004" w:rsidP="00674ABE">
            <w:pPr>
              <w:spacing w:line="276" w:lineRule="auto"/>
              <w:textAlignment w:val="baseline"/>
              <w:rPr>
                <w:rFonts w:eastAsia="Times New Roman" w:cs="Arial"/>
                <w:noProof/>
                <w:color w:val="000000"/>
                <w:lang w:eastAsia="sl-SI"/>
              </w:rPr>
            </w:pPr>
            <w:r w:rsidRPr="00677D1A">
              <w:rPr>
                <w:rFonts w:eastAsia="Times New Roman" w:cs="Arial"/>
                <w:noProof/>
                <w:lang w:val="en-GB" w:eastAsia="sl-SI"/>
              </w:rPr>
              <w:t>Option 1: follow the tutorial</w:t>
            </w:r>
          </w:p>
        </w:tc>
        <w:tc>
          <w:tcPr>
            <w:tcW w:w="4409" w:type="dxa"/>
            <w:shd w:val="clear" w:color="auto" w:fill="D9E2F3" w:themeFill="accent1" w:themeFillTint="33"/>
          </w:tcPr>
          <w:p w14:paraId="7978EA96" w14:textId="2DF33CF1" w:rsidR="00080004" w:rsidRPr="00812FB3" w:rsidRDefault="00080004" w:rsidP="00812FB3">
            <w:pPr>
              <w:spacing w:line="276" w:lineRule="auto"/>
              <w:rPr>
                <w:rFonts w:eastAsia="Times New Roman" w:cs="Arial"/>
                <w:noProof/>
                <w:lang w:val="en-GB" w:eastAsia="sl-SI"/>
              </w:rPr>
            </w:pPr>
            <w:r w:rsidRPr="00677D1A">
              <w:rPr>
                <w:rFonts w:eastAsia="Times New Roman" w:cs="Arial"/>
                <w:noProof/>
                <w:lang w:val="en-GB" w:eastAsia="sl-SI"/>
              </w:rPr>
              <w:t>Option 2: speed up the analysis</w:t>
            </w:r>
          </w:p>
        </w:tc>
      </w:tr>
      <w:tr w:rsidR="00812FB3" w14:paraId="4A1796B6" w14:textId="77777777" w:rsidTr="00674ABE">
        <w:tc>
          <w:tcPr>
            <w:tcW w:w="4607" w:type="dxa"/>
          </w:tcPr>
          <w:p w14:paraId="72F00BD4" w14:textId="096EC48A" w:rsidR="00080004" w:rsidRPr="00C37012" w:rsidRDefault="00C37012" w:rsidP="00674ABE">
            <w:pPr>
              <w:spacing w:line="276" w:lineRule="auto"/>
              <w:textAlignment w:val="baseline"/>
              <w:rPr>
                <w:rFonts w:eastAsia="Times New Roman" w:cs="Arial"/>
                <w:color w:val="000000"/>
                <w:lang w:val="en-GB" w:eastAsia="en-GB"/>
              </w:rPr>
            </w:pPr>
            <w:r>
              <w:rPr>
                <w:rFonts w:eastAsia="Times New Roman" w:cs="Arial"/>
                <w:color w:val="000000"/>
                <w:lang w:val="en-GB" w:eastAsia="en-GB"/>
              </w:rPr>
              <w:t>[</w:t>
            </w:r>
            <w:r w:rsidR="00BD5371" w:rsidRPr="00C37012">
              <w:rPr>
                <w:rFonts w:eastAsia="Times New Roman" w:cs="Arial"/>
                <w:color w:val="000000"/>
                <w:lang w:val="en-GB" w:eastAsia="en-GB"/>
              </w:rPr>
              <w:t>Figure0.5</w:t>
            </w:r>
            <w:r>
              <w:rPr>
                <w:rFonts w:eastAsia="Times New Roman" w:cs="Arial"/>
                <w:color w:val="000000"/>
                <w:lang w:val="en-GB" w:eastAsia="en-GB"/>
              </w:rPr>
              <w:t>]</w:t>
            </w:r>
          </w:p>
        </w:tc>
        <w:tc>
          <w:tcPr>
            <w:tcW w:w="4409" w:type="dxa"/>
          </w:tcPr>
          <w:p w14:paraId="7E02BCF2" w14:textId="7976A005" w:rsidR="00080004" w:rsidRPr="00C37012" w:rsidRDefault="00C37012" w:rsidP="00674ABE">
            <w:pPr>
              <w:spacing w:line="276" w:lineRule="auto"/>
              <w:textAlignment w:val="baseline"/>
              <w:rPr>
                <w:rFonts w:eastAsia="Times New Roman" w:cs="Arial"/>
                <w:color w:val="000000"/>
                <w:lang w:val="en-GB" w:eastAsia="en-GB"/>
              </w:rPr>
            </w:pPr>
            <w:r>
              <w:rPr>
                <w:rFonts w:eastAsia="Times New Roman" w:cs="Arial"/>
                <w:color w:val="000000"/>
                <w:lang w:val="en-GB" w:eastAsia="en-GB"/>
              </w:rPr>
              <w:t>[</w:t>
            </w:r>
            <w:r w:rsidR="00BD5371" w:rsidRPr="00C37012">
              <w:rPr>
                <w:rFonts w:eastAsia="Times New Roman" w:cs="Arial"/>
                <w:color w:val="000000"/>
                <w:lang w:val="en-GB" w:eastAsia="en-GB"/>
              </w:rPr>
              <w:t>Figure0.6</w:t>
            </w:r>
            <w:r>
              <w:rPr>
                <w:rFonts w:eastAsia="Times New Roman" w:cs="Arial"/>
                <w:color w:val="000000"/>
                <w:lang w:val="en-GB" w:eastAsia="en-GB"/>
              </w:rPr>
              <w:t>]</w:t>
            </w:r>
          </w:p>
        </w:tc>
      </w:tr>
      <w:tr w:rsidR="00812FB3" w14:paraId="4A632D59" w14:textId="77777777" w:rsidTr="00812FB3">
        <w:trPr>
          <w:trHeight w:val="2202"/>
        </w:trPr>
        <w:tc>
          <w:tcPr>
            <w:tcW w:w="4607" w:type="dxa"/>
          </w:tcPr>
          <w:p w14:paraId="6C5420AD" w14:textId="3CE054B1" w:rsidR="00080004" w:rsidRPr="00FC043C" w:rsidRDefault="00812FB3" w:rsidP="00674ABE">
            <w:pPr>
              <w:spacing w:line="276" w:lineRule="auto"/>
              <w:textAlignment w:val="baseline"/>
              <w:rPr>
                <w:rFonts w:eastAsia="Times New Roman" w:cs="Arial"/>
                <w:color w:val="000000"/>
                <w:lang w:val="en-GB" w:eastAsia="en-GB"/>
              </w:rPr>
            </w:pPr>
            <w:r>
              <w:rPr>
                <w:rFonts w:eastAsia="Times New Roman" w:cs="Arial"/>
                <w:color w:val="000000"/>
                <w:lang w:val="en-GB" w:eastAsia="en-GB"/>
              </w:rPr>
              <w:t>Continue with the steps below.</w:t>
            </w:r>
          </w:p>
        </w:tc>
        <w:tc>
          <w:tcPr>
            <w:tcW w:w="4409" w:type="dxa"/>
          </w:tcPr>
          <w:p w14:paraId="5AA0156F" w14:textId="0A54D3C7" w:rsidR="00080004" w:rsidRPr="00FC043C" w:rsidRDefault="00080004" w:rsidP="00674ABE">
            <w:pPr>
              <w:spacing w:line="276" w:lineRule="auto"/>
              <w:textAlignment w:val="baseline"/>
              <w:rPr>
                <w:rFonts w:eastAsia="Times New Roman" w:cs="Arial"/>
                <w:color w:val="000000"/>
                <w:lang w:val="en-GB" w:eastAsia="en-GB"/>
              </w:rPr>
            </w:pPr>
            <w:r>
              <w:rPr>
                <w:rFonts w:eastAsia="Times New Roman" w:cs="Arial"/>
                <w:color w:val="000000"/>
                <w:lang w:val="en-GB" w:eastAsia="en-GB"/>
              </w:rPr>
              <w:t xml:space="preserve">If the sampling process is slow, first open a new session in Orange. Then </w:t>
            </w:r>
            <w:r w:rsidRPr="00BE2852">
              <w:rPr>
                <w:rFonts w:eastAsia="Times New Roman" w:cs="Arial"/>
                <w:color w:val="000000"/>
                <w:lang w:val="en-GB" w:eastAsia="en-GB"/>
              </w:rPr>
              <w:t xml:space="preserve">download </w:t>
            </w:r>
            <w:hyperlink r:id="rId32" w:history="1">
              <w:proofErr w:type="spellStart"/>
              <w:r w:rsidRPr="00BE2852">
                <w:rPr>
                  <w:rStyle w:val="Hyperlink"/>
                  <w:rFonts w:eastAsia="Times New Roman" w:cs="Arial"/>
                  <w:lang w:val="en-GB" w:eastAsia="en-GB"/>
                </w:rPr>
                <w:t>ParlaMint</w:t>
              </w:r>
              <w:proofErr w:type="spellEnd"/>
              <w:r w:rsidRPr="00BE2852">
                <w:rPr>
                  <w:rStyle w:val="Hyperlink"/>
                  <w:rFonts w:eastAsia="Times New Roman" w:cs="Arial"/>
                  <w:lang w:val="en-GB" w:eastAsia="en-GB"/>
                </w:rPr>
                <w:t>-GB-</w:t>
              </w:r>
              <w:proofErr w:type="spellStart"/>
              <w:r w:rsidRPr="00BE2852">
                <w:rPr>
                  <w:rStyle w:val="Hyperlink"/>
                  <w:rFonts w:eastAsia="Times New Roman" w:cs="Arial"/>
                  <w:lang w:val="en-GB" w:eastAsia="en-GB"/>
                </w:rPr>
                <w:t>sample.pkl</w:t>
              </w:r>
              <w:proofErr w:type="spellEnd"/>
              <w:r w:rsidRPr="00BE2852">
                <w:rPr>
                  <w:rStyle w:val="Hyperlink"/>
                  <w:rFonts w:eastAsia="Times New Roman" w:cs="Arial"/>
                  <w:lang w:val="en-GB" w:eastAsia="en-GB"/>
                </w:rPr>
                <w:t xml:space="preserve"> file</w:t>
              </w:r>
            </w:hyperlink>
            <w:r>
              <w:rPr>
                <w:rFonts w:eastAsia="Times New Roman" w:cs="Arial"/>
                <w:color w:val="000000"/>
                <w:lang w:val="en-GB" w:eastAsia="en-GB"/>
              </w:rPr>
              <w:t xml:space="preserve"> and load it with the </w:t>
            </w:r>
            <w:r>
              <w:rPr>
                <w:rFonts w:eastAsia="Times New Roman" w:cs="Arial"/>
                <w:b/>
                <w:bCs/>
                <w:color w:val="000000"/>
                <w:lang w:val="en-GB" w:eastAsia="en-GB"/>
              </w:rPr>
              <w:t>Corpus</w:t>
            </w:r>
            <w:r>
              <w:rPr>
                <w:rFonts w:eastAsia="Times New Roman" w:cs="Arial"/>
                <w:color w:val="000000"/>
                <w:lang w:val="en-GB" w:eastAsia="en-GB"/>
              </w:rPr>
              <w:t xml:space="preserve"> widget. The file contains the sample we will create in the next step. Continue with Chapter </w:t>
            </w:r>
            <w:r>
              <w:rPr>
                <w:rFonts w:eastAsia="Times New Roman" w:cs="Arial"/>
                <w:color w:val="000000"/>
                <w:lang w:val="en-GB" w:eastAsia="en-GB"/>
              </w:rPr>
              <w:fldChar w:fldCharType="begin"/>
            </w:r>
            <w:r>
              <w:rPr>
                <w:rFonts w:eastAsia="Times New Roman" w:cs="Arial"/>
                <w:color w:val="000000"/>
                <w:lang w:val="en-GB" w:eastAsia="en-GB"/>
              </w:rPr>
              <w:instrText xml:space="preserve"> REF _Ref105660684 \r \h </w:instrText>
            </w:r>
            <w:r>
              <w:rPr>
                <w:rFonts w:eastAsia="Times New Roman" w:cs="Arial"/>
                <w:color w:val="000000"/>
                <w:lang w:val="en-GB" w:eastAsia="en-GB"/>
              </w:rPr>
            </w:r>
            <w:r>
              <w:rPr>
                <w:rFonts w:eastAsia="Times New Roman" w:cs="Arial"/>
                <w:color w:val="000000"/>
                <w:lang w:val="en-GB" w:eastAsia="en-GB"/>
              </w:rPr>
              <w:fldChar w:fldCharType="separate"/>
            </w:r>
            <w:r>
              <w:rPr>
                <w:rFonts w:eastAsia="Times New Roman" w:cs="Arial"/>
                <w:color w:val="000000"/>
                <w:lang w:val="en-GB" w:eastAsia="en-GB"/>
              </w:rPr>
              <w:t>5.4.2</w:t>
            </w:r>
            <w:r>
              <w:rPr>
                <w:rFonts w:eastAsia="Times New Roman" w:cs="Arial"/>
                <w:color w:val="000000"/>
                <w:lang w:val="en-GB" w:eastAsia="en-GB"/>
              </w:rPr>
              <w:fldChar w:fldCharType="end"/>
            </w:r>
            <w:r>
              <w:rPr>
                <w:rFonts w:eastAsia="Times New Roman" w:cs="Arial"/>
                <w:color w:val="000000"/>
                <w:lang w:val="en-GB" w:eastAsia="en-GB"/>
              </w:rPr>
              <w:t>.</w:t>
            </w:r>
          </w:p>
        </w:tc>
      </w:tr>
    </w:tbl>
    <w:p w14:paraId="22C6B5CF" w14:textId="77777777" w:rsidR="00080004" w:rsidRDefault="00080004" w:rsidP="00CB2BC6">
      <w:pPr>
        <w:spacing w:line="276" w:lineRule="auto"/>
        <w:rPr>
          <w:rFonts w:eastAsia="Times New Roman" w:cs="Arial"/>
          <w:lang w:val="en-GB" w:eastAsia="en-GB"/>
        </w:rPr>
      </w:pPr>
    </w:p>
    <w:p w14:paraId="050A291E" w14:textId="2FD3BA78" w:rsidR="008730DB" w:rsidRPr="00AC603A" w:rsidRDefault="00D53592" w:rsidP="00CB2BC6">
      <w:pPr>
        <w:spacing w:line="276" w:lineRule="auto"/>
        <w:rPr>
          <w:rFonts w:eastAsia="Times New Roman" w:cs="Arial"/>
          <w:lang w:val="en-GB" w:eastAsia="en-GB"/>
        </w:rPr>
      </w:pPr>
      <w:r w:rsidRPr="00AC603A">
        <w:rPr>
          <w:rFonts w:eastAsia="Times New Roman" w:cs="Arial"/>
          <w:lang w:val="en-GB" w:eastAsia="en-GB"/>
        </w:rPr>
        <w:t>We</w:t>
      </w:r>
      <w:r w:rsidR="00CC2757" w:rsidRPr="00AC603A">
        <w:rPr>
          <w:rFonts w:eastAsia="Times New Roman" w:cs="Arial"/>
          <w:lang w:val="en-GB" w:eastAsia="en-GB"/>
        </w:rPr>
        <w:t xml:space="preserve"> will need the </w:t>
      </w:r>
      <w:r w:rsidR="00CC2757" w:rsidRPr="00AC603A">
        <w:rPr>
          <w:rFonts w:eastAsia="Times New Roman" w:cs="Arial"/>
          <w:b/>
          <w:bCs/>
          <w:lang w:val="en-GB" w:eastAsia="en-GB"/>
        </w:rPr>
        <w:t xml:space="preserve">Statistics </w:t>
      </w:r>
      <w:r w:rsidR="00CC2757" w:rsidRPr="00AC603A">
        <w:rPr>
          <w:rFonts w:eastAsia="Times New Roman" w:cs="Arial"/>
          <w:lang w:val="en-GB" w:eastAsia="en-GB"/>
        </w:rPr>
        <w:t xml:space="preserve">and </w:t>
      </w:r>
      <w:r w:rsidR="00CC2757" w:rsidRPr="00AC603A">
        <w:rPr>
          <w:rFonts w:eastAsia="Times New Roman" w:cs="Arial"/>
          <w:b/>
          <w:bCs/>
          <w:lang w:val="en-GB" w:eastAsia="en-GB"/>
        </w:rPr>
        <w:t xml:space="preserve">Select Rows </w:t>
      </w:r>
      <w:r w:rsidR="00CC2757" w:rsidRPr="00AC603A">
        <w:rPr>
          <w:rFonts w:eastAsia="Times New Roman" w:cs="Arial"/>
          <w:lang w:val="en-GB" w:eastAsia="en-GB"/>
        </w:rPr>
        <w:t>widgets</w:t>
      </w:r>
      <w:r w:rsidR="00C377A9" w:rsidRPr="00AC603A">
        <w:rPr>
          <w:rFonts w:eastAsia="Times New Roman" w:cs="Arial"/>
          <w:lang w:val="en-GB" w:eastAsia="en-GB"/>
        </w:rPr>
        <w:t xml:space="preserve"> to create </w:t>
      </w:r>
      <w:r w:rsidRPr="00AC603A">
        <w:rPr>
          <w:rFonts w:eastAsia="Times New Roman" w:cs="Arial"/>
          <w:lang w:val="en-GB" w:eastAsia="en-GB"/>
        </w:rPr>
        <w:t>the</w:t>
      </w:r>
      <w:r w:rsidR="00C377A9" w:rsidRPr="00AC603A">
        <w:rPr>
          <w:rFonts w:eastAsia="Times New Roman" w:cs="Arial"/>
          <w:lang w:val="en-GB" w:eastAsia="en-GB"/>
        </w:rPr>
        <w:t xml:space="preserve"> sample</w:t>
      </w:r>
      <w:r w:rsidR="00CC2757" w:rsidRPr="00AC603A">
        <w:rPr>
          <w:rFonts w:eastAsia="Times New Roman" w:cs="Arial"/>
          <w:lang w:val="en-GB" w:eastAsia="en-GB"/>
        </w:rPr>
        <w:t xml:space="preserve">. </w:t>
      </w:r>
      <w:r w:rsidRPr="00AC603A">
        <w:rPr>
          <w:rFonts w:eastAsia="Times New Roman" w:cs="Arial"/>
          <w:lang w:val="en-GB" w:eastAsia="en-GB"/>
        </w:rPr>
        <w:t>We p</w:t>
      </w:r>
      <w:r w:rsidR="00CC2757" w:rsidRPr="00AC603A">
        <w:rPr>
          <w:rFonts w:eastAsia="Times New Roman" w:cs="Arial"/>
          <w:lang w:val="en-GB" w:eastAsia="en-GB"/>
        </w:rPr>
        <w:t xml:space="preserve">lace the </w:t>
      </w:r>
      <w:r w:rsidR="00CC2757" w:rsidRPr="00AC603A">
        <w:rPr>
          <w:rFonts w:eastAsia="Times New Roman" w:cs="Arial"/>
          <w:b/>
          <w:bCs/>
          <w:lang w:val="en-GB" w:eastAsia="en-GB"/>
        </w:rPr>
        <w:t>Statistics</w:t>
      </w:r>
      <w:r w:rsidR="00CC2757" w:rsidRPr="00AC603A">
        <w:rPr>
          <w:rFonts w:eastAsia="Times New Roman" w:cs="Arial"/>
          <w:lang w:val="en-GB" w:eastAsia="en-GB"/>
        </w:rPr>
        <w:t xml:space="preserve"> widget on the canvas and connect it with the </w:t>
      </w:r>
      <w:r w:rsidR="00CC2757" w:rsidRPr="00AC603A">
        <w:rPr>
          <w:rFonts w:eastAsia="Times New Roman" w:cs="Arial"/>
          <w:b/>
          <w:bCs/>
          <w:lang w:val="en-GB" w:eastAsia="en-GB"/>
        </w:rPr>
        <w:t>Import Documents</w:t>
      </w:r>
      <w:r w:rsidR="00CC2757" w:rsidRPr="00AC603A">
        <w:rPr>
          <w:rFonts w:eastAsia="Times New Roman" w:cs="Arial"/>
          <w:lang w:val="en-GB" w:eastAsia="en-GB"/>
        </w:rPr>
        <w:t xml:space="preserve"> widget – </w:t>
      </w:r>
      <w:r w:rsidRPr="00AC603A">
        <w:rPr>
          <w:rFonts w:eastAsia="Times New Roman" w:cs="Arial"/>
          <w:lang w:val="en-GB" w:eastAsia="en-GB"/>
        </w:rPr>
        <w:t xml:space="preserve">we </w:t>
      </w:r>
      <w:r w:rsidR="00CC2757" w:rsidRPr="00AC603A">
        <w:rPr>
          <w:rFonts w:eastAsia="Times New Roman" w:cs="Arial"/>
          <w:lang w:val="en-GB" w:eastAsia="en-GB"/>
        </w:rPr>
        <w:t xml:space="preserve">do not change the settings; they will </w:t>
      </w:r>
      <w:r w:rsidR="00025534">
        <w:rPr>
          <w:rFonts w:eastAsia="Times New Roman" w:cs="Arial"/>
          <w:lang w:val="en-GB" w:eastAsia="en-GB"/>
        </w:rPr>
        <w:t>instruct</w:t>
      </w:r>
      <w:r w:rsidR="00025534" w:rsidRPr="00AC603A">
        <w:rPr>
          <w:rFonts w:eastAsia="Times New Roman" w:cs="Arial"/>
          <w:lang w:val="en-GB" w:eastAsia="en-GB"/>
        </w:rPr>
        <w:t xml:space="preserve"> </w:t>
      </w:r>
      <w:r w:rsidR="00CC2757" w:rsidRPr="00AC603A">
        <w:rPr>
          <w:rFonts w:eastAsia="Times New Roman" w:cs="Arial"/>
          <w:lang w:val="en-GB" w:eastAsia="en-GB"/>
        </w:rPr>
        <w:t xml:space="preserve">the </w:t>
      </w:r>
      <w:r w:rsidR="00025534">
        <w:rPr>
          <w:rFonts w:eastAsia="Times New Roman" w:cs="Arial"/>
          <w:b/>
          <w:lang w:val="en-GB" w:eastAsia="en-GB"/>
        </w:rPr>
        <w:t xml:space="preserve">Statistics </w:t>
      </w:r>
      <w:r w:rsidR="00CC2757" w:rsidRPr="00AC603A">
        <w:rPr>
          <w:rFonts w:eastAsia="Times New Roman" w:cs="Arial"/>
          <w:lang w:val="en-GB" w:eastAsia="en-GB"/>
        </w:rPr>
        <w:t xml:space="preserve">widget to perform a </w:t>
      </w:r>
      <w:r w:rsidR="00CC2757" w:rsidRPr="00AC603A">
        <w:rPr>
          <w:rFonts w:eastAsia="Times New Roman" w:cs="Arial"/>
          <w:i/>
          <w:iCs/>
          <w:lang w:val="en-GB" w:eastAsia="en-GB"/>
        </w:rPr>
        <w:t>word</w:t>
      </w:r>
      <w:r w:rsidR="00CC2757" w:rsidRPr="00AC603A">
        <w:rPr>
          <w:rFonts w:eastAsia="Times New Roman" w:cs="Arial"/>
          <w:lang w:val="en-GB" w:eastAsia="en-GB"/>
        </w:rPr>
        <w:t xml:space="preserve"> and </w:t>
      </w:r>
      <w:r w:rsidR="00CC2757" w:rsidRPr="00AC603A">
        <w:rPr>
          <w:rFonts w:eastAsia="Times New Roman" w:cs="Arial"/>
          <w:i/>
          <w:iCs/>
          <w:lang w:val="en-GB" w:eastAsia="en-GB"/>
        </w:rPr>
        <w:t>character count</w:t>
      </w:r>
      <w:r w:rsidR="00CC2757" w:rsidRPr="00AC603A">
        <w:rPr>
          <w:rFonts w:eastAsia="Times New Roman" w:cs="Arial"/>
          <w:lang w:val="en-GB" w:eastAsia="en-GB"/>
        </w:rPr>
        <w:t xml:space="preserve"> in the documents. </w:t>
      </w:r>
      <w:r w:rsidR="00025534">
        <w:rPr>
          <w:rFonts w:eastAsia="Times New Roman" w:cs="Arial"/>
          <w:lang w:val="en-GB" w:eastAsia="en-GB"/>
        </w:rPr>
        <w:t xml:space="preserve">The </w:t>
      </w:r>
      <w:r w:rsidR="00025534">
        <w:rPr>
          <w:rFonts w:eastAsia="Times New Roman" w:cs="Arial"/>
          <w:b/>
          <w:lang w:val="en-GB" w:eastAsia="en-GB"/>
        </w:rPr>
        <w:t xml:space="preserve">Data Table </w:t>
      </w:r>
      <w:r w:rsidR="00025534">
        <w:rPr>
          <w:rFonts w:eastAsia="Times New Roman" w:cs="Arial"/>
          <w:lang w:val="en-GB" w:eastAsia="en-GB"/>
        </w:rPr>
        <w:t xml:space="preserve">widget, which we </w:t>
      </w:r>
      <w:r w:rsidR="00CC3F69">
        <w:rPr>
          <w:rFonts w:eastAsia="Times New Roman" w:cs="Arial"/>
          <w:lang w:val="en-GB" w:eastAsia="en-GB"/>
        </w:rPr>
        <w:t>connect</w:t>
      </w:r>
      <w:r w:rsidR="00025534">
        <w:rPr>
          <w:rFonts w:eastAsia="Times New Roman" w:cs="Arial"/>
          <w:lang w:val="en-GB" w:eastAsia="en-GB"/>
        </w:rPr>
        <w:t xml:space="preserve"> to the </w:t>
      </w:r>
      <w:r w:rsidR="00025534">
        <w:rPr>
          <w:rFonts w:eastAsia="Times New Roman" w:cs="Arial"/>
          <w:b/>
          <w:lang w:val="en-GB" w:eastAsia="en-GB"/>
        </w:rPr>
        <w:t xml:space="preserve">Statistics </w:t>
      </w:r>
      <w:r w:rsidR="00025534">
        <w:rPr>
          <w:rFonts w:eastAsia="Times New Roman" w:cs="Arial"/>
          <w:lang w:val="en-GB" w:eastAsia="en-GB"/>
        </w:rPr>
        <w:t xml:space="preserve">widget, allows us to see </w:t>
      </w:r>
      <w:r w:rsidR="00CC2757" w:rsidRPr="00AC603A">
        <w:rPr>
          <w:rFonts w:eastAsia="Times New Roman" w:cs="Arial"/>
          <w:lang w:val="en-GB" w:eastAsia="en-GB"/>
        </w:rPr>
        <w:t xml:space="preserve">the </w:t>
      </w:r>
      <w:r w:rsidR="00025534">
        <w:rPr>
          <w:rFonts w:eastAsia="Times New Roman" w:cs="Arial"/>
          <w:lang w:val="en-GB" w:eastAsia="en-GB"/>
        </w:rPr>
        <w:t xml:space="preserve">two </w:t>
      </w:r>
      <w:r w:rsidR="00CC2757" w:rsidRPr="00AC603A">
        <w:rPr>
          <w:rFonts w:eastAsia="Times New Roman" w:cs="Arial"/>
          <w:lang w:val="en-GB" w:eastAsia="en-GB"/>
        </w:rPr>
        <w:t xml:space="preserve">columns </w:t>
      </w:r>
      <w:r w:rsidR="00025534">
        <w:rPr>
          <w:rFonts w:eastAsia="Times New Roman" w:cs="Arial"/>
          <w:lang w:val="en-GB" w:eastAsia="en-GB"/>
        </w:rPr>
        <w:t xml:space="preserve">at the far right of the window </w:t>
      </w:r>
      <w:r w:rsidR="00CC2757" w:rsidRPr="00AC603A">
        <w:rPr>
          <w:rFonts w:eastAsia="Times New Roman" w:cs="Arial"/>
          <w:lang w:val="en-GB" w:eastAsia="en-GB"/>
        </w:rPr>
        <w:t xml:space="preserve">with the number of words and characters </w:t>
      </w:r>
      <w:r w:rsidR="00025534">
        <w:rPr>
          <w:rFonts w:eastAsia="Times New Roman" w:cs="Arial"/>
          <w:lang w:val="en-GB" w:eastAsia="en-GB"/>
        </w:rPr>
        <w:t>in each speech</w:t>
      </w:r>
      <w:r w:rsidR="00527048">
        <w:rPr>
          <w:rFonts w:eastAsia="Times New Roman" w:cs="Arial"/>
          <w:lang w:val="en-GB" w:eastAsia="en-GB"/>
        </w:rPr>
        <w:t xml:space="preserve"> </w:t>
      </w:r>
      <w:r w:rsidR="006F489D" w:rsidRPr="00AC603A">
        <w:rPr>
          <w:rFonts w:eastAsia="Times New Roman" w:cs="Arial"/>
          <w:lang w:val="en-GB" w:eastAsia="en-GB"/>
        </w:rPr>
        <w:t>(</w:t>
      </w:r>
      <w:r w:rsidR="00C37EBE">
        <w:rPr>
          <w:rFonts w:eastAsia="Times New Roman" w:cs="Arial"/>
          <w:lang w:val="en-GB" w:eastAsia="en-GB"/>
        </w:rPr>
        <w:fldChar w:fldCharType="begin"/>
      </w:r>
      <w:r w:rsidR="00C37EBE">
        <w:rPr>
          <w:rFonts w:eastAsia="Times New Roman" w:cs="Arial"/>
          <w:lang w:val="en-GB" w:eastAsia="en-GB"/>
        </w:rPr>
        <w:instrText xml:space="preserve"> REF _Ref107924625 \h </w:instrText>
      </w:r>
      <w:r w:rsidR="00C37EBE">
        <w:rPr>
          <w:rFonts w:eastAsia="Times New Roman" w:cs="Arial"/>
          <w:lang w:val="en-GB" w:eastAsia="en-GB"/>
        </w:rPr>
      </w:r>
      <w:r w:rsidR="00C37EBE">
        <w:rPr>
          <w:rFonts w:eastAsia="Times New Roman" w:cs="Arial"/>
          <w:lang w:val="en-GB" w:eastAsia="en-GB"/>
        </w:rPr>
        <w:fldChar w:fldCharType="separate"/>
      </w:r>
      <w:r w:rsidR="00C37EBE">
        <w:t xml:space="preserve">Figure </w:t>
      </w:r>
      <w:r w:rsidR="00C37EBE">
        <w:rPr>
          <w:noProof/>
        </w:rPr>
        <w:t>7</w:t>
      </w:r>
      <w:r w:rsidR="00C37EBE">
        <w:rPr>
          <w:rFonts w:eastAsia="Times New Roman" w:cs="Arial"/>
          <w:lang w:val="en-GB" w:eastAsia="en-GB"/>
        </w:rPr>
        <w:fldChar w:fldCharType="end"/>
      </w:r>
      <w:r w:rsidR="00CC2757" w:rsidRPr="00AC603A">
        <w:rPr>
          <w:rFonts w:eastAsia="Times New Roman" w:cs="Arial"/>
          <w:lang w:val="en-GB" w:eastAsia="en-GB"/>
        </w:rPr>
        <w:t xml:space="preserve">). Now that the data on the speech length is known, </w:t>
      </w:r>
      <w:r w:rsidRPr="00AC603A">
        <w:rPr>
          <w:rFonts w:eastAsia="Times New Roman" w:cs="Arial"/>
          <w:lang w:val="en-GB" w:eastAsia="en-GB"/>
        </w:rPr>
        <w:t>we</w:t>
      </w:r>
      <w:r w:rsidR="00CC2757" w:rsidRPr="00AC603A">
        <w:rPr>
          <w:rFonts w:eastAsia="Times New Roman" w:cs="Arial"/>
          <w:lang w:val="en-GB" w:eastAsia="en-GB"/>
        </w:rPr>
        <w:t xml:space="preserve"> can use the </w:t>
      </w:r>
      <w:r w:rsidR="00CC2757" w:rsidRPr="00AC603A">
        <w:rPr>
          <w:rFonts w:eastAsia="Times New Roman" w:cs="Arial"/>
          <w:b/>
          <w:bCs/>
          <w:lang w:val="en-GB" w:eastAsia="en-GB"/>
        </w:rPr>
        <w:t xml:space="preserve">Select Rows </w:t>
      </w:r>
      <w:r w:rsidR="00CC2757" w:rsidRPr="00AC603A">
        <w:rPr>
          <w:rFonts w:eastAsia="Times New Roman" w:cs="Arial"/>
          <w:lang w:val="en-GB" w:eastAsia="en-GB"/>
        </w:rPr>
        <w:t>widget to select only the speeches that match the desired length.</w:t>
      </w:r>
    </w:p>
    <w:p w14:paraId="78938110" w14:textId="1E3604BB" w:rsidR="00C37EBE" w:rsidRDefault="00C37EBE" w:rsidP="00C37EBE">
      <w:pPr>
        <w:keepNext/>
        <w:spacing w:line="276" w:lineRule="auto"/>
      </w:pPr>
    </w:p>
    <w:p w14:paraId="0611C84E" w14:textId="35E4D8DB" w:rsidR="00936B75" w:rsidRPr="00C37EBE" w:rsidRDefault="00C37EBE" w:rsidP="00C37EBE">
      <w:pPr>
        <w:pStyle w:val="Caption"/>
        <w:rPr>
          <w:rFonts w:eastAsia="Times New Roman" w:cs="Arial"/>
          <w:lang w:val="en-GB" w:eastAsia="en-GB"/>
        </w:rPr>
      </w:pPr>
      <w:bookmarkStart w:id="51" w:name="_Ref107924625"/>
      <w:r>
        <w:t xml:space="preserve">Figure </w:t>
      </w:r>
      <w:fldSimple w:instr=" SEQ Figure \* ARABIC ">
        <w:r>
          <w:rPr>
            <w:noProof/>
          </w:rPr>
          <w:t>7</w:t>
        </w:r>
      </w:fldSimple>
      <w:bookmarkEnd w:id="51"/>
      <w:r>
        <w:t xml:space="preserve">: </w:t>
      </w:r>
      <w:r w:rsidRPr="00C86FF8">
        <w:t>Word count and character count columns are added to the data</w:t>
      </w:r>
      <w:r w:rsidR="00527048">
        <w:t xml:space="preserve"> (far right)</w:t>
      </w:r>
      <w:r w:rsidRPr="00C86FF8">
        <w:t>.</w:t>
      </w:r>
      <w:r w:rsidR="008730DB" w:rsidRPr="00AC603A">
        <w:rPr>
          <w:rFonts w:eastAsia="Times New Roman" w:cs="Arial"/>
          <w:i w:val="0"/>
          <w:iCs w:val="0"/>
          <w:color w:val="000000"/>
          <w:bdr w:val="none" w:sz="0" w:space="0" w:color="auto" w:frame="1"/>
          <w:lang w:val="en-GB" w:eastAsia="en-GB"/>
        </w:rPr>
        <w:fldChar w:fldCharType="begin"/>
      </w:r>
      <w:r w:rsidR="008730DB" w:rsidRPr="00AC603A">
        <w:rPr>
          <w:rFonts w:eastAsia="Times New Roman" w:cs="Arial"/>
          <w:color w:val="000000"/>
          <w:bdr w:val="none" w:sz="0" w:space="0" w:color="auto" w:frame="1"/>
          <w:lang w:val="en-GB" w:eastAsia="en-GB"/>
        </w:rPr>
        <w:instrText xml:space="preserve"> INCLUDEPICTURE "https://lh5.googleusercontent.com/BEPrY7j8DvpCdYL51oqrhjBS3DoRMvQicZCq6ZDZp6C0-m-j7lWPEJ-sf8MDau0t1o2DqrJf5FRRCi4D58zGdCNiztADsTqKB1aOTZD6tNGaDzCykNzPJug8GFX-XceQrO3-dCEd" \* MERGEFORMATINET </w:instrText>
      </w:r>
      <w:r w:rsidR="008730DB" w:rsidRPr="00AC603A">
        <w:rPr>
          <w:rFonts w:eastAsia="Times New Roman" w:cs="Arial"/>
          <w:i w:val="0"/>
          <w:iCs w:val="0"/>
          <w:color w:val="000000"/>
          <w:bdr w:val="none" w:sz="0" w:space="0" w:color="auto" w:frame="1"/>
          <w:lang w:val="en-GB" w:eastAsia="en-GB"/>
        </w:rPr>
        <w:fldChar w:fldCharType="separate"/>
      </w:r>
      <w:r w:rsidR="008730DB" w:rsidRPr="00AC603A">
        <w:rPr>
          <w:rFonts w:eastAsia="Times New Roman" w:cs="Arial"/>
          <w:i w:val="0"/>
          <w:iCs w:val="0"/>
          <w:noProof/>
          <w:color w:val="000000"/>
          <w:bdr w:val="none" w:sz="0" w:space="0" w:color="auto" w:frame="1"/>
          <w:lang w:val="en-GB" w:eastAsia="en-GB"/>
        </w:rPr>
        <w:fldChar w:fldCharType="begin"/>
      </w:r>
      <w:r w:rsidR="008730DB" w:rsidRPr="00AC603A">
        <w:rPr>
          <w:rFonts w:eastAsia="Times New Roman" w:cs="Arial"/>
          <w:noProof/>
          <w:color w:val="000000"/>
          <w:bdr w:val="none" w:sz="0" w:space="0" w:color="auto" w:frame="1"/>
          <w:lang w:val="en-GB" w:eastAsia="en-GB"/>
        </w:rPr>
        <w:instrText xml:space="preserve"> INCLUDEPICTURE  "https://lh5.googleusercontent.com/BEPrY7j8DvpCdYL51oqrhjBS3DoRMvQicZCq6ZDZp6C0-m-j7lWPEJ-sf8MDau0t1o2DqrJf5FRRCi4D58zGdCNiztADsTqKB1aOTZD6tNGaDzCykNzPJug8GFX-XceQrO3-dCEd" \* MERGEFORMATINET </w:instrText>
      </w:r>
      <w:r w:rsidR="008730DB" w:rsidRPr="00AC603A">
        <w:rPr>
          <w:rFonts w:eastAsia="Times New Roman" w:cs="Arial"/>
          <w:i w:val="0"/>
          <w:iCs w:val="0"/>
          <w:noProof/>
          <w:color w:val="000000"/>
          <w:bdr w:val="none" w:sz="0" w:space="0" w:color="auto" w:frame="1"/>
          <w:lang w:val="en-GB" w:eastAsia="en-GB"/>
        </w:rPr>
        <w:fldChar w:fldCharType="separate"/>
      </w:r>
      <w:r w:rsidR="008730DB" w:rsidRPr="00AC603A">
        <w:rPr>
          <w:rFonts w:eastAsia="Times New Roman" w:cs="Arial"/>
          <w:i w:val="0"/>
          <w:iCs w:val="0"/>
          <w:noProof/>
          <w:color w:val="000000"/>
          <w:bdr w:val="none" w:sz="0" w:space="0" w:color="auto" w:frame="1"/>
          <w:lang w:val="en-GB" w:eastAsia="en-GB"/>
        </w:rPr>
        <w:fldChar w:fldCharType="begin"/>
      </w:r>
      <w:r w:rsidR="008730DB" w:rsidRPr="00AC603A">
        <w:rPr>
          <w:rFonts w:eastAsia="Times New Roman" w:cs="Arial"/>
          <w:noProof/>
          <w:color w:val="000000"/>
          <w:bdr w:val="none" w:sz="0" w:space="0" w:color="auto" w:frame="1"/>
          <w:lang w:val="en-GB" w:eastAsia="en-GB"/>
        </w:rPr>
        <w:instrText xml:space="preserve"> INCLUDEPICTURE  "https://lh5.googleusercontent.com/BEPrY7j8DvpCdYL51oqrhjBS3DoRMvQicZCq6ZDZp6C0-m-j7lWPEJ-sf8MDau0t1o2DqrJf5FRRCi4D58zGdCNiztADsTqKB1aOTZD6tNGaDzCykNzPJug8GFX-XceQrO3-dCEd" \* MERGEFORMATINET </w:instrText>
      </w:r>
      <w:r w:rsidR="008730DB" w:rsidRPr="00AC603A">
        <w:rPr>
          <w:rFonts w:eastAsia="Times New Roman" w:cs="Arial"/>
          <w:i w:val="0"/>
          <w:iCs w:val="0"/>
          <w:noProof/>
          <w:color w:val="000000"/>
          <w:bdr w:val="none" w:sz="0" w:space="0" w:color="auto" w:frame="1"/>
          <w:lang w:val="en-GB" w:eastAsia="en-GB"/>
        </w:rPr>
        <w:fldChar w:fldCharType="separate"/>
      </w:r>
      <w:r w:rsidR="008730DB">
        <w:rPr>
          <w:rFonts w:eastAsia="Times New Roman" w:cs="Arial"/>
          <w:i w:val="0"/>
          <w:iCs w:val="0"/>
          <w:noProof/>
          <w:color w:val="000000"/>
          <w:bdr w:val="none" w:sz="0" w:space="0" w:color="auto" w:frame="1"/>
          <w:lang w:val="en-GB" w:eastAsia="en-GB"/>
        </w:rPr>
        <w:fldChar w:fldCharType="begin"/>
      </w:r>
      <w:r w:rsidR="008730DB">
        <w:rPr>
          <w:rFonts w:eastAsia="Times New Roman" w:cs="Arial"/>
          <w:noProof/>
          <w:color w:val="000000"/>
          <w:bdr w:val="none" w:sz="0" w:space="0" w:color="auto" w:frame="1"/>
          <w:lang w:val="en-GB" w:eastAsia="en-GB"/>
        </w:rPr>
        <w:instrText xml:space="preserve"> INCLUDEPICTURE  "https://lh5.googleusercontent.com/BEPrY7j8DvpCdYL51oqrhjBS3DoRMvQicZCq6ZDZp6C0-m-j7lWPEJ-sf8MDau0t1o2DqrJf5FRRCi4D58zGdCNiztADsTqKB1aOTZD6tNGaDzCykNzPJug8GFX-XceQrO3-dCEd" \* MERGEFORMATINET </w:instrText>
      </w:r>
      <w:r w:rsidR="008730DB">
        <w:rPr>
          <w:rFonts w:eastAsia="Times New Roman" w:cs="Arial"/>
          <w:i w:val="0"/>
          <w:iCs w:val="0"/>
          <w:noProof/>
          <w:color w:val="000000"/>
          <w:bdr w:val="none" w:sz="0" w:space="0" w:color="auto" w:frame="1"/>
          <w:lang w:val="en-GB" w:eastAsia="en-GB"/>
        </w:rPr>
        <w:fldChar w:fldCharType="separate"/>
      </w:r>
      <w:r w:rsidR="008730DB">
        <w:rPr>
          <w:rFonts w:eastAsia="Times New Roman" w:cs="Arial"/>
          <w:i w:val="0"/>
          <w:iCs w:val="0"/>
          <w:noProof/>
          <w:color w:val="000000"/>
          <w:bdr w:val="none" w:sz="0" w:space="0" w:color="auto" w:frame="1"/>
          <w:lang w:val="en-GB" w:eastAsia="en-GB"/>
        </w:rPr>
        <w:fldChar w:fldCharType="begin"/>
      </w:r>
      <w:r w:rsidR="008730DB">
        <w:rPr>
          <w:rFonts w:eastAsia="Times New Roman" w:cs="Arial"/>
          <w:noProof/>
          <w:color w:val="000000"/>
          <w:bdr w:val="none" w:sz="0" w:space="0" w:color="auto" w:frame="1"/>
          <w:lang w:val="en-GB" w:eastAsia="en-GB"/>
        </w:rPr>
        <w:instrText xml:space="preserve"> INCLUDEPICTURE  "https://lh5.googleusercontent.com/BEPrY7j8DvpCdYL51oqrhjBS3DoRMvQicZCq6ZDZp6C0-m-j7lWPEJ-sf8MDau0t1o2DqrJf5FRRCi4D58zGdCNiztADsTqKB1aOTZD6tNGaDzCykNzPJug8GFX-XceQrO3-dCEd" \* MERGEFORMATINET </w:instrText>
      </w:r>
      <w:r w:rsidR="008730DB">
        <w:rPr>
          <w:rFonts w:eastAsia="Times New Roman" w:cs="Arial"/>
          <w:i w:val="0"/>
          <w:iCs w:val="0"/>
          <w:noProof/>
          <w:color w:val="000000"/>
          <w:bdr w:val="none" w:sz="0" w:space="0" w:color="auto" w:frame="1"/>
          <w:lang w:val="en-GB" w:eastAsia="en-GB"/>
        </w:rPr>
        <w:fldChar w:fldCharType="end"/>
      </w:r>
      <w:r w:rsidR="008730DB">
        <w:rPr>
          <w:rFonts w:eastAsia="Times New Roman" w:cs="Arial"/>
          <w:i w:val="0"/>
          <w:iCs w:val="0"/>
          <w:noProof/>
          <w:color w:val="000000"/>
          <w:bdr w:val="none" w:sz="0" w:space="0" w:color="auto" w:frame="1"/>
          <w:lang w:val="en-GB" w:eastAsia="en-GB"/>
        </w:rPr>
        <w:fldChar w:fldCharType="end"/>
      </w:r>
      <w:r w:rsidR="008730DB" w:rsidRPr="00AC603A">
        <w:rPr>
          <w:rFonts w:eastAsia="Times New Roman" w:cs="Arial"/>
          <w:i w:val="0"/>
          <w:iCs w:val="0"/>
          <w:noProof/>
          <w:color w:val="000000"/>
          <w:bdr w:val="none" w:sz="0" w:space="0" w:color="auto" w:frame="1"/>
          <w:lang w:val="en-GB" w:eastAsia="en-GB"/>
        </w:rPr>
        <w:fldChar w:fldCharType="end"/>
      </w:r>
      <w:r w:rsidR="008730DB" w:rsidRPr="00AC603A">
        <w:rPr>
          <w:rFonts w:eastAsia="Times New Roman" w:cs="Arial"/>
          <w:i w:val="0"/>
          <w:iCs w:val="0"/>
          <w:noProof/>
          <w:color w:val="000000"/>
          <w:bdr w:val="none" w:sz="0" w:space="0" w:color="auto" w:frame="1"/>
          <w:lang w:val="en-GB" w:eastAsia="en-GB"/>
        </w:rPr>
        <w:fldChar w:fldCharType="end"/>
      </w:r>
      <w:r w:rsidR="008730DB" w:rsidRPr="00AC603A">
        <w:rPr>
          <w:rFonts w:eastAsia="Times New Roman" w:cs="Arial"/>
          <w:i w:val="0"/>
          <w:iCs w:val="0"/>
          <w:color w:val="000000"/>
          <w:bdr w:val="none" w:sz="0" w:space="0" w:color="auto" w:frame="1"/>
          <w:lang w:val="en-GB" w:eastAsia="en-GB"/>
        </w:rPr>
        <w:fldChar w:fldCharType="end"/>
      </w:r>
    </w:p>
    <w:p w14:paraId="0301C151" w14:textId="3CB759F0" w:rsidR="00CC2757" w:rsidRPr="00AC603A" w:rsidRDefault="00D53592" w:rsidP="00BE6447">
      <w:pPr>
        <w:spacing w:line="276" w:lineRule="auto"/>
        <w:rPr>
          <w:rFonts w:eastAsia="Times New Roman" w:cs="Arial"/>
          <w:lang w:val="en-GB" w:eastAsia="en-GB"/>
        </w:rPr>
      </w:pPr>
      <w:r w:rsidRPr="00AC603A">
        <w:rPr>
          <w:rFonts w:eastAsia="Times New Roman" w:cs="Arial"/>
          <w:lang w:val="en-GB" w:eastAsia="en-GB"/>
        </w:rPr>
        <w:t>First, we a</w:t>
      </w:r>
      <w:r w:rsidR="00CC2757" w:rsidRPr="00AC603A">
        <w:rPr>
          <w:rFonts w:eastAsia="Times New Roman" w:cs="Arial"/>
          <w:lang w:val="en-GB" w:eastAsia="en-GB"/>
        </w:rPr>
        <w:t xml:space="preserve">dd the </w:t>
      </w:r>
      <w:r w:rsidR="00CC2757" w:rsidRPr="00AC603A">
        <w:rPr>
          <w:rFonts w:eastAsia="Times New Roman" w:cs="Arial"/>
          <w:b/>
          <w:bCs/>
          <w:lang w:val="en-GB" w:eastAsia="en-GB"/>
        </w:rPr>
        <w:t xml:space="preserve">Select Rows </w:t>
      </w:r>
      <w:r w:rsidR="00CC2757" w:rsidRPr="00AC603A">
        <w:rPr>
          <w:rFonts w:eastAsia="Times New Roman" w:cs="Arial"/>
          <w:lang w:val="en-GB" w:eastAsia="en-GB"/>
        </w:rPr>
        <w:t>widget (</w:t>
      </w:r>
      <w:r w:rsidR="00A201FE" w:rsidRPr="00AC603A">
        <w:rPr>
          <w:rFonts w:eastAsia="Times New Roman" w:cs="Arial"/>
          <w:lang w:val="en-GB" w:eastAsia="en-GB"/>
        </w:rPr>
        <w:fldChar w:fldCharType="begin"/>
      </w:r>
      <w:r w:rsidR="00A201FE" w:rsidRPr="00AC603A">
        <w:rPr>
          <w:rFonts w:eastAsia="Times New Roman" w:cs="Arial"/>
          <w:lang w:val="en-GB" w:eastAsia="en-GB"/>
        </w:rPr>
        <w:instrText xml:space="preserve"> REF _Ref102642885 \h </w:instrText>
      </w:r>
      <w:r w:rsidR="00A201FE" w:rsidRPr="00AC603A">
        <w:rPr>
          <w:rFonts w:eastAsia="Times New Roman" w:cs="Arial"/>
          <w:lang w:val="en-GB" w:eastAsia="en-GB"/>
        </w:rPr>
      </w:r>
      <w:r w:rsidR="00A201FE" w:rsidRPr="00AC603A">
        <w:rPr>
          <w:rFonts w:eastAsia="Times New Roman" w:cs="Arial"/>
          <w:lang w:val="en-GB" w:eastAsia="en-GB"/>
        </w:rPr>
        <w:fldChar w:fldCharType="separate"/>
      </w:r>
      <w:r w:rsidR="00A201FE" w:rsidRPr="00AC603A">
        <w:rPr>
          <w:rFonts w:cs="Arial"/>
          <w:lang w:val="en-GB"/>
        </w:rPr>
        <w:t xml:space="preserve">Figure </w:t>
      </w:r>
      <w:r w:rsidR="00A201FE" w:rsidRPr="00AC603A">
        <w:rPr>
          <w:rFonts w:cs="Arial"/>
          <w:noProof/>
          <w:lang w:val="en-GB"/>
        </w:rPr>
        <w:t>8</w:t>
      </w:r>
      <w:r w:rsidR="00A201FE" w:rsidRPr="00AC603A">
        <w:rPr>
          <w:rFonts w:eastAsia="Times New Roman" w:cs="Arial"/>
          <w:lang w:val="en-GB" w:eastAsia="en-GB"/>
        </w:rPr>
        <w:fldChar w:fldCharType="end"/>
      </w:r>
      <w:r w:rsidR="00A201FE" w:rsidRPr="00AC603A">
        <w:rPr>
          <w:rFonts w:eastAsia="Times New Roman" w:cs="Arial"/>
          <w:lang w:val="en-GB" w:eastAsia="en-GB"/>
        </w:rPr>
        <w:t xml:space="preserve">), </w:t>
      </w:r>
      <w:r w:rsidR="00CC2757" w:rsidRPr="00AC603A">
        <w:rPr>
          <w:rFonts w:eastAsia="Times New Roman" w:cs="Arial"/>
          <w:lang w:val="en-GB" w:eastAsia="en-GB"/>
        </w:rPr>
        <w:t xml:space="preserve">connect it to the </w:t>
      </w:r>
      <w:r w:rsidR="00CC2757" w:rsidRPr="00AC603A">
        <w:rPr>
          <w:rFonts w:eastAsia="Times New Roman" w:cs="Arial"/>
          <w:b/>
          <w:bCs/>
          <w:lang w:val="en-GB" w:eastAsia="en-GB"/>
        </w:rPr>
        <w:t xml:space="preserve">Statistics </w:t>
      </w:r>
      <w:r w:rsidR="00CC2757" w:rsidRPr="00AC603A">
        <w:rPr>
          <w:rFonts w:eastAsia="Times New Roman" w:cs="Arial"/>
          <w:lang w:val="en-GB" w:eastAsia="en-GB"/>
        </w:rPr>
        <w:t xml:space="preserve">widget, open it, and set three conditions (by clicking the </w:t>
      </w:r>
      <w:r w:rsidR="00CC2757" w:rsidRPr="00AC603A">
        <w:rPr>
          <w:rFonts w:eastAsia="Times New Roman" w:cs="Arial"/>
          <w:i/>
          <w:iCs/>
          <w:lang w:val="en-GB" w:eastAsia="en-GB"/>
        </w:rPr>
        <w:t>Add condition</w:t>
      </w:r>
      <w:r w:rsidR="00CC2757" w:rsidRPr="00AC603A">
        <w:rPr>
          <w:rFonts w:eastAsia="Times New Roman" w:cs="Arial"/>
          <w:lang w:val="en-GB" w:eastAsia="en-GB"/>
        </w:rPr>
        <w:t xml:space="preserve"> button):</w:t>
      </w:r>
    </w:p>
    <w:p w14:paraId="7561F147" w14:textId="57525D3F" w:rsidR="00CC2757" w:rsidRPr="00AC603A" w:rsidRDefault="00CC2757" w:rsidP="00BE6447">
      <w:pPr>
        <w:numPr>
          <w:ilvl w:val="0"/>
          <w:numId w:val="45"/>
        </w:numPr>
        <w:spacing w:line="276" w:lineRule="auto"/>
        <w:rPr>
          <w:rFonts w:eastAsia="Times New Roman" w:cs="Arial"/>
          <w:lang w:val="en-GB" w:eastAsia="en-GB"/>
        </w:rPr>
      </w:pPr>
      <w:r w:rsidRPr="00AC603A">
        <w:rPr>
          <w:rFonts w:eastAsia="Times New Roman" w:cs="Arial"/>
          <w:lang w:val="en-GB" w:eastAsia="en-GB"/>
        </w:rPr>
        <w:t xml:space="preserve">The first </w:t>
      </w:r>
      <w:r w:rsidR="00C43645" w:rsidRPr="00AC603A">
        <w:rPr>
          <w:rFonts w:eastAsia="Times New Roman" w:cs="Arial"/>
          <w:lang w:val="en-GB" w:eastAsia="en-GB"/>
        </w:rPr>
        <w:t xml:space="preserve">criterion </w:t>
      </w:r>
      <w:r w:rsidRPr="00AC603A">
        <w:rPr>
          <w:rFonts w:eastAsia="Times New Roman" w:cs="Arial"/>
          <w:lang w:val="en-GB" w:eastAsia="en-GB"/>
        </w:rPr>
        <w:t xml:space="preserve">will set the </w:t>
      </w:r>
      <w:r w:rsidR="00C43645" w:rsidRPr="00AC603A">
        <w:rPr>
          <w:rFonts w:eastAsia="Times New Roman" w:cs="Arial"/>
          <w:lang w:val="en-GB" w:eastAsia="en-GB"/>
        </w:rPr>
        <w:t xml:space="preserve">speech </w:t>
      </w:r>
      <w:r w:rsidRPr="00AC603A">
        <w:rPr>
          <w:rFonts w:eastAsia="Times New Roman" w:cs="Arial"/>
          <w:lang w:val="en-GB" w:eastAsia="en-GB"/>
        </w:rPr>
        <w:t xml:space="preserve">length </w:t>
      </w:r>
      <w:r w:rsidR="00C43645" w:rsidRPr="00AC603A">
        <w:rPr>
          <w:rFonts w:eastAsia="Times New Roman" w:cs="Arial"/>
          <w:lang w:val="en-GB" w:eastAsia="en-GB"/>
        </w:rPr>
        <w:t xml:space="preserve">threshold </w:t>
      </w:r>
      <w:r w:rsidRPr="00AC603A">
        <w:rPr>
          <w:rFonts w:eastAsia="Times New Roman" w:cs="Arial"/>
          <w:lang w:val="en-GB" w:eastAsia="en-GB"/>
        </w:rPr>
        <w:t xml:space="preserve">– </w:t>
      </w:r>
      <w:r w:rsidR="00D53592" w:rsidRPr="00AC603A">
        <w:rPr>
          <w:rFonts w:eastAsia="Times New Roman" w:cs="Arial"/>
          <w:lang w:val="en-GB" w:eastAsia="en-GB"/>
        </w:rPr>
        <w:t xml:space="preserve">we </w:t>
      </w:r>
      <w:r w:rsidRPr="00AC603A">
        <w:rPr>
          <w:rFonts w:eastAsia="Times New Roman" w:cs="Arial"/>
          <w:lang w:val="en-GB" w:eastAsia="en-GB"/>
        </w:rPr>
        <w:t xml:space="preserve">limit the </w:t>
      </w:r>
      <w:r w:rsidRPr="00AC603A">
        <w:rPr>
          <w:rFonts w:eastAsia="Times New Roman" w:cs="Arial"/>
          <w:i/>
          <w:iCs/>
          <w:lang w:val="en-GB" w:eastAsia="en-GB"/>
        </w:rPr>
        <w:t xml:space="preserve">Word count </w:t>
      </w:r>
      <w:r w:rsidRPr="00AC603A">
        <w:rPr>
          <w:rFonts w:eastAsia="Times New Roman" w:cs="Arial"/>
          <w:lang w:val="en-GB" w:eastAsia="en-GB"/>
        </w:rPr>
        <w:t xml:space="preserve">variable with the </w:t>
      </w:r>
      <w:r w:rsidRPr="00AC603A">
        <w:rPr>
          <w:rFonts w:eastAsia="Times New Roman" w:cs="Arial"/>
          <w:i/>
          <w:iCs/>
          <w:lang w:val="en-GB" w:eastAsia="en-GB"/>
        </w:rPr>
        <w:t>is greater than</w:t>
      </w:r>
      <w:r w:rsidRPr="00AC603A">
        <w:rPr>
          <w:rFonts w:eastAsia="Times New Roman" w:cs="Arial"/>
          <w:lang w:val="en-GB" w:eastAsia="en-GB"/>
        </w:rPr>
        <w:t xml:space="preserve"> option and enter the desired minimal length, in our case 50, which will limit the sample to speeches with 51 words or </w:t>
      </w:r>
      <w:proofErr w:type="gramStart"/>
      <w:r w:rsidRPr="00AC603A">
        <w:rPr>
          <w:rFonts w:eastAsia="Times New Roman" w:cs="Arial"/>
          <w:lang w:val="en-GB" w:eastAsia="en-GB"/>
        </w:rPr>
        <w:t>more;</w:t>
      </w:r>
      <w:proofErr w:type="gramEnd"/>
    </w:p>
    <w:p w14:paraId="49721B1E" w14:textId="4A1CA53D" w:rsidR="00CC2757" w:rsidRPr="00AC603A" w:rsidRDefault="00CC2757" w:rsidP="00BE6447">
      <w:pPr>
        <w:numPr>
          <w:ilvl w:val="0"/>
          <w:numId w:val="45"/>
        </w:numPr>
        <w:spacing w:line="276" w:lineRule="auto"/>
        <w:rPr>
          <w:rFonts w:eastAsia="Times New Roman" w:cs="Arial"/>
          <w:lang w:val="en-GB" w:eastAsia="en-GB"/>
        </w:rPr>
      </w:pPr>
      <w:r w:rsidRPr="00AC603A">
        <w:rPr>
          <w:rFonts w:eastAsia="Times New Roman" w:cs="Arial"/>
          <w:lang w:val="en-GB" w:eastAsia="en-GB"/>
        </w:rPr>
        <w:t xml:space="preserve">The </w:t>
      </w:r>
      <w:r w:rsidR="00C43645" w:rsidRPr="00AC603A">
        <w:rPr>
          <w:rFonts w:eastAsia="Times New Roman" w:cs="Arial"/>
          <w:lang w:val="en-GB" w:eastAsia="en-GB"/>
        </w:rPr>
        <w:t xml:space="preserve">second criterion </w:t>
      </w:r>
      <w:r w:rsidRPr="00AC603A">
        <w:rPr>
          <w:rFonts w:eastAsia="Times New Roman" w:cs="Arial"/>
          <w:lang w:val="en-GB" w:eastAsia="en-GB"/>
        </w:rPr>
        <w:t xml:space="preserve">will exclude the session chairpersons – </w:t>
      </w:r>
      <w:r w:rsidR="00D53592" w:rsidRPr="00AC603A">
        <w:rPr>
          <w:rFonts w:eastAsia="Times New Roman" w:cs="Arial"/>
          <w:lang w:val="en-GB" w:eastAsia="en-GB"/>
        </w:rPr>
        <w:t xml:space="preserve">we </w:t>
      </w:r>
      <w:r w:rsidRPr="00AC603A">
        <w:rPr>
          <w:rFonts w:eastAsia="Times New Roman" w:cs="Arial"/>
          <w:lang w:val="en-GB" w:eastAsia="en-GB"/>
        </w:rPr>
        <w:t xml:space="preserve">set the </w:t>
      </w:r>
      <w:r w:rsidRPr="00AC603A">
        <w:rPr>
          <w:rFonts w:eastAsia="Times New Roman" w:cs="Arial"/>
          <w:i/>
          <w:iCs/>
          <w:lang w:val="en-GB" w:eastAsia="en-GB"/>
        </w:rPr>
        <w:t xml:space="preserve">Speaker role </w:t>
      </w:r>
      <w:r w:rsidRPr="00AC603A">
        <w:rPr>
          <w:rFonts w:eastAsia="Times New Roman" w:cs="Arial"/>
          <w:lang w:val="en-GB" w:eastAsia="en-GB"/>
        </w:rPr>
        <w:t xml:space="preserve">variable by selecting the </w:t>
      </w:r>
      <w:proofErr w:type="spellStart"/>
      <w:r w:rsidRPr="00AC603A">
        <w:rPr>
          <w:rFonts w:eastAsia="Times New Roman" w:cs="Arial"/>
          <w:i/>
          <w:iCs/>
          <w:lang w:val="en-GB" w:eastAsia="en-GB"/>
        </w:rPr>
        <w:t>is</w:t>
      </w:r>
      <w:proofErr w:type="spellEnd"/>
      <w:r w:rsidRPr="00AC603A">
        <w:rPr>
          <w:rFonts w:eastAsia="Times New Roman" w:cs="Arial"/>
          <w:i/>
          <w:iCs/>
          <w:lang w:val="en-GB" w:eastAsia="en-GB"/>
        </w:rPr>
        <w:t xml:space="preserve"> </w:t>
      </w:r>
      <w:r w:rsidRPr="00AC603A">
        <w:rPr>
          <w:rFonts w:eastAsia="Times New Roman" w:cs="Arial"/>
          <w:lang w:val="en-GB" w:eastAsia="en-GB"/>
        </w:rPr>
        <w:t xml:space="preserve">and the </w:t>
      </w:r>
      <w:r w:rsidRPr="00AC603A">
        <w:rPr>
          <w:rFonts w:eastAsia="Times New Roman" w:cs="Arial"/>
          <w:i/>
          <w:iCs/>
          <w:lang w:val="en-GB" w:eastAsia="en-GB"/>
        </w:rPr>
        <w:t xml:space="preserve">Regular </w:t>
      </w:r>
      <w:proofErr w:type="gramStart"/>
      <w:r w:rsidRPr="00AC603A">
        <w:rPr>
          <w:rFonts w:eastAsia="Times New Roman" w:cs="Arial"/>
          <w:lang w:val="en-GB" w:eastAsia="en-GB"/>
        </w:rPr>
        <w:t>parameter;</w:t>
      </w:r>
      <w:proofErr w:type="gramEnd"/>
    </w:p>
    <w:p w14:paraId="64EA3765" w14:textId="2895C5C4" w:rsidR="008730DB" w:rsidRPr="00AC603A" w:rsidRDefault="00CC2757" w:rsidP="00BE6447">
      <w:pPr>
        <w:numPr>
          <w:ilvl w:val="0"/>
          <w:numId w:val="45"/>
        </w:numPr>
        <w:spacing w:line="276" w:lineRule="auto"/>
        <w:textAlignment w:val="baseline"/>
        <w:rPr>
          <w:rFonts w:eastAsia="Times New Roman" w:cs="Arial"/>
          <w:color w:val="000000"/>
          <w:lang w:val="en-GB" w:eastAsia="en-GB"/>
        </w:rPr>
      </w:pPr>
      <w:r w:rsidRPr="00AC603A">
        <w:rPr>
          <w:rFonts w:eastAsia="Times New Roman" w:cs="Arial"/>
          <w:lang w:val="en-GB" w:eastAsia="en-GB"/>
        </w:rPr>
        <w:t xml:space="preserve">The third </w:t>
      </w:r>
      <w:r w:rsidR="00C43645" w:rsidRPr="00AC603A">
        <w:rPr>
          <w:rFonts w:eastAsia="Times New Roman" w:cs="Arial"/>
          <w:lang w:val="en-GB" w:eastAsia="en-GB"/>
        </w:rPr>
        <w:t xml:space="preserve">criterion </w:t>
      </w:r>
      <w:r w:rsidRPr="00AC603A">
        <w:rPr>
          <w:rFonts w:eastAsia="Times New Roman" w:cs="Arial"/>
          <w:lang w:val="en-GB" w:eastAsia="en-GB"/>
        </w:rPr>
        <w:t xml:space="preserve">will only keep MP speeches in the sample – </w:t>
      </w:r>
      <w:r w:rsidR="00D53592" w:rsidRPr="00AC603A">
        <w:rPr>
          <w:rFonts w:eastAsia="Times New Roman" w:cs="Arial"/>
          <w:lang w:val="en-GB" w:eastAsia="en-GB"/>
        </w:rPr>
        <w:t xml:space="preserve">we </w:t>
      </w:r>
      <w:r w:rsidRPr="00AC603A">
        <w:rPr>
          <w:rFonts w:eastAsia="Times New Roman" w:cs="Arial"/>
          <w:lang w:val="en-GB" w:eastAsia="en-GB"/>
        </w:rPr>
        <w:t xml:space="preserve">set the </w:t>
      </w:r>
      <w:r w:rsidRPr="00AC603A">
        <w:rPr>
          <w:rFonts w:eastAsia="Times New Roman" w:cs="Arial"/>
          <w:i/>
          <w:iCs/>
          <w:lang w:val="en-GB" w:eastAsia="en-GB"/>
        </w:rPr>
        <w:t>Speaker type</w:t>
      </w:r>
      <w:r w:rsidRPr="00AC603A">
        <w:rPr>
          <w:rFonts w:eastAsia="Times New Roman" w:cs="Arial"/>
          <w:lang w:val="en-GB" w:eastAsia="en-GB"/>
        </w:rPr>
        <w:t xml:space="preserve"> variable by selecting the </w:t>
      </w:r>
      <w:proofErr w:type="spellStart"/>
      <w:r w:rsidRPr="00AC603A">
        <w:rPr>
          <w:rFonts w:eastAsia="Times New Roman" w:cs="Arial"/>
          <w:i/>
          <w:iCs/>
          <w:lang w:val="en-GB" w:eastAsia="en-GB"/>
        </w:rPr>
        <w:t>is</w:t>
      </w:r>
      <w:proofErr w:type="spellEnd"/>
      <w:r w:rsidRPr="00AC603A">
        <w:rPr>
          <w:rFonts w:eastAsia="Times New Roman" w:cs="Arial"/>
          <w:lang w:val="en-GB" w:eastAsia="en-GB"/>
        </w:rPr>
        <w:t xml:space="preserve"> and the </w:t>
      </w:r>
      <w:r w:rsidRPr="00AC603A">
        <w:rPr>
          <w:rFonts w:eastAsia="Times New Roman" w:cs="Arial"/>
          <w:i/>
          <w:iCs/>
          <w:lang w:val="en-GB" w:eastAsia="en-GB"/>
        </w:rPr>
        <w:t>MP</w:t>
      </w:r>
      <w:r w:rsidRPr="00AC603A">
        <w:rPr>
          <w:rFonts w:eastAsia="Times New Roman" w:cs="Arial"/>
          <w:lang w:val="en-GB" w:eastAsia="en-GB"/>
        </w:rPr>
        <w:t xml:space="preserve"> variable, which will exclude the speeches given by the guests.</w:t>
      </w:r>
    </w:p>
    <w:p w14:paraId="7F27C082" w14:textId="196048D6" w:rsidR="00936B75" w:rsidRPr="00AC603A" w:rsidRDefault="00936B75" w:rsidP="00BE6447">
      <w:pPr>
        <w:keepNext/>
        <w:spacing w:line="276" w:lineRule="auto"/>
        <w:rPr>
          <w:rFonts w:cs="Arial"/>
          <w:lang w:val="en-GB"/>
        </w:rPr>
      </w:pPr>
    </w:p>
    <w:p w14:paraId="4323C91D" w14:textId="3E45898A" w:rsidR="00CC2757" w:rsidRPr="00AC603A" w:rsidRDefault="00936B75" w:rsidP="00BE6447">
      <w:pPr>
        <w:pStyle w:val="Caption"/>
        <w:spacing w:line="276" w:lineRule="auto"/>
        <w:rPr>
          <w:rFonts w:cs="Arial"/>
          <w:lang w:val="en-GB"/>
        </w:rPr>
      </w:pPr>
      <w:bookmarkStart w:id="52" w:name="_Ref102642885"/>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8</w:t>
      </w:r>
      <w:r w:rsidR="00D024D8" w:rsidRPr="00AC603A">
        <w:rPr>
          <w:rFonts w:cs="Arial"/>
          <w:noProof/>
          <w:lang w:val="en-GB"/>
        </w:rPr>
        <w:fldChar w:fldCharType="end"/>
      </w:r>
      <w:bookmarkEnd w:id="52"/>
      <w:r w:rsidRPr="00AC603A">
        <w:rPr>
          <w:rFonts w:cs="Arial"/>
          <w:lang w:val="en-GB"/>
        </w:rPr>
        <w:t xml:space="preserve">: </w:t>
      </w:r>
      <w:r w:rsidR="00CC2757" w:rsidRPr="00AC603A">
        <w:rPr>
          <w:rFonts w:cs="Arial"/>
          <w:lang w:val="en-GB"/>
        </w:rPr>
        <w:t>A selection of speeches with more than 50 words given by regular MPs.</w:t>
      </w:r>
    </w:p>
    <w:p w14:paraId="0F1849F8" w14:textId="5AE11D4C" w:rsidR="00DB3027" w:rsidRPr="00BD5371" w:rsidRDefault="00CC2757" w:rsidP="00BE6447">
      <w:pPr>
        <w:spacing w:line="276" w:lineRule="auto"/>
        <w:rPr>
          <w:rFonts w:cs="Arial"/>
          <w:lang w:val="en-GB"/>
        </w:rPr>
      </w:pPr>
      <w:r w:rsidRPr="00AC603A">
        <w:rPr>
          <w:rFonts w:cs="Arial"/>
          <w:lang w:val="en-GB"/>
        </w:rPr>
        <w:t xml:space="preserve">The data at the bottom of the </w:t>
      </w:r>
      <w:r w:rsidRPr="00AC603A">
        <w:rPr>
          <w:rFonts w:cs="Arial"/>
          <w:b/>
          <w:bCs/>
          <w:lang w:val="en-GB"/>
        </w:rPr>
        <w:t xml:space="preserve">Select Rows </w:t>
      </w:r>
      <w:r w:rsidRPr="00AC603A">
        <w:rPr>
          <w:rFonts w:cs="Arial"/>
          <w:lang w:val="en-GB"/>
        </w:rPr>
        <w:t xml:space="preserve">widget tells </w:t>
      </w:r>
      <w:r w:rsidR="00D53592" w:rsidRPr="00AC603A">
        <w:rPr>
          <w:rFonts w:cs="Arial"/>
          <w:lang w:val="en-GB"/>
        </w:rPr>
        <w:t>us</w:t>
      </w:r>
      <w:r w:rsidRPr="00AC603A">
        <w:rPr>
          <w:rFonts w:cs="Arial"/>
          <w:lang w:val="en-GB"/>
        </w:rPr>
        <w:t xml:space="preserve"> that the number of speeches has dropped to </w:t>
      </w:r>
      <w:r w:rsidRPr="00AC603A">
        <w:rPr>
          <w:rFonts w:eastAsia="Times New Roman" w:cs="Arial"/>
          <w:color w:val="000000"/>
          <w:lang w:val="en-GB" w:eastAsia="en-GB"/>
        </w:rPr>
        <w:t>130,453</w:t>
      </w:r>
      <w:r w:rsidRPr="00AC603A">
        <w:rPr>
          <w:rFonts w:cs="Arial"/>
          <w:lang w:val="en-GB"/>
        </w:rPr>
        <w:t xml:space="preserve"> (from the previous </w:t>
      </w:r>
      <w:r w:rsidRPr="00AC603A">
        <w:rPr>
          <w:rFonts w:eastAsia="Times New Roman" w:cs="Arial"/>
          <w:color w:val="000000"/>
          <w:lang w:val="en-GB" w:eastAsia="en-GB"/>
        </w:rPr>
        <w:t>180,565</w:t>
      </w:r>
      <w:r w:rsidRPr="00AC603A">
        <w:rPr>
          <w:rFonts w:cs="Arial"/>
          <w:lang w:val="en-GB"/>
        </w:rPr>
        <w:t xml:space="preserve">; </w:t>
      </w:r>
      <w:r w:rsidR="00D53592" w:rsidRPr="00AC603A">
        <w:rPr>
          <w:rFonts w:cs="Arial"/>
          <w:lang w:val="en-GB"/>
        </w:rPr>
        <w:t>the</w:t>
      </w:r>
      <w:r w:rsidRPr="00AC603A">
        <w:rPr>
          <w:rFonts w:cs="Arial"/>
          <w:lang w:val="en-GB"/>
        </w:rPr>
        <w:t xml:space="preserve"> complete </w:t>
      </w:r>
      <w:r w:rsidR="00875684" w:rsidRPr="00AC603A">
        <w:rPr>
          <w:rFonts w:cs="Arial"/>
          <w:lang w:val="en-GB"/>
        </w:rPr>
        <w:t>information on the output</w:t>
      </w:r>
      <w:r w:rsidR="00D53592" w:rsidRPr="00AC603A">
        <w:rPr>
          <w:rFonts w:cs="Arial"/>
          <w:lang w:val="en-GB"/>
        </w:rPr>
        <w:t xml:space="preserve"> can be accessed</w:t>
      </w:r>
      <w:r w:rsidRPr="00AC603A">
        <w:rPr>
          <w:rFonts w:cs="Arial"/>
          <w:lang w:val="en-GB"/>
        </w:rPr>
        <w:t xml:space="preserve"> by clicking the numbers at the bottom).</w:t>
      </w:r>
    </w:p>
    <w:p w14:paraId="0FC7B036" w14:textId="77777777" w:rsidR="00875684" w:rsidRPr="00AC603A" w:rsidRDefault="00875684" w:rsidP="00BE6447">
      <w:pPr>
        <w:spacing w:line="276" w:lineRule="auto"/>
        <w:rPr>
          <w:rFonts w:eastAsia="Times New Roman" w:cs="Arial"/>
          <w:color w:val="000000"/>
          <w:lang w:val="en-GB" w:eastAsia="en-GB"/>
        </w:rPr>
      </w:pPr>
    </w:p>
    <w:p w14:paraId="7EB8333D" w14:textId="6BA1F21F" w:rsidR="00E3661E" w:rsidRPr="00AC603A" w:rsidRDefault="00E3661E" w:rsidP="00BE6447">
      <w:pPr>
        <w:pStyle w:val="Heading3"/>
        <w:numPr>
          <w:ilvl w:val="2"/>
          <w:numId w:val="32"/>
        </w:numPr>
        <w:tabs>
          <w:tab w:val="num" w:pos="2160"/>
        </w:tabs>
        <w:spacing w:line="276" w:lineRule="auto"/>
        <w:rPr>
          <w:rFonts w:ascii="Arial" w:hAnsi="Arial" w:cs="Arial"/>
          <w:b/>
          <w:bCs/>
          <w:color w:val="000000" w:themeColor="text1"/>
          <w:sz w:val="28"/>
          <w:szCs w:val="28"/>
          <w:lang w:val="en-GB"/>
        </w:rPr>
      </w:pPr>
      <w:bookmarkStart w:id="53" w:name="_Ref105660684"/>
      <w:bookmarkStart w:id="54" w:name="_Toc112230415"/>
      <w:r w:rsidRPr="00AC603A">
        <w:rPr>
          <w:rFonts w:ascii="Arial" w:hAnsi="Arial" w:cs="Arial"/>
          <w:b/>
          <w:bCs/>
          <w:color w:val="000000" w:themeColor="text1"/>
          <w:sz w:val="28"/>
          <w:szCs w:val="28"/>
          <w:lang w:val="en-GB"/>
        </w:rPr>
        <w:lastRenderedPageBreak/>
        <w:t xml:space="preserve">Removing unwanted </w:t>
      </w:r>
      <w:r w:rsidR="002B737C" w:rsidRPr="00AC603A">
        <w:rPr>
          <w:rFonts w:ascii="Arial" w:hAnsi="Arial" w:cs="Arial"/>
          <w:b/>
          <w:bCs/>
          <w:color w:val="000000" w:themeColor="text1"/>
          <w:sz w:val="28"/>
          <w:szCs w:val="28"/>
          <w:lang w:val="en-GB"/>
        </w:rPr>
        <w:t>words</w:t>
      </w:r>
      <w:bookmarkEnd w:id="53"/>
      <w:bookmarkEnd w:id="54"/>
    </w:p>
    <w:p w14:paraId="3B7757EA" w14:textId="67313408" w:rsidR="008730DB" w:rsidRDefault="008730DB" w:rsidP="00BE6447">
      <w:pPr>
        <w:spacing w:line="276" w:lineRule="auto"/>
        <w:rPr>
          <w:rFonts w:eastAsia="Times New Roman" w:cs="Arial"/>
          <w:lang w:val="en-GB" w:eastAsia="en-GB"/>
        </w:rPr>
      </w:pPr>
    </w:p>
    <w:p w14:paraId="052A5DF8" w14:textId="4C03AF3C" w:rsidR="00AE2FCD" w:rsidRDefault="00BD5371" w:rsidP="00BE6447">
      <w:pPr>
        <w:spacing w:line="276" w:lineRule="auto"/>
        <w:rPr>
          <w:rFonts w:eastAsia="Times New Roman" w:cs="Arial"/>
          <w:lang w:val="en-GB" w:eastAsia="en-GB"/>
        </w:rPr>
      </w:pPr>
      <w:r>
        <w:rPr>
          <w:rFonts w:eastAsia="Times New Roman" w:cs="Arial"/>
          <w:lang w:val="en-GB" w:eastAsia="en-GB"/>
        </w:rPr>
        <w:t>[</w:t>
      </w:r>
      <w:r w:rsidR="009123C8">
        <w:rPr>
          <w:rFonts w:eastAsia="Times New Roman" w:cs="Arial"/>
          <w:lang w:val="en-GB" w:eastAsia="en-GB"/>
        </w:rPr>
        <w:t>W</w:t>
      </w:r>
      <w:r>
        <w:rPr>
          <w:rFonts w:eastAsia="Times New Roman" w:cs="Arial"/>
          <w:lang w:val="en-GB" w:eastAsia="en-GB"/>
        </w:rPr>
        <w:t>orkflow3]</w:t>
      </w:r>
    </w:p>
    <w:p w14:paraId="0550C2F9" w14:textId="77777777" w:rsidR="00BD5371" w:rsidRPr="00AC603A" w:rsidRDefault="00BD5371" w:rsidP="00BE6447">
      <w:pPr>
        <w:spacing w:line="276" w:lineRule="auto"/>
        <w:rPr>
          <w:rFonts w:eastAsia="Times New Roman" w:cs="Arial"/>
          <w:lang w:val="en-GB" w:eastAsia="en-GB"/>
        </w:rPr>
      </w:pPr>
    </w:p>
    <w:p w14:paraId="6E8F0743" w14:textId="50D6FBD8" w:rsidR="00CC2757" w:rsidRPr="00AC603A" w:rsidRDefault="00CC2757" w:rsidP="00BE6447">
      <w:pPr>
        <w:spacing w:line="276" w:lineRule="auto"/>
        <w:rPr>
          <w:rFonts w:eastAsia="Times New Roman" w:cs="Arial"/>
          <w:color w:val="000000"/>
          <w:lang w:val="en-GB" w:eastAsia="en-GB"/>
        </w:rPr>
      </w:pPr>
      <w:r w:rsidRPr="00AC603A">
        <w:rPr>
          <w:rFonts w:eastAsia="Times New Roman" w:cs="Arial"/>
          <w:color w:val="000000"/>
          <w:lang w:val="en-GB" w:eastAsia="en-GB"/>
        </w:rPr>
        <w:t xml:space="preserve">To achieve good topic modelling results, </w:t>
      </w:r>
      <w:r w:rsidR="00A9542C" w:rsidRPr="00AC603A">
        <w:rPr>
          <w:rFonts w:eastAsia="Times New Roman" w:cs="Arial"/>
          <w:color w:val="000000"/>
          <w:lang w:val="en-GB" w:eastAsia="en-GB"/>
        </w:rPr>
        <w:t>we</w:t>
      </w:r>
      <w:r w:rsidRPr="00AC603A">
        <w:rPr>
          <w:rFonts w:eastAsia="Times New Roman" w:cs="Arial"/>
          <w:color w:val="000000"/>
          <w:lang w:val="en-GB" w:eastAsia="en-GB"/>
        </w:rPr>
        <w:t xml:space="preserve"> must also </w:t>
      </w:r>
      <w:proofErr w:type="spellStart"/>
      <w:r w:rsidRPr="00AC603A">
        <w:rPr>
          <w:rFonts w:eastAsia="Times New Roman" w:cs="Arial"/>
          <w:color w:val="000000"/>
          <w:lang w:val="en-GB" w:eastAsia="en-GB"/>
        </w:rPr>
        <w:t>preprocess</w:t>
      </w:r>
      <w:proofErr w:type="spellEnd"/>
      <w:r w:rsidRPr="00AC603A">
        <w:rPr>
          <w:rFonts w:eastAsia="Times New Roman" w:cs="Arial"/>
          <w:color w:val="000000"/>
          <w:lang w:val="en-GB" w:eastAsia="en-GB"/>
        </w:rPr>
        <w:t xml:space="preserve"> </w:t>
      </w:r>
      <w:r w:rsidR="00A9542C" w:rsidRPr="00AC603A">
        <w:rPr>
          <w:rFonts w:eastAsia="Times New Roman" w:cs="Arial"/>
          <w:color w:val="000000"/>
          <w:lang w:val="en-GB" w:eastAsia="en-GB"/>
        </w:rPr>
        <w:t>the</w:t>
      </w:r>
      <w:r w:rsidRPr="00AC603A">
        <w:rPr>
          <w:rFonts w:eastAsia="Times New Roman" w:cs="Arial"/>
          <w:color w:val="000000"/>
          <w:lang w:val="en-GB" w:eastAsia="en-GB"/>
        </w:rPr>
        <w:t xml:space="preserve"> data (see Chapter</w:t>
      </w:r>
      <w:r w:rsidR="00553202" w:rsidRPr="00AC603A">
        <w:rPr>
          <w:rFonts w:eastAsia="Times New Roman" w:cs="Arial"/>
          <w:color w:val="000000"/>
          <w:lang w:val="en-GB" w:eastAsia="en-GB"/>
        </w:rPr>
        <w:t xml:space="preserve"> </w:t>
      </w:r>
      <w:r w:rsidR="00553202" w:rsidRPr="00AC603A">
        <w:rPr>
          <w:rFonts w:eastAsia="Times New Roman" w:cs="Arial"/>
          <w:color w:val="000000"/>
          <w:lang w:val="en-GB" w:eastAsia="en-GB"/>
        </w:rPr>
        <w:fldChar w:fldCharType="begin"/>
      </w:r>
      <w:r w:rsidR="00553202" w:rsidRPr="00AC603A">
        <w:rPr>
          <w:rFonts w:eastAsia="Times New Roman" w:cs="Arial"/>
          <w:color w:val="000000"/>
          <w:lang w:val="en-GB" w:eastAsia="en-GB"/>
        </w:rPr>
        <w:instrText xml:space="preserve"> REF _Ref102651770 \r \h </w:instrText>
      </w:r>
      <w:r w:rsidR="00553202" w:rsidRPr="00AC603A">
        <w:rPr>
          <w:rFonts w:eastAsia="Times New Roman" w:cs="Arial"/>
          <w:color w:val="000000"/>
          <w:lang w:val="en-GB" w:eastAsia="en-GB"/>
        </w:rPr>
      </w:r>
      <w:r w:rsidR="00553202" w:rsidRPr="00AC603A">
        <w:rPr>
          <w:rFonts w:eastAsia="Times New Roman" w:cs="Arial"/>
          <w:color w:val="000000"/>
          <w:lang w:val="en-GB" w:eastAsia="en-GB"/>
        </w:rPr>
        <w:fldChar w:fldCharType="separate"/>
      </w:r>
      <w:r w:rsidR="00A201FE" w:rsidRPr="00AC603A">
        <w:rPr>
          <w:rFonts w:eastAsia="Times New Roman" w:cs="Arial"/>
          <w:color w:val="000000"/>
          <w:lang w:val="en-GB" w:eastAsia="en-GB"/>
        </w:rPr>
        <w:t>4.3</w:t>
      </w:r>
      <w:r w:rsidR="00553202" w:rsidRPr="00AC603A">
        <w:rPr>
          <w:rFonts w:eastAsia="Times New Roman" w:cs="Arial"/>
          <w:color w:val="000000"/>
          <w:lang w:val="en-GB" w:eastAsia="en-GB"/>
        </w:rPr>
        <w:fldChar w:fldCharType="end"/>
      </w:r>
      <w:r w:rsidRPr="00AC603A">
        <w:rPr>
          <w:rFonts w:eastAsia="Times New Roman" w:cs="Arial"/>
          <w:color w:val="000000"/>
          <w:lang w:val="en-GB" w:eastAsia="en-GB"/>
        </w:rPr>
        <w:t xml:space="preserve">). </w:t>
      </w:r>
      <w:r w:rsidR="00A9542C" w:rsidRPr="00AC603A">
        <w:rPr>
          <w:rFonts w:eastAsia="Times New Roman" w:cs="Arial"/>
          <w:color w:val="000000"/>
          <w:lang w:val="en-GB" w:eastAsia="en-GB"/>
        </w:rPr>
        <w:t>We</w:t>
      </w:r>
      <w:r w:rsidRPr="00AC603A">
        <w:rPr>
          <w:rFonts w:eastAsia="Times New Roman" w:cs="Arial"/>
          <w:color w:val="000000"/>
          <w:lang w:val="en-GB" w:eastAsia="en-GB"/>
        </w:rPr>
        <w:t xml:space="preserve"> can do this by filtering in the </w:t>
      </w:r>
      <w:proofErr w:type="spellStart"/>
      <w:r w:rsidRPr="00AC603A">
        <w:rPr>
          <w:rFonts w:eastAsia="Times New Roman" w:cs="Arial"/>
          <w:b/>
          <w:bCs/>
          <w:color w:val="000000"/>
          <w:lang w:val="en-GB" w:eastAsia="en-GB"/>
        </w:rPr>
        <w:t>Preprocess</w:t>
      </w:r>
      <w:proofErr w:type="spellEnd"/>
      <w:r w:rsidRPr="00AC603A">
        <w:rPr>
          <w:rFonts w:eastAsia="Times New Roman" w:cs="Arial"/>
          <w:b/>
          <w:bCs/>
          <w:color w:val="000000"/>
          <w:lang w:val="en-GB" w:eastAsia="en-GB"/>
        </w:rPr>
        <w:t xml:space="preserve"> Text</w:t>
      </w:r>
      <w:r w:rsidRPr="00AC603A">
        <w:rPr>
          <w:rFonts w:eastAsia="Times New Roman" w:cs="Arial"/>
          <w:color w:val="000000"/>
          <w:lang w:val="en-GB" w:eastAsia="en-GB"/>
        </w:rPr>
        <w:t xml:space="preserve"> widget, which </w:t>
      </w:r>
      <w:r w:rsidR="00A9542C" w:rsidRPr="00AC603A">
        <w:rPr>
          <w:rFonts w:eastAsia="Times New Roman" w:cs="Arial"/>
          <w:color w:val="000000"/>
          <w:lang w:val="en-GB" w:eastAsia="en-GB"/>
        </w:rPr>
        <w:t>we</w:t>
      </w:r>
      <w:r w:rsidRPr="00AC603A">
        <w:rPr>
          <w:rFonts w:eastAsia="Times New Roman" w:cs="Arial"/>
          <w:color w:val="000000"/>
          <w:lang w:val="en-GB" w:eastAsia="en-GB"/>
        </w:rPr>
        <w:t xml:space="preserve"> insert immediately after the </w:t>
      </w:r>
      <w:r w:rsidRPr="00AC603A">
        <w:rPr>
          <w:rFonts w:eastAsia="Times New Roman" w:cs="Arial"/>
          <w:b/>
          <w:bCs/>
          <w:color w:val="000000"/>
          <w:lang w:val="en-GB" w:eastAsia="en-GB"/>
        </w:rPr>
        <w:t>Select Rows</w:t>
      </w:r>
      <w:r w:rsidRPr="00AC603A">
        <w:rPr>
          <w:rFonts w:eastAsia="Times New Roman" w:cs="Arial"/>
          <w:color w:val="000000"/>
          <w:lang w:val="en-GB" w:eastAsia="en-GB"/>
        </w:rPr>
        <w:t xml:space="preserve"> widget. </w:t>
      </w:r>
      <w:r w:rsidR="001B6F20">
        <w:rPr>
          <w:rFonts w:eastAsia="Times New Roman" w:cs="Arial"/>
          <w:color w:val="000000"/>
          <w:lang w:val="en-GB" w:eastAsia="en-GB"/>
        </w:rPr>
        <w:t>B</w:t>
      </w:r>
      <w:r w:rsidR="0074737E">
        <w:rPr>
          <w:rFonts w:eastAsia="Times New Roman" w:cs="Arial"/>
          <w:color w:val="000000"/>
          <w:lang w:val="en-GB" w:eastAsia="en-GB"/>
        </w:rPr>
        <w:t xml:space="preserve">efore connecting the two widgets, we will first set the parameters to ensure smoother operation. Nonetheless, please note that the </w:t>
      </w:r>
      <w:proofErr w:type="spellStart"/>
      <w:r w:rsidR="0074737E">
        <w:rPr>
          <w:rFonts w:eastAsia="Times New Roman" w:cs="Arial"/>
          <w:color w:val="000000"/>
          <w:lang w:val="en-GB" w:eastAsia="en-GB"/>
        </w:rPr>
        <w:t>preprocessing</w:t>
      </w:r>
      <w:proofErr w:type="spellEnd"/>
      <w:r w:rsidR="0074737E">
        <w:rPr>
          <w:rFonts w:eastAsia="Times New Roman" w:cs="Arial"/>
          <w:color w:val="000000"/>
          <w:lang w:val="en-GB" w:eastAsia="en-GB"/>
        </w:rPr>
        <w:t xml:space="preserve"> step may take quite some time to complete. To set the parameters, we first</w:t>
      </w:r>
      <w:r w:rsidRPr="00AC603A">
        <w:rPr>
          <w:rFonts w:eastAsia="Times New Roman" w:cs="Arial"/>
          <w:color w:val="000000"/>
          <w:lang w:val="en-GB" w:eastAsia="en-GB"/>
        </w:rPr>
        <w:t xml:space="preserve"> open </w:t>
      </w:r>
      <w:r w:rsidR="0074737E">
        <w:rPr>
          <w:rFonts w:eastAsia="Times New Roman" w:cs="Arial"/>
          <w:color w:val="000000"/>
          <w:lang w:val="en-GB" w:eastAsia="en-GB"/>
        </w:rPr>
        <w:t xml:space="preserve">the </w:t>
      </w:r>
      <w:proofErr w:type="spellStart"/>
      <w:r w:rsidR="0074737E">
        <w:rPr>
          <w:rFonts w:eastAsia="Times New Roman" w:cs="Arial"/>
          <w:b/>
          <w:color w:val="000000"/>
          <w:lang w:val="en-GB" w:eastAsia="en-GB"/>
        </w:rPr>
        <w:t>Preprocess</w:t>
      </w:r>
      <w:proofErr w:type="spellEnd"/>
      <w:r w:rsidR="0074737E">
        <w:rPr>
          <w:rFonts w:eastAsia="Times New Roman" w:cs="Arial"/>
          <w:b/>
          <w:color w:val="000000"/>
          <w:lang w:val="en-GB" w:eastAsia="en-GB"/>
        </w:rPr>
        <w:t xml:space="preserve"> Text </w:t>
      </w:r>
      <w:r w:rsidR="0074737E">
        <w:rPr>
          <w:rFonts w:eastAsia="Times New Roman" w:cs="Arial"/>
          <w:color w:val="000000"/>
          <w:lang w:val="en-GB" w:eastAsia="en-GB"/>
        </w:rPr>
        <w:t xml:space="preserve">widget. </w:t>
      </w:r>
      <w:r w:rsidR="00CB583C">
        <w:rPr>
          <w:rFonts w:eastAsia="Times New Roman" w:cs="Arial"/>
          <w:color w:val="000000"/>
          <w:lang w:val="en-GB" w:eastAsia="en-GB"/>
        </w:rPr>
        <w:t xml:space="preserve">In </w:t>
      </w:r>
      <w:r w:rsidRPr="00AC603A">
        <w:rPr>
          <w:rFonts w:eastAsia="Times New Roman" w:cs="Arial"/>
          <w:color w:val="000000"/>
          <w:lang w:val="en-GB" w:eastAsia="en-GB"/>
        </w:rPr>
        <w:t xml:space="preserve">it, </w:t>
      </w:r>
      <w:r w:rsidR="00A9542C" w:rsidRPr="00AC603A">
        <w:rPr>
          <w:rFonts w:eastAsia="Times New Roman" w:cs="Arial"/>
          <w:color w:val="000000"/>
          <w:lang w:val="en-GB" w:eastAsia="en-GB"/>
        </w:rPr>
        <w:t>we</w:t>
      </w:r>
      <w:r w:rsidRPr="00AC603A">
        <w:rPr>
          <w:rFonts w:eastAsia="Times New Roman" w:cs="Arial"/>
          <w:color w:val="000000"/>
          <w:lang w:val="en-GB" w:eastAsia="en-GB"/>
        </w:rPr>
        <w:t xml:space="preserve"> will see the default steps for text </w:t>
      </w:r>
      <w:proofErr w:type="spellStart"/>
      <w:r w:rsidRPr="00AC603A">
        <w:rPr>
          <w:rFonts w:eastAsia="Times New Roman" w:cs="Arial"/>
          <w:color w:val="000000"/>
          <w:lang w:val="en-GB" w:eastAsia="en-GB"/>
        </w:rPr>
        <w:t>preprocessing</w:t>
      </w:r>
      <w:proofErr w:type="spellEnd"/>
      <w:r w:rsidRPr="00AC603A">
        <w:rPr>
          <w:rFonts w:eastAsia="Times New Roman" w:cs="Arial"/>
          <w:color w:val="000000"/>
          <w:lang w:val="en-GB" w:eastAsia="en-GB"/>
        </w:rPr>
        <w:t xml:space="preserve"> </w:t>
      </w:r>
      <w:r w:rsidR="00A9542C" w:rsidRPr="00AC603A">
        <w:rPr>
          <w:rFonts w:eastAsia="Times New Roman" w:cs="Arial"/>
          <w:color w:val="000000"/>
          <w:lang w:val="en-GB" w:eastAsia="en-GB"/>
        </w:rPr>
        <w:t xml:space="preserve">(their </w:t>
      </w:r>
      <w:r w:rsidR="00EA48F8" w:rsidRPr="00AC603A">
        <w:rPr>
          <w:rFonts w:eastAsia="Times New Roman" w:cs="Arial"/>
          <w:color w:val="000000"/>
          <w:lang w:val="en-GB" w:eastAsia="en-GB"/>
        </w:rPr>
        <w:t>order and settings can be modified</w:t>
      </w:r>
      <w:r w:rsidR="00A9542C" w:rsidRPr="00AC603A">
        <w:rPr>
          <w:rFonts w:eastAsia="Times New Roman" w:cs="Arial"/>
          <w:color w:val="000000"/>
          <w:lang w:val="en-GB" w:eastAsia="en-GB"/>
        </w:rPr>
        <w:t>)</w:t>
      </w:r>
      <w:r w:rsidRPr="00AC603A">
        <w:rPr>
          <w:rFonts w:eastAsia="Times New Roman" w:cs="Arial"/>
          <w:color w:val="000000"/>
          <w:lang w:val="en-GB" w:eastAsia="en-GB"/>
        </w:rPr>
        <w:t>. As the data has already been tokenized and the words transformed so that they all begin with a lowercase l</w:t>
      </w:r>
      <w:r w:rsidR="002F5DC0" w:rsidRPr="00AC603A">
        <w:rPr>
          <w:rFonts w:eastAsia="Times New Roman" w:cs="Arial"/>
          <w:color w:val="000000"/>
          <w:lang w:val="en-GB" w:eastAsia="en-GB"/>
        </w:rPr>
        <w:t>e</w:t>
      </w:r>
      <w:r w:rsidRPr="00AC603A">
        <w:rPr>
          <w:rFonts w:eastAsia="Times New Roman" w:cs="Arial"/>
          <w:color w:val="000000"/>
          <w:lang w:val="en-GB" w:eastAsia="en-GB"/>
        </w:rPr>
        <w:t>tter (Chapter</w:t>
      </w:r>
      <w:r w:rsidR="00553202" w:rsidRPr="00AC603A">
        <w:rPr>
          <w:rFonts w:eastAsia="Times New Roman" w:cs="Arial"/>
          <w:color w:val="000000"/>
          <w:lang w:val="en-GB" w:eastAsia="en-GB"/>
        </w:rPr>
        <w:t xml:space="preserve"> </w:t>
      </w:r>
      <w:r w:rsidR="00553202" w:rsidRPr="00AC603A">
        <w:rPr>
          <w:rFonts w:eastAsia="Times New Roman" w:cs="Arial"/>
          <w:color w:val="000000"/>
          <w:lang w:val="en-GB" w:eastAsia="en-GB"/>
        </w:rPr>
        <w:fldChar w:fldCharType="begin"/>
      </w:r>
      <w:r w:rsidR="00553202" w:rsidRPr="00AC603A">
        <w:rPr>
          <w:rFonts w:eastAsia="Times New Roman" w:cs="Arial"/>
          <w:color w:val="000000"/>
          <w:lang w:val="en-GB" w:eastAsia="en-GB"/>
        </w:rPr>
        <w:instrText xml:space="preserve"> REF _Ref106799207 \r \h </w:instrText>
      </w:r>
      <w:r w:rsidR="00553202" w:rsidRPr="00AC603A">
        <w:rPr>
          <w:rFonts w:eastAsia="Times New Roman" w:cs="Arial"/>
          <w:color w:val="000000"/>
          <w:lang w:val="en-GB" w:eastAsia="en-GB"/>
        </w:rPr>
      </w:r>
      <w:r w:rsidR="00553202" w:rsidRPr="00AC603A">
        <w:rPr>
          <w:rFonts w:eastAsia="Times New Roman" w:cs="Arial"/>
          <w:color w:val="000000"/>
          <w:lang w:val="en-GB" w:eastAsia="en-GB"/>
        </w:rPr>
        <w:fldChar w:fldCharType="separate"/>
      </w:r>
      <w:r w:rsidR="00A201FE" w:rsidRPr="00AC603A">
        <w:rPr>
          <w:rFonts w:eastAsia="Times New Roman" w:cs="Arial"/>
          <w:color w:val="000000"/>
          <w:lang w:val="en-GB" w:eastAsia="en-GB"/>
        </w:rPr>
        <w:t>5.3</w:t>
      </w:r>
      <w:r w:rsidR="00553202" w:rsidRPr="00AC603A">
        <w:rPr>
          <w:rFonts w:eastAsia="Times New Roman" w:cs="Arial"/>
          <w:color w:val="000000"/>
          <w:lang w:val="en-GB" w:eastAsia="en-GB"/>
        </w:rPr>
        <w:fldChar w:fldCharType="end"/>
      </w:r>
      <w:r w:rsidRPr="00AC603A">
        <w:rPr>
          <w:rFonts w:eastAsia="Times New Roman" w:cs="Arial"/>
          <w:color w:val="000000"/>
          <w:lang w:val="en-GB" w:eastAsia="en-GB"/>
        </w:rPr>
        <w:t xml:space="preserve">), </w:t>
      </w:r>
      <w:r w:rsidR="00A9542C" w:rsidRPr="00AC603A">
        <w:rPr>
          <w:rFonts w:eastAsia="Times New Roman" w:cs="Arial"/>
          <w:color w:val="000000"/>
          <w:lang w:val="en-GB" w:eastAsia="en-GB"/>
        </w:rPr>
        <w:t>we</w:t>
      </w:r>
      <w:r w:rsidRPr="00AC603A">
        <w:rPr>
          <w:rFonts w:eastAsia="Times New Roman" w:cs="Arial"/>
          <w:color w:val="000000"/>
          <w:lang w:val="en-GB" w:eastAsia="en-GB"/>
        </w:rPr>
        <w:t xml:space="preserve"> can remove the Transformation and Tokenization steps by clicking on the cross in the upper left-hand (Mac OS) or right-hand corner (Windows).</w:t>
      </w:r>
      <w:r w:rsidRPr="00AC603A">
        <w:rPr>
          <w:rFonts w:cs="Arial"/>
          <w:color w:val="000000"/>
          <w:vertAlign w:val="superscript"/>
          <w:lang w:val="en-GB"/>
        </w:rPr>
        <w:footnoteReference w:id="13"/>
      </w:r>
      <w:r w:rsidRPr="00AC603A">
        <w:rPr>
          <w:rFonts w:eastAsia="Times New Roman" w:cs="Arial"/>
          <w:color w:val="000000"/>
          <w:vertAlign w:val="superscript"/>
          <w:lang w:val="en-GB" w:eastAsia="en-GB"/>
        </w:rPr>
        <w:t xml:space="preserve"> </w:t>
      </w:r>
      <w:r w:rsidR="00A9542C" w:rsidRPr="00AC603A">
        <w:rPr>
          <w:rFonts w:eastAsia="Times New Roman" w:cs="Arial"/>
          <w:color w:val="000000"/>
          <w:lang w:val="en-GB" w:eastAsia="en-GB"/>
        </w:rPr>
        <w:t>We</w:t>
      </w:r>
      <w:r w:rsidRPr="00AC603A">
        <w:rPr>
          <w:rFonts w:eastAsia="Times New Roman" w:cs="Arial"/>
          <w:color w:val="000000"/>
          <w:lang w:val="en-GB" w:eastAsia="en-GB"/>
        </w:rPr>
        <w:t xml:space="preserve"> are left with the Filtering step, where </w:t>
      </w:r>
      <w:r w:rsidR="007D3201" w:rsidRPr="00AC603A">
        <w:rPr>
          <w:rFonts w:eastAsia="Times New Roman" w:cs="Arial"/>
          <w:color w:val="000000"/>
          <w:lang w:val="en-GB" w:eastAsia="en-GB"/>
        </w:rPr>
        <w:t xml:space="preserve">a </w:t>
      </w:r>
      <w:r w:rsidRPr="00AC603A">
        <w:rPr>
          <w:rFonts w:eastAsia="Times New Roman" w:cs="Arial"/>
          <w:color w:val="000000"/>
          <w:lang w:val="en-GB" w:eastAsia="en-GB"/>
        </w:rPr>
        <w:t>few settings need to be changed (</w:t>
      </w:r>
      <w:r w:rsidR="00C37EBE">
        <w:rPr>
          <w:rFonts w:eastAsia="Times New Roman" w:cs="Arial"/>
          <w:color w:val="000000"/>
          <w:lang w:val="en-GB" w:eastAsia="en-GB"/>
        </w:rPr>
        <w:fldChar w:fldCharType="begin"/>
      </w:r>
      <w:r w:rsidR="00C37EBE">
        <w:rPr>
          <w:rFonts w:eastAsia="Times New Roman" w:cs="Arial"/>
          <w:color w:val="000000"/>
          <w:lang w:val="en-GB" w:eastAsia="en-GB"/>
        </w:rPr>
        <w:instrText xml:space="preserve"> REF _Ref107924680 \h </w:instrText>
      </w:r>
      <w:r w:rsidR="00C37EBE">
        <w:rPr>
          <w:rFonts w:eastAsia="Times New Roman" w:cs="Arial"/>
          <w:color w:val="000000"/>
          <w:lang w:val="en-GB" w:eastAsia="en-GB"/>
        </w:rPr>
      </w:r>
      <w:r w:rsidR="00C37EBE">
        <w:rPr>
          <w:rFonts w:eastAsia="Times New Roman" w:cs="Arial"/>
          <w:color w:val="000000"/>
          <w:lang w:val="en-GB" w:eastAsia="en-GB"/>
        </w:rPr>
        <w:fldChar w:fldCharType="separate"/>
      </w:r>
      <w:r w:rsidR="00C37EBE">
        <w:t xml:space="preserve">Figure </w:t>
      </w:r>
      <w:r w:rsidR="00C37EBE">
        <w:rPr>
          <w:noProof/>
        </w:rPr>
        <w:t>9</w:t>
      </w:r>
      <w:r w:rsidR="00C37EBE">
        <w:rPr>
          <w:rFonts w:eastAsia="Times New Roman" w:cs="Arial"/>
          <w:color w:val="000000"/>
          <w:lang w:val="en-GB" w:eastAsia="en-GB"/>
        </w:rPr>
        <w:fldChar w:fldCharType="end"/>
      </w:r>
      <w:r w:rsidRPr="00AC603A">
        <w:rPr>
          <w:rFonts w:eastAsia="Times New Roman" w:cs="Arial"/>
          <w:color w:val="000000"/>
          <w:lang w:val="en-GB" w:eastAsia="en-GB"/>
        </w:rPr>
        <w:t>):</w:t>
      </w:r>
    </w:p>
    <w:p w14:paraId="00168669" w14:textId="7C98DA93" w:rsidR="00CC2757" w:rsidRPr="00AC603A" w:rsidRDefault="00A9542C" w:rsidP="00BE6447">
      <w:pPr>
        <w:numPr>
          <w:ilvl w:val="0"/>
          <w:numId w:val="36"/>
        </w:numPr>
        <w:spacing w:line="276" w:lineRule="auto"/>
        <w:rPr>
          <w:rFonts w:eastAsia="Times New Roman" w:cs="Arial"/>
          <w:color w:val="000000"/>
          <w:lang w:val="en-GB" w:eastAsia="en-GB"/>
        </w:rPr>
      </w:pPr>
      <w:r w:rsidRPr="00AC603A">
        <w:rPr>
          <w:rFonts w:eastAsia="Times New Roman" w:cs="Arial"/>
          <w:color w:val="000000"/>
          <w:lang w:val="en-GB" w:eastAsia="en-GB"/>
        </w:rPr>
        <w:t>Clearing</w:t>
      </w:r>
      <w:r w:rsidR="00CC2757" w:rsidRPr="00AC603A">
        <w:rPr>
          <w:rFonts w:eastAsia="Times New Roman" w:cs="Arial"/>
          <w:color w:val="000000"/>
          <w:lang w:val="en-GB" w:eastAsia="en-GB"/>
        </w:rPr>
        <w:t xml:space="preserve"> the </w:t>
      </w:r>
      <w:proofErr w:type="spellStart"/>
      <w:r w:rsidR="00CC2757" w:rsidRPr="00AC603A">
        <w:rPr>
          <w:rFonts w:eastAsia="Times New Roman" w:cs="Arial"/>
          <w:i/>
          <w:iCs/>
          <w:color w:val="000000"/>
          <w:lang w:val="en-GB" w:eastAsia="en-GB"/>
        </w:rPr>
        <w:t>Stopwords</w:t>
      </w:r>
      <w:proofErr w:type="spellEnd"/>
      <w:r w:rsidR="00CC2757" w:rsidRPr="00AC603A">
        <w:rPr>
          <w:rFonts w:eastAsia="Times New Roman" w:cs="Arial"/>
          <w:color w:val="000000"/>
          <w:lang w:val="en-GB" w:eastAsia="en-GB"/>
        </w:rPr>
        <w:t xml:space="preserve"> option – as we will only focus on nouns, we will not need this option which excludes function words such as pronouns, conjunctions, and </w:t>
      </w:r>
      <w:proofErr w:type="gramStart"/>
      <w:r w:rsidR="00CC2757" w:rsidRPr="00AC603A">
        <w:rPr>
          <w:rFonts w:eastAsia="Times New Roman" w:cs="Arial"/>
          <w:color w:val="000000"/>
          <w:lang w:val="en-GB" w:eastAsia="en-GB"/>
        </w:rPr>
        <w:t>prepositions;</w:t>
      </w:r>
      <w:proofErr w:type="gramEnd"/>
    </w:p>
    <w:p w14:paraId="2AAF38B7" w14:textId="77777777" w:rsidR="001B6F20" w:rsidRDefault="00A9542C" w:rsidP="001B6F20">
      <w:pPr>
        <w:numPr>
          <w:ilvl w:val="0"/>
          <w:numId w:val="36"/>
        </w:numPr>
        <w:spacing w:line="276" w:lineRule="auto"/>
        <w:textAlignment w:val="baseline"/>
        <w:rPr>
          <w:rFonts w:eastAsia="Times New Roman" w:cs="Arial"/>
          <w:color w:val="000000"/>
          <w:lang w:val="en-GB" w:eastAsia="en-GB"/>
        </w:rPr>
      </w:pPr>
      <w:r w:rsidRPr="001B6F20">
        <w:rPr>
          <w:rFonts w:eastAsia="Times New Roman" w:cs="Arial"/>
          <w:color w:val="000000"/>
          <w:lang w:val="en-GB" w:eastAsia="en-GB"/>
        </w:rPr>
        <w:t>Selecting</w:t>
      </w:r>
      <w:r w:rsidR="00CC2757" w:rsidRPr="001B6F20">
        <w:rPr>
          <w:rFonts w:eastAsia="Times New Roman" w:cs="Arial"/>
          <w:color w:val="000000"/>
          <w:lang w:val="en-GB" w:eastAsia="en-GB"/>
        </w:rPr>
        <w:t xml:space="preserve"> the </w:t>
      </w:r>
      <w:r w:rsidR="00CC2757" w:rsidRPr="001B6F20">
        <w:rPr>
          <w:rFonts w:eastAsia="Times New Roman" w:cs="Arial"/>
          <w:i/>
          <w:iCs/>
          <w:color w:val="000000"/>
          <w:lang w:val="en-GB" w:eastAsia="en-GB"/>
        </w:rPr>
        <w:t>Document frequency</w:t>
      </w:r>
      <w:r w:rsidR="00CC2757" w:rsidRPr="001B6F20">
        <w:rPr>
          <w:rFonts w:eastAsia="Times New Roman" w:cs="Arial"/>
          <w:color w:val="000000"/>
          <w:lang w:val="en-GB" w:eastAsia="en-GB"/>
        </w:rPr>
        <w:t xml:space="preserve"> option and the </w:t>
      </w:r>
      <w:r w:rsidR="00CC2757" w:rsidRPr="001B6F20">
        <w:rPr>
          <w:rFonts w:eastAsia="Times New Roman" w:cs="Arial"/>
          <w:i/>
          <w:iCs/>
          <w:color w:val="000000"/>
          <w:lang w:val="en-GB" w:eastAsia="en-GB"/>
        </w:rPr>
        <w:t>Absolute</w:t>
      </w:r>
      <w:r w:rsidR="00CC2757" w:rsidRPr="001B6F20">
        <w:rPr>
          <w:rFonts w:eastAsia="Times New Roman" w:cs="Arial"/>
          <w:color w:val="000000"/>
          <w:lang w:val="en-GB" w:eastAsia="en-GB"/>
        </w:rPr>
        <w:t xml:space="preserve"> measure, where </w:t>
      </w:r>
      <w:r w:rsidRPr="001B6F20">
        <w:rPr>
          <w:rFonts w:eastAsia="Times New Roman" w:cs="Arial"/>
          <w:color w:val="000000"/>
          <w:lang w:val="en-GB" w:eastAsia="en-GB"/>
        </w:rPr>
        <w:t>we</w:t>
      </w:r>
      <w:r w:rsidR="00CC2757" w:rsidRPr="001B6F20">
        <w:rPr>
          <w:rFonts w:eastAsia="Times New Roman" w:cs="Arial"/>
          <w:color w:val="000000"/>
          <w:lang w:val="en-GB" w:eastAsia="en-GB"/>
        </w:rPr>
        <w:t xml:space="preserve"> set the span from 10 to </w:t>
      </w:r>
      <w:r w:rsidR="004B6E50" w:rsidRPr="001B6F20">
        <w:rPr>
          <w:rFonts w:eastAsia="Times New Roman" w:cs="Arial"/>
          <w:color w:val="000000"/>
          <w:lang w:val="en-GB" w:eastAsia="en-GB"/>
        </w:rPr>
        <w:t>max</w:t>
      </w:r>
      <w:r w:rsidR="004B6E50" w:rsidRPr="00AC603A">
        <w:rPr>
          <w:rStyle w:val="FootnoteReference"/>
          <w:rFonts w:eastAsia="Times New Roman" w:cs="Arial"/>
          <w:color w:val="000000"/>
          <w:lang w:val="en-GB" w:eastAsia="en-GB"/>
        </w:rPr>
        <w:footnoteReference w:id="14"/>
      </w:r>
      <w:r w:rsidR="00CC2757" w:rsidRPr="001B6F20">
        <w:rPr>
          <w:rFonts w:eastAsia="Times New Roman" w:cs="Arial"/>
          <w:color w:val="000000"/>
          <w:lang w:val="en-GB" w:eastAsia="en-GB"/>
        </w:rPr>
        <w:t xml:space="preserve"> (total number of speeches) – the analysis will therefore exclude any words that appear in </w:t>
      </w:r>
      <w:r w:rsidR="0000664B" w:rsidRPr="001B6F20">
        <w:rPr>
          <w:rFonts w:eastAsia="Times New Roman" w:cs="Arial"/>
          <w:color w:val="000000"/>
          <w:lang w:val="en-GB" w:eastAsia="en-GB"/>
        </w:rPr>
        <w:t xml:space="preserve">fewer </w:t>
      </w:r>
      <w:r w:rsidR="00CC2757" w:rsidRPr="001B6F20">
        <w:rPr>
          <w:rFonts w:eastAsia="Times New Roman" w:cs="Arial"/>
          <w:color w:val="000000"/>
          <w:lang w:val="en-GB" w:eastAsia="en-GB"/>
        </w:rPr>
        <w:t xml:space="preserve">than </w:t>
      </w:r>
      <w:r w:rsidR="00EA48F8" w:rsidRPr="001B6F20">
        <w:rPr>
          <w:rFonts w:eastAsia="Times New Roman" w:cs="Arial"/>
          <w:color w:val="000000"/>
          <w:lang w:val="en-GB" w:eastAsia="en-GB"/>
        </w:rPr>
        <w:t>ten</w:t>
      </w:r>
      <w:r w:rsidR="00CC2757" w:rsidRPr="001B6F20">
        <w:rPr>
          <w:rFonts w:eastAsia="Times New Roman" w:cs="Arial"/>
          <w:color w:val="000000"/>
          <w:lang w:val="en-GB" w:eastAsia="en-GB"/>
        </w:rPr>
        <w:t xml:space="preserve"> speeches, e.g., exclude the extremely rare words that do not influence the forming of specific </w:t>
      </w:r>
      <w:proofErr w:type="gramStart"/>
      <w:r w:rsidR="00CC2757" w:rsidRPr="001B6F20">
        <w:rPr>
          <w:rFonts w:eastAsia="Times New Roman" w:cs="Arial"/>
          <w:color w:val="000000"/>
          <w:lang w:val="en-GB" w:eastAsia="en-GB"/>
        </w:rPr>
        <w:t>topics;</w:t>
      </w:r>
      <w:proofErr w:type="gramEnd"/>
    </w:p>
    <w:p w14:paraId="61E15D75" w14:textId="5CDFE5CB" w:rsidR="008730DB" w:rsidRDefault="00CC2757" w:rsidP="001B6F20">
      <w:pPr>
        <w:numPr>
          <w:ilvl w:val="0"/>
          <w:numId w:val="36"/>
        </w:numPr>
        <w:spacing w:line="276" w:lineRule="auto"/>
        <w:textAlignment w:val="baseline"/>
        <w:rPr>
          <w:rFonts w:eastAsia="Times New Roman" w:cs="Arial"/>
          <w:color w:val="000000"/>
          <w:lang w:val="en-GB" w:eastAsia="en-GB"/>
        </w:rPr>
      </w:pPr>
      <w:r w:rsidRPr="001B6F20">
        <w:rPr>
          <w:rFonts w:eastAsia="Times New Roman" w:cs="Arial"/>
          <w:color w:val="000000"/>
          <w:lang w:val="en-GB" w:eastAsia="en-GB"/>
        </w:rPr>
        <w:t>Select</w:t>
      </w:r>
      <w:r w:rsidR="00A9542C" w:rsidRPr="001B6F20">
        <w:rPr>
          <w:rFonts w:eastAsia="Times New Roman" w:cs="Arial"/>
          <w:color w:val="000000"/>
          <w:lang w:val="en-GB" w:eastAsia="en-GB"/>
        </w:rPr>
        <w:t>ing</w:t>
      </w:r>
      <w:r w:rsidRPr="001B6F20">
        <w:rPr>
          <w:rFonts w:eastAsia="Times New Roman" w:cs="Arial"/>
          <w:color w:val="000000"/>
          <w:lang w:val="en-GB" w:eastAsia="en-GB"/>
        </w:rPr>
        <w:t xml:space="preserve"> the </w:t>
      </w:r>
      <w:r w:rsidRPr="001B6F20">
        <w:rPr>
          <w:rFonts w:eastAsia="Times New Roman" w:cs="Arial"/>
          <w:i/>
          <w:iCs/>
          <w:color w:val="000000"/>
          <w:lang w:val="en-GB" w:eastAsia="en-GB"/>
        </w:rPr>
        <w:t>POS tags</w:t>
      </w:r>
      <w:r w:rsidRPr="001B6F20">
        <w:rPr>
          <w:rFonts w:eastAsia="Times New Roman" w:cs="Arial"/>
          <w:color w:val="000000"/>
          <w:lang w:val="en-GB" w:eastAsia="en-GB"/>
        </w:rPr>
        <w:t xml:space="preserve"> option because the data contains part-of-speech tagging (see Chapter </w:t>
      </w:r>
      <w:r w:rsidRPr="001B6F20">
        <w:rPr>
          <w:rFonts w:eastAsia="Times New Roman" w:cs="Arial"/>
          <w:color w:val="000000"/>
          <w:lang w:val="en-GB" w:eastAsia="en-GB"/>
        </w:rPr>
        <w:fldChar w:fldCharType="begin"/>
      </w:r>
      <w:r w:rsidRPr="001B6F20">
        <w:rPr>
          <w:rFonts w:eastAsia="Times New Roman" w:cs="Arial"/>
          <w:color w:val="000000"/>
          <w:lang w:val="en-GB" w:eastAsia="en-GB"/>
        </w:rPr>
        <w:instrText xml:space="preserve"> REF _Ref103531054 \r \h  \* MERGEFORMAT </w:instrText>
      </w:r>
      <w:r w:rsidRPr="001B6F20">
        <w:rPr>
          <w:rFonts w:eastAsia="Times New Roman" w:cs="Arial"/>
          <w:color w:val="000000"/>
          <w:lang w:val="en-GB" w:eastAsia="en-GB"/>
        </w:rPr>
      </w:r>
      <w:r w:rsidRPr="001B6F20">
        <w:rPr>
          <w:rFonts w:eastAsia="Times New Roman" w:cs="Arial"/>
          <w:color w:val="000000"/>
          <w:lang w:val="en-GB" w:eastAsia="en-GB"/>
        </w:rPr>
        <w:fldChar w:fldCharType="separate"/>
      </w:r>
      <w:r w:rsidR="00A201FE" w:rsidRPr="001B6F20">
        <w:rPr>
          <w:rFonts w:eastAsia="Times New Roman" w:cs="Arial"/>
          <w:color w:val="000000"/>
          <w:lang w:val="en-GB" w:eastAsia="en-GB"/>
        </w:rPr>
        <w:t>3.3</w:t>
      </w:r>
      <w:r w:rsidRPr="001B6F20">
        <w:rPr>
          <w:rFonts w:eastAsia="Times New Roman" w:cs="Arial"/>
          <w:color w:val="000000"/>
          <w:lang w:val="en-GB" w:eastAsia="en-GB"/>
        </w:rPr>
        <w:fldChar w:fldCharType="end"/>
      </w:r>
      <w:r w:rsidRPr="001B6F20">
        <w:rPr>
          <w:rFonts w:eastAsia="Times New Roman" w:cs="Arial"/>
          <w:color w:val="000000"/>
          <w:lang w:val="en-GB" w:eastAsia="en-GB"/>
        </w:rPr>
        <w:t>)</w:t>
      </w:r>
      <w:r w:rsidR="00352FFE" w:rsidRPr="001B6F20">
        <w:rPr>
          <w:rFonts w:eastAsia="Times New Roman" w:cs="Arial"/>
          <w:color w:val="000000"/>
          <w:lang w:val="en-GB" w:eastAsia="en-GB"/>
        </w:rPr>
        <w:t>.</w:t>
      </w:r>
      <w:r w:rsidRPr="001B6F20">
        <w:rPr>
          <w:rFonts w:eastAsia="Times New Roman" w:cs="Arial"/>
          <w:color w:val="000000"/>
          <w:lang w:val="en-GB" w:eastAsia="en-GB"/>
        </w:rPr>
        <w:t xml:space="preserve"> </w:t>
      </w:r>
      <w:r w:rsidR="00352FFE" w:rsidRPr="001B6F20">
        <w:rPr>
          <w:rFonts w:eastAsia="Times New Roman" w:cs="Arial"/>
          <w:color w:val="000000"/>
          <w:lang w:val="en-GB" w:eastAsia="en-GB"/>
        </w:rPr>
        <w:t>T</w:t>
      </w:r>
      <w:r w:rsidRPr="001B6F20">
        <w:rPr>
          <w:rFonts w:eastAsia="Times New Roman" w:cs="Arial"/>
          <w:color w:val="000000"/>
          <w:lang w:val="en-GB" w:eastAsia="en-GB"/>
        </w:rPr>
        <w:t>he default setting of this option includes only nouns and verbs in later analyses</w:t>
      </w:r>
      <w:r w:rsidR="00352FFE" w:rsidRPr="001B6F20">
        <w:rPr>
          <w:rFonts w:eastAsia="Times New Roman" w:cs="Arial"/>
          <w:color w:val="000000"/>
          <w:lang w:val="en-GB" w:eastAsia="en-GB"/>
        </w:rPr>
        <w:t>.</w:t>
      </w:r>
      <w:r w:rsidRPr="001B6F20">
        <w:rPr>
          <w:rFonts w:eastAsia="Times New Roman" w:cs="Arial"/>
          <w:color w:val="000000"/>
          <w:lang w:val="en-GB" w:eastAsia="en-GB"/>
        </w:rPr>
        <w:t xml:space="preserve"> </w:t>
      </w:r>
      <w:r w:rsidR="00352FFE" w:rsidRPr="001B6F20">
        <w:rPr>
          <w:rFonts w:eastAsia="Times New Roman" w:cs="Arial"/>
          <w:color w:val="000000"/>
          <w:lang w:val="en-GB" w:eastAsia="en-GB"/>
        </w:rPr>
        <w:t>However</w:t>
      </w:r>
      <w:r w:rsidRPr="001B6F20">
        <w:rPr>
          <w:rFonts w:eastAsia="Times New Roman" w:cs="Arial"/>
          <w:color w:val="000000"/>
          <w:lang w:val="en-GB" w:eastAsia="en-GB"/>
        </w:rPr>
        <w:t>, as nouns proved to be the most useful part of speech in topic modelling (see Martin and Johnson, 2015), we will only keep those and eliminate verbs.</w:t>
      </w:r>
    </w:p>
    <w:p w14:paraId="3F7BABBD" w14:textId="4D3ED50F" w:rsidR="001B6F20" w:rsidRPr="001B6F20" w:rsidRDefault="001B6F20" w:rsidP="001B6F20">
      <w:pPr>
        <w:spacing w:line="276" w:lineRule="auto"/>
        <w:textAlignment w:val="baseline"/>
        <w:rPr>
          <w:rFonts w:eastAsia="Times New Roman" w:cs="Arial"/>
          <w:color w:val="000000"/>
          <w:lang w:eastAsia="en-GB"/>
        </w:rPr>
      </w:pPr>
    </w:p>
    <w:p w14:paraId="6021B137" w14:textId="2241F549" w:rsidR="001B6F20" w:rsidRPr="002A7FFB" w:rsidRDefault="001B6F20" w:rsidP="002A7FFB">
      <w:pPr>
        <w:pStyle w:val="Caption"/>
      </w:pPr>
      <w:bookmarkStart w:id="55" w:name="_Ref107924680"/>
      <w:r w:rsidRPr="002A7FFB">
        <w:t xml:space="preserve">Figure </w:t>
      </w:r>
      <w:fldSimple w:instr=" SEQ Figure \* ARABIC ">
        <w:r w:rsidRPr="002A7FFB">
          <w:t>9</w:t>
        </w:r>
      </w:fldSimple>
      <w:bookmarkEnd w:id="55"/>
      <w:r w:rsidRPr="002A7FFB">
        <w:t>: Setting the Preprocess Text widget.</w:t>
      </w:r>
      <w:r w:rsidRPr="002A7FFB">
        <w:fldChar w:fldCharType="begin"/>
      </w:r>
      <w:r w:rsidRPr="002A7FFB">
        <w:instrText xml:space="preserve"> INCLUDEPICTURE "https://lh3.googleusercontent.com/ahwHzJjClKEGTsAfWqHCIOmchPXIKMUSVT2-03YPyaNDASfJhP-YF2IOPz9WgnOzZ7adxycQ4IIYQJMlMFEctMbKXwy8nKX09d_NxfUic6Jl6fYMaXiZgqY__O_mKZBpWDoRGy0M" \* MERGEFORMATINET </w:instrText>
      </w:r>
      <w:r w:rsidRPr="002A7FFB">
        <w:fldChar w:fldCharType="separate"/>
      </w:r>
      <w:r w:rsidRPr="002A7FFB">
        <w:fldChar w:fldCharType="begin"/>
      </w:r>
      <w:r w:rsidRPr="002A7FFB">
        <w:instrText xml:space="preserve"> INCLUDEPICTURE  "https://lh3.googleusercontent.com/ahwHzJjClKEGTsAfWqHCIOmchPXIKMUSVT2-03YPyaNDASfJhP-YF2IOPz9WgnOzZ7adxycQ4IIYQJMlMFEctMbKXwy8nKX09d_NxfUic6Jl6fYMaXiZgqY__O_mKZBpWDoRGy0M" \* MERGEFORMATINET </w:instrText>
      </w:r>
      <w:r w:rsidRPr="002A7FFB">
        <w:fldChar w:fldCharType="separate"/>
      </w:r>
      <w:r w:rsidRPr="002A7FFB">
        <w:fldChar w:fldCharType="begin"/>
      </w:r>
      <w:r w:rsidRPr="002A7FFB">
        <w:instrText xml:space="preserve"> INCLUDEPICTURE  "https://lh3.googleusercontent.com/ahwHzJjClKEGTsAfWqHCIOmchPXIKMUSVT2-03YPyaNDASfJhP-YF2IOPz9WgnOzZ7adxycQ4IIYQJMlMFEctMbKXwy8nKX09d_NxfUic6Jl6fYMaXiZgqY__O_mKZBpWDoRGy0M" \* MERGEFORMATINET </w:instrText>
      </w:r>
      <w:r w:rsidRPr="002A7FFB">
        <w:fldChar w:fldCharType="separate"/>
      </w:r>
      <w:r w:rsidRPr="002A7FFB">
        <w:fldChar w:fldCharType="begin"/>
      </w:r>
      <w:r w:rsidRPr="002A7FFB">
        <w:instrText xml:space="preserve"> INCLUDEPICTURE  "https://lh3.googleusercontent.com/ahwHzJjClKEGTsAfWqHCIOmchPXIKMUSVT2-03YPyaNDASfJhP-YF2IOPz9WgnOzZ7adxycQ4IIYQJMlMFEctMbKXwy8nKX09d_NxfUic6Jl6fYMaXiZgqY__O_mKZBpWDoRGy0M" \* MERGEFORMATINET </w:instrText>
      </w:r>
      <w:r w:rsidRPr="002A7FFB">
        <w:fldChar w:fldCharType="separate"/>
      </w:r>
      <w:r w:rsidRPr="002A7FFB">
        <w:fldChar w:fldCharType="begin"/>
      </w:r>
      <w:r w:rsidRPr="002A7FFB">
        <w:instrText xml:space="preserve"> INCLUDEPICTURE  "https://lh3.googleusercontent.com/ahwHzJjClKEGTsAfWqHCIOmchPXIKMUSVT2-03YPyaNDASfJhP-YF2IOPz9WgnOzZ7adxycQ4IIYQJMlMFEctMbKXwy8nKX09d_NxfUic6Jl6fYMaXiZgqY__O_mKZBpWDoRGy0M" \* MERGEFORMATINET </w:instrText>
      </w:r>
      <w:r w:rsidRPr="002A7FFB">
        <w:fldChar w:fldCharType="end"/>
      </w:r>
      <w:r w:rsidRPr="002A7FFB">
        <w:fldChar w:fldCharType="end"/>
      </w:r>
      <w:r w:rsidRPr="002A7FFB">
        <w:fldChar w:fldCharType="end"/>
      </w:r>
      <w:r w:rsidRPr="002A7FFB">
        <w:fldChar w:fldCharType="end"/>
      </w:r>
      <w:r w:rsidRPr="002A7FFB">
        <w:fldChar w:fldCharType="end"/>
      </w:r>
    </w:p>
    <w:p w14:paraId="114D874C" w14:textId="2C3DAD36" w:rsidR="00CB583C" w:rsidRPr="001B6F20" w:rsidRDefault="00CB583C" w:rsidP="001B6F20">
      <w:pPr>
        <w:spacing w:line="276" w:lineRule="auto"/>
        <w:textAlignment w:val="baseline"/>
        <w:rPr>
          <w:rFonts w:eastAsia="Times New Roman" w:cs="Arial"/>
          <w:color w:val="000000"/>
          <w:lang w:val="en-GB" w:eastAsia="en-GB"/>
        </w:rPr>
      </w:pPr>
      <w:r>
        <w:rPr>
          <w:rFonts w:eastAsia="Times New Roman" w:cs="Arial"/>
          <w:color w:val="000000"/>
          <w:lang w:val="en-GB" w:eastAsia="en-GB"/>
        </w:rPr>
        <w:t xml:space="preserve">Once we have set the parameters (as seen in </w:t>
      </w:r>
      <w:r>
        <w:rPr>
          <w:rFonts w:eastAsia="Times New Roman" w:cs="Arial"/>
          <w:color w:val="000000"/>
          <w:lang w:val="en-GB" w:eastAsia="en-GB"/>
        </w:rPr>
        <w:fldChar w:fldCharType="begin"/>
      </w:r>
      <w:r>
        <w:rPr>
          <w:rFonts w:eastAsia="Times New Roman" w:cs="Arial"/>
          <w:color w:val="000000"/>
          <w:lang w:val="en-GB" w:eastAsia="en-GB"/>
        </w:rPr>
        <w:instrText xml:space="preserve"> REF _Ref107924680 \h </w:instrText>
      </w:r>
      <w:r>
        <w:rPr>
          <w:rFonts w:eastAsia="Times New Roman" w:cs="Arial"/>
          <w:color w:val="000000"/>
          <w:lang w:val="en-GB" w:eastAsia="en-GB"/>
        </w:rPr>
      </w:r>
      <w:r>
        <w:rPr>
          <w:rFonts w:eastAsia="Times New Roman" w:cs="Arial"/>
          <w:color w:val="000000"/>
          <w:lang w:val="en-GB" w:eastAsia="en-GB"/>
        </w:rPr>
        <w:fldChar w:fldCharType="separate"/>
      </w:r>
      <w:r>
        <w:t xml:space="preserve">Figure </w:t>
      </w:r>
      <w:r>
        <w:rPr>
          <w:noProof/>
        </w:rPr>
        <w:t>9</w:t>
      </w:r>
      <w:r>
        <w:rPr>
          <w:rFonts w:eastAsia="Times New Roman" w:cs="Arial"/>
          <w:color w:val="000000"/>
          <w:lang w:val="en-GB" w:eastAsia="en-GB"/>
        </w:rPr>
        <w:fldChar w:fldCharType="end"/>
      </w:r>
      <w:r>
        <w:rPr>
          <w:rFonts w:eastAsia="Times New Roman" w:cs="Arial"/>
          <w:color w:val="000000"/>
          <w:lang w:val="en-GB" w:eastAsia="en-GB"/>
        </w:rPr>
        <w:t xml:space="preserve">), we can connect </w:t>
      </w:r>
      <w:proofErr w:type="spellStart"/>
      <w:r w:rsidRPr="001B6F20">
        <w:rPr>
          <w:rFonts w:eastAsia="Times New Roman" w:cs="Arial"/>
          <w:b/>
          <w:color w:val="000000"/>
          <w:lang w:val="en-GB" w:eastAsia="en-GB"/>
        </w:rPr>
        <w:t>Preprocess</w:t>
      </w:r>
      <w:proofErr w:type="spellEnd"/>
      <w:r w:rsidRPr="001B6F20">
        <w:rPr>
          <w:rFonts w:eastAsia="Times New Roman" w:cs="Arial"/>
          <w:b/>
          <w:color w:val="000000"/>
          <w:lang w:val="en-GB" w:eastAsia="en-GB"/>
        </w:rPr>
        <w:t xml:space="preserve"> Text</w:t>
      </w:r>
      <w:r>
        <w:rPr>
          <w:rFonts w:eastAsia="Times New Roman" w:cs="Arial"/>
          <w:color w:val="000000"/>
          <w:lang w:val="en-GB" w:eastAsia="en-GB"/>
        </w:rPr>
        <w:t xml:space="preserve"> with </w:t>
      </w:r>
      <w:r w:rsidRPr="001B6F20">
        <w:rPr>
          <w:rFonts w:eastAsia="Times New Roman" w:cs="Arial"/>
          <w:b/>
          <w:color w:val="000000"/>
          <w:lang w:val="en-GB" w:eastAsia="en-GB"/>
        </w:rPr>
        <w:t>Select Rows</w:t>
      </w:r>
      <w:r>
        <w:rPr>
          <w:rFonts w:eastAsia="Times New Roman" w:cs="Arial"/>
          <w:color w:val="000000"/>
          <w:lang w:val="en-GB" w:eastAsia="en-GB"/>
        </w:rPr>
        <w:t>.</w:t>
      </w:r>
    </w:p>
    <w:p w14:paraId="22E0163A" w14:textId="77777777" w:rsidR="00DB6395" w:rsidRPr="00BE2852" w:rsidRDefault="00DB6395" w:rsidP="00BE2852">
      <w:pPr>
        <w:spacing w:line="276" w:lineRule="auto"/>
        <w:textAlignment w:val="baseline"/>
        <w:rPr>
          <w:rFonts w:eastAsia="Times New Roman" w:cs="Arial"/>
          <w:color w:val="000000"/>
          <w:lang w:val="en-GB" w:eastAsia="en-GB"/>
        </w:rPr>
      </w:pPr>
    </w:p>
    <w:p w14:paraId="04570428" w14:textId="76D09B88" w:rsidR="008730DB" w:rsidRPr="00AC603A" w:rsidRDefault="00A9542C" w:rsidP="00BE6447">
      <w:pPr>
        <w:spacing w:line="276" w:lineRule="auto"/>
        <w:rPr>
          <w:rFonts w:eastAsia="Times New Roman" w:cs="Arial"/>
          <w:lang w:val="en-GB" w:eastAsia="en-GB"/>
        </w:rPr>
      </w:pPr>
      <w:r w:rsidRPr="00AC603A">
        <w:rPr>
          <w:rFonts w:eastAsia="Times New Roman" w:cs="Arial"/>
          <w:color w:val="000000"/>
          <w:lang w:val="en-GB" w:eastAsia="en-GB"/>
        </w:rPr>
        <w:t>We</w:t>
      </w:r>
      <w:r w:rsidR="00CC2757" w:rsidRPr="00AC603A">
        <w:rPr>
          <w:rFonts w:eastAsia="Times New Roman" w:cs="Arial"/>
          <w:color w:val="000000"/>
          <w:lang w:val="en-GB" w:eastAsia="en-GB"/>
        </w:rPr>
        <w:t xml:space="preserve"> can visualise the words that appear most often in </w:t>
      </w:r>
      <w:r w:rsidRPr="00AC603A">
        <w:rPr>
          <w:rFonts w:eastAsia="Times New Roman" w:cs="Arial"/>
          <w:color w:val="000000"/>
          <w:lang w:val="en-GB" w:eastAsia="en-GB"/>
        </w:rPr>
        <w:t>the</w:t>
      </w:r>
      <w:r w:rsidR="00CC2757" w:rsidRPr="00AC603A">
        <w:rPr>
          <w:rFonts w:eastAsia="Times New Roman" w:cs="Arial"/>
          <w:color w:val="000000"/>
          <w:lang w:val="en-GB" w:eastAsia="en-GB"/>
        </w:rPr>
        <w:t xml:space="preserve"> sample with a word cloud. To do so, </w:t>
      </w:r>
      <w:r w:rsidRPr="00AC603A">
        <w:rPr>
          <w:rFonts w:eastAsia="Times New Roman" w:cs="Arial"/>
          <w:color w:val="000000"/>
          <w:lang w:val="en-GB" w:eastAsia="en-GB"/>
        </w:rPr>
        <w:t xml:space="preserve">we </w:t>
      </w:r>
      <w:r w:rsidR="00CC2757" w:rsidRPr="00AC603A">
        <w:rPr>
          <w:rFonts w:eastAsia="Times New Roman" w:cs="Arial"/>
          <w:color w:val="000000"/>
          <w:lang w:val="en-GB" w:eastAsia="en-GB"/>
        </w:rPr>
        <w:t xml:space="preserve">connect </w:t>
      </w:r>
      <w:r w:rsidR="00CC2757" w:rsidRPr="00AC603A">
        <w:rPr>
          <w:rFonts w:eastAsia="Times New Roman" w:cs="Arial"/>
          <w:b/>
          <w:bCs/>
          <w:color w:val="000000"/>
          <w:lang w:val="en-GB" w:eastAsia="en-GB"/>
        </w:rPr>
        <w:t xml:space="preserve">Word Cloud </w:t>
      </w:r>
      <w:r w:rsidR="00CC2757" w:rsidRPr="00AC603A">
        <w:rPr>
          <w:rFonts w:eastAsia="Times New Roman" w:cs="Arial"/>
          <w:color w:val="000000"/>
          <w:lang w:val="en-GB" w:eastAsia="en-GB"/>
        </w:rPr>
        <w:t xml:space="preserve">to </w:t>
      </w:r>
      <w:proofErr w:type="spellStart"/>
      <w:r w:rsidR="00CC2757" w:rsidRPr="00AC603A">
        <w:rPr>
          <w:rFonts w:eastAsia="Times New Roman" w:cs="Arial"/>
          <w:b/>
          <w:bCs/>
          <w:color w:val="000000"/>
          <w:lang w:val="en-GB" w:eastAsia="en-GB"/>
        </w:rPr>
        <w:t>Preprocess</w:t>
      </w:r>
      <w:proofErr w:type="spellEnd"/>
      <w:r w:rsidR="00CC2757" w:rsidRPr="00AC603A">
        <w:rPr>
          <w:rFonts w:eastAsia="Times New Roman" w:cs="Arial"/>
          <w:b/>
          <w:bCs/>
          <w:color w:val="000000"/>
          <w:lang w:val="en-GB" w:eastAsia="en-GB"/>
        </w:rPr>
        <w:t xml:space="preserve"> Text</w:t>
      </w:r>
      <w:r w:rsidR="00CC2757" w:rsidRPr="00AC603A">
        <w:rPr>
          <w:rFonts w:eastAsia="Times New Roman" w:cs="Arial"/>
          <w:color w:val="000000"/>
          <w:lang w:val="en-GB" w:eastAsia="en-GB"/>
        </w:rPr>
        <w:t>. The word cloud will only feature nouns; the size of the word is proportional to its frequency (</w:t>
      </w:r>
      <w:r w:rsidR="00C37EBE">
        <w:rPr>
          <w:rFonts w:eastAsia="Times New Roman" w:cs="Arial"/>
          <w:color w:val="000000"/>
          <w:lang w:val="en-GB" w:eastAsia="en-GB"/>
        </w:rPr>
        <w:fldChar w:fldCharType="begin"/>
      </w:r>
      <w:r w:rsidR="00C37EBE">
        <w:rPr>
          <w:rFonts w:eastAsia="Times New Roman" w:cs="Arial"/>
          <w:color w:val="000000"/>
          <w:lang w:val="en-GB" w:eastAsia="en-GB"/>
        </w:rPr>
        <w:instrText xml:space="preserve"> REF _Ref107924728 \h </w:instrText>
      </w:r>
      <w:r w:rsidR="00C37EBE">
        <w:rPr>
          <w:rFonts w:eastAsia="Times New Roman" w:cs="Arial"/>
          <w:color w:val="000000"/>
          <w:lang w:val="en-GB" w:eastAsia="en-GB"/>
        </w:rPr>
      </w:r>
      <w:r w:rsidR="00C37EBE">
        <w:rPr>
          <w:rFonts w:eastAsia="Times New Roman" w:cs="Arial"/>
          <w:color w:val="000000"/>
          <w:lang w:val="en-GB" w:eastAsia="en-GB"/>
        </w:rPr>
        <w:fldChar w:fldCharType="separate"/>
      </w:r>
      <w:r w:rsidR="00C37EBE">
        <w:t xml:space="preserve">Figure </w:t>
      </w:r>
      <w:r w:rsidR="00C37EBE">
        <w:rPr>
          <w:noProof/>
        </w:rPr>
        <w:t>10</w:t>
      </w:r>
      <w:r w:rsidR="00C37EBE">
        <w:rPr>
          <w:rFonts w:eastAsia="Times New Roman" w:cs="Arial"/>
          <w:color w:val="000000"/>
          <w:lang w:val="en-GB" w:eastAsia="en-GB"/>
        </w:rPr>
        <w:fldChar w:fldCharType="end"/>
      </w:r>
      <w:r w:rsidR="00CC2757" w:rsidRPr="00AC603A">
        <w:rPr>
          <w:rFonts w:eastAsia="Times New Roman" w:cs="Arial"/>
          <w:color w:val="000000"/>
          <w:lang w:val="en-GB" w:eastAsia="en-GB"/>
        </w:rPr>
        <w:t>). The displayed words reflect the parliamentary genre of the data. The list on the left show</w:t>
      </w:r>
      <w:r w:rsidR="00352FFE" w:rsidRPr="00AC603A">
        <w:rPr>
          <w:rFonts w:eastAsia="Times New Roman" w:cs="Arial"/>
          <w:color w:val="000000"/>
          <w:lang w:val="en-GB" w:eastAsia="en-GB"/>
        </w:rPr>
        <w:t>s</w:t>
      </w:r>
      <w:r w:rsidR="00CC2757" w:rsidRPr="00AC603A">
        <w:rPr>
          <w:rFonts w:eastAsia="Times New Roman" w:cs="Arial"/>
          <w:color w:val="000000"/>
          <w:lang w:val="en-GB" w:eastAsia="en-GB"/>
        </w:rPr>
        <w:t xml:space="preserve"> that the most frequently used word is </w:t>
      </w:r>
      <w:r w:rsidR="00CC2757" w:rsidRPr="00AC603A">
        <w:rPr>
          <w:rFonts w:eastAsia="Times New Roman" w:cs="Arial"/>
          <w:i/>
          <w:iCs/>
          <w:color w:val="000000"/>
          <w:lang w:val="en-GB" w:eastAsia="en-GB"/>
        </w:rPr>
        <w:t>people</w:t>
      </w:r>
      <w:r w:rsidR="00CC2757" w:rsidRPr="00AC603A">
        <w:rPr>
          <w:rFonts w:eastAsia="Times New Roman" w:cs="Arial"/>
          <w:color w:val="000000"/>
          <w:lang w:val="en-GB" w:eastAsia="en-GB"/>
        </w:rPr>
        <w:t xml:space="preserve">, which appears 99,103 times. The </w:t>
      </w:r>
      <w:r w:rsidR="00CC2757" w:rsidRPr="00AC603A">
        <w:rPr>
          <w:rFonts w:eastAsia="Times New Roman" w:cs="Arial"/>
          <w:color w:val="000000"/>
          <w:lang w:val="en-GB" w:eastAsia="en-GB"/>
        </w:rPr>
        <w:lastRenderedPageBreak/>
        <w:t>parliament is voted by the people and works for the people, so such a result is not very surprising.</w:t>
      </w:r>
    </w:p>
    <w:p w14:paraId="7937E963" w14:textId="7E808620" w:rsidR="00C37EBE" w:rsidRDefault="00C37EBE" w:rsidP="00C37EBE">
      <w:pPr>
        <w:keepNext/>
        <w:spacing w:line="276" w:lineRule="auto"/>
      </w:pPr>
    </w:p>
    <w:p w14:paraId="5C3121C3" w14:textId="1E728513" w:rsidR="007A742A" w:rsidRPr="00C37EBE" w:rsidRDefault="00C37EBE" w:rsidP="00C37EBE">
      <w:pPr>
        <w:pStyle w:val="Caption"/>
        <w:rPr>
          <w:rFonts w:eastAsia="Times New Roman" w:cs="Arial"/>
          <w:lang w:val="en-GB" w:eastAsia="en-GB"/>
        </w:rPr>
      </w:pPr>
      <w:bookmarkStart w:id="56" w:name="_Ref107924728"/>
      <w:r>
        <w:t xml:space="preserve">Figure </w:t>
      </w:r>
      <w:fldSimple w:instr=" SEQ Figure \* ARABIC ">
        <w:r>
          <w:rPr>
            <w:noProof/>
          </w:rPr>
          <w:t>10</w:t>
        </w:r>
      </w:fldSimple>
      <w:bookmarkEnd w:id="56"/>
      <w:r>
        <w:t xml:space="preserve">: </w:t>
      </w:r>
      <w:r w:rsidRPr="00B80FF2">
        <w:t>The most frequent words in the subset after preprocessing.</w:t>
      </w:r>
      <w:r w:rsidR="008730DB" w:rsidRPr="00AC603A">
        <w:rPr>
          <w:rFonts w:eastAsia="Times New Roman" w:cs="Arial"/>
          <w:color w:val="000000"/>
          <w:bdr w:val="none" w:sz="0" w:space="0" w:color="auto" w:frame="1"/>
          <w:lang w:val="en-GB" w:eastAsia="en-GB"/>
        </w:rPr>
        <w:fldChar w:fldCharType="begin"/>
      </w:r>
      <w:r w:rsidR="008730DB" w:rsidRPr="00AC603A">
        <w:rPr>
          <w:rFonts w:eastAsia="Times New Roman" w:cs="Arial"/>
          <w:color w:val="000000"/>
          <w:bdr w:val="none" w:sz="0" w:space="0" w:color="auto" w:frame="1"/>
          <w:lang w:val="en-GB" w:eastAsia="en-GB"/>
        </w:rPr>
        <w:instrText xml:space="preserve"> INCLUDEPICTURE "https://lh4.googleusercontent.com/vZRXJcZIPegLgiAduk8kV7hx-s5TmuXximvAV9GiTuETS4RylEBdlGQ7w6078T9t36QbFD3qtwrdd10Z0SIM9zD0t7qtGWszPDczrgymZtibx2_f5JVBDpqG-O0kIQZ9oFn5m-ya" \* MERGEFORMATINET </w:instrText>
      </w:r>
      <w:r w:rsidR="008730DB" w:rsidRPr="00AC603A">
        <w:rPr>
          <w:rFonts w:eastAsia="Times New Roman" w:cs="Arial"/>
          <w:color w:val="000000"/>
          <w:bdr w:val="none" w:sz="0" w:space="0" w:color="auto" w:frame="1"/>
          <w:lang w:val="en-GB" w:eastAsia="en-GB"/>
        </w:rPr>
        <w:fldChar w:fldCharType="separate"/>
      </w:r>
      <w:r w:rsidR="008730DB" w:rsidRPr="00AC603A">
        <w:rPr>
          <w:rFonts w:eastAsia="Times New Roman" w:cs="Arial"/>
          <w:noProof/>
          <w:color w:val="000000"/>
          <w:bdr w:val="none" w:sz="0" w:space="0" w:color="auto" w:frame="1"/>
          <w:lang w:val="en-GB" w:eastAsia="en-GB"/>
        </w:rPr>
        <w:fldChar w:fldCharType="begin"/>
      </w:r>
      <w:r w:rsidR="008730DB" w:rsidRPr="00AC603A">
        <w:rPr>
          <w:rFonts w:eastAsia="Times New Roman" w:cs="Arial"/>
          <w:noProof/>
          <w:color w:val="000000"/>
          <w:bdr w:val="none" w:sz="0" w:space="0" w:color="auto" w:frame="1"/>
          <w:lang w:val="en-GB" w:eastAsia="en-GB"/>
        </w:rPr>
        <w:instrText xml:space="preserve"> INCLUDEPICTURE  "https://lh4.googleusercontent.com/vZRXJcZIPegLgiAduk8kV7hx-s5TmuXximvAV9GiTuETS4RylEBdlGQ7w6078T9t36QbFD3qtwrdd10Z0SIM9zD0t7qtGWszPDczrgymZtibx2_f5JVBDpqG-O0kIQZ9oFn5m-ya" \* MERGEFORMATINET </w:instrText>
      </w:r>
      <w:r w:rsidR="008730DB" w:rsidRPr="00AC603A">
        <w:rPr>
          <w:rFonts w:eastAsia="Times New Roman" w:cs="Arial"/>
          <w:noProof/>
          <w:color w:val="000000"/>
          <w:bdr w:val="none" w:sz="0" w:space="0" w:color="auto" w:frame="1"/>
          <w:lang w:val="en-GB" w:eastAsia="en-GB"/>
        </w:rPr>
        <w:fldChar w:fldCharType="separate"/>
      </w:r>
      <w:r w:rsidR="008730DB" w:rsidRPr="00AC603A">
        <w:rPr>
          <w:rFonts w:eastAsia="Times New Roman" w:cs="Arial"/>
          <w:noProof/>
          <w:color w:val="000000"/>
          <w:bdr w:val="none" w:sz="0" w:space="0" w:color="auto" w:frame="1"/>
          <w:lang w:val="en-GB" w:eastAsia="en-GB"/>
        </w:rPr>
        <w:fldChar w:fldCharType="begin"/>
      </w:r>
      <w:r w:rsidR="008730DB" w:rsidRPr="00AC603A">
        <w:rPr>
          <w:rFonts w:eastAsia="Times New Roman" w:cs="Arial"/>
          <w:noProof/>
          <w:color w:val="000000"/>
          <w:bdr w:val="none" w:sz="0" w:space="0" w:color="auto" w:frame="1"/>
          <w:lang w:val="en-GB" w:eastAsia="en-GB"/>
        </w:rPr>
        <w:instrText xml:space="preserve"> INCLUDEPICTURE  "https://lh4.googleusercontent.com/vZRXJcZIPegLgiAduk8kV7hx-s5TmuXximvAV9GiTuETS4RylEBdlGQ7w6078T9t36QbFD3qtwrdd10Z0SIM9zD0t7qtGWszPDczrgymZtibx2_f5JVBDpqG-O0kIQZ9oFn5m-ya" \* MERGEFORMATINET </w:instrText>
      </w:r>
      <w:r w:rsidR="008730DB" w:rsidRPr="00AC603A">
        <w:rPr>
          <w:rFonts w:eastAsia="Times New Roman" w:cs="Arial"/>
          <w:noProof/>
          <w:color w:val="000000"/>
          <w:bdr w:val="none" w:sz="0" w:space="0" w:color="auto" w:frame="1"/>
          <w:lang w:val="en-GB" w:eastAsia="en-GB"/>
        </w:rPr>
        <w:fldChar w:fldCharType="separate"/>
      </w:r>
      <w:r w:rsidR="008730DB">
        <w:rPr>
          <w:rFonts w:eastAsia="Times New Roman" w:cs="Arial"/>
          <w:noProof/>
          <w:color w:val="000000"/>
          <w:bdr w:val="none" w:sz="0" w:space="0" w:color="auto" w:frame="1"/>
          <w:lang w:val="en-GB" w:eastAsia="en-GB"/>
        </w:rPr>
        <w:fldChar w:fldCharType="begin"/>
      </w:r>
      <w:r w:rsidR="008730DB">
        <w:rPr>
          <w:rFonts w:eastAsia="Times New Roman" w:cs="Arial"/>
          <w:noProof/>
          <w:color w:val="000000"/>
          <w:bdr w:val="none" w:sz="0" w:space="0" w:color="auto" w:frame="1"/>
          <w:lang w:val="en-GB" w:eastAsia="en-GB"/>
        </w:rPr>
        <w:instrText xml:space="preserve"> INCLUDEPICTURE  "https://lh4.googleusercontent.com/vZRXJcZIPegLgiAduk8kV7hx-s5TmuXximvAV9GiTuETS4RylEBdlGQ7w6078T9t36QbFD3qtwrdd10Z0SIM9zD0t7qtGWszPDczrgymZtibx2_f5JVBDpqG-O0kIQZ9oFn5m-ya" \* MERGEFORMATINET </w:instrText>
      </w:r>
      <w:r w:rsidR="008730DB">
        <w:rPr>
          <w:rFonts w:eastAsia="Times New Roman" w:cs="Arial"/>
          <w:noProof/>
          <w:color w:val="000000"/>
          <w:bdr w:val="none" w:sz="0" w:space="0" w:color="auto" w:frame="1"/>
          <w:lang w:val="en-GB" w:eastAsia="en-GB"/>
        </w:rPr>
        <w:fldChar w:fldCharType="separate"/>
      </w:r>
      <w:r w:rsidR="008730DB">
        <w:rPr>
          <w:rFonts w:eastAsia="Times New Roman" w:cs="Arial"/>
          <w:noProof/>
          <w:color w:val="000000"/>
          <w:bdr w:val="none" w:sz="0" w:space="0" w:color="auto" w:frame="1"/>
          <w:lang w:val="en-GB" w:eastAsia="en-GB"/>
        </w:rPr>
        <w:fldChar w:fldCharType="begin"/>
      </w:r>
      <w:r w:rsidR="008730DB">
        <w:rPr>
          <w:rFonts w:eastAsia="Times New Roman" w:cs="Arial"/>
          <w:noProof/>
          <w:color w:val="000000"/>
          <w:bdr w:val="none" w:sz="0" w:space="0" w:color="auto" w:frame="1"/>
          <w:lang w:val="en-GB" w:eastAsia="en-GB"/>
        </w:rPr>
        <w:instrText xml:space="preserve"> INCLUDEPICTURE  "https://lh4.googleusercontent.com/vZRXJcZIPegLgiAduk8kV7hx-s5TmuXximvAV9GiTuETS4RylEBdlGQ7w6078T9t36QbFD3qtwrdd10Z0SIM9zD0t7qtGWszPDczrgymZtibx2_f5JVBDpqG-O0kIQZ9oFn5m-ya" \* MERGEFORMATINET </w:instrText>
      </w:r>
      <w:r w:rsidR="008730DB">
        <w:rPr>
          <w:rFonts w:eastAsia="Times New Roman" w:cs="Arial"/>
          <w:noProof/>
          <w:color w:val="000000"/>
          <w:bdr w:val="none" w:sz="0" w:space="0" w:color="auto" w:frame="1"/>
          <w:lang w:val="en-GB" w:eastAsia="en-GB"/>
        </w:rPr>
        <w:fldChar w:fldCharType="end"/>
      </w:r>
      <w:r w:rsidR="008730DB">
        <w:rPr>
          <w:rFonts w:eastAsia="Times New Roman" w:cs="Arial"/>
          <w:noProof/>
          <w:color w:val="000000"/>
          <w:bdr w:val="none" w:sz="0" w:space="0" w:color="auto" w:frame="1"/>
          <w:lang w:val="en-GB" w:eastAsia="en-GB"/>
        </w:rPr>
        <w:fldChar w:fldCharType="end"/>
      </w:r>
      <w:r w:rsidR="008730DB" w:rsidRPr="00AC603A">
        <w:rPr>
          <w:rFonts w:eastAsia="Times New Roman" w:cs="Arial"/>
          <w:noProof/>
          <w:color w:val="000000"/>
          <w:bdr w:val="none" w:sz="0" w:space="0" w:color="auto" w:frame="1"/>
          <w:lang w:val="en-GB" w:eastAsia="en-GB"/>
        </w:rPr>
        <w:fldChar w:fldCharType="end"/>
      </w:r>
      <w:r w:rsidR="008730DB" w:rsidRPr="00AC603A">
        <w:rPr>
          <w:rFonts w:eastAsia="Times New Roman" w:cs="Arial"/>
          <w:noProof/>
          <w:color w:val="000000"/>
          <w:bdr w:val="none" w:sz="0" w:space="0" w:color="auto" w:frame="1"/>
          <w:lang w:val="en-GB" w:eastAsia="en-GB"/>
        </w:rPr>
        <w:fldChar w:fldCharType="end"/>
      </w:r>
      <w:r w:rsidR="008730DB" w:rsidRPr="00AC603A">
        <w:rPr>
          <w:rFonts w:eastAsia="Times New Roman" w:cs="Arial"/>
          <w:color w:val="000000"/>
          <w:bdr w:val="none" w:sz="0" w:space="0" w:color="auto" w:frame="1"/>
          <w:lang w:val="en-GB" w:eastAsia="en-GB"/>
        </w:rPr>
        <w:fldChar w:fldCharType="end"/>
      </w:r>
    </w:p>
    <w:p w14:paraId="5C62A035" w14:textId="41A88DB3" w:rsidR="00DB3027" w:rsidRPr="00AC603A" w:rsidRDefault="00CC2757" w:rsidP="00BE6447">
      <w:pPr>
        <w:spacing w:line="276" w:lineRule="auto"/>
        <w:rPr>
          <w:rFonts w:cs="Arial"/>
          <w:lang w:val="en-GB"/>
        </w:rPr>
      </w:pPr>
      <w:bookmarkStart w:id="57" w:name="_Ref102651582"/>
      <w:proofErr w:type="spellStart"/>
      <w:r w:rsidRPr="00AC603A">
        <w:rPr>
          <w:rFonts w:cs="Arial"/>
          <w:lang w:val="en-GB"/>
        </w:rPr>
        <w:t>Preprocessing</w:t>
      </w:r>
      <w:proofErr w:type="spellEnd"/>
      <w:r w:rsidRPr="00AC603A">
        <w:rPr>
          <w:rFonts w:cs="Arial"/>
          <w:lang w:val="en-GB"/>
        </w:rPr>
        <w:t xml:space="preserve"> is an important part of processing text data, but every step must be clearly defined. Every decision </w:t>
      </w:r>
      <w:proofErr w:type="gramStart"/>
      <w:r w:rsidRPr="00AC603A">
        <w:rPr>
          <w:rFonts w:cs="Arial"/>
          <w:lang w:val="en-GB"/>
        </w:rPr>
        <w:t>influence</w:t>
      </w:r>
      <w:r w:rsidR="00A9542C" w:rsidRPr="00AC603A">
        <w:rPr>
          <w:rFonts w:cs="Arial"/>
          <w:lang w:val="en-GB"/>
        </w:rPr>
        <w:t>s</w:t>
      </w:r>
      <w:proofErr w:type="gramEnd"/>
      <w:r w:rsidRPr="00AC603A">
        <w:rPr>
          <w:rFonts w:cs="Arial"/>
          <w:lang w:val="en-GB"/>
        </w:rPr>
        <w:t xml:space="preserve"> the results, which </w:t>
      </w:r>
      <w:r w:rsidR="00352FFE" w:rsidRPr="00AC603A">
        <w:rPr>
          <w:rFonts w:cs="Arial"/>
          <w:lang w:val="en-GB"/>
        </w:rPr>
        <w:t>must be considered</w:t>
      </w:r>
      <w:r w:rsidRPr="00AC603A">
        <w:rPr>
          <w:rFonts w:cs="Arial"/>
          <w:lang w:val="en-GB"/>
        </w:rPr>
        <w:t xml:space="preserve"> during interpretation. </w:t>
      </w:r>
      <w:r w:rsidR="000414FB" w:rsidRPr="00AC603A">
        <w:rPr>
          <w:rFonts w:cs="Arial"/>
          <w:lang w:val="en-GB"/>
        </w:rPr>
        <w:t>Please note</w:t>
      </w:r>
      <w:r w:rsidRPr="00AC603A">
        <w:rPr>
          <w:rFonts w:cs="Arial"/>
          <w:lang w:val="en-GB"/>
        </w:rPr>
        <w:t xml:space="preserve"> that filtering in Orange </w:t>
      </w:r>
      <w:r w:rsidR="00A9542C" w:rsidRPr="00AC603A">
        <w:rPr>
          <w:rFonts w:cs="Arial"/>
          <w:lang w:val="en-GB"/>
        </w:rPr>
        <w:t>does</w:t>
      </w:r>
      <w:r w:rsidRPr="00AC603A">
        <w:rPr>
          <w:rFonts w:cs="Arial"/>
          <w:lang w:val="en-GB"/>
        </w:rPr>
        <w:t xml:space="preserve"> not modify the original data. </w:t>
      </w:r>
      <w:r w:rsidR="00352FFE" w:rsidRPr="00AC603A">
        <w:rPr>
          <w:rFonts w:cs="Arial"/>
          <w:lang w:val="en-GB"/>
        </w:rPr>
        <w:t xml:space="preserve">Therefore, the </w:t>
      </w:r>
      <w:proofErr w:type="spellStart"/>
      <w:r w:rsidR="00352FFE" w:rsidRPr="00AC603A">
        <w:rPr>
          <w:rFonts w:cs="Arial"/>
          <w:lang w:val="en-GB"/>
        </w:rPr>
        <w:t>preprocessing</w:t>
      </w:r>
      <w:proofErr w:type="spellEnd"/>
      <w:r w:rsidR="00352FFE" w:rsidRPr="00AC603A">
        <w:rPr>
          <w:rFonts w:cs="Arial"/>
          <w:lang w:val="en-GB"/>
        </w:rPr>
        <w:t xml:space="preserve"> step </w:t>
      </w:r>
      <w:r w:rsidRPr="00AC603A">
        <w:rPr>
          <w:rFonts w:cs="Arial"/>
          <w:lang w:val="en-GB"/>
        </w:rPr>
        <w:t xml:space="preserve">does not erase the original corpus from the </w:t>
      </w:r>
      <w:r w:rsidRPr="00AC603A">
        <w:rPr>
          <w:rFonts w:cs="Arial"/>
          <w:b/>
          <w:bCs/>
          <w:lang w:val="en-GB"/>
        </w:rPr>
        <w:t>Select Rows</w:t>
      </w:r>
      <w:r w:rsidRPr="00AC603A">
        <w:rPr>
          <w:rFonts w:cs="Arial"/>
          <w:lang w:val="en-GB"/>
        </w:rPr>
        <w:t xml:space="preserve"> widget but only adds information on tokens in the </w:t>
      </w:r>
      <w:proofErr w:type="spellStart"/>
      <w:r w:rsidRPr="00AC603A">
        <w:rPr>
          <w:rFonts w:cs="Arial"/>
          <w:b/>
          <w:bCs/>
          <w:lang w:val="en-GB"/>
        </w:rPr>
        <w:t>Preprocess</w:t>
      </w:r>
      <w:proofErr w:type="spellEnd"/>
      <w:r w:rsidRPr="00AC603A">
        <w:rPr>
          <w:rFonts w:cs="Arial"/>
          <w:b/>
          <w:bCs/>
          <w:lang w:val="en-GB"/>
        </w:rPr>
        <w:t xml:space="preserve"> Text </w:t>
      </w:r>
      <w:r w:rsidRPr="00AC603A">
        <w:rPr>
          <w:rFonts w:cs="Arial"/>
          <w:lang w:val="en-GB"/>
        </w:rPr>
        <w:t>widget.</w:t>
      </w:r>
    </w:p>
    <w:p w14:paraId="75BA996C" w14:textId="78E366C8" w:rsidR="00F745E3" w:rsidRPr="00AC603A" w:rsidRDefault="00370156" w:rsidP="00BE6447">
      <w:pPr>
        <w:pStyle w:val="Heading1"/>
        <w:numPr>
          <w:ilvl w:val="0"/>
          <w:numId w:val="32"/>
        </w:numPr>
        <w:spacing w:line="276" w:lineRule="auto"/>
        <w:rPr>
          <w:rFonts w:ascii="Arial" w:hAnsi="Arial" w:cs="Arial"/>
          <w:lang w:val="en-GB"/>
        </w:rPr>
      </w:pPr>
      <w:bookmarkStart w:id="58" w:name="_Ref106798455"/>
      <w:bookmarkStart w:id="59" w:name="_Toc112230416"/>
      <w:r w:rsidRPr="00AC603A">
        <w:rPr>
          <w:rFonts w:ascii="Arial" w:hAnsi="Arial" w:cs="Arial"/>
          <w:lang w:val="en-GB"/>
        </w:rPr>
        <w:t>Analysis of parliamentary speeches</w:t>
      </w:r>
      <w:bookmarkEnd w:id="57"/>
      <w:bookmarkEnd w:id="58"/>
      <w:bookmarkEnd w:id="59"/>
    </w:p>
    <w:p w14:paraId="2DA50EAA" w14:textId="1D07DA65" w:rsidR="00535F08" w:rsidRPr="00AC603A" w:rsidRDefault="00535F08" w:rsidP="00BE6447">
      <w:pPr>
        <w:spacing w:line="276" w:lineRule="auto"/>
        <w:rPr>
          <w:rFonts w:eastAsia="Arial" w:cs="Arial"/>
          <w:lang w:val="en-GB"/>
        </w:rPr>
      </w:pPr>
      <w:bookmarkStart w:id="60" w:name="_heading=h.z337ya" w:colFirst="0" w:colLast="0"/>
      <w:bookmarkEnd w:id="60"/>
      <w:r w:rsidRPr="00AC603A">
        <w:rPr>
          <w:rFonts w:eastAsia="Arial" w:cs="Arial"/>
          <w:lang w:val="en-GB"/>
        </w:rPr>
        <w:t>This chapter is divided into three practical tasks in which we use topic modelling and visualizations to explore the content of parliamentary debates before and during the COVID pandemic. We will answer the following questions:</w:t>
      </w:r>
    </w:p>
    <w:p w14:paraId="51520DF0" w14:textId="51237FF1" w:rsidR="00535F08" w:rsidRPr="00AC603A" w:rsidRDefault="00535F08" w:rsidP="00BE6447">
      <w:pPr>
        <w:pStyle w:val="ListParagraph"/>
        <w:numPr>
          <w:ilvl w:val="0"/>
          <w:numId w:val="42"/>
        </w:numPr>
        <w:spacing w:line="276" w:lineRule="auto"/>
        <w:rPr>
          <w:rFonts w:eastAsia="Arial" w:cs="Arial"/>
          <w:lang w:val="en-GB"/>
        </w:rPr>
      </w:pPr>
      <w:r w:rsidRPr="00AC603A">
        <w:rPr>
          <w:rFonts w:eastAsia="Arial" w:cs="Arial"/>
          <w:lang w:val="en-GB"/>
        </w:rPr>
        <w:t xml:space="preserve">Task 1: Which topics are characteristic </w:t>
      </w:r>
      <w:r w:rsidR="00BB08E7" w:rsidRPr="00AC603A">
        <w:rPr>
          <w:rFonts w:eastAsia="Arial" w:cs="Arial"/>
          <w:lang w:val="en-GB"/>
        </w:rPr>
        <w:t xml:space="preserve">of </w:t>
      </w:r>
      <w:r w:rsidRPr="00AC603A">
        <w:rPr>
          <w:rFonts w:eastAsia="Arial" w:cs="Arial"/>
          <w:lang w:val="en-GB"/>
        </w:rPr>
        <w:t>the corpus?</w:t>
      </w:r>
    </w:p>
    <w:p w14:paraId="3E1F6B2D" w14:textId="55799374" w:rsidR="00535F08" w:rsidRPr="00AC603A" w:rsidRDefault="00535F08" w:rsidP="00BE6447">
      <w:pPr>
        <w:pStyle w:val="ListParagraph"/>
        <w:numPr>
          <w:ilvl w:val="0"/>
          <w:numId w:val="42"/>
        </w:numPr>
        <w:spacing w:line="276" w:lineRule="auto"/>
        <w:rPr>
          <w:rFonts w:eastAsia="Arial" w:cs="Arial"/>
          <w:lang w:val="en-GB"/>
        </w:rPr>
      </w:pPr>
      <w:r w:rsidRPr="00AC603A">
        <w:rPr>
          <w:rFonts w:eastAsia="Arial" w:cs="Arial"/>
          <w:lang w:val="en-GB"/>
        </w:rPr>
        <w:t xml:space="preserve">Task 2: Which topics </w:t>
      </w:r>
      <w:r w:rsidR="00BB08E7" w:rsidRPr="00AC603A">
        <w:rPr>
          <w:rFonts w:eastAsia="Arial" w:cs="Arial"/>
          <w:lang w:val="en-GB"/>
        </w:rPr>
        <w:t xml:space="preserve">did </w:t>
      </w:r>
      <w:r w:rsidR="00643DA1" w:rsidRPr="00AC603A">
        <w:rPr>
          <w:rFonts w:eastAsia="Arial" w:cs="Arial"/>
          <w:lang w:val="en-GB"/>
        </w:rPr>
        <w:t>MPs debate on the most?</w:t>
      </w:r>
    </w:p>
    <w:p w14:paraId="1B0AF668" w14:textId="26EAED49" w:rsidR="00643DA1" w:rsidRPr="00AC603A" w:rsidRDefault="00643DA1" w:rsidP="00BE6447">
      <w:pPr>
        <w:pStyle w:val="ListParagraph"/>
        <w:numPr>
          <w:ilvl w:val="0"/>
          <w:numId w:val="42"/>
        </w:numPr>
        <w:spacing w:line="276" w:lineRule="auto"/>
        <w:rPr>
          <w:rFonts w:eastAsia="Arial" w:cs="Arial"/>
          <w:lang w:val="en-GB"/>
        </w:rPr>
      </w:pPr>
      <w:r w:rsidRPr="00AC603A">
        <w:rPr>
          <w:rFonts w:eastAsia="Arial" w:cs="Arial"/>
          <w:lang w:val="en-GB"/>
        </w:rPr>
        <w:t>Task 3: Which topics were more frequent before and during the pandemic?</w:t>
      </w:r>
    </w:p>
    <w:p w14:paraId="5F6F72C0" w14:textId="1E3D269F" w:rsidR="00F745E3" w:rsidRPr="00AC603A" w:rsidRDefault="00643DA1" w:rsidP="00BE6447">
      <w:pPr>
        <w:pStyle w:val="Heading2"/>
        <w:numPr>
          <w:ilvl w:val="1"/>
          <w:numId w:val="32"/>
        </w:numPr>
        <w:tabs>
          <w:tab w:val="num" w:pos="1440"/>
        </w:tabs>
        <w:spacing w:line="276" w:lineRule="auto"/>
        <w:rPr>
          <w:rFonts w:ascii="Arial" w:hAnsi="Arial" w:cs="Arial"/>
          <w:lang w:val="en-GB"/>
        </w:rPr>
      </w:pPr>
      <w:bookmarkStart w:id="61" w:name="_heading=h.l6ozko1jlggo" w:colFirst="0" w:colLast="0"/>
      <w:bookmarkStart w:id="62" w:name="_Toc112230417"/>
      <w:bookmarkEnd w:id="61"/>
      <w:r w:rsidRPr="00AC603A">
        <w:rPr>
          <w:rFonts w:ascii="Arial" w:hAnsi="Arial" w:cs="Arial"/>
          <w:lang w:val="en-GB"/>
        </w:rPr>
        <w:t>Topics of parliamentary speeches</w:t>
      </w:r>
      <w:bookmarkEnd w:id="62"/>
    </w:p>
    <w:p w14:paraId="6B3BCF61" w14:textId="04E8D345" w:rsidR="00F745E3" w:rsidRPr="00AC603A" w:rsidRDefault="00445B8B" w:rsidP="00BE6447">
      <w:pPr>
        <w:spacing w:line="276" w:lineRule="auto"/>
        <w:rPr>
          <w:rFonts w:eastAsia="Arial" w:cs="Arial"/>
          <w:lang w:val="en-GB"/>
        </w:rPr>
      </w:pPr>
      <w:r w:rsidRPr="00AC603A">
        <w:rPr>
          <w:rFonts w:eastAsia="Arial" w:cs="Arial"/>
          <w:lang w:val="en-GB"/>
        </w:rPr>
        <w:t>In this chapter</w:t>
      </w:r>
      <w:r w:rsidR="00EC2DCB">
        <w:rPr>
          <w:rFonts w:eastAsia="Arial" w:cs="Arial"/>
          <w:lang w:val="en-GB"/>
        </w:rPr>
        <w:t>,</w:t>
      </w:r>
      <w:r w:rsidRPr="00AC603A">
        <w:rPr>
          <w:rFonts w:eastAsia="Arial" w:cs="Arial"/>
          <w:lang w:val="en-GB"/>
        </w:rPr>
        <w:t xml:space="preserve"> we will first prepare a numeric description of the corpus, which is necessary for the LDA methods. Next, we will extract the topics and name them. In the end, we will observe how these topics are distributed in the corpus and how we can find the speech on a given topic.</w:t>
      </w:r>
    </w:p>
    <w:p w14:paraId="0E9CA5CB" w14:textId="77777777" w:rsidR="00445B8B" w:rsidRPr="00AC603A" w:rsidRDefault="00445B8B" w:rsidP="00BE6447">
      <w:pPr>
        <w:spacing w:line="276" w:lineRule="auto"/>
        <w:rPr>
          <w:rFonts w:eastAsia="Arial" w:cs="Arial"/>
          <w:lang w:val="en-GB"/>
        </w:rPr>
      </w:pPr>
    </w:p>
    <w:p w14:paraId="708F9E8B" w14:textId="2FABB7C8" w:rsidR="00F745E3" w:rsidRPr="00AC603A" w:rsidRDefault="00445B8B" w:rsidP="00BE6447">
      <w:pPr>
        <w:pStyle w:val="Heading3"/>
        <w:numPr>
          <w:ilvl w:val="2"/>
          <w:numId w:val="32"/>
        </w:numPr>
        <w:tabs>
          <w:tab w:val="num" w:pos="2160"/>
        </w:tabs>
        <w:spacing w:line="276" w:lineRule="auto"/>
        <w:rPr>
          <w:rFonts w:ascii="Arial" w:hAnsi="Arial" w:cs="Arial"/>
          <w:b/>
          <w:bCs/>
          <w:color w:val="000000" w:themeColor="text1"/>
          <w:sz w:val="28"/>
          <w:szCs w:val="28"/>
          <w:lang w:val="en-GB"/>
        </w:rPr>
      </w:pPr>
      <w:bookmarkStart w:id="63" w:name="_heading=h.fdlrnyldnso5" w:colFirst="0" w:colLast="0"/>
      <w:bookmarkEnd w:id="63"/>
      <w:r w:rsidRPr="00AC603A">
        <w:rPr>
          <w:rFonts w:ascii="Arial" w:hAnsi="Arial" w:cs="Arial"/>
          <w:b/>
          <w:bCs/>
          <w:color w:val="000000" w:themeColor="text1"/>
          <w:sz w:val="28"/>
          <w:szCs w:val="28"/>
          <w:lang w:val="en-GB"/>
        </w:rPr>
        <w:t xml:space="preserve"> </w:t>
      </w:r>
      <w:bookmarkStart w:id="64" w:name="_Toc112230418"/>
      <w:r w:rsidRPr="00AC603A">
        <w:rPr>
          <w:rFonts w:ascii="Arial" w:hAnsi="Arial" w:cs="Arial"/>
          <w:b/>
          <w:bCs/>
          <w:color w:val="000000" w:themeColor="text1"/>
          <w:sz w:val="28"/>
          <w:szCs w:val="28"/>
          <w:lang w:val="en-GB"/>
        </w:rPr>
        <w:t xml:space="preserve">Computing </w:t>
      </w:r>
      <w:r w:rsidR="002641DB">
        <w:rPr>
          <w:rFonts w:ascii="Arial" w:hAnsi="Arial" w:cs="Arial"/>
          <w:b/>
          <w:bCs/>
          <w:color w:val="000000" w:themeColor="text1"/>
          <w:sz w:val="28"/>
          <w:szCs w:val="28"/>
          <w:lang w:val="en-GB"/>
        </w:rPr>
        <w:t>document</w:t>
      </w:r>
      <w:r w:rsidRPr="00AC603A">
        <w:rPr>
          <w:rFonts w:ascii="Arial" w:hAnsi="Arial" w:cs="Arial"/>
          <w:b/>
          <w:bCs/>
          <w:color w:val="000000" w:themeColor="text1"/>
          <w:sz w:val="28"/>
          <w:szCs w:val="28"/>
          <w:lang w:val="en-GB"/>
        </w:rPr>
        <w:t xml:space="preserve"> vectors</w:t>
      </w:r>
      <w:bookmarkEnd w:id="64"/>
    </w:p>
    <w:p w14:paraId="50C22053" w14:textId="06C57203" w:rsidR="00F745E3" w:rsidRDefault="00F745E3" w:rsidP="00BE6447">
      <w:pPr>
        <w:spacing w:line="276" w:lineRule="auto"/>
        <w:rPr>
          <w:rFonts w:eastAsia="Arial" w:cs="Arial"/>
          <w:lang w:val="en-GB"/>
        </w:rPr>
      </w:pPr>
    </w:p>
    <w:p w14:paraId="5FB395BC" w14:textId="2971913D" w:rsidR="00AE2FCD" w:rsidRDefault="00BD5371" w:rsidP="00BE6447">
      <w:pPr>
        <w:spacing w:line="276" w:lineRule="auto"/>
        <w:rPr>
          <w:rFonts w:eastAsia="Arial" w:cs="Arial"/>
          <w:lang w:val="en-GB"/>
        </w:rPr>
      </w:pPr>
      <w:r>
        <w:rPr>
          <w:rFonts w:eastAsia="Arial" w:cs="Arial"/>
          <w:lang w:val="en-GB"/>
        </w:rPr>
        <w:t>[</w:t>
      </w:r>
      <w:r w:rsidR="009123C8">
        <w:rPr>
          <w:rFonts w:eastAsia="Arial" w:cs="Arial"/>
          <w:lang w:val="en-GB"/>
        </w:rPr>
        <w:t>W</w:t>
      </w:r>
      <w:r>
        <w:rPr>
          <w:rFonts w:eastAsia="Arial" w:cs="Arial"/>
          <w:lang w:val="en-GB"/>
        </w:rPr>
        <w:t>orkflow4]</w:t>
      </w:r>
    </w:p>
    <w:p w14:paraId="75B5A62D" w14:textId="77777777" w:rsidR="00AE2FCD" w:rsidRPr="00AC603A" w:rsidRDefault="00AE2FCD" w:rsidP="00BE6447">
      <w:pPr>
        <w:spacing w:line="276" w:lineRule="auto"/>
        <w:rPr>
          <w:rFonts w:eastAsia="Arial" w:cs="Arial"/>
          <w:lang w:val="en-GB"/>
        </w:rPr>
      </w:pPr>
    </w:p>
    <w:p w14:paraId="265263E6" w14:textId="7C278A1B" w:rsidR="002E1FD0" w:rsidRPr="00AC603A" w:rsidRDefault="002E1FD0" w:rsidP="00BE6447">
      <w:pPr>
        <w:spacing w:line="276" w:lineRule="auto"/>
        <w:rPr>
          <w:rFonts w:eastAsia="Arial" w:cs="Arial"/>
          <w:lang w:val="en-GB"/>
        </w:rPr>
      </w:pPr>
      <w:r w:rsidRPr="00AC603A">
        <w:rPr>
          <w:rFonts w:eastAsia="Arial" w:cs="Arial"/>
          <w:lang w:val="en-GB"/>
        </w:rPr>
        <w:t xml:space="preserve">Before we can begin topic </w:t>
      </w:r>
      <w:r w:rsidR="006F489D" w:rsidRPr="00AC603A">
        <w:rPr>
          <w:rFonts w:eastAsia="Arial" w:cs="Arial"/>
          <w:lang w:val="en-GB"/>
        </w:rPr>
        <w:t>modelling,</w:t>
      </w:r>
      <w:r w:rsidRPr="00AC603A">
        <w:rPr>
          <w:rFonts w:eastAsia="Arial" w:cs="Arial"/>
          <w:lang w:val="en-GB"/>
        </w:rPr>
        <w:t xml:space="preserve"> we need </w:t>
      </w:r>
      <w:proofErr w:type="spellStart"/>
      <w:r w:rsidRPr="00AC603A">
        <w:rPr>
          <w:rFonts w:eastAsia="Arial" w:cs="Arial"/>
          <w:lang w:val="en-GB"/>
        </w:rPr>
        <w:t>preprocessed</w:t>
      </w:r>
      <w:proofErr w:type="spellEnd"/>
      <w:r w:rsidRPr="00AC603A">
        <w:rPr>
          <w:rFonts w:eastAsia="Arial" w:cs="Arial"/>
          <w:lang w:val="en-GB"/>
        </w:rPr>
        <w:t xml:space="preserve"> data and a vector representation of speeches. We have already </w:t>
      </w:r>
      <w:proofErr w:type="spellStart"/>
      <w:r w:rsidRPr="00AC603A">
        <w:rPr>
          <w:rFonts w:eastAsia="Arial" w:cs="Arial"/>
          <w:lang w:val="en-GB"/>
        </w:rPr>
        <w:t>preprocessed</w:t>
      </w:r>
      <w:proofErr w:type="spellEnd"/>
      <w:r w:rsidRPr="00AC603A">
        <w:rPr>
          <w:rFonts w:eastAsia="Arial" w:cs="Arial"/>
          <w:lang w:val="en-GB"/>
        </w:rPr>
        <w:t xml:space="preserve"> the corpus (see </w:t>
      </w:r>
      <w:r w:rsidR="0058390E" w:rsidRPr="00AC603A">
        <w:rPr>
          <w:rFonts w:eastAsia="Arial" w:cs="Arial"/>
          <w:lang w:val="en-GB"/>
        </w:rPr>
        <w:t>C</w:t>
      </w:r>
      <w:r w:rsidRPr="00AC603A">
        <w:rPr>
          <w:rFonts w:eastAsia="Arial" w:cs="Arial"/>
          <w:lang w:val="en-GB"/>
        </w:rPr>
        <w:t>hapter</w:t>
      </w:r>
      <w:r w:rsidR="00553202" w:rsidRPr="00AC603A">
        <w:rPr>
          <w:rFonts w:eastAsia="Arial" w:cs="Arial"/>
          <w:lang w:val="en-GB"/>
        </w:rPr>
        <w:t xml:space="preserve"> </w:t>
      </w:r>
      <w:r w:rsidR="00553202" w:rsidRPr="00AC603A">
        <w:rPr>
          <w:rFonts w:eastAsia="Arial" w:cs="Arial"/>
          <w:lang w:val="en-GB"/>
        </w:rPr>
        <w:fldChar w:fldCharType="begin"/>
      </w:r>
      <w:r w:rsidR="00553202" w:rsidRPr="00AC603A">
        <w:rPr>
          <w:rFonts w:eastAsia="Arial" w:cs="Arial"/>
          <w:lang w:val="en-GB"/>
        </w:rPr>
        <w:instrText xml:space="preserve"> REF _Ref106799249 \r \h </w:instrText>
      </w:r>
      <w:r w:rsidR="00553202" w:rsidRPr="00AC603A">
        <w:rPr>
          <w:rFonts w:eastAsia="Arial" w:cs="Arial"/>
          <w:lang w:val="en-GB"/>
        </w:rPr>
      </w:r>
      <w:r w:rsidR="00553202" w:rsidRPr="00AC603A">
        <w:rPr>
          <w:rFonts w:eastAsia="Arial" w:cs="Arial"/>
          <w:lang w:val="en-GB"/>
        </w:rPr>
        <w:fldChar w:fldCharType="separate"/>
      </w:r>
      <w:r w:rsidR="00A201FE" w:rsidRPr="00AC603A">
        <w:rPr>
          <w:rFonts w:eastAsia="Arial" w:cs="Arial"/>
          <w:lang w:val="en-GB"/>
        </w:rPr>
        <w:t>5.4</w:t>
      </w:r>
      <w:r w:rsidR="00553202" w:rsidRPr="00AC603A">
        <w:rPr>
          <w:rFonts w:eastAsia="Arial" w:cs="Arial"/>
          <w:lang w:val="en-GB"/>
        </w:rPr>
        <w:fldChar w:fldCharType="end"/>
      </w:r>
      <w:r w:rsidRPr="00AC603A">
        <w:rPr>
          <w:rFonts w:eastAsia="Arial" w:cs="Arial"/>
          <w:lang w:val="en-GB"/>
        </w:rPr>
        <w:t>). To compute the vector representation of the speeches, we will use</w:t>
      </w:r>
      <w:r w:rsidR="00BB08E7" w:rsidRPr="00AC603A">
        <w:rPr>
          <w:rFonts w:eastAsia="Arial" w:cs="Arial"/>
          <w:lang w:val="en-GB"/>
        </w:rPr>
        <w:t xml:space="preserve"> the</w:t>
      </w:r>
      <w:r w:rsidRPr="00AC603A">
        <w:rPr>
          <w:rFonts w:eastAsia="Arial" w:cs="Arial"/>
          <w:lang w:val="en-GB"/>
        </w:rPr>
        <w:t xml:space="preserve"> </w:t>
      </w:r>
      <w:r w:rsidRPr="00AC603A">
        <w:rPr>
          <w:rFonts w:eastAsia="Arial" w:cs="Arial"/>
          <w:b/>
          <w:bCs/>
          <w:lang w:val="en-GB"/>
        </w:rPr>
        <w:t>Bag of Words</w:t>
      </w:r>
      <w:r w:rsidRPr="00AC603A">
        <w:rPr>
          <w:rFonts w:eastAsia="Arial" w:cs="Arial"/>
          <w:lang w:val="en-GB"/>
        </w:rPr>
        <w:t xml:space="preserve"> widget, which constructs a numeric description of the speeches. Using this description</w:t>
      </w:r>
      <w:r w:rsidR="00966BA3" w:rsidRPr="00AC603A">
        <w:rPr>
          <w:rFonts w:eastAsia="Arial" w:cs="Arial"/>
          <w:lang w:val="en-GB"/>
        </w:rPr>
        <w:t>,</w:t>
      </w:r>
      <w:r w:rsidRPr="00AC603A">
        <w:rPr>
          <w:rFonts w:eastAsia="Arial" w:cs="Arial"/>
          <w:lang w:val="en-GB"/>
        </w:rPr>
        <w:t xml:space="preserve"> one can compute word distributions for topics or, in other words, perform topic modelling. The numeric description, which we retrieve with bag of words, contains words in columns, with their values representing the number of times a word appears in a given speech. </w:t>
      </w:r>
      <w:r w:rsidR="00E319F6" w:rsidRPr="00AC603A">
        <w:rPr>
          <w:rFonts w:eastAsia="Arial" w:cs="Arial"/>
          <w:lang w:val="en-GB"/>
        </w:rPr>
        <w:t>Each speech is thus characterised with a vector, which represents the content of the speech. The more frequent the word, the more prominent the vector of the speech is in the direction of the word.</w:t>
      </w:r>
    </w:p>
    <w:p w14:paraId="453EFD36" w14:textId="05E4D9CC" w:rsidR="002E1FD0" w:rsidRPr="00AC603A" w:rsidRDefault="002E1FD0" w:rsidP="00BE6447">
      <w:pPr>
        <w:spacing w:line="276" w:lineRule="auto"/>
        <w:rPr>
          <w:rFonts w:eastAsia="Arial" w:cs="Arial"/>
          <w:lang w:val="en-GB"/>
        </w:rPr>
      </w:pPr>
    </w:p>
    <w:p w14:paraId="37841AA9" w14:textId="19CD4DA7" w:rsidR="00E319F6" w:rsidRPr="00AC603A" w:rsidRDefault="00966BA3" w:rsidP="00BE6447">
      <w:pPr>
        <w:spacing w:line="276" w:lineRule="auto"/>
        <w:rPr>
          <w:rFonts w:eastAsia="Arial" w:cs="Arial"/>
          <w:lang w:val="en-GB"/>
        </w:rPr>
      </w:pPr>
      <w:r w:rsidRPr="00AC603A">
        <w:rPr>
          <w:rFonts w:eastAsia="Arial" w:cs="Arial"/>
          <w:lang w:val="en-GB"/>
        </w:rPr>
        <w:lastRenderedPageBreak/>
        <w:t xml:space="preserve">However, </w:t>
      </w:r>
      <w:r w:rsidR="00E319F6" w:rsidRPr="00AC603A">
        <w:rPr>
          <w:rFonts w:eastAsia="Arial" w:cs="Arial"/>
          <w:lang w:val="en-GB"/>
        </w:rPr>
        <w:t xml:space="preserve">not all words are equal. Some words in the corpus are procedural or genre-specific (see </w:t>
      </w:r>
      <w:r w:rsidR="0058390E" w:rsidRPr="00AC603A">
        <w:rPr>
          <w:rFonts w:eastAsia="Arial" w:cs="Arial"/>
          <w:lang w:val="en-GB"/>
        </w:rPr>
        <w:t>C</w:t>
      </w:r>
      <w:r w:rsidR="00E319F6" w:rsidRPr="00AC603A">
        <w:rPr>
          <w:rFonts w:eastAsia="Arial" w:cs="Arial"/>
          <w:lang w:val="en-GB"/>
        </w:rPr>
        <w:t>hapter</w:t>
      </w:r>
      <w:r w:rsidR="00553202" w:rsidRPr="00AC603A">
        <w:rPr>
          <w:rFonts w:eastAsia="Arial" w:cs="Arial"/>
          <w:lang w:val="en-GB"/>
        </w:rPr>
        <w:t xml:space="preserve"> </w:t>
      </w:r>
      <w:r w:rsidR="00553202" w:rsidRPr="00AC603A">
        <w:rPr>
          <w:rFonts w:eastAsia="Arial" w:cs="Arial"/>
          <w:lang w:val="en-GB"/>
        </w:rPr>
        <w:fldChar w:fldCharType="begin"/>
      </w:r>
      <w:r w:rsidR="00553202" w:rsidRPr="00AC603A">
        <w:rPr>
          <w:rFonts w:eastAsia="Arial" w:cs="Arial"/>
          <w:lang w:val="en-GB"/>
        </w:rPr>
        <w:instrText xml:space="preserve"> REF _Ref106799263 \r \h </w:instrText>
      </w:r>
      <w:r w:rsidR="00553202" w:rsidRPr="00AC603A">
        <w:rPr>
          <w:rFonts w:eastAsia="Arial" w:cs="Arial"/>
          <w:lang w:val="en-GB"/>
        </w:rPr>
      </w:r>
      <w:r w:rsidR="00553202" w:rsidRPr="00AC603A">
        <w:rPr>
          <w:rFonts w:eastAsia="Arial" w:cs="Arial"/>
          <w:lang w:val="en-GB"/>
        </w:rPr>
        <w:fldChar w:fldCharType="separate"/>
      </w:r>
      <w:r w:rsidR="00A201FE" w:rsidRPr="00AC603A">
        <w:rPr>
          <w:rFonts w:eastAsia="Arial" w:cs="Arial"/>
          <w:lang w:val="en-GB"/>
        </w:rPr>
        <w:t>5.4</w:t>
      </w:r>
      <w:r w:rsidR="00553202" w:rsidRPr="00AC603A">
        <w:rPr>
          <w:rFonts w:eastAsia="Arial" w:cs="Arial"/>
          <w:lang w:val="en-GB"/>
        </w:rPr>
        <w:fldChar w:fldCharType="end"/>
      </w:r>
      <w:r w:rsidR="00E319F6" w:rsidRPr="00AC603A">
        <w:rPr>
          <w:rFonts w:eastAsia="Arial" w:cs="Arial"/>
          <w:lang w:val="en-GB"/>
        </w:rPr>
        <w:t xml:space="preserve">), </w:t>
      </w:r>
      <w:proofErr w:type="spellStart"/>
      <w:r w:rsidR="00E319F6" w:rsidRPr="00AC603A">
        <w:rPr>
          <w:rFonts w:eastAsia="Arial" w:cs="Arial"/>
          <w:lang w:val="en-GB"/>
        </w:rPr>
        <w:t>stopwords</w:t>
      </w:r>
      <w:proofErr w:type="spellEnd"/>
      <w:r w:rsidR="00E319F6" w:rsidRPr="00AC603A">
        <w:rPr>
          <w:rFonts w:eastAsia="Arial" w:cs="Arial"/>
          <w:lang w:val="en-GB"/>
        </w:rPr>
        <w:t xml:space="preserve"> (</w:t>
      </w:r>
      <w:r w:rsidR="00192987" w:rsidRPr="00AC603A">
        <w:rPr>
          <w:rFonts w:eastAsia="Arial" w:cs="Arial"/>
          <w:lang w:val="en-GB"/>
        </w:rPr>
        <w:t>i.e.,</w:t>
      </w:r>
      <w:r w:rsidR="00E319F6" w:rsidRPr="00AC603A">
        <w:rPr>
          <w:rFonts w:eastAsia="Arial" w:cs="Arial"/>
          <w:lang w:val="en-GB"/>
        </w:rPr>
        <w:t xml:space="preserve"> pronouns, articles) or not specific for a given speech. The word </w:t>
      </w:r>
      <w:r w:rsidR="00E319F6" w:rsidRPr="00AC603A">
        <w:rPr>
          <w:rFonts w:eastAsia="Arial" w:cs="Arial"/>
          <w:i/>
          <w:iCs/>
          <w:lang w:val="en-GB"/>
        </w:rPr>
        <w:t>thank</w:t>
      </w:r>
      <w:r w:rsidR="00E319F6" w:rsidRPr="00AC603A">
        <w:rPr>
          <w:rFonts w:eastAsia="Arial" w:cs="Arial"/>
          <w:lang w:val="en-GB"/>
        </w:rPr>
        <w:t xml:space="preserve">, for example, appears in thematically heterogeneous speeches, as many MPs thank the </w:t>
      </w:r>
      <w:r w:rsidR="003B5C6F" w:rsidRPr="00AC603A">
        <w:rPr>
          <w:rFonts w:eastAsia="Arial" w:cs="Arial"/>
          <w:lang w:val="en-GB"/>
        </w:rPr>
        <w:t>speaker before them</w:t>
      </w:r>
      <w:r w:rsidRPr="00AC603A">
        <w:rPr>
          <w:rFonts w:eastAsia="Arial" w:cs="Arial"/>
          <w:lang w:val="en-GB"/>
        </w:rPr>
        <w:t>.</w:t>
      </w:r>
      <w:r w:rsidR="003B5C6F" w:rsidRPr="00AC603A">
        <w:rPr>
          <w:rFonts w:eastAsia="Arial" w:cs="Arial"/>
          <w:lang w:val="en-GB"/>
        </w:rPr>
        <w:t xml:space="preserve"> </w:t>
      </w:r>
      <w:r w:rsidRPr="00AC603A">
        <w:rPr>
          <w:rFonts w:eastAsia="Arial" w:cs="Arial"/>
          <w:lang w:val="en-GB"/>
        </w:rPr>
        <w:t>H</w:t>
      </w:r>
      <w:r w:rsidR="003B5C6F" w:rsidRPr="00AC603A">
        <w:rPr>
          <w:rFonts w:eastAsia="Arial" w:cs="Arial"/>
          <w:lang w:val="en-GB"/>
        </w:rPr>
        <w:t xml:space="preserve">ence the word is not thematically informative. </w:t>
      </w:r>
      <w:r w:rsidRPr="00AC603A">
        <w:rPr>
          <w:rFonts w:eastAsia="Arial" w:cs="Arial"/>
          <w:lang w:val="en-GB"/>
        </w:rPr>
        <w:t>We would like to weigh the words so that the words specific to a given speech have a higher weight than those that frequently appear across the entire corpus.</w:t>
      </w:r>
      <w:r w:rsidR="003B5C6F" w:rsidRPr="00AC603A">
        <w:rPr>
          <w:rFonts w:eastAsia="Arial" w:cs="Arial"/>
          <w:lang w:val="en-GB"/>
        </w:rPr>
        <w:t xml:space="preserve"> This type of weighting is called TF-IDF</w:t>
      </w:r>
      <w:r w:rsidR="00252AD1">
        <w:rPr>
          <w:rFonts w:eastAsia="Arial" w:cs="Arial"/>
          <w:lang w:val="en-GB"/>
        </w:rPr>
        <w:t xml:space="preserve"> or</w:t>
      </w:r>
      <w:r w:rsidR="00252AD1" w:rsidRPr="00252AD1">
        <w:rPr>
          <w:rFonts w:eastAsia="Arial" w:cs="Arial"/>
          <w:i/>
          <w:lang w:val="en-GB"/>
        </w:rPr>
        <w:t xml:space="preserve"> term frequency-invers</w:t>
      </w:r>
      <w:r w:rsidR="00252AD1">
        <w:rPr>
          <w:rFonts w:eastAsia="Arial" w:cs="Arial"/>
          <w:i/>
          <w:lang w:val="en-GB"/>
        </w:rPr>
        <w:t>e</w:t>
      </w:r>
      <w:r w:rsidR="00252AD1" w:rsidRPr="00252AD1">
        <w:rPr>
          <w:rFonts w:eastAsia="Arial" w:cs="Arial"/>
          <w:i/>
          <w:lang w:val="en-GB"/>
        </w:rPr>
        <w:t xml:space="preserve"> document frequency</w:t>
      </w:r>
      <w:r w:rsidR="003B5C6F" w:rsidRPr="00AC603A">
        <w:rPr>
          <w:rFonts w:eastAsia="Arial" w:cs="Arial"/>
          <w:lang w:val="en-GB"/>
        </w:rPr>
        <w:t xml:space="preserve"> (Jones, 1972) and can be selected in the </w:t>
      </w:r>
      <w:r w:rsidR="003B5C6F" w:rsidRPr="00AC603A">
        <w:rPr>
          <w:rFonts w:eastAsia="Arial" w:cs="Arial"/>
          <w:b/>
          <w:bCs/>
          <w:lang w:val="en-GB"/>
        </w:rPr>
        <w:t>Bag of Words</w:t>
      </w:r>
      <w:r w:rsidR="003B5C6F" w:rsidRPr="00AC603A">
        <w:rPr>
          <w:rFonts w:eastAsia="Arial" w:cs="Arial"/>
          <w:lang w:val="en-GB"/>
        </w:rPr>
        <w:t xml:space="preserve"> widget.</w:t>
      </w:r>
    </w:p>
    <w:p w14:paraId="12886E27" w14:textId="49A306F6" w:rsidR="00F745E3" w:rsidRPr="00AC603A" w:rsidRDefault="00F745E3" w:rsidP="00BE6447">
      <w:pPr>
        <w:spacing w:line="276" w:lineRule="auto"/>
        <w:rPr>
          <w:rFonts w:eastAsia="Arial" w:cs="Arial"/>
          <w:lang w:val="en-GB"/>
        </w:rPr>
      </w:pPr>
    </w:p>
    <w:p w14:paraId="0E4ED8D9" w14:textId="2B7F2F9C" w:rsidR="003B5C6F" w:rsidRPr="00AC603A" w:rsidRDefault="003B5C6F" w:rsidP="00BE6447">
      <w:pPr>
        <w:spacing w:line="276" w:lineRule="auto"/>
        <w:rPr>
          <w:rFonts w:eastAsia="Arial" w:cs="Arial"/>
          <w:lang w:val="en-GB"/>
        </w:rPr>
      </w:pPr>
      <w:r w:rsidRPr="00AC603A">
        <w:rPr>
          <w:rFonts w:eastAsia="Arial" w:cs="Arial"/>
          <w:lang w:val="en-GB"/>
        </w:rPr>
        <w:t xml:space="preserve">We add </w:t>
      </w:r>
      <w:r w:rsidRPr="00AC603A">
        <w:rPr>
          <w:rFonts w:eastAsia="Arial" w:cs="Arial"/>
          <w:b/>
          <w:bCs/>
          <w:lang w:val="en-GB"/>
        </w:rPr>
        <w:t>Bag of Words</w:t>
      </w:r>
      <w:r w:rsidRPr="00AC603A">
        <w:rPr>
          <w:rFonts w:eastAsia="Arial" w:cs="Arial"/>
          <w:lang w:val="en-GB"/>
        </w:rPr>
        <w:t xml:space="preserve"> directly to </w:t>
      </w:r>
      <w:proofErr w:type="spellStart"/>
      <w:r w:rsidRPr="00AC603A">
        <w:rPr>
          <w:rFonts w:eastAsia="Arial" w:cs="Arial"/>
          <w:b/>
          <w:bCs/>
          <w:lang w:val="en-GB"/>
        </w:rPr>
        <w:t>Preprocess</w:t>
      </w:r>
      <w:proofErr w:type="spellEnd"/>
      <w:r w:rsidRPr="00AC603A">
        <w:rPr>
          <w:rFonts w:eastAsia="Arial" w:cs="Arial"/>
          <w:b/>
          <w:bCs/>
          <w:lang w:val="en-GB"/>
        </w:rPr>
        <w:t xml:space="preserve"> Text</w:t>
      </w:r>
      <w:r w:rsidRPr="00AC603A">
        <w:rPr>
          <w:rFonts w:eastAsia="Arial" w:cs="Arial"/>
          <w:lang w:val="en-GB"/>
        </w:rPr>
        <w:t xml:space="preserve"> and set the parameters to keep the </w:t>
      </w:r>
      <w:r w:rsidRPr="00AC603A">
        <w:rPr>
          <w:rFonts w:eastAsia="Arial" w:cs="Arial"/>
          <w:i/>
          <w:iCs/>
          <w:lang w:val="en-GB"/>
        </w:rPr>
        <w:t>Count</w:t>
      </w:r>
      <w:r w:rsidR="002A5527">
        <w:rPr>
          <w:rFonts w:eastAsia="Arial" w:cs="Arial"/>
          <w:lang w:val="en-GB"/>
        </w:rPr>
        <w:t xml:space="preserve"> under</w:t>
      </w:r>
      <w:r w:rsidRPr="00AC603A">
        <w:rPr>
          <w:rFonts w:eastAsia="Arial" w:cs="Arial"/>
          <w:lang w:val="en-GB"/>
        </w:rPr>
        <w:t xml:space="preserve"> </w:t>
      </w:r>
      <w:r w:rsidRPr="00AC603A">
        <w:rPr>
          <w:rFonts w:eastAsia="Arial" w:cs="Arial"/>
          <w:i/>
          <w:iCs/>
          <w:lang w:val="en-GB"/>
        </w:rPr>
        <w:t>Term Frequency</w:t>
      </w:r>
      <w:r w:rsidRPr="00AC603A">
        <w:rPr>
          <w:rFonts w:eastAsia="Arial" w:cs="Arial"/>
          <w:lang w:val="en-GB"/>
        </w:rPr>
        <w:t xml:space="preserve"> and </w:t>
      </w:r>
      <w:r w:rsidR="002A5527">
        <w:rPr>
          <w:rFonts w:eastAsia="Arial" w:cs="Arial"/>
          <w:lang w:val="en-GB"/>
        </w:rPr>
        <w:t>select</w:t>
      </w:r>
      <w:r w:rsidRPr="00AC603A">
        <w:rPr>
          <w:rFonts w:eastAsia="Arial" w:cs="Arial"/>
          <w:lang w:val="en-GB"/>
        </w:rPr>
        <w:t xml:space="preserve"> </w:t>
      </w:r>
      <w:r w:rsidRPr="00AC603A">
        <w:rPr>
          <w:rFonts w:eastAsia="Arial" w:cs="Arial"/>
          <w:i/>
          <w:iCs/>
          <w:lang w:val="en-GB"/>
        </w:rPr>
        <w:t>IDF</w:t>
      </w:r>
      <w:r w:rsidRPr="00AC603A">
        <w:rPr>
          <w:rFonts w:eastAsia="Arial" w:cs="Arial"/>
          <w:lang w:val="en-GB"/>
        </w:rPr>
        <w:t xml:space="preserve"> </w:t>
      </w:r>
      <w:r w:rsidR="002A5527">
        <w:rPr>
          <w:rFonts w:eastAsia="Arial" w:cs="Arial"/>
          <w:lang w:val="en-GB"/>
        </w:rPr>
        <w:t>under</w:t>
      </w:r>
      <w:r w:rsidRPr="00AC603A">
        <w:rPr>
          <w:rFonts w:eastAsia="Arial" w:cs="Arial"/>
          <w:lang w:val="en-GB"/>
        </w:rPr>
        <w:t xml:space="preserve"> </w:t>
      </w:r>
      <w:r w:rsidRPr="00AC603A">
        <w:rPr>
          <w:rFonts w:eastAsia="Arial" w:cs="Arial"/>
          <w:i/>
          <w:iCs/>
          <w:lang w:val="en-GB"/>
        </w:rPr>
        <w:t>Document Frequency</w:t>
      </w:r>
      <w:r w:rsidRPr="00AC603A">
        <w:rPr>
          <w:rFonts w:eastAsia="Arial" w:cs="Arial"/>
          <w:lang w:val="en-GB"/>
        </w:rPr>
        <w:t xml:space="preserve"> (</w:t>
      </w:r>
      <w:r w:rsidRPr="00AC603A">
        <w:rPr>
          <w:rFonts w:eastAsia="Arial" w:cs="Arial"/>
          <w:lang w:val="en-GB"/>
        </w:rPr>
        <w:fldChar w:fldCharType="begin"/>
      </w:r>
      <w:r w:rsidRPr="00AC603A">
        <w:rPr>
          <w:rFonts w:eastAsia="Arial" w:cs="Arial"/>
          <w:lang w:val="en-GB"/>
        </w:rPr>
        <w:instrText xml:space="preserve"> REF _Ref102643022 \h </w:instrText>
      </w:r>
      <w:r w:rsidR="00CC2757" w:rsidRPr="00AC603A">
        <w:rPr>
          <w:rFonts w:eastAsia="Arial" w:cs="Arial"/>
          <w:lang w:val="en-GB"/>
        </w:rPr>
        <w:instrText xml:space="preserve"> \* MERGEFORMAT </w:instrText>
      </w:r>
      <w:r w:rsidRPr="00AC603A">
        <w:rPr>
          <w:rFonts w:eastAsia="Arial" w:cs="Arial"/>
          <w:lang w:val="en-GB"/>
        </w:rPr>
      </w:r>
      <w:r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11</w:t>
      </w:r>
      <w:r w:rsidRPr="00AC603A">
        <w:rPr>
          <w:rFonts w:eastAsia="Arial" w:cs="Arial"/>
          <w:lang w:val="en-GB"/>
        </w:rPr>
        <w:fldChar w:fldCharType="end"/>
      </w:r>
      <w:r w:rsidRPr="00AC603A">
        <w:rPr>
          <w:rFonts w:eastAsia="Arial" w:cs="Arial"/>
          <w:lang w:val="en-GB"/>
        </w:rPr>
        <w:t>).</w:t>
      </w:r>
    </w:p>
    <w:p w14:paraId="3BF59C83" w14:textId="06FB958E" w:rsidR="000929FB" w:rsidRPr="00AC603A" w:rsidRDefault="000929FB" w:rsidP="00BE6447">
      <w:pPr>
        <w:keepNext/>
        <w:spacing w:line="276" w:lineRule="auto"/>
        <w:rPr>
          <w:rFonts w:cs="Arial"/>
          <w:lang w:val="en-GB"/>
        </w:rPr>
      </w:pPr>
    </w:p>
    <w:p w14:paraId="0084D9FD" w14:textId="59004867" w:rsidR="00AD4C76" w:rsidRDefault="000929FB" w:rsidP="00BD5371">
      <w:pPr>
        <w:pStyle w:val="Caption"/>
        <w:spacing w:line="276" w:lineRule="auto"/>
        <w:rPr>
          <w:rFonts w:cs="Arial"/>
          <w:lang w:val="en-GB"/>
        </w:rPr>
      </w:pPr>
      <w:bookmarkStart w:id="65" w:name="_Ref102643022"/>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11</w:t>
      </w:r>
      <w:r w:rsidR="00D024D8" w:rsidRPr="00AC603A">
        <w:rPr>
          <w:rFonts w:cs="Arial"/>
          <w:noProof/>
          <w:lang w:val="en-GB"/>
        </w:rPr>
        <w:fldChar w:fldCharType="end"/>
      </w:r>
      <w:bookmarkEnd w:id="65"/>
      <w:r w:rsidRPr="00AC603A">
        <w:rPr>
          <w:rFonts w:cs="Arial"/>
          <w:lang w:val="en-GB"/>
        </w:rPr>
        <w:t xml:space="preserve">: </w:t>
      </w:r>
      <w:r w:rsidR="003B5C6F" w:rsidRPr="00AC603A">
        <w:rPr>
          <w:rFonts w:cs="Arial"/>
          <w:lang w:val="en-GB"/>
        </w:rPr>
        <w:t>Setting the bag</w:t>
      </w:r>
      <w:r w:rsidR="00BB08E7" w:rsidRPr="00AC603A">
        <w:rPr>
          <w:rFonts w:cs="Arial"/>
          <w:lang w:val="en-GB"/>
        </w:rPr>
        <w:t>-</w:t>
      </w:r>
      <w:r w:rsidR="003B5C6F" w:rsidRPr="00AC603A">
        <w:rPr>
          <w:rFonts w:cs="Arial"/>
          <w:lang w:val="en-GB"/>
        </w:rPr>
        <w:t>of</w:t>
      </w:r>
      <w:r w:rsidR="00BB08E7" w:rsidRPr="00AC603A">
        <w:rPr>
          <w:rFonts w:cs="Arial"/>
          <w:lang w:val="en-GB"/>
        </w:rPr>
        <w:t>-</w:t>
      </w:r>
      <w:r w:rsidR="003B5C6F" w:rsidRPr="00AC603A">
        <w:rPr>
          <w:rFonts w:cs="Arial"/>
          <w:lang w:val="en-GB"/>
        </w:rPr>
        <w:t>words parameters.</w:t>
      </w:r>
    </w:p>
    <w:p w14:paraId="7AE684F6" w14:textId="77777777" w:rsidR="00BD5371" w:rsidRPr="00BD5371" w:rsidRDefault="00BD5371" w:rsidP="00BD5371">
      <w:pPr>
        <w:rPr>
          <w:lang w:val="en-GB"/>
        </w:rPr>
      </w:pPr>
    </w:p>
    <w:p w14:paraId="668EB1A4" w14:textId="0BD0CACC" w:rsidR="00F745E3" w:rsidRPr="00AC603A" w:rsidRDefault="003B5C6F" w:rsidP="00BE6447">
      <w:pPr>
        <w:pStyle w:val="Heading3"/>
        <w:numPr>
          <w:ilvl w:val="2"/>
          <w:numId w:val="32"/>
        </w:numPr>
        <w:tabs>
          <w:tab w:val="num" w:pos="2160"/>
        </w:tabs>
        <w:spacing w:line="276" w:lineRule="auto"/>
        <w:rPr>
          <w:rFonts w:ascii="Arial" w:hAnsi="Arial" w:cs="Arial"/>
          <w:b/>
          <w:bCs/>
          <w:color w:val="000000" w:themeColor="text1"/>
          <w:sz w:val="28"/>
          <w:szCs w:val="28"/>
          <w:lang w:val="en-GB"/>
        </w:rPr>
      </w:pPr>
      <w:bookmarkStart w:id="66" w:name="_heading=h.2kzz4n1ivpka" w:colFirst="0" w:colLast="0"/>
      <w:bookmarkStart w:id="67" w:name="_Ref104902932"/>
      <w:bookmarkStart w:id="68" w:name="_Toc112230419"/>
      <w:bookmarkEnd w:id="66"/>
      <w:r w:rsidRPr="00AC603A">
        <w:rPr>
          <w:rFonts w:ascii="Arial" w:hAnsi="Arial" w:cs="Arial"/>
          <w:b/>
          <w:bCs/>
          <w:color w:val="000000" w:themeColor="text1"/>
          <w:sz w:val="28"/>
          <w:szCs w:val="28"/>
          <w:lang w:val="en-GB"/>
        </w:rPr>
        <w:t>Topic modelling</w:t>
      </w:r>
      <w:bookmarkEnd w:id="67"/>
      <w:bookmarkEnd w:id="68"/>
    </w:p>
    <w:p w14:paraId="0B41D16C" w14:textId="77777777" w:rsidR="00F745E3" w:rsidRPr="00AC603A" w:rsidRDefault="00F745E3" w:rsidP="00BE6447">
      <w:pPr>
        <w:spacing w:line="276" w:lineRule="auto"/>
        <w:ind w:left="720"/>
        <w:rPr>
          <w:rFonts w:cs="Arial"/>
          <w:lang w:val="en-GB"/>
        </w:rPr>
      </w:pPr>
    </w:p>
    <w:p w14:paraId="64ADD4B9" w14:textId="46E79152" w:rsidR="00AE2FCD" w:rsidRDefault="00BD5371" w:rsidP="00BE6447">
      <w:pPr>
        <w:spacing w:line="276" w:lineRule="auto"/>
        <w:rPr>
          <w:rFonts w:eastAsia="Arial" w:cs="Arial"/>
          <w:lang w:val="en-GB"/>
        </w:rPr>
      </w:pPr>
      <w:r>
        <w:rPr>
          <w:rFonts w:eastAsia="Arial" w:cs="Arial"/>
          <w:lang w:val="en-GB"/>
        </w:rPr>
        <w:t>[</w:t>
      </w:r>
      <w:r w:rsidR="009123C8">
        <w:rPr>
          <w:rFonts w:eastAsia="Arial" w:cs="Arial"/>
          <w:lang w:val="en-GB"/>
        </w:rPr>
        <w:t>W</w:t>
      </w:r>
      <w:r>
        <w:rPr>
          <w:rFonts w:eastAsia="Arial" w:cs="Arial"/>
          <w:lang w:val="en-GB"/>
        </w:rPr>
        <w:t>orkflow5]</w:t>
      </w:r>
    </w:p>
    <w:p w14:paraId="19F8472A" w14:textId="77777777" w:rsidR="00BD5371" w:rsidRDefault="00BD5371" w:rsidP="00BE6447">
      <w:pPr>
        <w:spacing w:line="276" w:lineRule="auto"/>
        <w:rPr>
          <w:rFonts w:eastAsia="Arial" w:cs="Arial"/>
          <w:lang w:val="en-GB"/>
        </w:rPr>
      </w:pPr>
    </w:p>
    <w:p w14:paraId="5F8F6AC5" w14:textId="0F27733E" w:rsidR="00C30777" w:rsidRPr="00BD5371" w:rsidRDefault="00114026" w:rsidP="00BE6447">
      <w:pPr>
        <w:spacing w:line="276" w:lineRule="auto"/>
        <w:rPr>
          <w:iCs/>
          <w:sz w:val="16"/>
          <w:szCs w:val="16"/>
        </w:rPr>
      </w:pPr>
      <w:r w:rsidRPr="00AC603A">
        <w:rPr>
          <w:rFonts w:eastAsia="Arial" w:cs="Arial"/>
          <w:lang w:val="en-GB"/>
        </w:rPr>
        <w:t xml:space="preserve">Now that we have the vector representation of speeches, we can </w:t>
      </w:r>
      <w:r w:rsidR="007A0018" w:rsidRPr="00AC603A">
        <w:rPr>
          <w:rFonts w:eastAsia="Arial" w:cs="Arial"/>
          <w:lang w:val="en-GB"/>
        </w:rPr>
        <w:t>begin</w:t>
      </w:r>
      <w:r w:rsidRPr="00AC603A">
        <w:rPr>
          <w:rFonts w:eastAsia="Arial" w:cs="Arial"/>
          <w:lang w:val="en-GB"/>
        </w:rPr>
        <w:t xml:space="preserve"> with topic modelling. </w:t>
      </w:r>
      <w:r w:rsidR="00D15DEA">
        <w:rPr>
          <w:rFonts w:eastAsia="Arial" w:cs="Arial"/>
          <w:lang w:val="en-GB"/>
        </w:rPr>
        <w:t xml:space="preserve">If the </w:t>
      </w:r>
      <w:r w:rsidR="00D15DEA">
        <w:rPr>
          <w:rFonts w:eastAsia="Arial" w:cs="Arial"/>
          <w:b/>
          <w:lang w:val="en-GB"/>
        </w:rPr>
        <w:t xml:space="preserve">Bag of Words </w:t>
      </w:r>
      <w:r w:rsidR="00D15DEA">
        <w:rPr>
          <w:rFonts w:eastAsia="Arial" w:cs="Arial"/>
          <w:lang w:val="en-GB"/>
        </w:rPr>
        <w:t xml:space="preserve">process completed successfully, continue with </w:t>
      </w:r>
      <w:r w:rsidR="00D15DEA">
        <w:rPr>
          <w:rFonts w:eastAsia="Arial" w:cs="Arial"/>
          <w:i/>
          <w:lang w:val="en-GB"/>
        </w:rPr>
        <w:t xml:space="preserve">Option 1. </w:t>
      </w:r>
      <w:r w:rsidR="00D15DEA">
        <w:rPr>
          <w:rFonts w:eastAsia="Arial" w:cs="Arial"/>
          <w:lang w:val="en-GB"/>
        </w:rPr>
        <w:t xml:space="preserve">However, if the computing is taking too long, follow the instructions under </w:t>
      </w:r>
      <w:r w:rsidR="00D15DEA">
        <w:rPr>
          <w:rFonts w:eastAsia="Arial" w:cs="Arial"/>
          <w:i/>
          <w:lang w:val="en-GB"/>
        </w:rPr>
        <w:t>Option 2.</w:t>
      </w:r>
    </w:p>
    <w:p w14:paraId="4531A507" w14:textId="77777777" w:rsidR="00C30777" w:rsidRPr="00812FB3" w:rsidRDefault="00C30777" w:rsidP="00BE6447">
      <w:pPr>
        <w:spacing w:line="276" w:lineRule="auto"/>
      </w:pPr>
    </w:p>
    <w:tbl>
      <w:tblPr>
        <w:tblStyle w:val="TableGrid"/>
        <w:tblW w:w="0" w:type="auto"/>
        <w:tblLook w:val="04A0" w:firstRow="1" w:lastRow="0" w:firstColumn="1" w:lastColumn="0" w:noHBand="0" w:noVBand="1"/>
      </w:tblPr>
      <w:tblGrid>
        <w:gridCol w:w="4508"/>
        <w:gridCol w:w="4508"/>
      </w:tblGrid>
      <w:tr w:rsidR="00D15DEA" w14:paraId="0502E746" w14:textId="77777777" w:rsidTr="008348FB">
        <w:tc>
          <w:tcPr>
            <w:tcW w:w="4508" w:type="dxa"/>
            <w:shd w:val="clear" w:color="auto" w:fill="D9E2F3" w:themeFill="accent1" w:themeFillTint="33"/>
          </w:tcPr>
          <w:p w14:paraId="66628F0E" w14:textId="4504806E" w:rsidR="00D15DEA" w:rsidRDefault="00D15DEA" w:rsidP="00D15DEA">
            <w:pPr>
              <w:spacing w:line="276" w:lineRule="auto"/>
              <w:rPr>
                <w:rFonts w:eastAsia="Arial" w:cs="Arial"/>
                <w:noProof/>
                <w:lang w:eastAsia="sl-SI"/>
              </w:rPr>
            </w:pPr>
            <w:r w:rsidRPr="00677D1A">
              <w:rPr>
                <w:rFonts w:eastAsia="Times New Roman" w:cs="Arial"/>
                <w:noProof/>
                <w:lang w:val="en-GB" w:eastAsia="sl-SI"/>
              </w:rPr>
              <w:t>Option 1: follow the tutorial</w:t>
            </w:r>
          </w:p>
        </w:tc>
        <w:tc>
          <w:tcPr>
            <w:tcW w:w="4508" w:type="dxa"/>
            <w:shd w:val="clear" w:color="auto" w:fill="D9E2F3" w:themeFill="accent1" w:themeFillTint="33"/>
          </w:tcPr>
          <w:p w14:paraId="6E170AB6" w14:textId="5E9B5812" w:rsidR="00D15DEA" w:rsidRPr="00812FB3" w:rsidRDefault="00D15DEA" w:rsidP="00D15DEA">
            <w:pPr>
              <w:spacing w:line="276" w:lineRule="auto"/>
              <w:rPr>
                <w:rFonts w:eastAsia="Times New Roman" w:cs="Arial"/>
                <w:noProof/>
                <w:lang w:val="en-GB" w:eastAsia="sl-SI"/>
              </w:rPr>
            </w:pPr>
            <w:r w:rsidRPr="00677D1A">
              <w:rPr>
                <w:rFonts w:eastAsia="Times New Roman" w:cs="Arial"/>
                <w:noProof/>
                <w:lang w:val="en-GB" w:eastAsia="sl-SI"/>
              </w:rPr>
              <w:t>Option 2: speed up the</w:t>
            </w:r>
            <w:r>
              <w:rPr>
                <w:rFonts w:eastAsia="Times New Roman" w:cs="Arial"/>
                <w:noProof/>
                <w:lang w:val="en-GB" w:eastAsia="sl-SI"/>
              </w:rPr>
              <w:t xml:space="preserve"> analysis</w:t>
            </w:r>
          </w:p>
        </w:tc>
      </w:tr>
      <w:tr w:rsidR="00D15DEA" w14:paraId="4D30B14F" w14:textId="77777777" w:rsidTr="00005936">
        <w:tc>
          <w:tcPr>
            <w:tcW w:w="4508" w:type="dxa"/>
          </w:tcPr>
          <w:p w14:paraId="044CA598" w14:textId="22999BCC" w:rsidR="00D15DEA" w:rsidRPr="005E4A4C" w:rsidRDefault="005E4A4C" w:rsidP="00D15DEA">
            <w:pPr>
              <w:spacing w:line="276" w:lineRule="auto"/>
              <w:rPr>
                <w:rFonts w:eastAsia="Arial" w:cs="Arial"/>
                <w:lang w:val="en-GB"/>
              </w:rPr>
            </w:pPr>
            <w:r>
              <w:rPr>
                <w:rFonts w:eastAsia="Arial" w:cs="Arial"/>
                <w:lang w:val="en-GB"/>
              </w:rPr>
              <w:t>[</w:t>
            </w:r>
            <w:r w:rsidR="00BD5371" w:rsidRPr="005E4A4C">
              <w:rPr>
                <w:rFonts w:eastAsia="Arial" w:cs="Arial"/>
                <w:lang w:val="en-GB"/>
              </w:rPr>
              <w:t>Figure0.7</w:t>
            </w:r>
            <w:r>
              <w:rPr>
                <w:rFonts w:eastAsia="Arial" w:cs="Arial"/>
                <w:lang w:val="en-GB"/>
              </w:rPr>
              <w:t>]</w:t>
            </w:r>
          </w:p>
        </w:tc>
        <w:tc>
          <w:tcPr>
            <w:tcW w:w="4508" w:type="dxa"/>
          </w:tcPr>
          <w:p w14:paraId="0B7972AB" w14:textId="180212D8" w:rsidR="00D15DEA" w:rsidRPr="005E4A4C" w:rsidRDefault="005E4A4C" w:rsidP="00D15DEA">
            <w:pPr>
              <w:spacing w:line="276" w:lineRule="auto"/>
              <w:rPr>
                <w:rFonts w:eastAsia="Arial" w:cs="Arial"/>
                <w:lang w:val="en-GB"/>
              </w:rPr>
            </w:pPr>
            <w:r>
              <w:rPr>
                <w:rFonts w:eastAsia="Arial" w:cs="Arial"/>
                <w:lang w:val="en-GB"/>
              </w:rPr>
              <w:t>[</w:t>
            </w:r>
            <w:r w:rsidR="00BD5371" w:rsidRPr="005E4A4C">
              <w:rPr>
                <w:rFonts w:eastAsia="Arial" w:cs="Arial"/>
                <w:lang w:val="en-GB"/>
              </w:rPr>
              <w:t>Figure0.8</w:t>
            </w:r>
            <w:r>
              <w:rPr>
                <w:rFonts w:eastAsia="Arial" w:cs="Arial"/>
                <w:lang w:val="en-GB"/>
              </w:rPr>
              <w:t>]</w:t>
            </w:r>
          </w:p>
        </w:tc>
      </w:tr>
      <w:tr w:rsidR="00D15DEA" w14:paraId="40781656" w14:textId="77777777" w:rsidTr="00005936">
        <w:tc>
          <w:tcPr>
            <w:tcW w:w="4508" w:type="dxa"/>
          </w:tcPr>
          <w:p w14:paraId="600EFD76" w14:textId="7D960E52" w:rsidR="00D15DEA" w:rsidRPr="00005936" w:rsidRDefault="00D15DEA" w:rsidP="00D15DEA">
            <w:pPr>
              <w:spacing w:line="276" w:lineRule="auto"/>
              <w:rPr>
                <w:rFonts w:eastAsia="Arial" w:cs="Arial"/>
                <w:lang w:val="en-GB"/>
              </w:rPr>
            </w:pPr>
            <w:r>
              <w:rPr>
                <w:rFonts w:eastAsia="Arial" w:cs="Arial"/>
                <w:lang w:val="en-GB"/>
              </w:rPr>
              <w:t xml:space="preserve">Add </w:t>
            </w:r>
            <w:r>
              <w:rPr>
                <w:rFonts w:eastAsia="Arial" w:cs="Arial"/>
                <w:b/>
                <w:bCs/>
                <w:lang w:val="en-GB"/>
              </w:rPr>
              <w:t xml:space="preserve">Topic Modelling </w:t>
            </w:r>
            <w:r>
              <w:rPr>
                <w:rFonts w:eastAsia="Arial" w:cs="Arial"/>
                <w:lang w:val="en-GB"/>
              </w:rPr>
              <w:t xml:space="preserve">to the canvas and connect it to </w:t>
            </w:r>
            <w:r>
              <w:rPr>
                <w:rFonts w:eastAsia="Arial" w:cs="Arial"/>
                <w:b/>
                <w:bCs/>
                <w:lang w:val="en-GB"/>
              </w:rPr>
              <w:t>Bag of Words.</w:t>
            </w:r>
            <w:r>
              <w:rPr>
                <w:rFonts w:eastAsia="Arial" w:cs="Arial"/>
                <w:lang w:val="en-GB"/>
              </w:rPr>
              <w:t xml:space="preserve"> From here, continue as described below.</w:t>
            </w:r>
          </w:p>
        </w:tc>
        <w:tc>
          <w:tcPr>
            <w:tcW w:w="4508" w:type="dxa"/>
          </w:tcPr>
          <w:p w14:paraId="126CF42B" w14:textId="2E72FFE7" w:rsidR="00EF45D8" w:rsidRDefault="00D15DEA" w:rsidP="00EF45D8">
            <w:pPr>
              <w:spacing w:line="276" w:lineRule="auto"/>
              <w:rPr>
                <w:rFonts w:eastAsia="Arial" w:cs="Arial"/>
                <w:lang w:val="en-GB"/>
              </w:rPr>
            </w:pPr>
            <w:r>
              <w:rPr>
                <w:rFonts w:eastAsia="Arial" w:cs="Arial"/>
                <w:lang w:val="en-GB"/>
              </w:rPr>
              <w:t>If the computation is taking too long,</w:t>
            </w:r>
            <w:r w:rsidR="00EF45D8">
              <w:rPr>
                <w:rFonts w:eastAsia="Arial" w:cs="Arial"/>
                <w:lang w:val="en-GB"/>
              </w:rPr>
              <w:t xml:space="preserve"> </w:t>
            </w:r>
            <w:r w:rsidR="00EF45D8" w:rsidRPr="00EF45D8">
              <w:rPr>
                <w:rFonts w:eastAsia="Arial" w:cs="Arial"/>
                <w:lang w:val="en-GB"/>
              </w:rPr>
              <w:t xml:space="preserve">first open a new session in Orange. Then </w:t>
            </w:r>
            <w:r w:rsidR="00EF45D8" w:rsidRPr="00812FB3">
              <w:rPr>
                <w:rFonts w:eastAsia="Arial" w:cs="Arial"/>
                <w:lang w:val="en-GB"/>
              </w:rPr>
              <w:t xml:space="preserve">download </w:t>
            </w:r>
            <w:hyperlink r:id="rId33" w:history="1">
              <w:proofErr w:type="spellStart"/>
              <w:r w:rsidRPr="00341581">
                <w:rPr>
                  <w:rStyle w:val="Hyperlink"/>
                  <w:rFonts w:eastAsia="Arial" w:cs="Arial"/>
                  <w:lang w:val="en-GB"/>
                </w:rPr>
                <w:t>ParlaMint</w:t>
              </w:r>
              <w:proofErr w:type="spellEnd"/>
              <w:r w:rsidRPr="00341581">
                <w:rPr>
                  <w:rStyle w:val="Hyperlink"/>
                  <w:rFonts w:eastAsia="Arial" w:cs="Arial"/>
                  <w:lang w:val="en-GB"/>
                </w:rPr>
                <w:t>-GB-</w:t>
              </w:r>
              <w:proofErr w:type="spellStart"/>
              <w:r w:rsidRPr="00341581">
                <w:rPr>
                  <w:rStyle w:val="Hyperlink"/>
                  <w:rFonts w:eastAsia="Arial" w:cs="Arial"/>
                  <w:lang w:val="en-GB"/>
                </w:rPr>
                <w:t>bow.pkl</w:t>
              </w:r>
              <w:proofErr w:type="spellEnd"/>
            </w:hyperlink>
            <w:r>
              <w:rPr>
                <w:rFonts w:eastAsia="Arial" w:cs="Arial"/>
                <w:lang w:val="en-GB"/>
              </w:rPr>
              <w:t xml:space="preserve"> </w:t>
            </w:r>
            <w:r w:rsidR="00EF45D8">
              <w:rPr>
                <w:rFonts w:eastAsia="Arial" w:cs="Arial"/>
                <w:lang w:val="en-GB"/>
              </w:rPr>
              <w:t xml:space="preserve">and load the data into Orange </w:t>
            </w:r>
            <w:r>
              <w:rPr>
                <w:rFonts w:eastAsia="Arial" w:cs="Arial"/>
                <w:lang w:val="en-GB"/>
              </w:rPr>
              <w:t xml:space="preserve">with the </w:t>
            </w:r>
            <w:r>
              <w:rPr>
                <w:rFonts w:eastAsia="Arial" w:cs="Arial"/>
                <w:b/>
                <w:bCs/>
                <w:lang w:val="en-GB"/>
              </w:rPr>
              <w:t xml:space="preserve">Corpus </w:t>
            </w:r>
            <w:r>
              <w:rPr>
                <w:rFonts w:eastAsia="Arial" w:cs="Arial"/>
                <w:lang w:val="en-GB"/>
              </w:rPr>
              <w:t>widget</w:t>
            </w:r>
            <w:r w:rsidR="00EF45D8">
              <w:rPr>
                <w:rFonts w:eastAsia="Arial" w:cs="Arial"/>
                <w:lang w:val="en-GB"/>
              </w:rPr>
              <w:t xml:space="preserve">. </w:t>
            </w:r>
            <w:r w:rsidR="00EF45D8" w:rsidRPr="00EF45D8">
              <w:rPr>
                <w:rFonts w:eastAsia="Arial" w:cs="Arial"/>
                <w:lang w:val="en-GB"/>
              </w:rPr>
              <w:t>The file contains a pre-constructed bag-of-words matrix.</w:t>
            </w:r>
          </w:p>
          <w:p w14:paraId="3D99E597" w14:textId="77777777" w:rsidR="00EF45D8" w:rsidRDefault="00EF45D8" w:rsidP="00EF45D8">
            <w:pPr>
              <w:spacing w:line="276" w:lineRule="auto"/>
              <w:rPr>
                <w:rFonts w:eastAsia="Arial" w:cs="Arial"/>
                <w:lang w:val="en-GB"/>
              </w:rPr>
            </w:pPr>
          </w:p>
          <w:p w14:paraId="3A1E88EF" w14:textId="4FE815C0" w:rsidR="00D15DEA" w:rsidRPr="00005936" w:rsidRDefault="00EF45D8" w:rsidP="00EF45D8">
            <w:pPr>
              <w:spacing w:line="276" w:lineRule="auto"/>
              <w:rPr>
                <w:rFonts w:eastAsia="Arial" w:cs="Arial"/>
                <w:lang w:val="en-GB"/>
              </w:rPr>
            </w:pPr>
            <w:r>
              <w:rPr>
                <w:rFonts w:eastAsia="Arial" w:cs="Arial"/>
                <w:lang w:val="en-GB"/>
              </w:rPr>
              <w:t>Now add the</w:t>
            </w:r>
            <w:r w:rsidR="00D15DEA">
              <w:rPr>
                <w:rFonts w:eastAsia="Arial" w:cs="Arial"/>
                <w:lang w:val="en-GB"/>
              </w:rPr>
              <w:t xml:space="preserve"> </w:t>
            </w:r>
            <w:r w:rsidR="00D15DEA">
              <w:rPr>
                <w:rFonts w:eastAsia="Arial" w:cs="Arial"/>
                <w:b/>
                <w:bCs/>
                <w:lang w:val="en-GB"/>
              </w:rPr>
              <w:t>Topic Modelling</w:t>
            </w:r>
            <w:r>
              <w:rPr>
                <w:rFonts w:eastAsia="Arial" w:cs="Arial"/>
                <w:lang w:val="en-GB"/>
              </w:rPr>
              <w:t xml:space="preserve"> widget and connect it directly to the </w:t>
            </w:r>
            <w:r>
              <w:rPr>
                <w:rFonts w:eastAsia="Arial" w:cs="Arial"/>
                <w:b/>
                <w:lang w:val="en-GB"/>
              </w:rPr>
              <w:t xml:space="preserve">Corpus. </w:t>
            </w:r>
            <w:r>
              <w:rPr>
                <w:rFonts w:eastAsia="Arial" w:cs="Arial"/>
                <w:lang w:val="en-GB"/>
              </w:rPr>
              <w:t>Continue as described below.</w:t>
            </w:r>
          </w:p>
        </w:tc>
      </w:tr>
    </w:tbl>
    <w:p w14:paraId="0DD1A49B" w14:textId="760125DE" w:rsidR="00005936" w:rsidRDefault="00005936" w:rsidP="00BE6447">
      <w:pPr>
        <w:spacing w:line="276" w:lineRule="auto"/>
        <w:rPr>
          <w:rFonts w:eastAsia="Arial" w:cs="Arial"/>
          <w:lang w:val="en-GB"/>
        </w:rPr>
      </w:pPr>
    </w:p>
    <w:p w14:paraId="2516AE5C" w14:textId="249CCD4D" w:rsidR="00D15DEA" w:rsidRPr="00AC603A" w:rsidRDefault="00341581" w:rsidP="00BE6447">
      <w:pPr>
        <w:spacing w:line="276" w:lineRule="auto"/>
        <w:rPr>
          <w:rFonts w:eastAsia="Arial" w:cs="Arial"/>
          <w:lang w:val="en-GB"/>
        </w:rPr>
      </w:pPr>
      <w:r>
        <w:rPr>
          <w:rFonts w:eastAsia="Arial" w:cs="Arial"/>
          <w:lang w:val="en-GB"/>
        </w:rPr>
        <w:t>O</w:t>
      </w:r>
      <w:r w:rsidR="00D15DEA">
        <w:rPr>
          <w:rFonts w:eastAsia="Arial" w:cs="Arial"/>
          <w:lang w:val="en-GB"/>
        </w:rPr>
        <w:t>pen the</w:t>
      </w:r>
      <w:r w:rsidR="00D15DEA" w:rsidRPr="00AC603A">
        <w:rPr>
          <w:rFonts w:eastAsia="Arial" w:cs="Arial"/>
          <w:lang w:val="en-GB"/>
        </w:rPr>
        <w:t xml:space="preserve"> </w:t>
      </w:r>
      <w:r w:rsidR="00D15DEA" w:rsidRPr="00AC603A">
        <w:rPr>
          <w:rFonts w:eastAsia="Arial" w:cs="Arial"/>
          <w:b/>
          <w:bCs/>
          <w:lang w:val="en-GB"/>
        </w:rPr>
        <w:t>Topic Modelling</w:t>
      </w:r>
      <w:r w:rsidR="00D15DEA" w:rsidRPr="00AC603A">
        <w:rPr>
          <w:rFonts w:eastAsia="Arial" w:cs="Arial"/>
          <w:lang w:val="en-GB"/>
        </w:rPr>
        <w:t xml:space="preserve"> widget and select the LDA method. Let us set the </w:t>
      </w:r>
      <w:r w:rsidR="00D15DEA" w:rsidRPr="00AC603A">
        <w:rPr>
          <w:rFonts w:eastAsia="Arial" w:cs="Arial"/>
          <w:i/>
          <w:iCs/>
          <w:lang w:val="en-GB"/>
        </w:rPr>
        <w:t>Number of topics</w:t>
      </w:r>
      <w:r w:rsidR="00D15DEA" w:rsidRPr="00AC603A">
        <w:rPr>
          <w:rFonts w:eastAsia="Arial" w:cs="Arial"/>
          <w:lang w:val="en-GB"/>
        </w:rPr>
        <w:t xml:space="preserve"> to 20. The number of topics is up to the researcher, but related work shows that with larger corpora, 20 is a good choice (see Chapter </w:t>
      </w:r>
      <w:r w:rsidR="00D15DEA" w:rsidRPr="00AC603A">
        <w:rPr>
          <w:rFonts w:eastAsia="Arial" w:cs="Arial"/>
          <w:lang w:val="en-GB"/>
        </w:rPr>
        <w:fldChar w:fldCharType="begin"/>
      </w:r>
      <w:r w:rsidR="00D15DEA" w:rsidRPr="00AC603A">
        <w:rPr>
          <w:rFonts w:eastAsia="Arial" w:cs="Arial"/>
          <w:lang w:val="en-GB"/>
        </w:rPr>
        <w:instrText xml:space="preserve"> REF _Ref102651857 \r \h  \* MERGEFORMAT </w:instrText>
      </w:r>
      <w:r w:rsidR="00D15DEA" w:rsidRPr="00AC603A">
        <w:rPr>
          <w:rFonts w:eastAsia="Arial" w:cs="Arial"/>
          <w:lang w:val="en-GB"/>
        </w:rPr>
      </w:r>
      <w:r w:rsidR="00D15DEA" w:rsidRPr="00AC603A">
        <w:rPr>
          <w:rFonts w:eastAsia="Arial" w:cs="Arial"/>
          <w:lang w:val="en-GB"/>
        </w:rPr>
        <w:fldChar w:fldCharType="separate"/>
      </w:r>
      <w:r w:rsidR="00D15DEA" w:rsidRPr="00AC603A">
        <w:rPr>
          <w:rFonts w:eastAsia="Arial" w:cs="Arial"/>
          <w:lang w:val="en-GB"/>
        </w:rPr>
        <w:t>4</w:t>
      </w:r>
      <w:r w:rsidR="00D15DEA" w:rsidRPr="00AC603A">
        <w:rPr>
          <w:rFonts w:eastAsia="Arial" w:cs="Arial"/>
          <w:lang w:val="en-GB"/>
        </w:rPr>
        <w:fldChar w:fldCharType="end"/>
      </w:r>
      <w:r w:rsidR="00D15DEA" w:rsidRPr="00AC603A">
        <w:rPr>
          <w:rFonts w:eastAsia="Arial" w:cs="Arial"/>
          <w:lang w:val="en-GB"/>
        </w:rPr>
        <w:t>). On the right, we see twenty groups of words that characterize the topics in the corpus (</w:t>
      </w:r>
      <w:r w:rsidR="00D15DEA" w:rsidRPr="00AC603A">
        <w:rPr>
          <w:rFonts w:eastAsia="Arial" w:cs="Arial"/>
          <w:lang w:val="en-GB"/>
        </w:rPr>
        <w:fldChar w:fldCharType="begin"/>
      </w:r>
      <w:r w:rsidR="00D15DEA" w:rsidRPr="00AC603A">
        <w:rPr>
          <w:rFonts w:eastAsia="Arial" w:cs="Arial"/>
          <w:lang w:val="en-GB"/>
        </w:rPr>
        <w:instrText xml:space="preserve"> REF _Ref102553981 \h  \* MERGEFORMAT </w:instrText>
      </w:r>
      <w:r w:rsidR="00D15DEA" w:rsidRPr="00AC603A">
        <w:rPr>
          <w:rFonts w:eastAsia="Arial" w:cs="Arial"/>
          <w:lang w:val="en-GB"/>
        </w:rPr>
      </w:r>
      <w:r w:rsidR="00D15DEA" w:rsidRPr="00AC603A">
        <w:rPr>
          <w:rFonts w:eastAsia="Arial" w:cs="Arial"/>
          <w:lang w:val="en-GB"/>
        </w:rPr>
        <w:fldChar w:fldCharType="separate"/>
      </w:r>
      <w:r w:rsidR="00D15DEA" w:rsidRPr="00AC603A">
        <w:rPr>
          <w:rFonts w:cs="Arial"/>
          <w:lang w:val="en-GB"/>
        </w:rPr>
        <w:t xml:space="preserve">Figure </w:t>
      </w:r>
      <w:r w:rsidR="00D15DEA" w:rsidRPr="00AC603A">
        <w:rPr>
          <w:rFonts w:cs="Arial"/>
          <w:noProof/>
          <w:lang w:val="en-GB"/>
        </w:rPr>
        <w:t>12</w:t>
      </w:r>
      <w:r w:rsidR="00D15DEA" w:rsidRPr="00AC603A">
        <w:rPr>
          <w:rFonts w:eastAsia="Arial" w:cs="Arial"/>
          <w:lang w:val="en-GB"/>
        </w:rPr>
        <w:fldChar w:fldCharType="end"/>
      </w:r>
      <w:r w:rsidR="00D15DEA" w:rsidRPr="00AC603A">
        <w:rPr>
          <w:rFonts w:eastAsia="Arial" w:cs="Arial"/>
          <w:lang w:val="en-GB"/>
        </w:rPr>
        <w:t xml:space="preserve">). Some topics are easy to name, while others appear a little tricky. In the </w:t>
      </w:r>
      <w:r w:rsidR="00D15DEA" w:rsidRPr="00AC603A">
        <w:rPr>
          <w:rFonts w:eastAsia="Arial" w:cs="Arial"/>
          <w:lang w:val="en-GB"/>
        </w:rPr>
        <w:lastRenderedPageBreak/>
        <w:t>following chapter, we will further explore the topics which will help us to define the topics better.</w:t>
      </w:r>
    </w:p>
    <w:p w14:paraId="0575ECC5" w14:textId="5DD62902" w:rsidR="007A3D92" w:rsidRPr="00AC603A" w:rsidRDefault="007A3D92" w:rsidP="00BE6447">
      <w:pPr>
        <w:keepNext/>
        <w:spacing w:line="276" w:lineRule="auto"/>
        <w:rPr>
          <w:rFonts w:cs="Arial"/>
          <w:lang w:val="en-GB"/>
        </w:rPr>
      </w:pPr>
    </w:p>
    <w:p w14:paraId="40785A57" w14:textId="7AE69456" w:rsidR="00F745E3" w:rsidRPr="00AC603A" w:rsidRDefault="007A3D92" w:rsidP="00BE6447">
      <w:pPr>
        <w:pStyle w:val="Caption"/>
        <w:spacing w:line="276" w:lineRule="auto"/>
        <w:rPr>
          <w:rFonts w:eastAsia="Arial" w:cs="Arial"/>
          <w:lang w:val="en-GB"/>
        </w:rPr>
      </w:pPr>
      <w:bookmarkStart w:id="69" w:name="_Ref102553981"/>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12</w:t>
      </w:r>
      <w:r w:rsidR="00D024D8" w:rsidRPr="00AC603A">
        <w:rPr>
          <w:rFonts w:cs="Arial"/>
          <w:noProof/>
          <w:lang w:val="en-GB"/>
        </w:rPr>
        <w:fldChar w:fldCharType="end"/>
      </w:r>
      <w:bookmarkEnd w:id="69"/>
      <w:r w:rsidRPr="00AC603A">
        <w:rPr>
          <w:rFonts w:cs="Arial"/>
          <w:lang w:val="en-GB"/>
        </w:rPr>
        <w:t xml:space="preserve">: LDA </w:t>
      </w:r>
      <w:r w:rsidR="00BB08E7" w:rsidRPr="00AC603A">
        <w:rPr>
          <w:rFonts w:cs="Arial"/>
          <w:lang w:val="en-GB"/>
        </w:rPr>
        <w:t xml:space="preserve">results </w:t>
      </w:r>
      <w:r w:rsidRPr="00AC603A">
        <w:rPr>
          <w:rFonts w:cs="Arial"/>
          <w:lang w:val="en-GB"/>
        </w:rPr>
        <w:t>for twenty topics.</w:t>
      </w:r>
    </w:p>
    <w:p w14:paraId="4A4DC321" w14:textId="3D95C4EC" w:rsidR="001D4081" w:rsidRPr="00AC603A" w:rsidRDefault="00FA310A" w:rsidP="00BE6447">
      <w:pPr>
        <w:spacing w:line="276" w:lineRule="auto"/>
        <w:rPr>
          <w:rFonts w:eastAsia="Arial" w:cs="Arial"/>
          <w:lang w:val="en-GB"/>
        </w:rPr>
      </w:pPr>
      <w:r w:rsidRPr="00AC603A">
        <w:rPr>
          <w:rFonts w:eastAsia="Arial" w:cs="Arial"/>
          <w:lang w:val="en-GB"/>
        </w:rPr>
        <w:t xml:space="preserve">It is important to note that LDA is a stochastic method, which means that it returns different results at each run as it is based on </w:t>
      </w:r>
      <w:r w:rsidR="00BB08E7" w:rsidRPr="00AC603A">
        <w:rPr>
          <w:rFonts w:eastAsia="Arial" w:cs="Arial"/>
          <w:lang w:val="en-GB"/>
        </w:rPr>
        <w:t xml:space="preserve">a </w:t>
      </w:r>
      <w:r w:rsidRPr="00AC603A">
        <w:rPr>
          <w:rFonts w:eastAsia="Arial" w:cs="Arial"/>
          <w:lang w:val="en-GB"/>
        </w:rPr>
        <w:t>random initial topic assignment. In Orange, we bypass this characteristic by setting a fix</w:t>
      </w:r>
      <w:r w:rsidR="00966BA3" w:rsidRPr="00AC603A">
        <w:rPr>
          <w:rFonts w:eastAsia="Arial" w:cs="Arial"/>
          <w:lang w:val="en-GB"/>
        </w:rPr>
        <w:t>ed</w:t>
      </w:r>
      <w:r w:rsidRPr="00AC603A">
        <w:rPr>
          <w:rFonts w:eastAsia="Arial" w:cs="Arial"/>
          <w:lang w:val="en-GB"/>
        </w:rPr>
        <w:t xml:space="preserve"> starting point, which enables the reproducibility of the results.</w:t>
      </w:r>
    </w:p>
    <w:p w14:paraId="6B27DC93" w14:textId="7BF01D05" w:rsidR="00F745E3" w:rsidRPr="00AC603A" w:rsidRDefault="00F745E3" w:rsidP="00BE6447">
      <w:pPr>
        <w:spacing w:line="276" w:lineRule="auto"/>
        <w:rPr>
          <w:rFonts w:eastAsia="Arial" w:cs="Arial"/>
          <w:lang w:val="en-GB"/>
        </w:rPr>
      </w:pPr>
    </w:p>
    <w:p w14:paraId="7345DDA6" w14:textId="4E1F9207" w:rsidR="00F745E3" w:rsidRPr="00AC603A" w:rsidRDefault="00FA310A" w:rsidP="00BE644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spacing w:line="276" w:lineRule="auto"/>
        <w:rPr>
          <w:rFonts w:eastAsia="Times New Roman" w:cs="Arial"/>
          <w:color w:val="000000"/>
          <w:lang w:val="en-GB" w:eastAsia="en-GB"/>
        </w:rPr>
      </w:pPr>
      <w:r w:rsidRPr="00AC603A">
        <w:rPr>
          <w:rFonts w:eastAsia="Times New Roman" w:cs="Arial"/>
          <w:color w:val="000000"/>
          <w:lang w:val="en-GB" w:eastAsia="en-GB"/>
        </w:rPr>
        <w:t>Try it yourself</w:t>
      </w:r>
      <w:r w:rsidR="00F745E3" w:rsidRPr="00AC603A">
        <w:rPr>
          <w:rFonts w:eastAsia="Times New Roman" w:cs="Arial"/>
          <w:color w:val="000000"/>
          <w:lang w:val="en-GB" w:eastAsia="en-GB"/>
        </w:rPr>
        <w:t xml:space="preserve">: </w:t>
      </w:r>
      <w:r w:rsidRPr="00AC603A">
        <w:rPr>
          <w:rFonts w:eastAsia="Times New Roman" w:cs="Arial"/>
          <w:color w:val="000000"/>
          <w:lang w:val="en-GB" w:eastAsia="en-GB"/>
        </w:rPr>
        <w:t>use a different number of topics, say 5 or 10. Does a smaller number of topics give better results? What about setting a large number of topics, say 50?</w:t>
      </w:r>
    </w:p>
    <w:p w14:paraId="5A551906" w14:textId="1C94D2F7" w:rsidR="00F745E3" w:rsidRDefault="00F745E3" w:rsidP="00BE6447">
      <w:pPr>
        <w:spacing w:line="276" w:lineRule="auto"/>
        <w:rPr>
          <w:rFonts w:eastAsia="Arial" w:cs="Arial"/>
          <w:lang w:val="en-GB"/>
        </w:rPr>
      </w:pPr>
    </w:p>
    <w:p w14:paraId="146E03E8" w14:textId="77777777" w:rsidR="00C30777" w:rsidRPr="00AC603A" w:rsidRDefault="00C30777" w:rsidP="00BE6447">
      <w:pPr>
        <w:spacing w:line="276" w:lineRule="auto"/>
        <w:rPr>
          <w:rFonts w:eastAsia="Arial" w:cs="Arial"/>
          <w:lang w:val="en-GB"/>
        </w:rPr>
      </w:pPr>
    </w:p>
    <w:p w14:paraId="0DADCE6E" w14:textId="6C0E4E70" w:rsidR="00F745E3" w:rsidRPr="00AC603A" w:rsidRDefault="005C46EA" w:rsidP="00BE6447">
      <w:pPr>
        <w:pStyle w:val="Heading3"/>
        <w:numPr>
          <w:ilvl w:val="2"/>
          <w:numId w:val="32"/>
        </w:numPr>
        <w:tabs>
          <w:tab w:val="num" w:pos="2160"/>
        </w:tabs>
        <w:spacing w:line="276" w:lineRule="auto"/>
        <w:rPr>
          <w:rFonts w:ascii="Arial" w:hAnsi="Arial" w:cs="Arial"/>
          <w:b/>
          <w:bCs/>
          <w:color w:val="000000" w:themeColor="text1"/>
          <w:sz w:val="28"/>
          <w:szCs w:val="28"/>
          <w:lang w:val="en-GB"/>
        </w:rPr>
      </w:pPr>
      <w:bookmarkStart w:id="70" w:name="_heading=h.49x2ik5" w:colFirst="0" w:colLast="0"/>
      <w:bookmarkStart w:id="71" w:name="_Ref104903228"/>
      <w:bookmarkStart w:id="72" w:name="_Toc112230420"/>
      <w:bookmarkEnd w:id="70"/>
      <w:r w:rsidRPr="00AC603A">
        <w:rPr>
          <w:rFonts w:ascii="Arial" w:hAnsi="Arial" w:cs="Arial"/>
          <w:b/>
          <w:bCs/>
          <w:color w:val="000000" w:themeColor="text1"/>
          <w:sz w:val="28"/>
          <w:szCs w:val="28"/>
          <w:lang w:val="en-GB"/>
        </w:rPr>
        <w:t>Topic definition</w:t>
      </w:r>
      <w:bookmarkEnd w:id="71"/>
      <w:bookmarkEnd w:id="72"/>
    </w:p>
    <w:p w14:paraId="5FD4FDDE" w14:textId="117F5445" w:rsidR="00F745E3" w:rsidRDefault="00F745E3" w:rsidP="00BE6447">
      <w:pPr>
        <w:spacing w:line="276" w:lineRule="auto"/>
        <w:rPr>
          <w:rFonts w:eastAsia="Arial" w:cs="Arial"/>
          <w:lang w:val="en-GB"/>
        </w:rPr>
      </w:pPr>
    </w:p>
    <w:p w14:paraId="29FEB8C6" w14:textId="7C9C0195" w:rsidR="00AE2FCD" w:rsidRDefault="00BD5371" w:rsidP="00BE6447">
      <w:pPr>
        <w:spacing w:line="276" w:lineRule="auto"/>
        <w:rPr>
          <w:rFonts w:eastAsia="Arial" w:cs="Arial"/>
          <w:lang w:val="en-GB"/>
        </w:rPr>
      </w:pPr>
      <w:r>
        <w:rPr>
          <w:rFonts w:eastAsia="Arial" w:cs="Arial"/>
          <w:lang w:val="en-GB"/>
        </w:rPr>
        <w:t>[</w:t>
      </w:r>
      <w:r w:rsidR="009123C8">
        <w:rPr>
          <w:rFonts w:eastAsia="Arial" w:cs="Arial"/>
          <w:lang w:val="en-GB"/>
        </w:rPr>
        <w:t>W</w:t>
      </w:r>
      <w:r>
        <w:rPr>
          <w:rFonts w:eastAsia="Arial" w:cs="Arial"/>
          <w:lang w:val="en-GB"/>
        </w:rPr>
        <w:t>orkflow6]</w:t>
      </w:r>
    </w:p>
    <w:p w14:paraId="1FE19C8D" w14:textId="77777777" w:rsidR="00BD5371" w:rsidRPr="00AC603A" w:rsidRDefault="00BD5371" w:rsidP="00BE6447">
      <w:pPr>
        <w:spacing w:line="276" w:lineRule="auto"/>
        <w:rPr>
          <w:rFonts w:eastAsia="Arial" w:cs="Arial"/>
          <w:lang w:val="en-GB"/>
        </w:rPr>
      </w:pPr>
    </w:p>
    <w:p w14:paraId="091C186D" w14:textId="2E7CBEC4" w:rsidR="00F745E3" w:rsidRPr="00AC603A" w:rsidRDefault="00F745E3" w:rsidP="00BE6447">
      <w:pPr>
        <w:spacing w:line="276" w:lineRule="auto"/>
        <w:rPr>
          <w:rFonts w:eastAsia="Arial" w:cs="Arial"/>
          <w:lang w:val="en-GB"/>
        </w:rPr>
      </w:pPr>
      <w:r w:rsidRPr="00AC603A">
        <w:rPr>
          <w:rFonts w:eastAsia="Arial" w:cs="Arial"/>
          <w:lang w:val="en-GB"/>
        </w:rPr>
        <w:t xml:space="preserve">LDA </w:t>
      </w:r>
      <w:r w:rsidR="00110D82" w:rsidRPr="00AC603A">
        <w:rPr>
          <w:rFonts w:eastAsia="Arial" w:cs="Arial"/>
          <w:lang w:val="en-GB"/>
        </w:rPr>
        <w:t xml:space="preserve">returns </w:t>
      </w:r>
      <w:r w:rsidR="005C46EA" w:rsidRPr="00AC603A">
        <w:rPr>
          <w:rFonts w:eastAsia="Arial" w:cs="Arial"/>
          <w:lang w:val="en-GB"/>
        </w:rPr>
        <w:t>the ten words most related to each topic.</w:t>
      </w:r>
      <w:r w:rsidRPr="00AC603A">
        <w:rPr>
          <w:rFonts w:eastAsia="Arial" w:cs="Arial"/>
          <w:vertAlign w:val="superscript"/>
          <w:lang w:val="en-GB"/>
        </w:rPr>
        <w:footnoteReference w:id="15"/>
      </w:r>
      <w:r w:rsidRPr="00AC603A">
        <w:rPr>
          <w:rFonts w:eastAsia="Arial" w:cs="Arial"/>
          <w:lang w:val="en-GB"/>
        </w:rPr>
        <w:t xml:space="preserve"> </w:t>
      </w:r>
      <w:r w:rsidR="005C46EA" w:rsidRPr="00AC603A">
        <w:rPr>
          <w:rFonts w:eastAsia="Arial" w:cs="Arial"/>
          <w:lang w:val="en-GB"/>
        </w:rPr>
        <w:t xml:space="preserve">However, these words are sometimes not informative enough to enable defining a topic. </w:t>
      </w:r>
      <w:r w:rsidR="007A0018" w:rsidRPr="00AC603A">
        <w:rPr>
          <w:rFonts w:eastAsia="Arial" w:cs="Arial"/>
          <w:lang w:val="en-GB"/>
        </w:rPr>
        <w:t>Hence,</w:t>
      </w:r>
      <w:r w:rsidR="005C46EA" w:rsidRPr="00AC603A">
        <w:rPr>
          <w:rFonts w:eastAsia="Arial" w:cs="Arial"/>
          <w:lang w:val="en-GB"/>
        </w:rPr>
        <w:t xml:space="preserve"> we use </w:t>
      </w:r>
      <w:proofErr w:type="spellStart"/>
      <w:r w:rsidR="005C46EA" w:rsidRPr="00AC603A">
        <w:rPr>
          <w:rFonts w:eastAsia="Arial" w:cs="Arial"/>
          <w:b/>
          <w:bCs/>
          <w:lang w:val="en-GB"/>
        </w:rPr>
        <w:t>LDAvis</w:t>
      </w:r>
      <w:proofErr w:type="spellEnd"/>
      <w:r w:rsidR="005C46EA" w:rsidRPr="00AC603A">
        <w:rPr>
          <w:rFonts w:eastAsia="Arial" w:cs="Arial"/>
          <w:lang w:val="en-GB"/>
        </w:rPr>
        <w:t xml:space="preserve"> (Sievert </w:t>
      </w:r>
      <w:r w:rsidR="004B0CEF" w:rsidRPr="00AC603A">
        <w:rPr>
          <w:rFonts w:eastAsia="Arial" w:cs="Arial"/>
          <w:lang w:val="en-GB"/>
        </w:rPr>
        <w:t>and</w:t>
      </w:r>
      <w:r w:rsidR="005C46EA" w:rsidRPr="00AC603A">
        <w:rPr>
          <w:rFonts w:eastAsia="Arial" w:cs="Arial"/>
          <w:lang w:val="en-GB"/>
        </w:rPr>
        <w:t xml:space="preserve"> Shirley, 2014) to help us define the themes</w:t>
      </w:r>
      <w:r w:rsidRPr="00AC603A">
        <w:rPr>
          <w:rFonts w:eastAsia="Arial" w:cs="Arial"/>
          <w:lang w:val="en-GB"/>
        </w:rPr>
        <w:t xml:space="preserve">. </w:t>
      </w:r>
      <w:r w:rsidR="005C46EA" w:rsidRPr="00AC603A">
        <w:rPr>
          <w:rFonts w:eastAsia="Arial" w:cs="Arial"/>
          <w:lang w:val="en-GB"/>
        </w:rPr>
        <w:t>The main advantage of this visualisation is that i</w:t>
      </w:r>
      <w:r w:rsidR="00110D82" w:rsidRPr="00AC603A">
        <w:rPr>
          <w:rFonts w:eastAsia="Arial" w:cs="Arial"/>
          <w:lang w:val="en-GB"/>
        </w:rPr>
        <w:t>t</w:t>
      </w:r>
      <w:r w:rsidR="005C46EA" w:rsidRPr="00AC603A">
        <w:rPr>
          <w:rFonts w:eastAsia="Arial" w:cs="Arial"/>
          <w:lang w:val="en-GB"/>
        </w:rPr>
        <w:t xml:space="preserve"> scores words based on </w:t>
      </w:r>
      <w:r w:rsidR="006C177F" w:rsidRPr="00AC603A">
        <w:rPr>
          <w:rFonts w:eastAsia="Arial" w:cs="Arial"/>
          <w:lang w:val="en-GB"/>
        </w:rPr>
        <w:t>how</w:t>
      </w:r>
      <w:r w:rsidR="005C46EA" w:rsidRPr="00AC603A">
        <w:rPr>
          <w:rFonts w:eastAsia="Arial" w:cs="Arial"/>
          <w:lang w:val="en-GB"/>
        </w:rPr>
        <w:t xml:space="preserve"> </w:t>
      </w:r>
      <w:r w:rsidR="006C177F" w:rsidRPr="00AC603A">
        <w:rPr>
          <w:rFonts w:eastAsia="Arial" w:cs="Arial"/>
          <w:i/>
          <w:iCs/>
          <w:lang w:val="en-GB"/>
        </w:rPr>
        <w:t>specific</w:t>
      </w:r>
      <w:r w:rsidR="005C46EA" w:rsidRPr="00AC603A">
        <w:rPr>
          <w:rFonts w:eastAsia="Arial" w:cs="Arial"/>
          <w:i/>
          <w:iCs/>
          <w:lang w:val="en-GB"/>
        </w:rPr>
        <w:t xml:space="preserve"> </w:t>
      </w:r>
      <w:r w:rsidR="00110D82" w:rsidRPr="00AC603A">
        <w:rPr>
          <w:rFonts w:eastAsia="Arial" w:cs="Arial"/>
          <w:i/>
          <w:iCs/>
          <w:lang w:val="en-GB"/>
        </w:rPr>
        <w:t xml:space="preserve">a </w:t>
      </w:r>
      <w:r w:rsidR="005C46EA" w:rsidRPr="00AC603A">
        <w:rPr>
          <w:rFonts w:eastAsia="Arial" w:cs="Arial"/>
          <w:i/>
          <w:iCs/>
          <w:lang w:val="en-GB"/>
        </w:rPr>
        <w:t xml:space="preserve">word </w:t>
      </w:r>
      <w:r w:rsidR="006C177F" w:rsidRPr="00AC603A">
        <w:rPr>
          <w:rFonts w:eastAsia="Arial" w:cs="Arial"/>
          <w:i/>
          <w:iCs/>
          <w:lang w:val="en-GB"/>
        </w:rPr>
        <w:t xml:space="preserve">is </w:t>
      </w:r>
      <w:r w:rsidR="005C46EA" w:rsidRPr="00AC603A">
        <w:rPr>
          <w:rFonts w:eastAsia="Arial" w:cs="Arial"/>
          <w:i/>
          <w:iCs/>
          <w:lang w:val="en-GB"/>
        </w:rPr>
        <w:t>in the topic</w:t>
      </w:r>
      <w:r w:rsidR="005C46EA" w:rsidRPr="00AC603A">
        <w:rPr>
          <w:rFonts w:eastAsia="Arial" w:cs="Arial"/>
          <w:lang w:val="en-GB"/>
        </w:rPr>
        <w:t xml:space="preserve"> </w:t>
      </w:r>
      <w:r w:rsidR="00110D82" w:rsidRPr="00AC603A">
        <w:rPr>
          <w:rFonts w:eastAsia="Arial" w:cs="Arial"/>
          <w:lang w:val="en-GB"/>
        </w:rPr>
        <w:t xml:space="preserve">vs </w:t>
      </w:r>
      <w:r w:rsidR="005C46EA" w:rsidRPr="00AC603A">
        <w:rPr>
          <w:rFonts w:eastAsia="Arial" w:cs="Arial"/>
          <w:i/>
          <w:iCs/>
          <w:lang w:val="en-GB"/>
        </w:rPr>
        <w:t>in the corpus</w:t>
      </w:r>
      <w:r w:rsidR="005C46EA" w:rsidRPr="00AC603A">
        <w:rPr>
          <w:rFonts w:eastAsia="Arial" w:cs="Arial"/>
          <w:lang w:val="en-GB"/>
        </w:rPr>
        <w:t>.</w:t>
      </w:r>
      <w:r w:rsidRPr="00AC603A">
        <w:rPr>
          <w:rFonts w:eastAsia="Arial" w:cs="Arial"/>
          <w:lang w:val="en-GB"/>
        </w:rPr>
        <w:t xml:space="preserve"> </w:t>
      </w:r>
      <w:r w:rsidR="006C177F" w:rsidRPr="00AC603A">
        <w:rPr>
          <w:rFonts w:eastAsia="Arial" w:cs="Arial"/>
          <w:lang w:val="en-GB"/>
        </w:rPr>
        <w:t xml:space="preserve">The value of the lambda parameter, which can be set in the widget with the </w:t>
      </w:r>
      <w:r w:rsidR="006C177F" w:rsidRPr="00AC603A">
        <w:rPr>
          <w:rFonts w:eastAsia="Arial" w:cs="Arial"/>
          <w:i/>
          <w:iCs/>
          <w:lang w:val="en-GB"/>
        </w:rPr>
        <w:t xml:space="preserve">Relevance </w:t>
      </w:r>
      <w:r w:rsidR="006C177F" w:rsidRPr="00AC603A">
        <w:rPr>
          <w:rFonts w:eastAsia="Arial" w:cs="Arial"/>
          <w:lang w:val="en-GB"/>
        </w:rPr>
        <w:t xml:space="preserve">slider, can be between 0 and 1, where 1 displays </w:t>
      </w:r>
      <w:proofErr w:type="gramStart"/>
      <w:r w:rsidR="006C177F" w:rsidRPr="00AC603A">
        <w:rPr>
          <w:rFonts w:eastAsia="Arial" w:cs="Arial"/>
          <w:lang w:val="en-GB"/>
        </w:rPr>
        <w:t>words</w:t>
      </w:r>
      <w:proofErr w:type="gramEnd"/>
      <w:r w:rsidR="006C177F" w:rsidRPr="00AC603A">
        <w:rPr>
          <w:rFonts w:eastAsia="Arial" w:cs="Arial"/>
          <w:lang w:val="en-GB"/>
        </w:rPr>
        <w:t xml:space="preserve"> based on how specific they are to the topic (as shown in the </w:t>
      </w:r>
      <w:r w:rsidR="006C177F" w:rsidRPr="00AC603A">
        <w:rPr>
          <w:rFonts w:eastAsia="Arial" w:cs="Arial"/>
          <w:b/>
          <w:bCs/>
          <w:lang w:val="en-GB"/>
        </w:rPr>
        <w:t>Topic Modelling</w:t>
      </w:r>
      <w:r w:rsidR="006C177F" w:rsidRPr="00AC603A">
        <w:rPr>
          <w:rFonts w:eastAsia="Arial" w:cs="Arial"/>
          <w:lang w:val="en-GB"/>
        </w:rPr>
        <w:t xml:space="preserve"> widget) and 0 displays words based on how </w:t>
      </w:r>
      <w:r w:rsidR="001A75D5">
        <w:rPr>
          <w:rFonts w:eastAsia="Arial" w:cs="Arial"/>
          <w:lang w:val="en-GB"/>
        </w:rPr>
        <w:t>frequent</w:t>
      </w:r>
      <w:r w:rsidR="001A75D5" w:rsidRPr="00AC603A">
        <w:rPr>
          <w:rFonts w:eastAsia="Arial" w:cs="Arial"/>
          <w:lang w:val="en-GB"/>
        </w:rPr>
        <w:t xml:space="preserve"> </w:t>
      </w:r>
      <w:r w:rsidR="006C177F" w:rsidRPr="00AC603A">
        <w:rPr>
          <w:rFonts w:eastAsia="Arial" w:cs="Arial"/>
          <w:lang w:val="en-GB"/>
        </w:rPr>
        <w:t xml:space="preserve">they are in the corpus. The exclusivity of the word in the corpus is called </w:t>
      </w:r>
      <w:r w:rsidR="006C177F" w:rsidRPr="00AC603A">
        <w:rPr>
          <w:rFonts w:eastAsia="Arial" w:cs="Arial"/>
          <w:i/>
          <w:iCs/>
          <w:lang w:val="en-GB"/>
        </w:rPr>
        <w:t>lift</w:t>
      </w:r>
      <w:r w:rsidR="006C177F" w:rsidRPr="00AC603A">
        <w:rPr>
          <w:rFonts w:eastAsia="Arial" w:cs="Arial"/>
          <w:lang w:val="en-GB"/>
        </w:rPr>
        <w:t>, which represents the ratio between the frequency of the word in the topic and the frequency of the word in the corpus.</w:t>
      </w:r>
    </w:p>
    <w:p w14:paraId="15E1BADB" w14:textId="77777777" w:rsidR="00F745E3" w:rsidRPr="00AC603A" w:rsidRDefault="00F745E3" w:rsidP="00BE6447">
      <w:pPr>
        <w:spacing w:line="276" w:lineRule="auto"/>
        <w:rPr>
          <w:rFonts w:eastAsia="Arial" w:cs="Arial"/>
          <w:lang w:val="en-GB"/>
        </w:rPr>
      </w:pPr>
    </w:p>
    <w:p w14:paraId="0FCA3250" w14:textId="3C71D5C8" w:rsidR="00F745E3" w:rsidRPr="004804E0" w:rsidRDefault="006C177F" w:rsidP="00BE6447">
      <w:pPr>
        <w:spacing w:line="276" w:lineRule="auto"/>
        <w:rPr>
          <w:rFonts w:eastAsia="Arial" w:cs="Arial"/>
          <w:lang w:val="en-GB"/>
        </w:rPr>
      </w:pPr>
      <w:r w:rsidRPr="00AC603A">
        <w:rPr>
          <w:rFonts w:eastAsia="Arial" w:cs="Arial"/>
          <w:lang w:val="en-GB"/>
        </w:rPr>
        <w:t xml:space="preserve">Connect </w:t>
      </w:r>
      <w:proofErr w:type="spellStart"/>
      <w:r w:rsidRPr="00AC603A">
        <w:rPr>
          <w:rFonts w:eastAsia="Arial" w:cs="Arial"/>
          <w:b/>
          <w:bCs/>
          <w:lang w:val="en-GB"/>
        </w:rPr>
        <w:t>LDAvis</w:t>
      </w:r>
      <w:proofErr w:type="spellEnd"/>
      <w:r w:rsidRPr="00AC603A">
        <w:rPr>
          <w:rFonts w:eastAsia="Arial" w:cs="Arial"/>
          <w:lang w:val="en-GB"/>
        </w:rPr>
        <w:t xml:space="preserve"> to </w:t>
      </w:r>
      <w:r w:rsidRPr="00AC603A">
        <w:rPr>
          <w:rFonts w:eastAsia="Arial" w:cs="Arial"/>
          <w:b/>
          <w:bCs/>
          <w:lang w:val="en-GB"/>
        </w:rPr>
        <w:t>Topic Modelling</w:t>
      </w:r>
      <w:r w:rsidRPr="00AC603A">
        <w:rPr>
          <w:rFonts w:eastAsia="Arial" w:cs="Arial"/>
          <w:lang w:val="en-GB"/>
        </w:rPr>
        <w:t xml:space="preserve"> and </w:t>
      </w:r>
      <w:r w:rsidR="00C128D7" w:rsidRPr="00AC603A">
        <w:rPr>
          <w:rFonts w:eastAsia="Arial" w:cs="Arial"/>
          <w:lang w:val="en-GB"/>
        </w:rPr>
        <w:t>ensure</w:t>
      </w:r>
      <w:r w:rsidRPr="00AC603A">
        <w:rPr>
          <w:rFonts w:eastAsia="Arial" w:cs="Arial"/>
          <w:lang w:val="en-GB"/>
        </w:rPr>
        <w:t xml:space="preserve"> that the right data are sent to the input. The </w:t>
      </w:r>
      <w:proofErr w:type="spellStart"/>
      <w:r w:rsidRPr="00AC603A">
        <w:rPr>
          <w:rFonts w:eastAsia="Arial" w:cs="Arial"/>
          <w:lang w:val="en-GB"/>
        </w:rPr>
        <w:t>LDAvis</w:t>
      </w:r>
      <w:proofErr w:type="spellEnd"/>
      <w:r w:rsidRPr="00AC603A">
        <w:rPr>
          <w:rFonts w:eastAsia="Arial" w:cs="Arial"/>
          <w:lang w:val="en-GB"/>
        </w:rPr>
        <w:t xml:space="preserve"> widget needs a table </w:t>
      </w:r>
      <w:r w:rsidR="007823AA" w:rsidRPr="00AC603A">
        <w:rPr>
          <w:rFonts w:eastAsia="Arial" w:cs="Arial"/>
          <w:lang w:val="en-GB"/>
        </w:rPr>
        <w:t xml:space="preserve">of word frequency per topic, which is present in the </w:t>
      </w:r>
      <w:proofErr w:type="gramStart"/>
      <w:r w:rsidR="007823AA" w:rsidRPr="00AC603A">
        <w:rPr>
          <w:rFonts w:eastAsia="Arial" w:cs="Arial"/>
          <w:i/>
          <w:iCs/>
          <w:lang w:val="en-GB"/>
        </w:rPr>
        <w:t>All Topics</w:t>
      </w:r>
      <w:proofErr w:type="gramEnd"/>
      <w:r w:rsidR="007823AA" w:rsidRPr="00AC603A">
        <w:rPr>
          <w:rFonts w:eastAsia="Arial" w:cs="Arial"/>
          <w:lang w:val="en-GB"/>
        </w:rPr>
        <w:t xml:space="preserve"> output. The output can be edited by clicking on the connection between the widgets and connecting the </w:t>
      </w:r>
      <w:proofErr w:type="gramStart"/>
      <w:r w:rsidR="007823AA" w:rsidRPr="00AC603A">
        <w:rPr>
          <w:rFonts w:eastAsia="Arial" w:cs="Arial"/>
          <w:i/>
          <w:iCs/>
          <w:lang w:val="en-GB"/>
        </w:rPr>
        <w:t>All Topics</w:t>
      </w:r>
      <w:proofErr w:type="gramEnd"/>
      <w:r w:rsidR="007823AA" w:rsidRPr="00AC603A">
        <w:rPr>
          <w:rFonts w:eastAsia="Arial" w:cs="Arial"/>
          <w:lang w:val="en-GB"/>
        </w:rPr>
        <w:t xml:space="preserve"> signal to </w:t>
      </w:r>
      <w:r w:rsidR="007823AA" w:rsidRPr="00AC603A">
        <w:rPr>
          <w:rFonts w:eastAsia="Arial" w:cs="Arial"/>
          <w:i/>
          <w:iCs/>
          <w:lang w:val="en-GB"/>
        </w:rPr>
        <w:t>Topics</w:t>
      </w:r>
      <w:r w:rsidR="004804E0">
        <w:rPr>
          <w:rFonts w:eastAsia="Arial" w:cs="Arial"/>
          <w:lang w:val="en-GB"/>
        </w:rPr>
        <w:t xml:space="preserve"> </w:t>
      </w:r>
      <w:r w:rsidR="00F745E3" w:rsidRPr="00AC603A">
        <w:rPr>
          <w:rFonts w:eastAsia="Arial" w:cs="Arial"/>
          <w:lang w:val="en-GB"/>
        </w:rPr>
        <w:t>(</w:t>
      </w:r>
      <w:r w:rsidR="007A3D92" w:rsidRPr="00AC603A">
        <w:rPr>
          <w:rFonts w:eastAsia="Arial" w:cs="Arial"/>
          <w:lang w:val="en-GB"/>
        </w:rPr>
        <w:fldChar w:fldCharType="begin"/>
      </w:r>
      <w:r w:rsidR="007A3D92" w:rsidRPr="00AC603A">
        <w:rPr>
          <w:rFonts w:eastAsia="Arial" w:cs="Arial"/>
          <w:lang w:val="en-GB"/>
        </w:rPr>
        <w:instrText xml:space="preserve"> REF _Ref102554071 \h  \* MERGEFORMAT </w:instrText>
      </w:r>
      <w:r w:rsidR="007A3D92" w:rsidRPr="00AC603A">
        <w:rPr>
          <w:rFonts w:eastAsia="Arial" w:cs="Arial"/>
          <w:lang w:val="en-GB"/>
        </w:rPr>
      </w:r>
      <w:r w:rsidR="007A3D92" w:rsidRPr="00AC603A">
        <w:rPr>
          <w:rFonts w:eastAsia="Arial" w:cs="Arial"/>
          <w:lang w:val="en-GB"/>
        </w:rPr>
        <w:fldChar w:fldCharType="separate"/>
      </w:r>
      <w:r w:rsidR="00A201FE" w:rsidRPr="00AC603A">
        <w:rPr>
          <w:rFonts w:eastAsia="Arial" w:cs="Arial"/>
          <w:lang w:val="en-GB"/>
        </w:rPr>
        <w:t>Figure 13</w:t>
      </w:r>
      <w:r w:rsidR="007A3D92" w:rsidRPr="00AC603A">
        <w:rPr>
          <w:rFonts w:eastAsia="Arial" w:cs="Arial"/>
          <w:lang w:val="en-GB"/>
        </w:rPr>
        <w:fldChar w:fldCharType="end"/>
      </w:r>
      <w:r w:rsidR="00F745E3" w:rsidRPr="00AC603A">
        <w:rPr>
          <w:rFonts w:eastAsia="Arial" w:cs="Arial"/>
          <w:lang w:val="en-GB"/>
        </w:rPr>
        <w:t>).</w:t>
      </w:r>
    </w:p>
    <w:p w14:paraId="6DC6831C" w14:textId="60265452" w:rsidR="007A3D92" w:rsidRPr="00AC603A" w:rsidRDefault="007A3D92" w:rsidP="00BE6447">
      <w:pPr>
        <w:keepNext/>
        <w:spacing w:line="276" w:lineRule="auto"/>
        <w:rPr>
          <w:rFonts w:cs="Arial"/>
          <w:lang w:val="en-GB"/>
        </w:rPr>
      </w:pPr>
    </w:p>
    <w:p w14:paraId="7DE7F65B" w14:textId="4F99F14C" w:rsidR="00F745E3" w:rsidRPr="00AC603A" w:rsidRDefault="007A3D92" w:rsidP="00BE6447">
      <w:pPr>
        <w:pStyle w:val="Caption"/>
        <w:spacing w:line="276" w:lineRule="auto"/>
        <w:rPr>
          <w:rFonts w:eastAsia="Arial" w:cs="Arial"/>
          <w:lang w:val="en-GB"/>
        </w:rPr>
      </w:pPr>
      <w:bookmarkStart w:id="73" w:name="_Ref102554071"/>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13</w:t>
      </w:r>
      <w:r w:rsidR="00D024D8" w:rsidRPr="00AC603A">
        <w:rPr>
          <w:rFonts w:cs="Arial"/>
          <w:noProof/>
          <w:lang w:val="en-GB"/>
        </w:rPr>
        <w:fldChar w:fldCharType="end"/>
      </w:r>
      <w:bookmarkEnd w:id="73"/>
      <w:r w:rsidRPr="00AC603A">
        <w:rPr>
          <w:rFonts w:cs="Arial"/>
          <w:lang w:val="en-GB"/>
        </w:rPr>
        <w:t xml:space="preserve">: Setting </w:t>
      </w:r>
      <w:r w:rsidR="00C128D7" w:rsidRPr="00AC603A">
        <w:rPr>
          <w:rFonts w:cs="Arial"/>
          <w:lang w:val="en-GB"/>
        </w:rPr>
        <w:t>correct</w:t>
      </w:r>
      <w:r w:rsidRPr="00AC603A">
        <w:rPr>
          <w:rFonts w:cs="Arial"/>
          <w:lang w:val="en-GB"/>
        </w:rPr>
        <w:t xml:space="preserve"> input data for </w:t>
      </w:r>
      <w:r w:rsidR="0058390E" w:rsidRPr="00AC603A">
        <w:rPr>
          <w:rFonts w:cs="Arial"/>
          <w:lang w:val="en-GB"/>
        </w:rPr>
        <w:t xml:space="preserve">the </w:t>
      </w:r>
      <w:proofErr w:type="spellStart"/>
      <w:r w:rsidRPr="00AC603A">
        <w:rPr>
          <w:rFonts w:cs="Arial"/>
          <w:lang w:val="en-GB"/>
        </w:rPr>
        <w:t>LDAvis</w:t>
      </w:r>
      <w:proofErr w:type="spellEnd"/>
      <w:r w:rsidRPr="00AC603A">
        <w:rPr>
          <w:rFonts w:cs="Arial"/>
          <w:lang w:val="en-GB"/>
        </w:rPr>
        <w:t xml:space="preserve"> widget.</w:t>
      </w:r>
    </w:p>
    <w:p w14:paraId="46E30648" w14:textId="5C32823A" w:rsidR="00F745E3" w:rsidRPr="00AC603A" w:rsidRDefault="007823AA" w:rsidP="00BE6447">
      <w:pPr>
        <w:spacing w:line="276" w:lineRule="auto"/>
        <w:rPr>
          <w:rFonts w:eastAsia="Arial" w:cs="Arial"/>
          <w:lang w:val="en-GB"/>
        </w:rPr>
      </w:pPr>
      <w:r w:rsidRPr="00AC603A">
        <w:rPr>
          <w:rFonts w:eastAsia="Arial" w:cs="Arial"/>
          <w:bCs/>
          <w:lang w:val="en-GB"/>
        </w:rPr>
        <w:t xml:space="preserve">By default, </w:t>
      </w:r>
      <w:proofErr w:type="spellStart"/>
      <w:r w:rsidR="00F745E3" w:rsidRPr="00AC603A">
        <w:rPr>
          <w:rFonts w:eastAsia="Arial" w:cs="Arial"/>
          <w:b/>
          <w:lang w:val="en-GB"/>
        </w:rPr>
        <w:t>LDAvis</w:t>
      </w:r>
      <w:proofErr w:type="spellEnd"/>
      <w:r w:rsidR="00F745E3" w:rsidRPr="00AC603A">
        <w:rPr>
          <w:rFonts w:eastAsia="Arial" w:cs="Arial"/>
          <w:lang w:val="en-GB"/>
        </w:rPr>
        <w:t xml:space="preserve"> </w:t>
      </w:r>
      <w:r w:rsidRPr="00AC603A">
        <w:rPr>
          <w:rFonts w:eastAsia="Arial" w:cs="Arial"/>
          <w:lang w:val="en-GB"/>
        </w:rPr>
        <w:t xml:space="preserve">shows words in balanced order with the same proportion of </w:t>
      </w:r>
      <w:r w:rsidR="007A0018" w:rsidRPr="00AC603A">
        <w:rPr>
          <w:rFonts w:eastAsia="Arial" w:cs="Arial"/>
          <w:lang w:val="en-GB"/>
        </w:rPr>
        <w:t>exclusivity</w:t>
      </w:r>
      <w:r w:rsidRPr="00AC603A">
        <w:rPr>
          <w:rFonts w:eastAsia="Arial" w:cs="Arial"/>
          <w:lang w:val="en-GB"/>
        </w:rPr>
        <w:t xml:space="preserve"> of the word in the topic and the exclusivity of the word in the corpus, which usually gives good results.</w:t>
      </w:r>
    </w:p>
    <w:p w14:paraId="0E74D080" w14:textId="77777777" w:rsidR="00F745E3" w:rsidRPr="00AC603A" w:rsidRDefault="00F745E3" w:rsidP="00BE6447">
      <w:pPr>
        <w:spacing w:line="276" w:lineRule="auto"/>
        <w:rPr>
          <w:rFonts w:eastAsia="Arial" w:cs="Arial"/>
          <w:lang w:val="en-GB"/>
        </w:rPr>
      </w:pPr>
    </w:p>
    <w:p w14:paraId="326F77E5" w14:textId="6F7A874E" w:rsidR="00F745E3" w:rsidRPr="00AC603A" w:rsidRDefault="00BB6647" w:rsidP="00BE6447">
      <w:pPr>
        <w:spacing w:line="276" w:lineRule="auto"/>
        <w:rPr>
          <w:rFonts w:eastAsia="Arial" w:cs="Arial"/>
          <w:lang w:val="en-GB"/>
        </w:rPr>
      </w:pPr>
      <w:r w:rsidRPr="00AC603A">
        <w:rPr>
          <w:rFonts w:eastAsia="Arial" w:cs="Arial"/>
          <w:lang w:val="en-GB"/>
        </w:rPr>
        <w:lastRenderedPageBreak/>
        <w:t xml:space="preserve">The balanced relevance setting gives a different, more informative set of words than seen in the </w:t>
      </w:r>
      <w:r w:rsidRPr="00AC603A">
        <w:rPr>
          <w:rFonts w:eastAsia="Arial" w:cs="Arial"/>
          <w:b/>
          <w:bCs/>
          <w:lang w:val="en-GB"/>
        </w:rPr>
        <w:t>Topic Modelling</w:t>
      </w:r>
      <w:r w:rsidRPr="00AC603A">
        <w:rPr>
          <w:rFonts w:eastAsia="Arial" w:cs="Arial"/>
          <w:lang w:val="en-GB"/>
        </w:rPr>
        <w:t xml:space="preserve"> widget (</w:t>
      </w:r>
      <w:r w:rsidR="003554C6" w:rsidRPr="00AC603A">
        <w:rPr>
          <w:rFonts w:eastAsia="Arial" w:cs="Arial"/>
          <w:lang w:val="en-GB"/>
        </w:rPr>
        <w:fldChar w:fldCharType="begin"/>
      </w:r>
      <w:r w:rsidR="003554C6" w:rsidRPr="00AC603A">
        <w:rPr>
          <w:rFonts w:eastAsia="Arial" w:cs="Arial"/>
          <w:lang w:val="en-GB"/>
        </w:rPr>
        <w:instrText xml:space="preserve"> REF _Ref102565680 \h </w:instrText>
      </w:r>
      <w:r w:rsidR="00CC2757" w:rsidRPr="00AC603A">
        <w:rPr>
          <w:rFonts w:eastAsia="Arial" w:cs="Arial"/>
          <w:lang w:val="en-GB"/>
        </w:rPr>
        <w:instrText xml:space="preserve"> \* MERGEFORMAT </w:instrText>
      </w:r>
      <w:r w:rsidR="003554C6" w:rsidRPr="00AC603A">
        <w:rPr>
          <w:rFonts w:eastAsia="Arial" w:cs="Arial"/>
          <w:lang w:val="en-GB"/>
        </w:rPr>
      </w:r>
      <w:r w:rsidR="003554C6"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14</w:t>
      </w:r>
      <w:r w:rsidR="003554C6" w:rsidRPr="00AC603A">
        <w:rPr>
          <w:rFonts w:eastAsia="Arial" w:cs="Arial"/>
          <w:lang w:val="en-GB"/>
        </w:rPr>
        <w:fldChar w:fldCharType="end"/>
      </w:r>
      <w:r w:rsidRPr="00AC603A">
        <w:rPr>
          <w:rFonts w:eastAsia="Arial" w:cs="Arial"/>
          <w:lang w:val="en-GB"/>
        </w:rPr>
        <w:t xml:space="preserve">). </w:t>
      </w:r>
      <w:r w:rsidR="0042427D" w:rsidRPr="00AC603A">
        <w:rPr>
          <w:rFonts w:eastAsia="Arial" w:cs="Arial"/>
          <w:lang w:val="en-GB"/>
        </w:rPr>
        <w:t xml:space="preserve">It is evident that </w:t>
      </w:r>
      <w:r w:rsidR="0058390E" w:rsidRPr="00AC603A">
        <w:rPr>
          <w:rFonts w:eastAsia="Arial" w:cs="Arial"/>
          <w:lang w:val="en-GB"/>
        </w:rPr>
        <w:t>T</w:t>
      </w:r>
      <w:r w:rsidR="0042427D" w:rsidRPr="00AC603A">
        <w:rPr>
          <w:rFonts w:eastAsia="Arial" w:cs="Arial"/>
          <w:lang w:val="en-GB"/>
        </w:rPr>
        <w:t xml:space="preserve">opic 2 talks about furlough and essential workers, </w:t>
      </w:r>
      <w:r w:rsidR="0058390E" w:rsidRPr="00AC603A">
        <w:rPr>
          <w:rFonts w:eastAsia="Arial" w:cs="Arial"/>
          <w:lang w:val="en-GB"/>
        </w:rPr>
        <w:t>T</w:t>
      </w:r>
      <w:r w:rsidR="0042427D" w:rsidRPr="00AC603A">
        <w:rPr>
          <w:rFonts w:eastAsia="Arial" w:cs="Arial"/>
          <w:lang w:val="en-GB"/>
        </w:rPr>
        <w:t>opic 4 about Brexit</w:t>
      </w:r>
      <w:r w:rsidR="00F745E3" w:rsidRPr="00AC603A">
        <w:rPr>
          <w:rFonts w:eastAsia="Arial" w:cs="Arial"/>
          <w:lang w:val="en-GB"/>
        </w:rPr>
        <w:t>,</w:t>
      </w:r>
      <w:r w:rsidR="0042427D" w:rsidRPr="00AC603A">
        <w:rPr>
          <w:rFonts w:eastAsia="Arial" w:cs="Arial"/>
          <w:lang w:val="en-GB"/>
        </w:rPr>
        <w:t xml:space="preserve"> and</w:t>
      </w:r>
      <w:r w:rsidR="00F745E3" w:rsidRPr="00AC603A">
        <w:rPr>
          <w:rFonts w:eastAsia="Arial" w:cs="Arial"/>
          <w:lang w:val="en-GB"/>
        </w:rPr>
        <w:t xml:space="preserve"> </w:t>
      </w:r>
      <w:r w:rsidR="0058390E" w:rsidRPr="00AC603A">
        <w:rPr>
          <w:rFonts w:eastAsia="Arial" w:cs="Arial"/>
          <w:lang w:val="en-GB"/>
        </w:rPr>
        <w:t>T</w:t>
      </w:r>
      <w:r w:rsidR="0042427D" w:rsidRPr="00AC603A">
        <w:rPr>
          <w:rFonts w:eastAsia="Arial" w:cs="Arial"/>
          <w:lang w:val="en-GB"/>
        </w:rPr>
        <w:t>opic 9 about different tiers of responses to the pandemic</w:t>
      </w:r>
      <w:r w:rsidR="00F745E3" w:rsidRPr="00AC603A">
        <w:rPr>
          <w:rFonts w:eastAsia="Arial" w:cs="Arial"/>
          <w:lang w:val="en-GB"/>
        </w:rPr>
        <w:t>.</w:t>
      </w:r>
    </w:p>
    <w:p w14:paraId="4A49B1F0" w14:textId="397DB0D8" w:rsidR="00BB6647" w:rsidRPr="00AC603A" w:rsidRDefault="00BB6647" w:rsidP="00BE6447">
      <w:pPr>
        <w:keepNext/>
        <w:spacing w:line="276" w:lineRule="auto"/>
        <w:rPr>
          <w:rFonts w:cs="Arial"/>
          <w:lang w:val="en-GB"/>
        </w:rPr>
      </w:pPr>
    </w:p>
    <w:p w14:paraId="2FB6B70F" w14:textId="50C125E0" w:rsidR="00F745E3" w:rsidRPr="00AC603A" w:rsidRDefault="00BB6647" w:rsidP="00BE6447">
      <w:pPr>
        <w:pStyle w:val="Caption"/>
        <w:spacing w:line="276" w:lineRule="auto"/>
        <w:rPr>
          <w:rFonts w:eastAsia="Arial" w:cs="Arial"/>
          <w:lang w:val="en-GB"/>
        </w:rPr>
      </w:pPr>
      <w:bookmarkStart w:id="74" w:name="_Ref102565680"/>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14</w:t>
      </w:r>
      <w:r w:rsidR="00D024D8" w:rsidRPr="00AC603A">
        <w:rPr>
          <w:rFonts w:cs="Arial"/>
          <w:noProof/>
          <w:lang w:val="en-GB"/>
        </w:rPr>
        <w:fldChar w:fldCharType="end"/>
      </w:r>
      <w:bookmarkEnd w:id="74"/>
      <w:r w:rsidRPr="00AC603A">
        <w:rPr>
          <w:rFonts w:cs="Arial"/>
          <w:lang w:val="en-GB"/>
        </w:rPr>
        <w:t xml:space="preserve">: </w:t>
      </w:r>
      <w:r w:rsidR="003554C6" w:rsidRPr="00AC603A">
        <w:rPr>
          <w:rFonts w:cs="Arial"/>
          <w:lang w:val="en-GB"/>
        </w:rPr>
        <w:t>Visualisation of word frequency in the topic (red) to word frequency in the corpus (</w:t>
      </w:r>
      <w:r w:rsidR="007A0018" w:rsidRPr="00AC603A">
        <w:rPr>
          <w:rFonts w:cs="Arial"/>
          <w:lang w:val="en-GB"/>
        </w:rPr>
        <w:t>grey</w:t>
      </w:r>
      <w:r w:rsidR="003554C6" w:rsidRPr="00AC603A">
        <w:rPr>
          <w:rFonts w:cs="Arial"/>
          <w:lang w:val="en-GB"/>
        </w:rPr>
        <w:t xml:space="preserve">) for </w:t>
      </w:r>
      <w:r w:rsidR="0058390E" w:rsidRPr="00AC603A">
        <w:rPr>
          <w:rFonts w:cs="Arial"/>
          <w:lang w:val="en-GB"/>
        </w:rPr>
        <w:t>T</w:t>
      </w:r>
      <w:r w:rsidR="003554C6" w:rsidRPr="00AC603A">
        <w:rPr>
          <w:rFonts w:cs="Arial"/>
          <w:lang w:val="en-GB"/>
        </w:rPr>
        <w:t>opic 2.</w:t>
      </w:r>
    </w:p>
    <w:p w14:paraId="0F9995DD" w14:textId="07CFC062" w:rsidR="00F745E3" w:rsidRPr="00AC603A" w:rsidRDefault="003554C6" w:rsidP="00BE644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spacing w:line="276" w:lineRule="auto"/>
        <w:rPr>
          <w:rFonts w:eastAsia="Arial" w:cs="Arial"/>
          <w:lang w:val="en-GB"/>
        </w:rPr>
      </w:pPr>
      <w:r w:rsidRPr="00AC603A">
        <w:rPr>
          <w:rFonts w:eastAsia="Arial" w:cs="Arial"/>
          <w:lang w:val="en-GB"/>
        </w:rPr>
        <w:t>Try it yourself</w:t>
      </w:r>
      <w:r w:rsidR="00F745E3" w:rsidRPr="00AC603A">
        <w:rPr>
          <w:rFonts w:eastAsia="Arial" w:cs="Arial"/>
          <w:lang w:val="en-GB"/>
        </w:rPr>
        <w:t xml:space="preserve">: </w:t>
      </w:r>
      <w:r w:rsidRPr="00AC603A">
        <w:rPr>
          <w:rFonts w:eastAsia="Arial" w:cs="Arial"/>
          <w:lang w:val="en-GB"/>
        </w:rPr>
        <w:t>move the slider left and right. Which sett</w:t>
      </w:r>
      <w:r w:rsidR="00FA0BDD" w:rsidRPr="00AC603A">
        <w:rPr>
          <w:rFonts w:eastAsia="Arial" w:cs="Arial"/>
          <w:lang w:val="en-GB"/>
        </w:rPr>
        <w:t>ing gives the best set of words to define the topic?</w:t>
      </w:r>
    </w:p>
    <w:p w14:paraId="1F34B132" w14:textId="200F5920" w:rsidR="001D4081" w:rsidRDefault="001D4081" w:rsidP="00BE6447">
      <w:pPr>
        <w:spacing w:line="276" w:lineRule="auto"/>
        <w:rPr>
          <w:rFonts w:eastAsia="Arial" w:cs="Arial"/>
          <w:lang w:val="en-GB"/>
        </w:rPr>
      </w:pPr>
    </w:p>
    <w:p w14:paraId="07DAF2FA" w14:textId="444BD77A" w:rsidR="00BD5371" w:rsidRDefault="00BD5371" w:rsidP="00BE6447">
      <w:pPr>
        <w:spacing w:line="276" w:lineRule="auto"/>
        <w:rPr>
          <w:rFonts w:eastAsia="Arial" w:cs="Arial"/>
          <w:lang w:val="en-GB"/>
        </w:rPr>
      </w:pPr>
      <w:r>
        <w:rPr>
          <w:rFonts w:eastAsia="Arial" w:cs="Arial"/>
          <w:lang w:val="en-GB"/>
        </w:rPr>
        <w:t>[Figure0.9]</w:t>
      </w:r>
    </w:p>
    <w:p w14:paraId="6BF4D2AF" w14:textId="77777777" w:rsidR="00BD5371" w:rsidRPr="00AC603A" w:rsidRDefault="00BD5371" w:rsidP="00BE6447">
      <w:pPr>
        <w:spacing w:line="276" w:lineRule="auto"/>
        <w:rPr>
          <w:rFonts w:eastAsia="Arial" w:cs="Arial"/>
          <w:lang w:val="en-GB"/>
        </w:rPr>
      </w:pPr>
    </w:p>
    <w:p w14:paraId="775BDCAD" w14:textId="192C87C1" w:rsidR="00FA0BDD" w:rsidRPr="00AC603A" w:rsidRDefault="00FA0BDD" w:rsidP="00BE6447">
      <w:pPr>
        <w:spacing w:line="276" w:lineRule="auto"/>
        <w:rPr>
          <w:rFonts w:eastAsia="Arial" w:cs="Arial"/>
          <w:lang w:val="en-GB"/>
        </w:rPr>
      </w:pPr>
      <w:r w:rsidRPr="00AC603A">
        <w:rPr>
          <w:rFonts w:eastAsia="Arial" w:cs="Arial"/>
          <w:lang w:val="en-GB"/>
        </w:rPr>
        <w:t>In this way, we can inspect all the topics. For an easier interpretation of the results, we can replace the generic topic names (</w:t>
      </w:r>
      <w:r w:rsidR="007A0018" w:rsidRPr="00AC603A">
        <w:rPr>
          <w:rFonts w:eastAsia="Arial" w:cs="Arial"/>
          <w:lang w:val="en-GB"/>
        </w:rPr>
        <w:t>i.e.,</w:t>
      </w:r>
      <w:r w:rsidRPr="00AC603A">
        <w:rPr>
          <w:rFonts w:eastAsia="Arial" w:cs="Arial"/>
          <w:lang w:val="en-GB"/>
        </w:rPr>
        <w:t xml:space="preserve"> Topic 1) with meaningful labels (</w:t>
      </w:r>
      <w:r w:rsidR="006F489D" w:rsidRPr="00AC603A">
        <w:rPr>
          <w:rFonts w:eastAsia="Arial" w:cs="Arial"/>
          <w:lang w:val="en-GB"/>
        </w:rPr>
        <w:t>i.e.,</w:t>
      </w:r>
      <w:r w:rsidRPr="00AC603A">
        <w:rPr>
          <w:rFonts w:eastAsia="Arial" w:cs="Arial"/>
          <w:lang w:val="en-GB"/>
        </w:rPr>
        <w:t xml:space="preserve"> T1: </w:t>
      </w:r>
      <w:r w:rsidR="00AC750E" w:rsidRPr="00AC603A">
        <w:rPr>
          <w:rFonts w:eastAsia="Arial" w:cs="Arial"/>
          <w:lang w:val="en-GB"/>
        </w:rPr>
        <w:t>UK &amp; nation</w:t>
      </w:r>
      <w:r w:rsidRPr="00AC603A">
        <w:rPr>
          <w:rFonts w:eastAsia="Arial" w:cs="Arial"/>
          <w:lang w:val="en-GB"/>
        </w:rPr>
        <w:t xml:space="preserve">). To do this, we connect </w:t>
      </w:r>
      <w:r w:rsidRPr="00AC603A">
        <w:rPr>
          <w:rFonts w:eastAsia="Arial" w:cs="Arial"/>
          <w:b/>
          <w:bCs/>
          <w:lang w:val="en-GB"/>
        </w:rPr>
        <w:t>Topic Modelling</w:t>
      </w:r>
      <w:r w:rsidRPr="00AC603A">
        <w:rPr>
          <w:rFonts w:eastAsia="Arial" w:cs="Arial"/>
          <w:lang w:val="en-GB"/>
        </w:rPr>
        <w:t xml:space="preserve"> with </w:t>
      </w:r>
      <w:r w:rsidRPr="00AC603A">
        <w:rPr>
          <w:rFonts w:eastAsia="Arial" w:cs="Arial"/>
          <w:b/>
          <w:bCs/>
          <w:lang w:val="en-GB"/>
        </w:rPr>
        <w:t>Select Columns</w:t>
      </w:r>
      <w:r w:rsidRPr="00AC603A">
        <w:rPr>
          <w:rFonts w:eastAsia="Arial" w:cs="Arial"/>
          <w:lang w:val="en-GB"/>
        </w:rPr>
        <w:t xml:space="preserve"> and the latter with </w:t>
      </w:r>
      <w:r w:rsidRPr="00AC603A">
        <w:rPr>
          <w:rFonts w:eastAsia="Arial" w:cs="Arial"/>
          <w:b/>
          <w:bCs/>
          <w:lang w:val="en-GB"/>
        </w:rPr>
        <w:t>Edit Domain.</w:t>
      </w:r>
    </w:p>
    <w:p w14:paraId="6829A4B7" w14:textId="77777777" w:rsidR="00FA0BDD" w:rsidRPr="00AC603A" w:rsidRDefault="00FA0BDD" w:rsidP="00BE6447">
      <w:pPr>
        <w:spacing w:line="276" w:lineRule="auto"/>
        <w:rPr>
          <w:rFonts w:eastAsia="Arial" w:cs="Arial"/>
          <w:lang w:val="en-GB"/>
        </w:rPr>
      </w:pPr>
    </w:p>
    <w:p w14:paraId="18E14CAF" w14:textId="3BEF09AD" w:rsidR="002348F0" w:rsidRPr="00AC603A" w:rsidRDefault="00FA0BDD" w:rsidP="00BE6447">
      <w:pPr>
        <w:spacing w:line="276" w:lineRule="auto"/>
        <w:rPr>
          <w:rFonts w:eastAsia="Arial" w:cs="Arial"/>
          <w:lang w:val="en-GB"/>
        </w:rPr>
      </w:pPr>
      <w:r w:rsidRPr="00AC603A">
        <w:rPr>
          <w:rFonts w:eastAsia="Arial" w:cs="Arial"/>
          <w:lang w:val="en-GB"/>
        </w:rPr>
        <w:t xml:space="preserve">First, let's open </w:t>
      </w:r>
      <w:r w:rsidRPr="00AC603A">
        <w:rPr>
          <w:rFonts w:eastAsia="Arial" w:cs="Arial"/>
          <w:b/>
          <w:bCs/>
          <w:lang w:val="en-GB"/>
        </w:rPr>
        <w:t>Select Columns</w:t>
      </w:r>
      <w:r w:rsidRPr="00AC603A">
        <w:rPr>
          <w:rFonts w:eastAsia="Arial" w:cs="Arial"/>
          <w:lang w:val="en-GB"/>
        </w:rPr>
        <w:t xml:space="preserve">, where we see the entire variable list, including word frequencies, which we created with </w:t>
      </w:r>
      <w:r w:rsidRPr="00AC603A">
        <w:rPr>
          <w:rFonts w:eastAsia="Arial" w:cs="Arial"/>
          <w:b/>
          <w:bCs/>
          <w:lang w:val="en-GB"/>
        </w:rPr>
        <w:t>Bag of Words</w:t>
      </w:r>
      <w:r w:rsidRPr="00AC603A">
        <w:rPr>
          <w:rFonts w:eastAsia="Arial" w:cs="Arial"/>
          <w:lang w:val="en-GB"/>
        </w:rPr>
        <w:t xml:space="preserve"> for topic modelling. These variables are no longer needed, so we remove them by selecting all the variables using </w:t>
      </w:r>
      <w:proofErr w:type="spellStart"/>
      <w:r w:rsidRPr="00AC603A">
        <w:rPr>
          <w:rFonts w:eastAsia="Arial" w:cs="Arial"/>
          <w:lang w:val="en-GB"/>
        </w:rPr>
        <w:t>Ctrl+A</w:t>
      </w:r>
      <w:proofErr w:type="spellEnd"/>
      <w:r w:rsidR="00C61F52">
        <w:rPr>
          <w:rFonts w:eastAsia="Arial" w:cs="Arial"/>
          <w:lang w:val="en-GB"/>
        </w:rPr>
        <w:t xml:space="preserve"> in Windows or</w:t>
      </w:r>
      <w:r w:rsidRPr="00AC603A">
        <w:rPr>
          <w:rFonts w:eastAsia="Arial" w:cs="Arial"/>
          <w:lang w:val="en-GB"/>
        </w:rPr>
        <w:t xml:space="preserve"> </w:t>
      </w:r>
      <w:proofErr w:type="spellStart"/>
      <w:r w:rsidRPr="00AC603A">
        <w:rPr>
          <w:rFonts w:eastAsia="Arial" w:cs="Arial"/>
          <w:lang w:val="en-GB"/>
        </w:rPr>
        <w:t>Cmd+A</w:t>
      </w:r>
      <w:proofErr w:type="spellEnd"/>
      <w:r w:rsidR="00C61F52">
        <w:rPr>
          <w:rFonts w:eastAsia="Arial" w:cs="Arial"/>
          <w:lang w:val="en-GB"/>
        </w:rPr>
        <w:t xml:space="preserve"> in MacO</w:t>
      </w:r>
      <w:r w:rsidR="004804E0">
        <w:rPr>
          <w:rFonts w:eastAsia="Arial" w:cs="Arial"/>
          <w:lang w:val="en-GB"/>
        </w:rPr>
        <w:t>S</w:t>
      </w:r>
      <w:r w:rsidRPr="00AC603A">
        <w:rPr>
          <w:rFonts w:eastAsia="Arial" w:cs="Arial"/>
          <w:lang w:val="en-GB"/>
        </w:rPr>
        <w:t xml:space="preserve"> in the </w:t>
      </w:r>
      <w:r w:rsidRPr="00AC603A">
        <w:rPr>
          <w:rFonts w:eastAsia="Arial" w:cs="Arial"/>
          <w:i/>
          <w:iCs/>
          <w:lang w:val="en-GB"/>
        </w:rPr>
        <w:t>Features</w:t>
      </w:r>
      <w:r w:rsidRPr="00AC603A">
        <w:rPr>
          <w:rFonts w:eastAsia="Arial" w:cs="Arial"/>
          <w:lang w:val="en-GB"/>
        </w:rPr>
        <w:t xml:space="preserve"> section and drag-and-drop them to the left side, where all the variables we would like to ignore are placed. </w:t>
      </w:r>
      <w:r w:rsidR="00C128D7" w:rsidRPr="00AC603A">
        <w:rPr>
          <w:rFonts w:eastAsia="Arial" w:cs="Arial"/>
          <w:lang w:val="en-GB"/>
        </w:rPr>
        <w:t>W</w:t>
      </w:r>
      <w:r w:rsidRPr="00AC603A">
        <w:rPr>
          <w:rFonts w:eastAsia="Arial" w:cs="Arial"/>
          <w:lang w:val="en-GB"/>
        </w:rPr>
        <w:t xml:space="preserve">e enter </w:t>
      </w:r>
      <w:r w:rsidRPr="00AC603A">
        <w:rPr>
          <w:rFonts w:eastAsia="Arial" w:cs="Arial"/>
          <w:i/>
          <w:iCs/>
          <w:lang w:val="en-GB"/>
        </w:rPr>
        <w:t>Topic</w:t>
      </w:r>
      <w:r w:rsidRPr="00AC603A">
        <w:rPr>
          <w:rFonts w:eastAsia="Arial" w:cs="Arial"/>
          <w:lang w:val="en-GB"/>
        </w:rPr>
        <w:t xml:space="preserve"> in the filter</w:t>
      </w:r>
      <w:r w:rsidR="00C128D7" w:rsidRPr="00AC603A">
        <w:rPr>
          <w:rFonts w:eastAsia="Arial" w:cs="Arial"/>
          <w:lang w:val="en-GB"/>
        </w:rPr>
        <w:t xml:space="preserve"> on the left side</w:t>
      </w:r>
      <w:r w:rsidR="002348F0" w:rsidRPr="00AC603A">
        <w:rPr>
          <w:rFonts w:eastAsia="Arial" w:cs="Arial"/>
          <w:lang w:val="en-GB"/>
        </w:rPr>
        <w:t xml:space="preserve">, which lists only variables containing the name </w:t>
      </w:r>
      <w:r w:rsidR="002348F0" w:rsidRPr="00AC603A">
        <w:rPr>
          <w:rFonts w:eastAsia="Arial" w:cs="Arial"/>
          <w:i/>
          <w:iCs/>
          <w:lang w:val="en-GB"/>
        </w:rPr>
        <w:t>Topic</w:t>
      </w:r>
      <w:r w:rsidR="002348F0" w:rsidRPr="00AC603A">
        <w:rPr>
          <w:rFonts w:eastAsia="Arial" w:cs="Arial"/>
          <w:lang w:val="en-GB"/>
        </w:rPr>
        <w:t xml:space="preserve"> (</w:t>
      </w:r>
      <w:r w:rsidR="007A0018" w:rsidRPr="00AC603A">
        <w:rPr>
          <w:rFonts w:eastAsia="Arial" w:cs="Arial"/>
          <w:lang w:val="en-GB"/>
        </w:rPr>
        <w:t>i.e.,</w:t>
      </w:r>
      <w:r w:rsidR="002348F0" w:rsidRPr="00AC603A">
        <w:rPr>
          <w:rFonts w:eastAsia="Arial" w:cs="Arial"/>
          <w:lang w:val="en-GB"/>
        </w:rPr>
        <w:t xml:space="preserve"> Topic 1, Topic 2). Next, we select them and transfer them back to the right side, where all the variables we would like to include in the analysis are placed</w:t>
      </w:r>
      <w:r w:rsidR="00085E3F" w:rsidRPr="00AC603A">
        <w:rPr>
          <w:rFonts w:eastAsia="Arial" w:cs="Arial"/>
          <w:lang w:val="en-GB"/>
        </w:rPr>
        <w:t xml:space="preserve"> (</w:t>
      </w:r>
      <w:r w:rsidR="00085E3F" w:rsidRPr="00AC603A">
        <w:rPr>
          <w:rFonts w:eastAsia="Arial" w:cs="Arial"/>
          <w:lang w:val="en-GB"/>
        </w:rPr>
        <w:fldChar w:fldCharType="begin"/>
      </w:r>
      <w:r w:rsidR="00085E3F" w:rsidRPr="00AC603A">
        <w:rPr>
          <w:rFonts w:eastAsia="Arial" w:cs="Arial"/>
          <w:lang w:val="en-GB"/>
        </w:rPr>
        <w:instrText xml:space="preserve"> REF _Ref102566893 \h </w:instrText>
      </w:r>
      <w:r w:rsidR="00CC2757" w:rsidRPr="00AC603A">
        <w:rPr>
          <w:rFonts w:eastAsia="Arial" w:cs="Arial"/>
          <w:lang w:val="en-GB"/>
        </w:rPr>
        <w:instrText xml:space="preserve"> \* MERGEFORMAT </w:instrText>
      </w:r>
      <w:r w:rsidR="00085E3F" w:rsidRPr="00AC603A">
        <w:rPr>
          <w:rFonts w:eastAsia="Arial" w:cs="Arial"/>
          <w:lang w:val="en-GB"/>
        </w:rPr>
      </w:r>
      <w:r w:rsidR="00085E3F"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15</w:t>
      </w:r>
      <w:r w:rsidR="00085E3F" w:rsidRPr="00AC603A">
        <w:rPr>
          <w:rFonts w:eastAsia="Arial" w:cs="Arial"/>
          <w:lang w:val="en-GB"/>
        </w:rPr>
        <w:fldChar w:fldCharType="end"/>
      </w:r>
      <w:r w:rsidR="00085E3F" w:rsidRPr="00AC603A">
        <w:rPr>
          <w:rFonts w:eastAsia="Arial" w:cs="Arial"/>
          <w:lang w:val="en-GB"/>
        </w:rPr>
        <w:t>)</w:t>
      </w:r>
      <w:r w:rsidR="002348F0" w:rsidRPr="00AC603A">
        <w:rPr>
          <w:rFonts w:eastAsia="Arial" w:cs="Arial"/>
          <w:lang w:val="en-GB"/>
        </w:rPr>
        <w:t>.</w:t>
      </w:r>
    </w:p>
    <w:p w14:paraId="0DDA6684" w14:textId="1642CFDF" w:rsidR="00085E3F" w:rsidRPr="00AC603A" w:rsidRDefault="00085E3F" w:rsidP="00BE6447">
      <w:pPr>
        <w:keepNext/>
        <w:spacing w:line="276" w:lineRule="auto"/>
        <w:rPr>
          <w:rFonts w:cs="Arial"/>
          <w:lang w:val="en-GB"/>
        </w:rPr>
      </w:pPr>
    </w:p>
    <w:p w14:paraId="7DDD72CA" w14:textId="7D729B61" w:rsidR="00F745E3" w:rsidRPr="00AC603A" w:rsidRDefault="00085E3F" w:rsidP="00BE6447">
      <w:pPr>
        <w:pStyle w:val="Caption"/>
        <w:spacing w:line="276" w:lineRule="auto"/>
        <w:rPr>
          <w:rFonts w:cs="Arial"/>
          <w:lang w:val="en-GB"/>
        </w:rPr>
      </w:pPr>
      <w:bookmarkStart w:id="75" w:name="_Ref102566893"/>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15</w:t>
      </w:r>
      <w:r w:rsidR="00D024D8" w:rsidRPr="00AC603A">
        <w:rPr>
          <w:rFonts w:cs="Arial"/>
          <w:noProof/>
          <w:lang w:val="en-GB"/>
        </w:rPr>
        <w:fldChar w:fldCharType="end"/>
      </w:r>
      <w:bookmarkEnd w:id="75"/>
      <w:r w:rsidRPr="00AC603A">
        <w:rPr>
          <w:rFonts w:cs="Arial"/>
          <w:lang w:val="en-GB"/>
        </w:rPr>
        <w:t xml:space="preserve">: </w:t>
      </w:r>
      <w:r w:rsidR="00C128D7" w:rsidRPr="00AC603A">
        <w:rPr>
          <w:rFonts w:cs="Arial"/>
          <w:lang w:val="en-GB"/>
        </w:rPr>
        <w:t>The</w:t>
      </w:r>
      <w:r w:rsidRPr="00AC603A">
        <w:rPr>
          <w:rFonts w:cs="Arial"/>
          <w:lang w:val="en-GB"/>
        </w:rPr>
        <w:t xml:space="preserve"> list of variables in Select Columns.</w:t>
      </w:r>
    </w:p>
    <w:p w14:paraId="3389A851" w14:textId="69A1F860" w:rsidR="00F745E3" w:rsidRPr="00AC603A" w:rsidRDefault="00085E3F" w:rsidP="00BE6447">
      <w:pPr>
        <w:spacing w:line="276" w:lineRule="auto"/>
        <w:rPr>
          <w:rFonts w:eastAsia="Arial" w:cs="Arial"/>
          <w:lang w:val="en-GB"/>
        </w:rPr>
      </w:pPr>
      <w:r w:rsidRPr="00AC603A">
        <w:rPr>
          <w:rFonts w:eastAsia="Arial" w:cs="Arial"/>
          <w:lang w:val="en-GB"/>
        </w:rPr>
        <w:t xml:space="preserve">Then we open </w:t>
      </w:r>
      <w:r w:rsidRPr="00AC603A">
        <w:rPr>
          <w:rFonts w:eastAsia="Arial" w:cs="Arial"/>
          <w:b/>
          <w:bCs/>
          <w:lang w:val="en-GB"/>
        </w:rPr>
        <w:t>Edit Domain,</w:t>
      </w:r>
      <w:r w:rsidRPr="00AC603A">
        <w:rPr>
          <w:rFonts w:eastAsia="Arial" w:cs="Arial"/>
          <w:lang w:val="en-GB"/>
        </w:rPr>
        <w:t xml:space="preserve"> in which we will name the topics. From the list o</w:t>
      </w:r>
      <w:r w:rsidR="00C128D7" w:rsidRPr="00AC603A">
        <w:rPr>
          <w:rFonts w:eastAsia="Arial" w:cs="Arial"/>
          <w:lang w:val="en-GB"/>
        </w:rPr>
        <w:t>n</w:t>
      </w:r>
      <w:r w:rsidRPr="00AC603A">
        <w:rPr>
          <w:rFonts w:eastAsia="Arial" w:cs="Arial"/>
          <w:lang w:val="en-GB"/>
        </w:rPr>
        <w:t xml:space="preserve"> the left</w:t>
      </w:r>
      <w:r w:rsidR="00C128D7" w:rsidRPr="00AC603A">
        <w:rPr>
          <w:rFonts w:eastAsia="Arial" w:cs="Arial"/>
          <w:lang w:val="en-GB"/>
        </w:rPr>
        <w:t>,</w:t>
      </w:r>
      <w:r w:rsidRPr="00AC603A">
        <w:rPr>
          <w:rFonts w:eastAsia="Arial" w:cs="Arial"/>
          <w:lang w:val="en-GB"/>
        </w:rPr>
        <w:t xml:space="preserve"> we select the first topic and set its name in the </w:t>
      </w:r>
      <w:r w:rsidRPr="00AC603A">
        <w:rPr>
          <w:rFonts w:eastAsia="Arial" w:cs="Arial"/>
          <w:i/>
          <w:iCs/>
          <w:lang w:val="en-GB"/>
        </w:rPr>
        <w:t>Name</w:t>
      </w:r>
      <w:r w:rsidRPr="00AC603A">
        <w:rPr>
          <w:rFonts w:eastAsia="Arial" w:cs="Arial"/>
          <w:lang w:val="en-GB"/>
        </w:rPr>
        <w:t xml:space="preserve"> field on the right, </w:t>
      </w:r>
      <w:r w:rsidR="007A0018" w:rsidRPr="00AC603A">
        <w:rPr>
          <w:rFonts w:eastAsia="Arial" w:cs="Arial"/>
          <w:lang w:val="en-GB"/>
        </w:rPr>
        <w:t>i.e.,</w:t>
      </w:r>
      <w:r w:rsidRPr="00AC603A">
        <w:rPr>
          <w:rFonts w:eastAsia="Arial" w:cs="Arial"/>
          <w:lang w:val="en-GB"/>
        </w:rPr>
        <w:t xml:space="preserve"> </w:t>
      </w:r>
      <w:r w:rsidRPr="00AC603A">
        <w:rPr>
          <w:rFonts w:eastAsia="Arial" w:cs="Arial"/>
          <w:i/>
          <w:iCs/>
          <w:lang w:val="en-GB"/>
        </w:rPr>
        <w:t xml:space="preserve">T1: </w:t>
      </w:r>
      <w:r w:rsidR="00675EE4" w:rsidRPr="00AC603A">
        <w:rPr>
          <w:rFonts w:eastAsia="Arial" w:cs="Arial"/>
          <w:i/>
          <w:iCs/>
          <w:lang w:val="en-GB"/>
        </w:rPr>
        <w:t xml:space="preserve">UK &amp; nation </w:t>
      </w:r>
      <w:r w:rsidRPr="00AC603A">
        <w:rPr>
          <w:rFonts w:eastAsia="Arial" w:cs="Arial"/>
          <w:lang w:val="en-GB"/>
        </w:rPr>
        <w:t>(</w:t>
      </w:r>
      <w:r w:rsidR="00DB3654" w:rsidRPr="00AC603A">
        <w:rPr>
          <w:rFonts w:eastAsia="Arial" w:cs="Arial"/>
          <w:lang w:val="en-GB"/>
        </w:rPr>
        <w:fldChar w:fldCharType="begin"/>
      </w:r>
      <w:r w:rsidR="00DB3654" w:rsidRPr="00AC603A">
        <w:rPr>
          <w:rFonts w:eastAsia="Arial" w:cs="Arial"/>
          <w:lang w:val="en-GB"/>
        </w:rPr>
        <w:instrText xml:space="preserve"> REF _Ref102567807 \h </w:instrText>
      </w:r>
      <w:r w:rsidR="00CC2757" w:rsidRPr="00AC603A">
        <w:rPr>
          <w:rFonts w:eastAsia="Arial" w:cs="Arial"/>
          <w:lang w:val="en-GB"/>
        </w:rPr>
        <w:instrText xml:space="preserve"> \* MERGEFORMAT </w:instrText>
      </w:r>
      <w:r w:rsidR="00DB3654" w:rsidRPr="00AC603A">
        <w:rPr>
          <w:rFonts w:eastAsia="Arial" w:cs="Arial"/>
          <w:lang w:val="en-GB"/>
        </w:rPr>
      </w:r>
      <w:r w:rsidR="00DB3654"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16</w:t>
      </w:r>
      <w:r w:rsidR="00DB3654" w:rsidRPr="00AC603A">
        <w:rPr>
          <w:rFonts w:eastAsia="Arial" w:cs="Arial"/>
          <w:lang w:val="en-GB"/>
        </w:rPr>
        <w:fldChar w:fldCharType="end"/>
      </w:r>
      <w:r w:rsidRPr="00AC603A">
        <w:rPr>
          <w:rFonts w:eastAsia="Arial" w:cs="Arial"/>
          <w:lang w:val="en-GB"/>
        </w:rPr>
        <w:t>). Naming the topics can help interpret the visualizations, which we will use later to explore the topics.</w:t>
      </w:r>
    </w:p>
    <w:p w14:paraId="5CDBF7E3" w14:textId="1C2D566F" w:rsidR="004A25BF" w:rsidRPr="00AC603A" w:rsidRDefault="004A25BF" w:rsidP="00BE6447">
      <w:pPr>
        <w:keepNext/>
        <w:spacing w:line="276" w:lineRule="auto"/>
        <w:rPr>
          <w:rFonts w:cs="Arial"/>
          <w:lang w:val="en-GB"/>
        </w:rPr>
      </w:pPr>
    </w:p>
    <w:p w14:paraId="6AC907C5" w14:textId="03241DC7" w:rsidR="00F745E3" w:rsidRPr="00AC603A" w:rsidRDefault="004A25BF" w:rsidP="00BE6447">
      <w:pPr>
        <w:pStyle w:val="Caption"/>
        <w:spacing w:line="276" w:lineRule="auto"/>
        <w:rPr>
          <w:rFonts w:eastAsia="Arial" w:cs="Arial"/>
          <w:lang w:val="en-GB"/>
        </w:rPr>
      </w:pPr>
      <w:bookmarkStart w:id="76" w:name="_Ref102567807"/>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16</w:t>
      </w:r>
      <w:r w:rsidR="00D024D8" w:rsidRPr="00AC603A">
        <w:rPr>
          <w:rFonts w:cs="Arial"/>
          <w:noProof/>
          <w:lang w:val="en-GB"/>
        </w:rPr>
        <w:fldChar w:fldCharType="end"/>
      </w:r>
      <w:bookmarkEnd w:id="76"/>
      <w:r w:rsidRPr="00AC603A">
        <w:rPr>
          <w:rFonts w:cs="Arial"/>
          <w:lang w:val="en-GB"/>
        </w:rPr>
        <w:t>: Renaming of topics in the Edit Domain widget.</w:t>
      </w:r>
    </w:p>
    <w:p w14:paraId="27965EEF" w14:textId="0C9CFED9" w:rsidR="004B4E0B" w:rsidRPr="00AC603A" w:rsidRDefault="004B4E0B" w:rsidP="00BE6447">
      <w:pPr>
        <w:spacing w:line="276" w:lineRule="auto"/>
        <w:rPr>
          <w:rFonts w:eastAsia="Arial" w:cs="Arial"/>
          <w:lang w:val="en-GB"/>
        </w:rPr>
      </w:pPr>
      <w:r w:rsidRPr="00AC603A">
        <w:rPr>
          <w:rFonts w:eastAsia="Arial" w:cs="Arial"/>
          <w:lang w:val="en-GB"/>
        </w:rPr>
        <w:t>Once the topics are named, we get a list of topics MPs debated between January 2019 and December 2020. Unsurprisingly, we find some epidemic</w:t>
      </w:r>
      <w:r w:rsidR="005028C2" w:rsidRPr="00AC603A">
        <w:rPr>
          <w:rFonts w:eastAsia="Arial" w:cs="Arial"/>
          <w:lang w:val="en-GB"/>
        </w:rPr>
        <w:t>-specific</w:t>
      </w:r>
      <w:r w:rsidRPr="00AC603A">
        <w:rPr>
          <w:rFonts w:eastAsia="Arial" w:cs="Arial"/>
          <w:lang w:val="en-GB"/>
        </w:rPr>
        <w:t xml:space="preserve"> topics on the list, such as </w:t>
      </w:r>
      <w:r w:rsidRPr="00AC603A">
        <w:rPr>
          <w:rFonts w:eastAsia="Arial" w:cs="Arial"/>
          <w:i/>
          <w:iCs/>
          <w:lang w:val="en-GB"/>
        </w:rPr>
        <w:t>virus and politics</w:t>
      </w:r>
      <w:r w:rsidRPr="00AC603A">
        <w:rPr>
          <w:rFonts w:eastAsia="Arial" w:cs="Arial"/>
          <w:lang w:val="en-GB"/>
        </w:rPr>
        <w:t xml:space="preserve"> and </w:t>
      </w:r>
      <w:r w:rsidRPr="00AC603A">
        <w:rPr>
          <w:rFonts w:eastAsia="Arial" w:cs="Arial"/>
          <w:i/>
          <w:iCs/>
          <w:lang w:val="en-GB"/>
        </w:rPr>
        <w:t>vaccination</w:t>
      </w:r>
      <w:r w:rsidRPr="00AC603A">
        <w:rPr>
          <w:rFonts w:eastAsia="Arial" w:cs="Arial"/>
          <w:lang w:val="en-GB"/>
        </w:rPr>
        <w:t xml:space="preserve">. Others, such as </w:t>
      </w:r>
      <w:r w:rsidR="00415E52" w:rsidRPr="00AC603A">
        <w:rPr>
          <w:rFonts w:eastAsia="Arial" w:cs="Arial"/>
          <w:i/>
          <w:iCs/>
          <w:lang w:val="en-GB"/>
        </w:rPr>
        <w:t>UK &amp; nation</w:t>
      </w:r>
      <w:r w:rsidRPr="00AC603A">
        <w:rPr>
          <w:rFonts w:eastAsia="Arial" w:cs="Arial"/>
          <w:lang w:val="en-GB"/>
        </w:rPr>
        <w:t xml:space="preserve"> and </w:t>
      </w:r>
      <w:r w:rsidRPr="00AC603A">
        <w:rPr>
          <w:rFonts w:eastAsia="Arial" w:cs="Arial"/>
          <w:i/>
          <w:iCs/>
          <w:lang w:val="en-GB"/>
        </w:rPr>
        <w:t>media</w:t>
      </w:r>
      <w:r w:rsidR="00415E52" w:rsidRPr="00AC603A">
        <w:rPr>
          <w:rFonts w:eastAsia="Arial" w:cs="Arial"/>
          <w:i/>
          <w:iCs/>
          <w:lang w:val="en-GB"/>
        </w:rPr>
        <w:t xml:space="preserve"> freedom</w:t>
      </w:r>
      <w:r w:rsidRPr="00AC603A">
        <w:rPr>
          <w:rFonts w:eastAsia="Arial" w:cs="Arial"/>
          <w:lang w:val="en-GB"/>
        </w:rPr>
        <w:t xml:space="preserve">, might be more difficult to name if we are unfamiliar with the concurrent events. Roughly, the topics cover the </w:t>
      </w:r>
      <w:r w:rsidR="005028C2" w:rsidRPr="00AC603A">
        <w:rPr>
          <w:rFonts w:eastAsia="Arial" w:cs="Arial"/>
          <w:lang w:val="en-GB"/>
        </w:rPr>
        <w:t xml:space="preserve">ministry </w:t>
      </w:r>
      <w:r w:rsidRPr="00AC603A">
        <w:rPr>
          <w:rFonts w:eastAsia="Arial" w:cs="Arial"/>
          <w:lang w:val="en-GB"/>
        </w:rPr>
        <w:t xml:space="preserve">areas, such as security, trade, </w:t>
      </w:r>
      <w:r w:rsidR="00485428" w:rsidRPr="00AC603A">
        <w:rPr>
          <w:rFonts w:eastAsia="Arial" w:cs="Arial"/>
          <w:lang w:val="en-GB"/>
        </w:rPr>
        <w:t>economy, higher education, transport, and crime. At the same time, looking at the list of missing topics, which one would generally expect to see covered, is telling (</w:t>
      </w:r>
      <w:r w:rsidR="007A0018" w:rsidRPr="00AC603A">
        <w:rPr>
          <w:rFonts w:eastAsia="Arial" w:cs="Arial"/>
          <w:lang w:val="en-GB"/>
        </w:rPr>
        <w:t>i.e.,</w:t>
      </w:r>
      <w:r w:rsidR="00485428" w:rsidRPr="00AC603A">
        <w:rPr>
          <w:rFonts w:eastAsia="Arial" w:cs="Arial"/>
          <w:lang w:val="en-GB"/>
        </w:rPr>
        <w:t xml:space="preserve"> health and social care). The fact that certain topics are missing from the list does</w:t>
      </w:r>
      <w:r w:rsidR="005028C2" w:rsidRPr="00AC603A">
        <w:rPr>
          <w:rFonts w:eastAsia="Arial" w:cs="Arial"/>
          <w:lang w:val="en-GB"/>
        </w:rPr>
        <w:t xml:space="preserve"> </w:t>
      </w:r>
      <w:r w:rsidR="00485428" w:rsidRPr="00AC603A">
        <w:rPr>
          <w:rFonts w:eastAsia="Arial" w:cs="Arial"/>
          <w:lang w:val="en-GB"/>
        </w:rPr>
        <w:t>n</w:t>
      </w:r>
      <w:r w:rsidR="005028C2" w:rsidRPr="00AC603A">
        <w:rPr>
          <w:rFonts w:eastAsia="Arial" w:cs="Arial"/>
          <w:lang w:val="en-GB"/>
        </w:rPr>
        <w:t>o</w:t>
      </w:r>
      <w:r w:rsidR="00485428" w:rsidRPr="00AC603A">
        <w:rPr>
          <w:rFonts w:eastAsia="Arial" w:cs="Arial"/>
          <w:lang w:val="en-GB"/>
        </w:rPr>
        <w:t xml:space="preserve">t mean the MPs did not debate them, but it does show they </w:t>
      </w:r>
      <w:r w:rsidR="00C61F52">
        <w:rPr>
          <w:rFonts w:eastAsia="Arial" w:cs="Arial"/>
          <w:lang w:val="en-GB"/>
        </w:rPr>
        <w:t xml:space="preserve">were not talked </w:t>
      </w:r>
      <w:r w:rsidR="00C61F52">
        <w:rPr>
          <w:rFonts w:eastAsia="Arial" w:cs="Arial"/>
          <w:lang w:val="en-GB"/>
        </w:rPr>
        <w:lastRenderedPageBreak/>
        <w:t>about</w:t>
      </w:r>
      <w:r w:rsidR="00485428" w:rsidRPr="00AC603A">
        <w:rPr>
          <w:rFonts w:eastAsia="Arial" w:cs="Arial"/>
          <w:lang w:val="en-GB"/>
        </w:rPr>
        <w:t xml:space="preserve"> as much</w:t>
      </w:r>
      <w:r w:rsidR="00B31DC4" w:rsidRPr="00AC603A">
        <w:rPr>
          <w:rFonts w:eastAsia="Arial" w:cs="Arial"/>
          <w:lang w:val="en-GB"/>
        </w:rPr>
        <w:t>,</w:t>
      </w:r>
      <w:r w:rsidR="00485428" w:rsidRPr="00AC603A">
        <w:rPr>
          <w:rFonts w:eastAsia="Arial" w:cs="Arial"/>
          <w:lang w:val="en-GB"/>
        </w:rPr>
        <w:t xml:space="preserve"> or </w:t>
      </w:r>
      <w:r w:rsidR="00C61F52">
        <w:rPr>
          <w:rFonts w:eastAsia="Arial" w:cs="Arial"/>
          <w:lang w:val="en-GB"/>
        </w:rPr>
        <w:t>that they were</w:t>
      </w:r>
      <w:r w:rsidR="00485428" w:rsidRPr="00AC603A">
        <w:rPr>
          <w:rFonts w:eastAsia="Arial" w:cs="Arial"/>
          <w:lang w:val="en-GB"/>
        </w:rPr>
        <w:t xml:space="preserve"> debated only in combination with other topics (</w:t>
      </w:r>
      <w:r w:rsidR="007A0018" w:rsidRPr="00AC603A">
        <w:rPr>
          <w:rFonts w:eastAsia="Arial" w:cs="Arial"/>
          <w:lang w:val="en-GB"/>
        </w:rPr>
        <w:t>i.e.,</w:t>
      </w:r>
      <w:r w:rsidR="00485428" w:rsidRPr="00AC603A">
        <w:rPr>
          <w:rFonts w:eastAsia="Arial" w:cs="Arial"/>
          <w:lang w:val="en-GB"/>
        </w:rPr>
        <w:t xml:space="preserve"> the pandemic).</w:t>
      </w:r>
    </w:p>
    <w:p w14:paraId="6FAB39BF" w14:textId="77777777" w:rsidR="004B4E0B" w:rsidRPr="00AC603A" w:rsidRDefault="004B4E0B" w:rsidP="00BE6447">
      <w:pPr>
        <w:spacing w:line="276" w:lineRule="auto"/>
        <w:rPr>
          <w:rFonts w:eastAsia="Arial" w:cs="Arial"/>
          <w:lang w:val="en-GB"/>
        </w:rPr>
      </w:pPr>
    </w:p>
    <w:p w14:paraId="0221731D" w14:textId="2CA060BF" w:rsidR="00F745E3" w:rsidRPr="00AC603A" w:rsidRDefault="00485428" w:rsidP="00BE6447">
      <w:pPr>
        <w:spacing w:line="276" w:lineRule="auto"/>
        <w:rPr>
          <w:rFonts w:eastAsia="Arial" w:cs="Arial"/>
          <w:lang w:val="en-GB"/>
        </w:rPr>
      </w:pPr>
      <w:r w:rsidRPr="00AC603A">
        <w:rPr>
          <w:rFonts w:eastAsia="Arial" w:cs="Arial"/>
          <w:lang w:val="en-GB"/>
        </w:rPr>
        <w:t xml:space="preserve">Such a list of topics enables a quick overview of the themes that characterised parliamentary debates </w:t>
      </w:r>
      <w:r w:rsidR="00B31DC4" w:rsidRPr="00AC603A">
        <w:rPr>
          <w:rFonts w:eastAsia="Arial" w:cs="Arial"/>
          <w:lang w:val="en-GB"/>
        </w:rPr>
        <w:t>at</w:t>
      </w:r>
      <w:r w:rsidRPr="00AC603A">
        <w:rPr>
          <w:rFonts w:eastAsia="Arial" w:cs="Arial"/>
          <w:lang w:val="en-GB"/>
        </w:rPr>
        <w:t xml:space="preserve"> </w:t>
      </w:r>
      <w:r w:rsidR="00DE452D" w:rsidRPr="00AC603A">
        <w:rPr>
          <w:rFonts w:eastAsia="Arial" w:cs="Arial"/>
          <w:lang w:val="en-GB"/>
        </w:rPr>
        <w:t>a given</w:t>
      </w:r>
      <w:r w:rsidRPr="00AC603A">
        <w:rPr>
          <w:rFonts w:eastAsia="Arial" w:cs="Arial"/>
          <w:lang w:val="en-GB"/>
        </w:rPr>
        <w:t xml:space="preserve"> time</w:t>
      </w:r>
      <w:r w:rsidR="00DE452D" w:rsidRPr="00AC603A">
        <w:rPr>
          <w:rFonts w:eastAsia="Arial" w:cs="Arial"/>
          <w:lang w:val="en-GB"/>
        </w:rPr>
        <w:t xml:space="preserve">. However, these results do not reveal additional information, such as which topic was debated the most, how the topics </w:t>
      </w:r>
      <w:r w:rsidR="005028C2" w:rsidRPr="00AC603A">
        <w:rPr>
          <w:rFonts w:eastAsia="Arial" w:cs="Arial"/>
          <w:lang w:val="en-GB"/>
        </w:rPr>
        <w:t xml:space="preserve">are </w:t>
      </w:r>
      <w:r w:rsidR="00DE452D" w:rsidRPr="00AC603A">
        <w:rPr>
          <w:rFonts w:eastAsia="Arial" w:cs="Arial"/>
          <w:lang w:val="en-GB"/>
        </w:rPr>
        <w:t xml:space="preserve">related to one another and what </w:t>
      </w:r>
      <w:r w:rsidR="005028C2" w:rsidRPr="00AC603A">
        <w:rPr>
          <w:rFonts w:eastAsia="Arial" w:cs="Arial"/>
          <w:lang w:val="en-GB"/>
        </w:rPr>
        <w:t xml:space="preserve">the </w:t>
      </w:r>
      <w:r w:rsidR="00DE452D" w:rsidRPr="00AC603A">
        <w:rPr>
          <w:rFonts w:eastAsia="Arial" w:cs="Arial"/>
          <w:lang w:val="en-GB"/>
        </w:rPr>
        <w:t>topical differences between different periods</w:t>
      </w:r>
      <w:r w:rsidR="005028C2" w:rsidRPr="00AC603A">
        <w:rPr>
          <w:rFonts w:eastAsia="Arial" w:cs="Arial"/>
          <w:lang w:val="en-GB"/>
        </w:rPr>
        <w:t xml:space="preserve"> are</w:t>
      </w:r>
      <w:r w:rsidR="00DE452D" w:rsidRPr="00AC603A">
        <w:rPr>
          <w:rFonts w:eastAsia="Arial" w:cs="Arial"/>
          <w:lang w:val="en-GB"/>
        </w:rPr>
        <w:t>. To answer these questions, we have to analyse the result</w:t>
      </w:r>
      <w:r w:rsidR="005028C2" w:rsidRPr="00AC603A">
        <w:rPr>
          <w:rFonts w:eastAsia="Arial" w:cs="Arial"/>
          <w:lang w:val="en-GB"/>
        </w:rPr>
        <w:t>s</w:t>
      </w:r>
      <w:r w:rsidR="00DE452D" w:rsidRPr="00AC603A">
        <w:rPr>
          <w:rFonts w:eastAsia="Arial" w:cs="Arial"/>
          <w:lang w:val="en-GB"/>
        </w:rPr>
        <w:t xml:space="preserve"> further, which we will do in the following chapters. </w:t>
      </w:r>
      <w:r w:rsidR="00B31DC4" w:rsidRPr="00AC603A">
        <w:rPr>
          <w:rFonts w:eastAsia="Arial" w:cs="Arial"/>
          <w:lang w:val="en-GB"/>
        </w:rPr>
        <w:t>However,</w:t>
      </w:r>
      <w:r w:rsidR="00DE452D" w:rsidRPr="00AC603A">
        <w:rPr>
          <w:rFonts w:eastAsia="Arial" w:cs="Arial"/>
          <w:lang w:val="en-GB"/>
        </w:rPr>
        <w:t xml:space="preserve"> we will inspect how the topics </w:t>
      </w:r>
      <w:r w:rsidR="005028C2" w:rsidRPr="00AC603A">
        <w:rPr>
          <w:rFonts w:eastAsia="Arial" w:cs="Arial"/>
          <w:lang w:val="en-GB"/>
        </w:rPr>
        <w:t xml:space="preserve">are </w:t>
      </w:r>
      <w:r w:rsidR="00DE452D" w:rsidRPr="00AC603A">
        <w:rPr>
          <w:rFonts w:eastAsia="Arial" w:cs="Arial"/>
          <w:lang w:val="en-GB"/>
        </w:rPr>
        <w:t>distributed in the corpus</w:t>
      </w:r>
      <w:r w:rsidR="00B31DC4" w:rsidRPr="00AC603A">
        <w:rPr>
          <w:rFonts w:eastAsia="Arial" w:cs="Arial"/>
          <w:lang w:val="en-GB"/>
        </w:rPr>
        <w:t xml:space="preserve"> before doing so</w:t>
      </w:r>
      <w:r w:rsidR="00DE452D" w:rsidRPr="00AC603A">
        <w:rPr>
          <w:rFonts w:eastAsia="Arial" w:cs="Arial"/>
          <w:lang w:val="en-GB"/>
        </w:rPr>
        <w:t>. In this way, we can better understand the context of speeches and, if necessary, adjust the names of the topics. At the same time, it is a great way to retrieve the speeches where a certain topic is prevalent.</w:t>
      </w:r>
    </w:p>
    <w:p w14:paraId="37C94ACE" w14:textId="77777777" w:rsidR="00415E52" w:rsidRPr="00AC603A" w:rsidRDefault="00415E52" w:rsidP="00BE6447">
      <w:pPr>
        <w:spacing w:line="276" w:lineRule="auto"/>
        <w:rPr>
          <w:rFonts w:eastAsia="Arial" w:cs="Arial"/>
          <w:lang w:val="en-GB"/>
        </w:rPr>
      </w:pPr>
    </w:p>
    <w:p w14:paraId="20BB6817" w14:textId="2D371177" w:rsidR="00F745E3" w:rsidRPr="00AC603A" w:rsidRDefault="00DE452D" w:rsidP="00BE644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spacing w:line="276" w:lineRule="auto"/>
        <w:rPr>
          <w:rFonts w:eastAsia="Arial" w:cs="Arial"/>
          <w:lang w:val="en-GB"/>
        </w:rPr>
      </w:pPr>
      <w:r w:rsidRPr="00AC603A">
        <w:rPr>
          <w:rFonts w:eastAsia="Arial" w:cs="Arial"/>
          <w:lang w:val="en-GB"/>
        </w:rPr>
        <w:t>Try it yourself: name all the topics with a suitable label. Some topics will be</w:t>
      </w:r>
      <w:r w:rsidR="008570E2" w:rsidRPr="00AC603A">
        <w:rPr>
          <w:rFonts w:eastAsia="Arial" w:cs="Arial"/>
          <w:lang w:val="en-GB"/>
        </w:rPr>
        <w:t xml:space="preserve"> harder to define. You can use </w:t>
      </w:r>
      <w:r w:rsidR="008570E2" w:rsidRPr="00AC603A">
        <w:rPr>
          <w:rFonts w:eastAsia="Arial" w:cs="Arial"/>
          <w:b/>
          <w:bCs/>
          <w:lang w:val="en-GB"/>
        </w:rPr>
        <w:t>Corpus Viewer</w:t>
      </w:r>
      <w:r w:rsidR="008570E2" w:rsidRPr="00AC603A">
        <w:rPr>
          <w:rFonts w:eastAsia="Arial" w:cs="Arial"/>
          <w:lang w:val="en-GB"/>
        </w:rPr>
        <w:t xml:space="preserve"> to find a word from the topic and explore its context.</w:t>
      </w:r>
    </w:p>
    <w:p w14:paraId="5094F22D" w14:textId="1259B18D" w:rsidR="00F745E3" w:rsidRPr="00AC603A" w:rsidRDefault="00F745E3" w:rsidP="00BE6447">
      <w:pPr>
        <w:spacing w:line="276" w:lineRule="auto"/>
        <w:rPr>
          <w:rFonts w:eastAsia="Arial" w:cs="Arial"/>
          <w:lang w:val="en-GB"/>
        </w:rPr>
      </w:pPr>
    </w:p>
    <w:p w14:paraId="7D1B8E8C" w14:textId="77777777" w:rsidR="00F745E3" w:rsidRPr="00AC603A" w:rsidRDefault="00F745E3" w:rsidP="00BE6447">
      <w:pPr>
        <w:spacing w:line="276" w:lineRule="auto"/>
        <w:rPr>
          <w:rFonts w:eastAsia="Arial" w:cs="Arial"/>
          <w:lang w:val="en-GB"/>
        </w:rPr>
      </w:pPr>
    </w:p>
    <w:p w14:paraId="253887C6" w14:textId="0FA8C59D" w:rsidR="00F745E3" w:rsidRPr="001415C7" w:rsidRDefault="00A619B1" w:rsidP="00BE6447">
      <w:pPr>
        <w:pStyle w:val="Heading3"/>
        <w:numPr>
          <w:ilvl w:val="2"/>
          <w:numId w:val="32"/>
        </w:numPr>
        <w:tabs>
          <w:tab w:val="num" w:pos="2160"/>
        </w:tabs>
        <w:spacing w:line="276" w:lineRule="auto"/>
        <w:rPr>
          <w:rFonts w:ascii="Arial" w:hAnsi="Arial" w:cs="Arial"/>
          <w:b/>
          <w:bCs/>
          <w:color w:val="auto"/>
          <w:sz w:val="28"/>
          <w:szCs w:val="28"/>
          <w:lang w:val="en-GB"/>
        </w:rPr>
      </w:pPr>
      <w:bookmarkStart w:id="77" w:name="_heading=h.147n2zr" w:colFirst="0" w:colLast="0"/>
      <w:bookmarkStart w:id="78" w:name="_Toc112230421"/>
      <w:bookmarkEnd w:id="77"/>
      <w:r w:rsidRPr="001415C7">
        <w:rPr>
          <w:rFonts w:ascii="Arial" w:hAnsi="Arial" w:cs="Arial"/>
          <w:b/>
          <w:bCs/>
          <w:color w:val="auto"/>
          <w:sz w:val="28"/>
          <w:szCs w:val="28"/>
          <w:lang w:val="en-GB"/>
        </w:rPr>
        <w:t>Distribution of topics in a corpus</w:t>
      </w:r>
      <w:bookmarkEnd w:id="78"/>
    </w:p>
    <w:p w14:paraId="04BD749A" w14:textId="77777777" w:rsidR="00F745E3" w:rsidRPr="00AC603A" w:rsidRDefault="00F745E3" w:rsidP="00BE6447">
      <w:pPr>
        <w:spacing w:line="276" w:lineRule="auto"/>
        <w:rPr>
          <w:rFonts w:eastAsia="Arial" w:cs="Arial"/>
          <w:lang w:val="en-GB"/>
        </w:rPr>
      </w:pPr>
    </w:p>
    <w:p w14:paraId="27A298BE" w14:textId="767C88A8" w:rsidR="00AE2FCD" w:rsidRDefault="009C0ADB" w:rsidP="00BE6447">
      <w:pPr>
        <w:spacing w:line="276" w:lineRule="auto"/>
        <w:rPr>
          <w:rFonts w:eastAsia="Arial" w:cs="Arial"/>
          <w:lang w:val="en-GB"/>
        </w:rPr>
      </w:pPr>
      <w:r>
        <w:rPr>
          <w:rFonts w:eastAsia="Arial" w:cs="Arial"/>
          <w:lang w:val="en-GB"/>
        </w:rPr>
        <w:t>[</w:t>
      </w:r>
      <w:r w:rsidR="00036E20">
        <w:rPr>
          <w:rFonts w:eastAsia="Arial" w:cs="Arial"/>
          <w:lang w:val="en-GB"/>
        </w:rPr>
        <w:t>W</w:t>
      </w:r>
      <w:r>
        <w:rPr>
          <w:rFonts w:eastAsia="Arial" w:cs="Arial"/>
          <w:lang w:val="en-GB"/>
        </w:rPr>
        <w:t>orkflow7]</w:t>
      </w:r>
    </w:p>
    <w:p w14:paraId="38B4A71A" w14:textId="77777777" w:rsidR="009C0ADB" w:rsidRDefault="009C0ADB" w:rsidP="00BE6447">
      <w:pPr>
        <w:spacing w:line="276" w:lineRule="auto"/>
        <w:rPr>
          <w:rFonts w:eastAsia="Arial" w:cs="Arial"/>
          <w:lang w:val="en-GB"/>
        </w:rPr>
      </w:pPr>
    </w:p>
    <w:p w14:paraId="60494850" w14:textId="4CE27B57" w:rsidR="008703A8" w:rsidRPr="00AC603A" w:rsidRDefault="008703A8" w:rsidP="00BE6447">
      <w:pPr>
        <w:spacing w:line="276" w:lineRule="auto"/>
        <w:rPr>
          <w:rFonts w:eastAsia="Arial" w:cs="Arial"/>
          <w:lang w:val="en-GB"/>
        </w:rPr>
      </w:pPr>
      <w:r w:rsidRPr="00AC603A">
        <w:rPr>
          <w:rFonts w:eastAsia="Arial" w:cs="Arial"/>
          <w:lang w:val="en-GB"/>
        </w:rPr>
        <w:t xml:space="preserve">Due to the nature of topic modelling (see </w:t>
      </w:r>
      <w:r w:rsidR="001C07B7" w:rsidRPr="00AC603A">
        <w:rPr>
          <w:rFonts w:eastAsia="Arial" w:cs="Arial"/>
          <w:lang w:val="en-GB"/>
        </w:rPr>
        <w:t>C</w:t>
      </w:r>
      <w:r w:rsidRPr="00AC603A">
        <w:rPr>
          <w:rFonts w:eastAsia="Arial" w:cs="Arial"/>
          <w:lang w:val="en-GB"/>
        </w:rPr>
        <w:t>hapter</w:t>
      </w:r>
      <w:r w:rsidR="008E7AA2" w:rsidRPr="00AC603A">
        <w:rPr>
          <w:rFonts w:eastAsia="Arial" w:cs="Arial"/>
          <w:lang w:val="en-GB"/>
        </w:rPr>
        <w:t xml:space="preserve"> </w:t>
      </w:r>
      <w:r w:rsidR="008E7AA2" w:rsidRPr="00AC603A">
        <w:rPr>
          <w:rFonts w:eastAsia="Arial" w:cs="Arial"/>
          <w:lang w:val="en-GB"/>
        </w:rPr>
        <w:fldChar w:fldCharType="begin"/>
      </w:r>
      <w:r w:rsidR="008E7AA2" w:rsidRPr="00AC603A">
        <w:rPr>
          <w:rFonts w:eastAsia="Arial" w:cs="Arial"/>
          <w:lang w:val="en-GB"/>
        </w:rPr>
        <w:instrText xml:space="preserve"> REF _Ref102651883 \r \h </w:instrText>
      </w:r>
      <w:r w:rsidR="00CC2757" w:rsidRPr="00AC603A">
        <w:rPr>
          <w:rFonts w:eastAsia="Arial" w:cs="Arial"/>
          <w:lang w:val="en-GB"/>
        </w:rPr>
        <w:instrText xml:space="preserve"> \* MERGEFORMAT </w:instrText>
      </w:r>
      <w:r w:rsidR="008E7AA2" w:rsidRPr="00AC603A">
        <w:rPr>
          <w:rFonts w:eastAsia="Arial" w:cs="Arial"/>
          <w:lang w:val="en-GB"/>
        </w:rPr>
      </w:r>
      <w:r w:rsidR="008E7AA2" w:rsidRPr="00AC603A">
        <w:rPr>
          <w:rFonts w:eastAsia="Arial" w:cs="Arial"/>
          <w:lang w:val="en-GB"/>
        </w:rPr>
        <w:fldChar w:fldCharType="separate"/>
      </w:r>
      <w:r w:rsidR="00A201FE" w:rsidRPr="00AC603A">
        <w:rPr>
          <w:rFonts w:eastAsia="Arial" w:cs="Arial"/>
          <w:lang w:val="en-GB"/>
        </w:rPr>
        <w:t>4</w:t>
      </w:r>
      <w:r w:rsidR="008E7AA2" w:rsidRPr="00AC603A">
        <w:rPr>
          <w:rFonts w:eastAsia="Arial" w:cs="Arial"/>
          <w:lang w:val="en-GB"/>
        </w:rPr>
        <w:fldChar w:fldCharType="end"/>
      </w:r>
      <w:r w:rsidRPr="00AC603A">
        <w:rPr>
          <w:rFonts w:eastAsia="Arial" w:cs="Arial"/>
          <w:lang w:val="en-GB"/>
        </w:rPr>
        <w:t xml:space="preserve">), the speeches are characterised by more than a single topic, but topics will have different frequencies in different documents. Topic frequency or the likelihood of the topic in the speech is given </w:t>
      </w:r>
      <w:r w:rsidR="00176DB0" w:rsidRPr="00AC603A">
        <w:rPr>
          <w:rFonts w:eastAsia="Arial" w:cs="Arial"/>
          <w:lang w:val="en-GB"/>
        </w:rPr>
        <w:t xml:space="preserve">between </w:t>
      </w:r>
      <w:r w:rsidRPr="00AC603A">
        <w:rPr>
          <w:rFonts w:eastAsia="Arial" w:cs="Arial"/>
          <w:lang w:val="en-GB"/>
        </w:rPr>
        <w:t xml:space="preserve">0 and 1, where 1 means the topic fully </w:t>
      </w:r>
      <w:r w:rsidR="001C07B7" w:rsidRPr="00AC603A">
        <w:rPr>
          <w:rFonts w:eastAsia="Arial" w:cs="Arial"/>
          <w:lang w:val="en-GB"/>
        </w:rPr>
        <w:t>characterizes</w:t>
      </w:r>
      <w:r w:rsidRPr="00AC603A">
        <w:rPr>
          <w:rFonts w:eastAsia="Arial" w:cs="Arial"/>
          <w:lang w:val="en-GB"/>
        </w:rPr>
        <w:t xml:space="preserve"> the speech and 0 means the topic </w:t>
      </w:r>
      <w:r w:rsidR="001C07B7" w:rsidRPr="00AC603A">
        <w:rPr>
          <w:rFonts w:eastAsia="Arial" w:cs="Arial"/>
          <w:lang w:val="en-GB"/>
        </w:rPr>
        <w:t>does not characterize it</w:t>
      </w:r>
      <w:r w:rsidRPr="00AC603A">
        <w:rPr>
          <w:rFonts w:eastAsia="Arial" w:cs="Arial"/>
          <w:lang w:val="en-GB"/>
        </w:rPr>
        <w:t xml:space="preserve">. Since we deal with values on the same scale and want to compare topic frequency, the most suitable visualization is the heat map. Connect the </w:t>
      </w:r>
      <w:r w:rsidRPr="00AC603A">
        <w:rPr>
          <w:rFonts w:eastAsia="Arial" w:cs="Arial"/>
          <w:b/>
          <w:bCs/>
          <w:lang w:val="en-GB"/>
        </w:rPr>
        <w:t>Heat Map</w:t>
      </w:r>
      <w:r w:rsidRPr="00AC603A">
        <w:rPr>
          <w:rFonts w:eastAsia="Arial" w:cs="Arial"/>
          <w:lang w:val="en-GB"/>
        </w:rPr>
        <w:t xml:space="preserve"> widget with </w:t>
      </w:r>
      <w:r w:rsidRPr="00AC603A">
        <w:rPr>
          <w:rFonts w:eastAsia="Arial" w:cs="Arial"/>
          <w:b/>
          <w:bCs/>
          <w:lang w:val="en-GB"/>
        </w:rPr>
        <w:t>Edit Domain.</w:t>
      </w:r>
    </w:p>
    <w:p w14:paraId="671C21A9" w14:textId="2E38E8A8" w:rsidR="00F745E3" w:rsidRPr="00AC603A" w:rsidRDefault="00F745E3" w:rsidP="00BE6447">
      <w:pPr>
        <w:spacing w:line="276" w:lineRule="auto"/>
        <w:rPr>
          <w:rFonts w:eastAsia="Arial" w:cs="Arial"/>
          <w:lang w:val="en-GB"/>
        </w:rPr>
      </w:pPr>
    </w:p>
    <w:p w14:paraId="58423398" w14:textId="629BFC54" w:rsidR="00327CA2" w:rsidRPr="00AC603A" w:rsidRDefault="00B31DC4" w:rsidP="00BE6447">
      <w:pPr>
        <w:spacing w:line="276" w:lineRule="auto"/>
        <w:rPr>
          <w:rFonts w:eastAsia="Arial" w:cs="Arial"/>
          <w:lang w:val="en-GB"/>
        </w:rPr>
      </w:pPr>
      <w:r w:rsidRPr="00AC603A">
        <w:rPr>
          <w:rFonts w:eastAsia="Arial" w:cs="Arial"/>
          <w:lang w:val="en-GB"/>
        </w:rPr>
        <w:t>Colour represents the value in the visualisation</w:t>
      </w:r>
      <w:r w:rsidR="00327CA2" w:rsidRPr="00AC603A">
        <w:rPr>
          <w:rFonts w:eastAsia="Arial" w:cs="Arial"/>
          <w:lang w:val="en-GB"/>
        </w:rPr>
        <w:t xml:space="preserve">: high values are displayed in yellow and white (or any other </w:t>
      </w:r>
      <w:r w:rsidR="007A0018" w:rsidRPr="00AC603A">
        <w:rPr>
          <w:rFonts w:eastAsia="Arial" w:cs="Arial"/>
          <w:lang w:val="en-GB"/>
        </w:rPr>
        <w:t>colour</w:t>
      </w:r>
      <w:r w:rsidR="00327CA2" w:rsidRPr="00AC603A">
        <w:rPr>
          <w:rFonts w:eastAsia="Arial" w:cs="Arial"/>
          <w:lang w:val="en-GB"/>
        </w:rPr>
        <w:t xml:space="preserve"> on the right side of the </w:t>
      </w:r>
      <w:r w:rsidR="007A0018" w:rsidRPr="00AC603A">
        <w:rPr>
          <w:rFonts w:eastAsia="Arial" w:cs="Arial"/>
          <w:lang w:val="en-GB"/>
        </w:rPr>
        <w:t>colour</w:t>
      </w:r>
      <w:r w:rsidR="00327CA2" w:rsidRPr="00AC603A">
        <w:rPr>
          <w:rFonts w:eastAsia="Arial" w:cs="Arial"/>
          <w:lang w:val="en-GB"/>
        </w:rPr>
        <w:t xml:space="preserve"> scale</w:t>
      </w:r>
      <w:r w:rsidR="0058390E" w:rsidRPr="00AC603A">
        <w:rPr>
          <w:rFonts w:eastAsia="Arial" w:cs="Arial"/>
          <w:lang w:val="en-GB"/>
        </w:rPr>
        <w:t>)</w:t>
      </w:r>
      <w:r w:rsidRPr="00AC603A">
        <w:rPr>
          <w:rFonts w:eastAsia="Arial" w:cs="Arial"/>
          <w:lang w:val="en-GB"/>
        </w:rPr>
        <w:t xml:space="preserve">. In contrast, </w:t>
      </w:r>
      <w:r w:rsidR="00327CA2" w:rsidRPr="00AC603A">
        <w:rPr>
          <w:rFonts w:eastAsia="Arial" w:cs="Arial"/>
          <w:lang w:val="en-GB"/>
        </w:rPr>
        <w:t xml:space="preserve">low values are displayed in blue (or any other </w:t>
      </w:r>
      <w:r w:rsidR="007A0018" w:rsidRPr="00AC603A">
        <w:rPr>
          <w:rFonts w:eastAsia="Arial" w:cs="Arial"/>
          <w:lang w:val="en-GB"/>
        </w:rPr>
        <w:t>colour</w:t>
      </w:r>
      <w:r w:rsidR="00327CA2" w:rsidRPr="00AC603A">
        <w:rPr>
          <w:rFonts w:eastAsia="Arial" w:cs="Arial"/>
          <w:lang w:val="en-GB"/>
        </w:rPr>
        <w:t xml:space="preserve"> on the left side of the scale). Each column represents a topic</w:t>
      </w:r>
      <w:r w:rsidRPr="00AC603A">
        <w:rPr>
          <w:rFonts w:eastAsia="Arial" w:cs="Arial"/>
          <w:lang w:val="en-GB"/>
        </w:rPr>
        <w:t>,</w:t>
      </w:r>
      <w:r w:rsidR="00327CA2" w:rsidRPr="00AC603A">
        <w:rPr>
          <w:rFonts w:eastAsia="Arial" w:cs="Arial"/>
          <w:lang w:val="en-GB"/>
        </w:rPr>
        <w:t xml:space="preserve"> and each row a speech. In the visualization, the speeches are displayed in the same order they were read initially, </w:t>
      </w:r>
      <w:r w:rsidRPr="00AC603A">
        <w:rPr>
          <w:rFonts w:eastAsia="Arial" w:cs="Arial"/>
          <w:lang w:val="en-GB"/>
        </w:rPr>
        <w:t xml:space="preserve">making </w:t>
      </w:r>
      <w:r w:rsidR="00327CA2" w:rsidRPr="00AC603A">
        <w:rPr>
          <w:rFonts w:eastAsia="Arial" w:cs="Arial"/>
          <w:lang w:val="en-GB"/>
        </w:rPr>
        <w:t>the diagram quite difficult to interpret. A couple of setting</w:t>
      </w:r>
      <w:r w:rsidR="00176DB0" w:rsidRPr="00AC603A">
        <w:rPr>
          <w:rFonts w:eastAsia="Arial" w:cs="Arial"/>
          <w:lang w:val="en-GB"/>
        </w:rPr>
        <w:t>s</w:t>
      </w:r>
      <w:r w:rsidR="00327CA2" w:rsidRPr="00AC603A">
        <w:rPr>
          <w:rFonts w:eastAsia="Arial" w:cs="Arial"/>
          <w:lang w:val="en-GB"/>
        </w:rPr>
        <w:t xml:space="preserve"> can fix this.</w:t>
      </w:r>
    </w:p>
    <w:p w14:paraId="7B3D4FA8" w14:textId="06B8DD00" w:rsidR="00F745E3" w:rsidRPr="00AC603A" w:rsidRDefault="00F745E3" w:rsidP="00BE6447">
      <w:pPr>
        <w:spacing w:line="276" w:lineRule="auto"/>
        <w:rPr>
          <w:rFonts w:eastAsia="Arial" w:cs="Arial"/>
          <w:lang w:val="en-GB"/>
        </w:rPr>
      </w:pPr>
    </w:p>
    <w:p w14:paraId="7D030564" w14:textId="0660AC54" w:rsidR="00327CA2" w:rsidRPr="00AC603A" w:rsidRDefault="00327CA2" w:rsidP="00BE6447">
      <w:pPr>
        <w:spacing w:line="276" w:lineRule="auto"/>
        <w:rPr>
          <w:rFonts w:eastAsia="Arial" w:cs="Arial"/>
          <w:lang w:val="en-GB"/>
        </w:rPr>
      </w:pPr>
      <w:r w:rsidRPr="00AC603A">
        <w:rPr>
          <w:rFonts w:eastAsia="Arial" w:cs="Arial"/>
          <w:lang w:val="en-GB"/>
        </w:rPr>
        <w:t xml:space="preserve">First, we will join speeches with similar topic distributions. We are dealing with </w:t>
      </w:r>
      <w:r w:rsidR="00B31DC4" w:rsidRPr="00AC603A">
        <w:rPr>
          <w:rFonts w:eastAsia="Arial" w:cs="Arial"/>
          <w:lang w:val="en-GB"/>
        </w:rPr>
        <w:t>many</w:t>
      </w:r>
      <w:r w:rsidRPr="00AC603A">
        <w:rPr>
          <w:rFonts w:eastAsia="Arial" w:cs="Arial"/>
          <w:lang w:val="en-GB"/>
        </w:rPr>
        <w:t xml:space="preserve"> speeches (130,453), so the visualization is extremely tall. We can represent very similar speeches with a single line and make the visualisation more compact. To do this, use </w:t>
      </w:r>
      <w:r w:rsidRPr="00AC603A">
        <w:rPr>
          <w:rFonts w:eastAsia="Arial" w:cs="Arial"/>
          <w:i/>
          <w:iCs/>
          <w:lang w:val="en-GB"/>
        </w:rPr>
        <w:t>Merge by k-means</w:t>
      </w:r>
      <w:r w:rsidRPr="00AC603A">
        <w:rPr>
          <w:rFonts w:eastAsia="Arial" w:cs="Arial"/>
          <w:lang w:val="en-GB"/>
        </w:rPr>
        <w:t xml:space="preserve">, which uses </w:t>
      </w:r>
      <w:r w:rsidR="00B31DC4" w:rsidRPr="00AC603A">
        <w:rPr>
          <w:rFonts w:eastAsia="Arial" w:cs="Arial"/>
          <w:lang w:val="en-GB"/>
        </w:rPr>
        <w:t xml:space="preserve">the </w:t>
      </w:r>
      <w:r w:rsidRPr="00AC603A">
        <w:rPr>
          <w:rFonts w:eastAsia="Arial" w:cs="Arial"/>
          <w:lang w:val="en-GB"/>
        </w:rPr>
        <w:t>k-</w:t>
      </w:r>
      <w:r w:rsidR="006D1C03" w:rsidRPr="00AC603A">
        <w:rPr>
          <w:rFonts w:eastAsia="Arial" w:cs="Arial"/>
          <w:lang w:val="en-GB"/>
        </w:rPr>
        <w:t>m</w:t>
      </w:r>
      <w:r w:rsidRPr="00AC603A">
        <w:rPr>
          <w:rFonts w:eastAsia="Arial" w:cs="Arial"/>
          <w:lang w:val="en-GB"/>
        </w:rPr>
        <w:t>eans method to join similar speeches. The default value is 50, but we will increase it to 500 because we have many speeches and do not want to lose too many details.</w:t>
      </w:r>
    </w:p>
    <w:p w14:paraId="172151B0" w14:textId="1A554427" w:rsidR="00F745E3" w:rsidRPr="00AC603A" w:rsidRDefault="00F745E3" w:rsidP="00BE6447">
      <w:pPr>
        <w:spacing w:line="276" w:lineRule="auto"/>
        <w:rPr>
          <w:rFonts w:eastAsia="Arial" w:cs="Arial"/>
          <w:lang w:val="en-GB"/>
        </w:rPr>
      </w:pPr>
    </w:p>
    <w:p w14:paraId="744794CA" w14:textId="24FF3CEB" w:rsidR="00F745E3" w:rsidRPr="00AC603A" w:rsidRDefault="00893724" w:rsidP="00BE6447">
      <w:pPr>
        <w:spacing w:line="276" w:lineRule="auto"/>
        <w:rPr>
          <w:rFonts w:eastAsia="Arial" w:cs="Arial"/>
          <w:lang w:val="en-GB"/>
        </w:rPr>
      </w:pPr>
      <w:r w:rsidRPr="00AC603A">
        <w:rPr>
          <w:rFonts w:eastAsia="Arial" w:cs="Arial"/>
          <w:lang w:val="en-GB"/>
        </w:rPr>
        <w:t xml:space="preserve">Visualization is now </w:t>
      </w:r>
      <w:r w:rsidR="00E5012C" w:rsidRPr="00AC603A">
        <w:rPr>
          <w:rFonts w:eastAsia="Arial" w:cs="Arial"/>
          <w:lang w:val="en-GB"/>
        </w:rPr>
        <w:t xml:space="preserve">more organised, but it would be even more informative if similar rows </w:t>
      </w:r>
      <w:r w:rsidR="00D0666E" w:rsidRPr="00AC603A">
        <w:rPr>
          <w:rFonts w:eastAsia="Arial" w:cs="Arial"/>
          <w:lang w:val="en-GB"/>
        </w:rPr>
        <w:t>lay</w:t>
      </w:r>
      <w:r w:rsidR="00E5012C" w:rsidRPr="00AC603A">
        <w:rPr>
          <w:rFonts w:eastAsia="Arial" w:cs="Arial"/>
          <w:lang w:val="en-GB"/>
        </w:rPr>
        <w:t xml:space="preserve"> close</w:t>
      </w:r>
      <w:r w:rsidR="00C61F52">
        <w:rPr>
          <w:rFonts w:eastAsia="Arial" w:cs="Arial"/>
          <w:lang w:val="en-GB"/>
        </w:rPr>
        <w:t xml:space="preserve"> to each other</w:t>
      </w:r>
      <w:r w:rsidR="00E5012C" w:rsidRPr="00AC603A">
        <w:rPr>
          <w:rFonts w:eastAsia="Arial" w:cs="Arial"/>
          <w:lang w:val="en-GB"/>
        </w:rPr>
        <w:t xml:space="preserve">. </w:t>
      </w:r>
      <w:r w:rsidR="00176DB0" w:rsidRPr="00AC603A">
        <w:rPr>
          <w:rFonts w:eastAsia="Arial" w:cs="Arial"/>
          <w:lang w:val="en-GB"/>
        </w:rPr>
        <w:t>Note that</w:t>
      </w:r>
      <w:r w:rsidR="00E5012C" w:rsidRPr="00AC603A">
        <w:rPr>
          <w:rFonts w:eastAsia="Arial" w:cs="Arial"/>
          <w:lang w:val="en-GB"/>
        </w:rPr>
        <w:t xml:space="preserve"> each row is no longer a single speech but a group of similar speeches. Rows can be </w:t>
      </w:r>
      <w:r w:rsidR="00176DB0" w:rsidRPr="00AC603A">
        <w:rPr>
          <w:rFonts w:eastAsia="Arial" w:cs="Arial"/>
          <w:lang w:val="en-GB"/>
        </w:rPr>
        <w:t xml:space="preserve">further </w:t>
      </w:r>
      <w:r w:rsidR="00E5012C" w:rsidRPr="00AC603A">
        <w:rPr>
          <w:rFonts w:eastAsia="Arial" w:cs="Arial"/>
          <w:lang w:val="en-GB"/>
        </w:rPr>
        <w:t xml:space="preserve">organised with another clustering technique, which </w:t>
      </w:r>
      <w:r w:rsidR="00D0666E" w:rsidRPr="00AC603A">
        <w:rPr>
          <w:rFonts w:eastAsia="Arial" w:cs="Arial"/>
          <w:lang w:val="en-GB"/>
        </w:rPr>
        <w:t>we</w:t>
      </w:r>
      <w:r w:rsidR="00E5012C" w:rsidRPr="00AC603A">
        <w:rPr>
          <w:rFonts w:eastAsia="Arial" w:cs="Arial"/>
          <w:lang w:val="en-GB"/>
        </w:rPr>
        <w:t xml:space="preserve"> set in the </w:t>
      </w:r>
      <w:r w:rsidR="00E5012C" w:rsidRPr="00AC603A">
        <w:rPr>
          <w:rFonts w:eastAsia="Arial" w:cs="Arial"/>
          <w:i/>
          <w:iCs/>
          <w:lang w:val="en-GB"/>
        </w:rPr>
        <w:t xml:space="preserve">Clustering </w:t>
      </w:r>
      <w:r w:rsidR="00E5012C" w:rsidRPr="00AC603A">
        <w:rPr>
          <w:rFonts w:eastAsia="Arial" w:cs="Arial"/>
          <w:lang w:val="en-GB"/>
        </w:rPr>
        <w:t xml:space="preserve">section. Set the </w:t>
      </w:r>
      <w:r w:rsidR="00E5012C" w:rsidRPr="00AC603A">
        <w:rPr>
          <w:rFonts w:eastAsia="Arial" w:cs="Arial"/>
          <w:i/>
          <w:iCs/>
          <w:lang w:val="en-GB"/>
        </w:rPr>
        <w:t>Rows</w:t>
      </w:r>
      <w:r w:rsidR="00E5012C" w:rsidRPr="00AC603A">
        <w:rPr>
          <w:rFonts w:eastAsia="Arial" w:cs="Arial"/>
          <w:lang w:val="en-GB"/>
        </w:rPr>
        <w:t xml:space="preserve"> option to </w:t>
      </w:r>
      <w:r w:rsidR="00E5012C" w:rsidRPr="00AC603A">
        <w:rPr>
          <w:rFonts w:eastAsia="Arial" w:cs="Arial"/>
          <w:i/>
          <w:iCs/>
          <w:lang w:val="en-GB"/>
        </w:rPr>
        <w:t>Clustering (opt. ordering)</w:t>
      </w:r>
      <w:r w:rsidR="00E5012C" w:rsidRPr="00AC603A">
        <w:rPr>
          <w:rFonts w:eastAsia="Arial" w:cs="Arial"/>
          <w:lang w:val="en-GB"/>
        </w:rPr>
        <w:t>.</w:t>
      </w:r>
    </w:p>
    <w:p w14:paraId="76275C7D" w14:textId="7CDE38CF" w:rsidR="00E5012C" w:rsidRPr="00AC603A" w:rsidRDefault="00E5012C" w:rsidP="00BE6447">
      <w:pPr>
        <w:keepNext/>
        <w:spacing w:line="276" w:lineRule="auto"/>
        <w:rPr>
          <w:rFonts w:cs="Arial"/>
          <w:lang w:val="en-GB"/>
        </w:rPr>
      </w:pPr>
    </w:p>
    <w:p w14:paraId="77AD2482" w14:textId="1A16AA98" w:rsidR="00F745E3" w:rsidRPr="00AC603A" w:rsidRDefault="00E5012C" w:rsidP="00BE6447">
      <w:pPr>
        <w:pStyle w:val="Caption"/>
        <w:spacing w:line="276" w:lineRule="auto"/>
        <w:rPr>
          <w:rFonts w:eastAsia="Arial" w:cs="Arial"/>
          <w:lang w:val="en-GB"/>
        </w:rPr>
      </w:pPr>
      <w:bookmarkStart w:id="79" w:name="_Ref102579018"/>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17</w:t>
      </w:r>
      <w:r w:rsidR="00D024D8" w:rsidRPr="00AC603A">
        <w:rPr>
          <w:rFonts w:cs="Arial"/>
          <w:noProof/>
          <w:lang w:val="en-GB"/>
        </w:rPr>
        <w:fldChar w:fldCharType="end"/>
      </w:r>
      <w:bookmarkEnd w:id="79"/>
      <w:r w:rsidRPr="00AC603A">
        <w:rPr>
          <w:rFonts w:cs="Arial"/>
          <w:lang w:val="en-GB"/>
        </w:rPr>
        <w:t xml:space="preserve">: A heat map of topic frequency. The selected branch of the dendrogram contains topics with a highly expressed T8: </w:t>
      </w:r>
      <w:r w:rsidR="007C5171" w:rsidRPr="00AC603A">
        <w:rPr>
          <w:rFonts w:cs="Arial"/>
          <w:lang w:val="en-GB"/>
        </w:rPr>
        <w:t xml:space="preserve">constituency-related issues </w:t>
      </w:r>
      <w:r w:rsidRPr="00AC603A">
        <w:rPr>
          <w:rFonts w:cs="Arial"/>
          <w:lang w:val="en-GB"/>
        </w:rPr>
        <w:t>topic.</w:t>
      </w:r>
    </w:p>
    <w:p w14:paraId="1970AFDC" w14:textId="701DE844" w:rsidR="00F745E3" w:rsidRPr="00AC603A" w:rsidRDefault="00E5012C" w:rsidP="00BE6447">
      <w:pPr>
        <w:keepNext/>
        <w:spacing w:line="276" w:lineRule="auto"/>
        <w:rPr>
          <w:rFonts w:eastAsia="Arial" w:cs="Arial"/>
          <w:lang w:val="en-GB"/>
        </w:rPr>
      </w:pPr>
      <w:r w:rsidRPr="00AC603A">
        <w:rPr>
          <w:rFonts w:eastAsia="Arial" w:cs="Arial"/>
          <w:lang w:val="en-GB"/>
        </w:rPr>
        <w:t>We see a much nicer diagram (</w:t>
      </w:r>
      <w:r w:rsidR="003F5E90" w:rsidRPr="00AC603A">
        <w:rPr>
          <w:rFonts w:eastAsia="Arial" w:cs="Arial"/>
          <w:lang w:val="en-GB"/>
        </w:rPr>
        <w:fldChar w:fldCharType="begin"/>
      </w:r>
      <w:r w:rsidR="003F5E90" w:rsidRPr="00AC603A">
        <w:rPr>
          <w:rFonts w:eastAsia="Arial" w:cs="Arial"/>
          <w:lang w:val="en-GB"/>
        </w:rPr>
        <w:instrText xml:space="preserve"> REF _Ref102579018 \h </w:instrText>
      </w:r>
      <w:r w:rsidR="00CC2757" w:rsidRPr="00AC603A">
        <w:rPr>
          <w:rFonts w:eastAsia="Arial" w:cs="Arial"/>
          <w:lang w:val="en-GB"/>
        </w:rPr>
        <w:instrText xml:space="preserve"> \* MERGEFORMAT </w:instrText>
      </w:r>
      <w:r w:rsidR="003F5E90" w:rsidRPr="00AC603A">
        <w:rPr>
          <w:rFonts w:eastAsia="Arial" w:cs="Arial"/>
          <w:lang w:val="en-GB"/>
        </w:rPr>
      </w:r>
      <w:r w:rsidR="003F5E90"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17</w:t>
      </w:r>
      <w:r w:rsidR="003F5E90" w:rsidRPr="00AC603A">
        <w:rPr>
          <w:rFonts w:eastAsia="Arial" w:cs="Arial"/>
          <w:lang w:val="en-GB"/>
        </w:rPr>
        <w:fldChar w:fldCharType="end"/>
      </w:r>
      <w:r w:rsidRPr="00AC603A">
        <w:rPr>
          <w:rFonts w:eastAsia="Arial" w:cs="Arial"/>
          <w:lang w:val="en-GB"/>
        </w:rPr>
        <w:t xml:space="preserve">) </w:t>
      </w:r>
      <w:r w:rsidR="00D0666E" w:rsidRPr="00AC603A">
        <w:rPr>
          <w:rFonts w:eastAsia="Arial" w:cs="Arial"/>
          <w:lang w:val="en-GB"/>
        </w:rPr>
        <w:t>with</w:t>
      </w:r>
      <w:r w:rsidRPr="00AC603A">
        <w:rPr>
          <w:rFonts w:eastAsia="Arial" w:cs="Arial"/>
          <w:lang w:val="en-GB"/>
        </w:rPr>
        <w:t xml:space="preserve"> a dendrogram on the left side. A dendrogram is a tree-like structure of speech similarity, which shows connections between groups and </w:t>
      </w:r>
      <w:r w:rsidR="00D0666E" w:rsidRPr="00AC603A">
        <w:rPr>
          <w:rFonts w:eastAsia="Arial" w:cs="Arial"/>
          <w:lang w:val="en-GB"/>
        </w:rPr>
        <w:t>enables an easy speech selection</w:t>
      </w:r>
      <w:r w:rsidR="003F5E90" w:rsidRPr="00AC603A">
        <w:rPr>
          <w:rFonts w:eastAsia="Arial" w:cs="Arial"/>
          <w:lang w:val="en-GB"/>
        </w:rPr>
        <w:t>. In the previous chapter</w:t>
      </w:r>
      <w:r w:rsidR="00D0666E" w:rsidRPr="00AC603A">
        <w:rPr>
          <w:rFonts w:eastAsia="Arial" w:cs="Arial"/>
          <w:lang w:val="en-GB"/>
        </w:rPr>
        <w:t>,</w:t>
      </w:r>
      <w:r w:rsidR="003F5E90" w:rsidRPr="00AC603A">
        <w:rPr>
          <w:rFonts w:eastAsia="Arial" w:cs="Arial"/>
          <w:lang w:val="en-GB"/>
        </w:rPr>
        <w:t xml:space="preserve"> we learned that the interpretation of certain topics is not quite clear, for example</w:t>
      </w:r>
      <w:r w:rsidR="00D0666E" w:rsidRPr="00AC603A">
        <w:rPr>
          <w:rFonts w:eastAsia="Arial" w:cs="Arial"/>
          <w:lang w:val="en-GB"/>
        </w:rPr>
        <w:t>,</w:t>
      </w:r>
      <w:r w:rsidR="003F5E90" w:rsidRPr="00AC603A">
        <w:rPr>
          <w:rFonts w:eastAsia="Arial" w:cs="Arial"/>
          <w:lang w:val="en-GB"/>
        </w:rPr>
        <w:t xml:space="preserve"> </w:t>
      </w:r>
      <w:r w:rsidR="002378F5" w:rsidRPr="00AC603A">
        <w:rPr>
          <w:rFonts w:eastAsia="Arial" w:cs="Arial"/>
          <w:i/>
          <w:iCs/>
          <w:lang w:val="en-GB"/>
        </w:rPr>
        <w:t>constituency-related issues</w:t>
      </w:r>
      <w:r w:rsidR="003F5E90" w:rsidRPr="00AC603A">
        <w:rPr>
          <w:rFonts w:eastAsia="Arial" w:cs="Arial"/>
          <w:lang w:val="en-GB"/>
        </w:rPr>
        <w:t>. The diagram enables selecting speeches for a highly expressed topic, which can be inspected further.</w:t>
      </w:r>
    </w:p>
    <w:p w14:paraId="13174598" w14:textId="77777777" w:rsidR="00F745E3" w:rsidRPr="00AC603A" w:rsidRDefault="00F745E3" w:rsidP="00BE6447">
      <w:pPr>
        <w:spacing w:line="276" w:lineRule="auto"/>
        <w:rPr>
          <w:rFonts w:eastAsia="Arial" w:cs="Arial"/>
          <w:lang w:val="en-GB"/>
        </w:rPr>
      </w:pPr>
    </w:p>
    <w:p w14:paraId="692E680B" w14:textId="17C79E08" w:rsidR="003F5E90" w:rsidRPr="00AC603A" w:rsidRDefault="003F5E90" w:rsidP="00BE6447">
      <w:pPr>
        <w:spacing w:line="276" w:lineRule="auto"/>
        <w:rPr>
          <w:rFonts w:eastAsia="Arial" w:cs="Arial"/>
          <w:lang w:val="en-GB"/>
        </w:rPr>
      </w:pPr>
      <w:r w:rsidRPr="00AC603A">
        <w:rPr>
          <w:rFonts w:eastAsia="Arial" w:cs="Arial"/>
          <w:lang w:val="en-GB"/>
        </w:rPr>
        <w:t xml:space="preserve">We have selected </w:t>
      </w:r>
      <w:r w:rsidRPr="00AC603A">
        <w:rPr>
          <w:rFonts w:eastAsia="Arial" w:cs="Arial"/>
          <w:i/>
          <w:iCs/>
          <w:lang w:val="en-GB"/>
        </w:rPr>
        <w:t xml:space="preserve">T8: </w:t>
      </w:r>
      <w:r w:rsidR="006F489D" w:rsidRPr="00AC603A">
        <w:rPr>
          <w:rFonts w:eastAsia="Arial" w:cs="Arial"/>
          <w:i/>
          <w:iCs/>
          <w:lang w:val="en-GB"/>
        </w:rPr>
        <w:t>constituency-related issues</w:t>
      </w:r>
      <w:r w:rsidRPr="00AC603A">
        <w:rPr>
          <w:rFonts w:eastAsia="Arial" w:cs="Arial"/>
          <w:lang w:val="en-GB"/>
        </w:rPr>
        <w:t xml:space="preserve"> for further observation. Speeches are selected by clicking on a branch in the dendrogram, where the topic is most expressed (yellow or green colour). </w:t>
      </w:r>
      <w:r w:rsidR="00D0666E" w:rsidRPr="00AC603A">
        <w:rPr>
          <w:rFonts w:eastAsia="Arial" w:cs="Arial"/>
          <w:lang w:val="en-GB"/>
        </w:rPr>
        <w:t>Clicking</w:t>
      </w:r>
      <w:r w:rsidRPr="00AC603A">
        <w:rPr>
          <w:rFonts w:eastAsia="Arial" w:cs="Arial"/>
          <w:lang w:val="en-GB"/>
        </w:rPr>
        <w:t xml:space="preserve"> will send the selected subgroup to the output of the widget. Now add </w:t>
      </w:r>
      <w:r w:rsidRPr="00AC603A">
        <w:rPr>
          <w:rFonts w:eastAsia="Arial" w:cs="Arial"/>
          <w:b/>
          <w:bCs/>
          <w:lang w:val="en-GB"/>
        </w:rPr>
        <w:t>Corpus Viewer</w:t>
      </w:r>
      <w:r w:rsidRPr="00AC603A">
        <w:rPr>
          <w:rFonts w:eastAsia="Arial" w:cs="Arial"/>
          <w:b/>
          <w:bCs/>
          <w:i/>
          <w:iCs/>
          <w:lang w:val="en-GB"/>
        </w:rPr>
        <w:t xml:space="preserve"> </w:t>
      </w:r>
      <w:r w:rsidRPr="00AC603A">
        <w:rPr>
          <w:rFonts w:eastAsia="Arial" w:cs="Arial"/>
          <w:lang w:val="en-GB"/>
        </w:rPr>
        <w:t xml:space="preserve">to </w:t>
      </w:r>
      <w:r w:rsidRPr="00AC603A">
        <w:rPr>
          <w:rFonts w:eastAsia="Arial" w:cs="Arial"/>
          <w:b/>
          <w:bCs/>
          <w:lang w:val="en-GB"/>
        </w:rPr>
        <w:t>Heat Map</w:t>
      </w:r>
      <w:r w:rsidRPr="00AC603A">
        <w:rPr>
          <w:rFonts w:eastAsia="Arial" w:cs="Arial"/>
          <w:lang w:val="en-GB"/>
        </w:rPr>
        <w:t xml:space="preserve"> to read a couple of speeches.</w:t>
      </w:r>
    </w:p>
    <w:p w14:paraId="4888053B" w14:textId="456CB85C" w:rsidR="003F5E90" w:rsidRPr="00AC603A" w:rsidRDefault="003F5E90" w:rsidP="00BE6447">
      <w:pPr>
        <w:spacing w:line="276" w:lineRule="auto"/>
        <w:rPr>
          <w:rFonts w:eastAsia="Arial" w:cs="Arial"/>
          <w:lang w:val="en-GB"/>
        </w:rPr>
      </w:pPr>
    </w:p>
    <w:p w14:paraId="76E9788F" w14:textId="3D01913E" w:rsidR="00E109B3" w:rsidRPr="00AC603A" w:rsidRDefault="00E109B3" w:rsidP="00BE6447">
      <w:pPr>
        <w:spacing w:line="276" w:lineRule="auto"/>
        <w:rPr>
          <w:rFonts w:eastAsia="Arial" w:cs="Arial"/>
          <w:lang w:val="en-GB"/>
        </w:rPr>
      </w:pPr>
      <w:r w:rsidRPr="00AC603A">
        <w:rPr>
          <w:rFonts w:eastAsia="Arial" w:cs="Arial"/>
          <w:lang w:val="en-GB"/>
        </w:rPr>
        <w:t xml:space="preserve">The speeches deal with </w:t>
      </w:r>
      <w:r w:rsidR="00D0666E" w:rsidRPr="00AC603A">
        <w:rPr>
          <w:rFonts w:eastAsia="Arial" w:cs="Arial"/>
          <w:lang w:val="en-GB"/>
        </w:rPr>
        <w:t>various</w:t>
      </w:r>
      <w:r w:rsidRPr="00AC603A">
        <w:rPr>
          <w:rFonts w:eastAsia="Arial" w:cs="Arial"/>
          <w:lang w:val="en-GB"/>
        </w:rPr>
        <w:t xml:space="preserve"> topic</w:t>
      </w:r>
      <w:r w:rsidR="00176DB0" w:rsidRPr="00AC603A">
        <w:rPr>
          <w:rFonts w:eastAsia="Arial" w:cs="Arial"/>
          <w:lang w:val="en-GB"/>
        </w:rPr>
        <w:t>s</w:t>
      </w:r>
      <w:r w:rsidRPr="00AC603A">
        <w:rPr>
          <w:rFonts w:eastAsia="Arial" w:cs="Arial"/>
          <w:lang w:val="en-GB"/>
        </w:rPr>
        <w:t xml:space="preserve"> concerning MPs</w:t>
      </w:r>
      <w:r w:rsidR="00176DB0" w:rsidRPr="00AC603A">
        <w:rPr>
          <w:rFonts w:eastAsia="Arial" w:cs="Arial"/>
          <w:lang w:val="en-GB"/>
        </w:rPr>
        <w:t>’</w:t>
      </w:r>
      <w:r w:rsidRPr="00AC603A">
        <w:rPr>
          <w:rFonts w:eastAsia="Arial" w:cs="Arial"/>
          <w:lang w:val="en-GB"/>
        </w:rPr>
        <w:t xml:space="preserve"> constituents, from access to health care to discrimination </w:t>
      </w:r>
      <w:r w:rsidR="00D0666E" w:rsidRPr="00AC603A">
        <w:rPr>
          <w:rFonts w:eastAsia="Arial" w:cs="Arial"/>
          <w:lang w:val="en-GB"/>
        </w:rPr>
        <w:t>against</w:t>
      </w:r>
      <w:r w:rsidRPr="00AC603A">
        <w:rPr>
          <w:rFonts w:eastAsia="Arial" w:cs="Arial"/>
          <w:lang w:val="en-GB"/>
        </w:rPr>
        <w:t xml:space="preserve"> </w:t>
      </w:r>
      <w:r w:rsidR="007A0018" w:rsidRPr="00AC603A">
        <w:rPr>
          <w:rFonts w:eastAsia="Arial" w:cs="Arial"/>
          <w:lang w:val="en-GB"/>
        </w:rPr>
        <w:t>minorities</w:t>
      </w:r>
      <w:r w:rsidRPr="00AC603A">
        <w:rPr>
          <w:rFonts w:eastAsia="Arial" w:cs="Arial"/>
          <w:lang w:val="en-GB"/>
        </w:rPr>
        <w:t xml:space="preserve">. In </w:t>
      </w:r>
      <w:r w:rsidR="00C61F52">
        <w:rPr>
          <w:rFonts w:eastAsia="Arial" w:cs="Arial"/>
          <w:lang w:val="en-GB"/>
        </w:rPr>
        <w:t>this</w:t>
      </w:r>
      <w:r w:rsidRPr="00AC603A">
        <w:rPr>
          <w:rFonts w:eastAsia="Arial" w:cs="Arial"/>
          <w:lang w:val="en-GB"/>
        </w:rPr>
        <w:t xml:space="preserve"> way</w:t>
      </w:r>
      <w:r w:rsidR="00D0666E" w:rsidRPr="00AC603A">
        <w:rPr>
          <w:rFonts w:eastAsia="Arial" w:cs="Arial"/>
          <w:lang w:val="en-GB"/>
        </w:rPr>
        <w:t>,</w:t>
      </w:r>
      <w:r w:rsidRPr="00AC603A">
        <w:rPr>
          <w:rFonts w:eastAsia="Arial" w:cs="Arial"/>
          <w:lang w:val="en-GB"/>
        </w:rPr>
        <w:t xml:space="preserve"> we have clarified the topic label and selected a subset of speeches on a given topic, which we can use for downstream analyses.</w:t>
      </w:r>
    </w:p>
    <w:p w14:paraId="1C7CED45" w14:textId="768967C6" w:rsidR="00F745E3" w:rsidRPr="00AC603A" w:rsidRDefault="00F745E3" w:rsidP="00BE6447">
      <w:pPr>
        <w:spacing w:line="276" w:lineRule="auto"/>
        <w:rPr>
          <w:rFonts w:eastAsia="Arial" w:cs="Arial"/>
          <w:lang w:val="en-GB"/>
        </w:rPr>
      </w:pPr>
    </w:p>
    <w:p w14:paraId="105F2107" w14:textId="588E7409" w:rsidR="00E109B3" w:rsidRPr="00AC603A" w:rsidRDefault="00E109B3" w:rsidP="00BE6447">
      <w:pPr>
        <w:spacing w:line="276" w:lineRule="auto"/>
        <w:rPr>
          <w:rFonts w:eastAsia="Arial" w:cs="Arial"/>
          <w:lang w:val="en-GB"/>
        </w:rPr>
      </w:pPr>
      <w:r w:rsidRPr="00AC603A">
        <w:rPr>
          <w:rFonts w:eastAsia="Arial" w:cs="Arial"/>
          <w:lang w:val="en-GB"/>
        </w:rPr>
        <w:t>When</w:t>
      </w:r>
      <w:r w:rsidR="006009CF" w:rsidRPr="00AC603A">
        <w:rPr>
          <w:rFonts w:eastAsia="Arial" w:cs="Arial"/>
          <w:lang w:val="en-GB"/>
        </w:rPr>
        <w:t xml:space="preserve"> interpreting </w:t>
      </w:r>
      <w:r w:rsidR="00C61F52">
        <w:rPr>
          <w:rFonts w:eastAsia="Arial" w:cs="Arial"/>
          <w:lang w:val="en-GB"/>
        </w:rPr>
        <w:t xml:space="preserve">the results of </w:t>
      </w:r>
      <w:r w:rsidR="006009CF" w:rsidRPr="00AC603A">
        <w:rPr>
          <w:rFonts w:eastAsia="Arial" w:cs="Arial"/>
          <w:lang w:val="en-GB"/>
        </w:rPr>
        <w:t>topic modelling</w:t>
      </w:r>
      <w:r w:rsidR="00D0666E" w:rsidRPr="00AC603A">
        <w:rPr>
          <w:rFonts w:eastAsia="Arial" w:cs="Arial"/>
          <w:lang w:val="en-GB"/>
        </w:rPr>
        <w:t>,</w:t>
      </w:r>
      <w:r w:rsidR="006009CF" w:rsidRPr="00AC603A">
        <w:rPr>
          <w:rFonts w:eastAsia="Arial" w:cs="Arial"/>
          <w:lang w:val="en-GB"/>
        </w:rPr>
        <w:t xml:space="preserve"> we need to consider that a speech is not characterised by a single topic but a mixture of them, which we can see for the topic </w:t>
      </w:r>
      <w:r w:rsidR="006009CF" w:rsidRPr="00AC603A">
        <w:rPr>
          <w:rFonts w:eastAsia="Arial" w:cs="Arial"/>
          <w:i/>
          <w:iCs/>
          <w:lang w:val="en-GB"/>
        </w:rPr>
        <w:t>T4: trade</w:t>
      </w:r>
      <w:r w:rsidR="006009CF" w:rsidRPr="00AC603A">
        <w:rPr>
          <w:rFonts w:eastAsia="Arial" w:cs="Arial"/>
          <w:lang w:val="en-GB"/>
        </w:rPr>
        <w:t>. If we select the speeches and give them a careful read, we will see that the</w:t>
      </w:r>
      <w:r w:rsidR="00C61F52">
        <w:rPr>
          <w:rFonts w:eastAsia="Arial" w:cs="Arial"/>
          <w:lang w:val="en-GB"/>
        </w:rPr>
        <w:t>y</w:t>
      </w:r>
      <w:r w:rsidR="006009CF" w:rsidRPr="00AC603A">
        <w:rPr>
          <w:rFonts w:eastAsia="Arial" w:cs="Arial"/>
          <w:lang w:val="en-GB"/>
        </w:rPr>
        <w:t xml:space="preserve"> touch upon </w:t>
      </w:r>
      <w:r w:rsidR="00D0666E" w:rsidRPr="00AC603A">
        <w:rPr>
          <w:rFonts w:eastAsia="Arial" w:cs="Arial"/>
          <w:lang w:val="en-GB"/>
        </w:rPr>
        <w:t xml:space="preserve">various </w:t>
      </w:r>
      <w:r w:rsidR="006009CF" w:rsidRPr="00AC603A">
        <w:rPr>
          <w:rFonts w:eastAsia="Arial" w:cs="Arial"/>
          <w:lang w:val="en-GB"/>
        </w:rPr>
        <w:t xml:space="preserve">topics, including </w:t>
      </w:r>
      <w:r w:rsidR="00D0666E" w:rsidRPr="00AC603A">
        <w:rPr>
          <w:rFonts w:eastAsia="Arial" w:cs="Arial"/>
          <w:lang w:val="en-GB"/>
        </w:rPr>
        <w:t>the</w:t>
      </w:r>
      <w:r w:rsidR="006009CF" w:rsidRPr="00AC603A">
        <w:rPr>
          <w:rFonts w:eastAsia="Arial" w:cs="Arial"/>
          <w:lang w:val="en-GB"/>
        </w:rPr>
        <w:t xml:space="preserve"> new taxation of foreign goods after Brexit. </w:t>
      </w:r>
      <w:r w:rsidR="00710947" w:rsidRPr="00AC603A">
        <w:rPr>
          <w:rFonts w:eastAsia="Arial" w:cs="Arial"/>
          <w:lang w:val="en-GB"/>
        </w:rPr>
        <w:t>The topic</w:t>
      </w:r>
      <w:r w:rsidR="006009CF" w:rsidRPr="00AC603A">
        <w:rPr>
          <w:rFonts w:eastAsia="Arial" w:cs="Arial"/>
          <w:lang w:val="en-GB"/>
        </w:rPr>
        <w:t xml:space="preserve"> is also evident from the diagram, where certain topics with high values of </w:t>
      </w:r>
      <w:r w:rsidR="006009CF" w:rsidRPr="00AC603A">
        <w:rPr>
          <w:rFonts w:eastAsia="Arial" w:cs="Arial"/>
          <w:i/>
          <w:iCs/>
          <w:lang w:val="en-GB"/>
        </w:rPr>
        <w:t>T4</w:t>
      </w:r>
      <w:r w:rsidR="006009CF" w:rsidRPr="00AC603A">
        <w:rPr>
          <w:rFonts w:eastAsia="Arial" w:cs="Arial"/>
          <w:lang w:val="en-GB"/>
        </w:rPr>
        <w:t xml:space="preserve"> also have high values of </w:t>
      </w:r>
      <w:r w:rsidR="006009CF" w:rsidRPr="00AC603A">
        <w:rPr>
          <w:rFonts w:eastAsia="Arial" w:cs="Arial"/>
          <w:i/>
          <w:iCs/>
          <w:lang w:val="en-GB"/>
        </w:rPr>
        <w:t>T3: legislat</w:t>
      </w:r>
      <w:r w:rsidR="003E330A" w:rsidRPr="00AC603A">
        <w:rPr>
          <w:rFonts w:eastAsia="Arial" w:cs="Arial"/>
          <w:i/>
          <w:iCs/>
          <w:lang w:val="en-GB"/>
        </w:rPr>
        <w:t>ive</w:t>
      </w:r>
      <w:r w:rsidR="006009CF" w:rsidRPr="00AC603A">
        <w:rPr>
          <w:rFonts w:eastAsia="Arial" w:cs="Arial"/>
          <w:lang w:val="en-GB"/>
        </w:rPr>
        <w:t>. These two topics thus overlap in certain points</w:t>
      </w:r>
      <w:r w:rsidR="00C61F52">
        <w:rPr>
          <w:rFonts w:eastAsia="Arial" w:cs="Arial"/>
          <w:lang w:val="en-GB"/>
        </w:rPr>
        <w:t xml:space="preserve"> as</w:t>
      </w:r>
      <w:r w:rsidR="006009CF" w:rsidRPr="00AC603A">
        <w:rPr>
          <w:rFonts w:eastAsia="Arial" w:cs="Arial"/>
          <w:lang w:val="en-GB"/>
        </w:rPr>
        <w:t xml:space="preserve"> already evident from the heat map. The visualisation is great for investigating topic overlap, which is crucial if we are interested in selecting speeches on a given topic for further analysis.</w:t>
      </w:r>
    </w:p>
    <w:p w14:paraId="030741D1" w14:textId="577DE4BD" w:rsidR="00F745E3" w:rsidRPr="00AC603A" w:rsidRDefault="00F745E3" w:rsidP="00BE6447">
      <w:pPr>
        <w:spacing w:line="276" w:lineRule="auto"/>
        <w:rPr>
          <w:rFonts w:eastAsia="Arial" w:cs="Arial"/>
          <w:lang w:val="en-GB"/>
        </w:rPr>
      </w:pPr>
    </w:p>
    <w:p w14:paraId="07333418" w14:textId="24BE5CF8" w:rsidR="00F745E3" w:rsidRPr="00AC603A" w:rsidRDefault="006009CF" w:rsidP="00BE644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spacing w:line="276" w:lineRule="auto"/>
        <w:rPr>
          <w:rFonts w:eastAsia="Arial" w:cs="Arial"/>
          <w:lang w:val="en-GB"/>
        </w:rPr>
      </w:pPr>
      <w:r w:rsidRPr="00AC603A">
        <w:rPr>
          <w:rFonts w:eastAsia="Arial" w:cs="Arial"/>
          <w:lang w:val="en-GB"/>
        </w:rPr>
        <w:t>Try it yourself</w:t>
      </w:r>
      <w:r w:rsidR="00F745E3" w:rsidRPr="00AC603A">
        <w:rPr>
          <w:rFonts w:eastAsia="Arial" w:cs="Arial"/>
          <w:lang w:val="en-GB"/>
        </w:rPr>
        <w:t xml:space="preserve">: </w:t>
      </w:r>
      <w:r w:rsidRPr="00AC603A">
        <w:rPr>
          <w:rFonts w:eastAsia="Arial" w:cs="Arial"/>
          <w:lang w:val="en-GB"/>
        </w:rPr>
        <w:t xml:space="preserve">select speeches about the </w:t>
      </w:r>
      <w:r w:rsidR="008B67EE" w:rsidRPr="00AC603A">
        <w:rPr>
          <w:rFonts w:eastAsia="Arial" w:cs="Arial"/>
          <w:lang w:val="en-GB"/>
        </w:rPr>
        <w:t>virus and politics and explore them.</w:t>
      </w:r>
    </w:p>
    <w:p w14:paraId="1B4486D2" w14:textId="7436662A" w:rsidR="00F745E3" w:rsidRPr="00AC603A" w:rsidRDefault="00F745E3" w:rsidP="00BE6447">
      <w:pPr>
        <w:spacing w:line="276" w:lineRule="auto"/>
        <w:rPr>
          <w:rFonts w:eastAsia="Arial" w:cs="Arial"/>
          <w:lang w:val="en-GB"/>
        </w:rPr>
      </w:pPr>
    </w:p>
    <w:p w14:paraId="06DC51A2" w14:textId="24D388CD" w:rsidR="00F745E3" w:rsidRPr="00AC603A" w:rsidRDefault="0006003F" w:rsidP="00BE6447">
      <w:pPr>
        <w:pStyle w:val="Heading2"/>
        <w:numPr>
          <w:ilvl w:val="1"/>
          <w:numId w:val="32"/>
        </w:numPr>
        <w:tabs>
          <w:tab w:val="num" w:pos="1440"/>
        </w:tabs>
        <w:spacing w:line="276" w:lineRule="auto"/>
        <w:rPr>
          <w:rFonts w:ascii="Arial" w:hAnsi="Arial" w:cs="Arial"/>
          <w:lang w:val="en-GB"/>
        </w:rPr>
      </w:pPr>
      <w:bookmarkStart w:id="80" w:name="_heading=h.ihv636" w:colFirst="0" w:colLast="0"/>
      <w:bookmarkStart w:id="81" w:name="_Toc112230422"/>
      <w:bookmarkEnd w:id="80"/>
      <w:r w:rsidRPr="00AC603A">
        <w:rPr>
          <w:rFonts w:ascii="Arial" w:hAnsi="Arial" w:cs="Arial"/>
          <w:lang w:val="en-GB"/>
        </w:rPr>
        <w:t>Topic map</w:t>
      </w:r>
      <w:bookmarkEnd w:id="81"/>
    </w:p>
    <w:p w14:paraId="1D0BEC08" w14:textId="3A11F05D" w:rsidR="00F667A4" w:rsidRDefault="009C0ADB" w:rsidP="00BE6447">
      <w:pPr>
        <w:spacing w:line="276" w:lineRule="auto"/>
        <w:rPr>
          <w:rFonts w:eastAsia="Arial" w:cs="Arial"/>
          <w:lang w:val="en-GB"/>
        </w:rPr>
      </w:pPr>
      <w:r>
        <w:rPr>
          <w:rFonts w:eastAsia="Arial" w:cs="Arial"/>
          <w:lang w:val="en-GB"/>
        </w:rPr>
        <w:t>[</w:t>
      </w:r>
      <w:r w:rsidR="00A64D81">
        <w:rPr>
          <w:rFonts w:eastAsia="Arial" w:cs="Arial"/>
          <w:lang w:val="en-GB"/>
        </w:rPr>
        <w:t>W</w:t>
      </w:r>
      <w:r>
        <w:rPr>
          <w:rFonts w:eastAsia="Arial" w:cs="Arial"/>
          <w:lang w:val="en-GB"/>
        </w:rPr>
        <w:t>orkflow8]</w:t>
      </w:r>
    </w:p>
    <w:p w14:paraId="2159AB40" w14:textId="4862801F" w:rsidR="00CE75FA" w:rsidRPr="00AC603A" w:rsidRDefault="00CE75FA" w:rsidP="00BE6447">
      <w:pPr>
        <w:spacing w:line="276" w:lineRule="auto"/>
        <w:rPr>
          <w:rFonts w:eastAsia="Arial" w:cs="Arial"/>
          <w:lang w:val="en-GB"/>
        </w:rPr>
      </w:pPr>
      <w:r w:rsidRPr="00AC603A">
        <w:rPr>
          <w:rFonts w:eastAsia="Arial" w:cs="Arial"/>
          <w:lang w:val="en-GB"/>
        </w:rPr>
        <w:lastRenderedPageBreak/>
        <w:t>Now we know the distribution of topic</w:t>
      </w:r>
      <w:r w:rsidR="002B581D" w:rsidRPr="00AC603A">
        <w:rPr>
          <w:rFonts w:eastAsia="Arial" w:cs="Arial"/>
          <w:lang w:val="en-GB"/>
        </w:rPr>
        <w:t>s</w:t>
      </w:r>
      <w:r w:rsidRPr="00AC603A">
        <w:rPr>
          <w:rFonts w:eastAsia="Arial" w:cs="Arial"/>
          <w:lang w:val="en-GB"/>
        </w:rPr>
        <w:t xml:space="preserve"> by speech. We have learned that </w:t>
      </w:r>
      <w:r w:rsidR="003E330A" w:rsidRPr="00AC603A">
        <w:rPr>
          <w:rFonts w:eastAsia="Arial" w:cs="Arial"/>
          <w:lang w:val="en-GB"/>
        </w:rPr>
        <w:t>several topics characterise a speech</w:t>
      </w:r>
      <w:r w:rsidRPr="00AC603A">
        <w:rPr>
          <w:rFonts w:eastAsia="Arial" w:cs="Arial"/>
          <w:lang w:val="en-GB"/>
        </w:rPr>
        <w:t>, so we would like to know how the topics are related to one another. Besides, we</w:t>
      </w:r>
      <w:r w:rsidR="002B581D" w:rsidRPr="00AC603A">
        <w:rPr>
          <w:rFonts w:eastAsia="Arial" w:cs="Arial"/>
          <w:lang w:val="en-GB"/>
        </w:rPr>
        <w:t xml:space="preserve"> woul</w:t>
      </w:r>
      <w:r w:rsidRPr="00AC603A">
        <w:rPr>
          <w:rFonts w:eastAsia="Arial" w:cs="Arial"/>
          <w:lang w:val="en-GB"/>
        </w:rPr>
        <w:t>d like to know which topics are the most prevalent in our corpus. To answer these two questions, we</w:t>
      </w:r>
      <w:r w:rsidR="003E330A" w:rsidRPr="00AC603A">
        <w:rPr>
          <w:rFonts w:eastAsia="Arial" w:cs="Arial"/>
          <w:lang w:val="en-GB"/>
        </w:rPr>
        <w:t xml:space="preserve"> will</w:t>
      </w:r>
      <w:r w:rsidRPr="00AC603A">
        <w:rPr>
          <w:rFonts w:eastAsia="Arial" w:cs="Arial"/>
          <w:lang w:val="en-GB"/>
        </w:rPr>
        <w:t xml:space="preserve"> use a </w:t>
      </w:r>
      <w:r w:rsidR="004615B9" w:rsidRPr="00AC603A">
        <w:rPr>
          <w:rFonts w:eastAsia="Arial" w:cs="Arial"/>
          <w:lang w:val="en-GB"/>
        </w:rPr>
        <w:t>topic</w:t>
      </w:r>
      <w:r w:rsidRPr="00AC603A">
        <w:rPr>
          <w:rFonts w:eastAsia="Arial" w:cs="Arial"/>
          <w:lang w:val="en-GB"/>
        </w:rPr>
        <w:t xml:space="preserve"> map, where the topics will be </w:t>
      </w:r>
      <w:r w:rsidR="00EB4BC5" w:rsidRPr="00AC603A">
        <w:rPr>
          <w:rFonts w:eastAsia="Arial" w:cs="Arial"/>
          <w:lang w:val="en-GB"/>
        </w:rPr>
        <w:t>positioned</w:t>
      </w:r>
      <w:r w:rsidRPr="00AC603A">
        <w:rPr>
          <w:rFonts w:eastAsia="Arial" w:cs="Arial"/>
          <w:lang w:val="en-GB"/>
        </w:rPr>
        <w:t xml:space="preserve"> based on their similarity to one ano</w:t>
      </w:r>
      <w:r w:rsidR="00EB4BC5" w:rsidRPr="00AC603A">
        <w:rPr>
          <w:rFonts w:eastAsia="Arial" w:cs="Arial"/>
          <w:lang w:val="en-GB"/>
        </w:rPr>
        <w:t>ther and marked by their frequency.</w:t>
      </w:r>
    </w:p>
    <w:p w14:paraId="6C112E58" w14:textId="0815E3C7" w:rsidR="00F745E3" w:rsidRPr="00AC603A" w:rsidRDefault="00F745E3" w:rsidP="00BE6447">
      <w:pPr>
        <w:spacing w:line="276" w:lineRule="auto"/>
        <w:rPr>
          <w:rFonts w:eastAsia="Arial" w:cs="Arial"/>
          <w:lang w:val="en-GB"/>
        </w:rPr>
      </w:pPr>
    </w:p>
    <w:p w14:paraId="4AD00AB4" w14:textId="47757074" w:rsidR="00EB4BC5" w:rsidRPr="00AC603A" w:rsidRDefault="00EB4BC5" w:rsidP="00BE6447">
      <w:pPr>
        <w:spacing w:line="276" w:lineRule="auto"/>
        <w:rPr>
          <w:rFonts w:eastAsia="Arial" w:cs="Arial"/>
          <w:lang w:val="en-GB"/>
        </w:rPr>
      </w:pPr>
      <w:r w:rsidRPr="00AC603A">
        <w:rPr>
          <w:rFonts w:eastAsia="Arial" w:cs="Arial"/>
          <w:lang w:val="en-GB"/>
        </w:rPr>
        <w:t xml:space="preserve">We will construct the map with </w:t>
      </w:r>
      <w:r w:rsidRPr="00AC603A">
        <w:rPr>
          <w:rFonts w:eastAsia="Arial" w:cs="Arial"/>
          <w:b/>
          <w:bCs/>
          <w:lang w:val="en-GB"/>
        </w:rPr>
        <w:t>MDS</w:t>
      </w:r>
      <w:r w:rsidRPr="00AC603A">
        <w:rPr>
          <w:rFonts w:eastAsia="Arial" w:cs="Arial"/>
          <w:lang w:val="en-GB"/>
        </w:rPr>
        <w:t xml:space="preserve">, which is short for </w:t>
      </w:r>
      <w:r w:rsidRPr="00AC603A">
        <w:rPr>
          <w:rFonts w:eastAsia="Arial" w:cs="Arial"/>
          <w:i/>
          <w:iCs/>
          <w:lang w:val="en-GB"/>
        </w:rPr>
        <w:t>multidimensional scaling</w:t>
      </w:r>
      <w:r w:rsidRPr="00AC603A">
        <w:rPr>
          <w:rFonts w:eastAsia="Arial" w:cs="Arial"/>
          <w:lang w:val="en-GB"/>
        </w:rPr>
        <w:t xml:space="preserve">. The visualisation tries to find a projection in </w:t>
      </w:r>
      <w:r w:rsidR="00723625">
        <w:rPr>
          <w:rFonts w:eastAsia="Arial" w:cs="Arial"/>
          <w:lang w:val="en-GB"/>
        </w:rPr>
        <w:t xml:space="preserve">a </w:t>
      </w:r>
      <w:r w:rsidRPr="00AC603A">
        <w:rPr>
          <w:rFonts w:eastAsia="Arial" w:cs="Arial"/>
          <w:lang w:val="en-GB"/>
        </w:rPr>
        <w:t xml:space="preserve">2-dimensional space such that related topics lie close to one </w:t>
      </w:r>
      <w:r w:rsidR="007A0018" w:rsidRPr="00AC603A">
        <w:rPr>
          <w:rFonts w:eastAsia="Arial" w:cs="Arial"/>
          <w:lang w:val="en-GB"/>
        </w:rPr>
        <w:t>another</w:t>
      </w:r>
      <w:r w:rsidRPr="00AC603A">
        <w:rPr>
          <w:rFonts w:eastAsia="Arial" w:cs="Arial"/>
          <w:lang w:val="en-GB"/>
        </w:rPr>
        <w:t xml:space="preserve"> and those unrelated </w:t>
      </w:r>
      <w:r w:rsidR="00723625">
        <w:rPr>
          <w:rFonts w:eastAsia="Arial" w:cs="Arial"/>
          <w:lang w:val="en-GB"/>
        </w:rPr>
        <w:t xml:space="preserve">are </w:t>
      </w:r>
      <w:r w:rsidRPr="00AC603A">
        <w:rPr>
          <w:rFonts w:eastAsia="Arial" w:cs="Arial"/>
          <w:lang w:val="en-GB"/>
        </w:rPr>
        <w:t>far apart. MDS computes topic relatedness based on</w:t>
      </w:r>
      <w:r w:rsidR="003E330A" w:rsidRPr="00AC603A">
        <w:rPr>
          <w:rFonts w:eastAsia="Arial" w:cs="Arial"/>
          <w:lang w:val="en-GB"/>
        </w:rPr>
        <w:t xml:space="preserve"> the</w:t>
      </w:r>
      <w:r w:rsidRPr="00AC603A">
        <w:rPr>
          <w:rFonts w:eastAsia="Arial" w:cs="Arial"/>
          <w:lang w:val="en-GB"/>
        </w:rPr>
        <w:t xml:space="preserve"> importance of words in the topic. High relatedness means a very similar word distribution, where some words can be even shared among the topics.</w:t>
      </w:r>
    </w:p>
    <w:p w14:paraId="2FE36437" w14:textId="56DE7356" w:rsidR="00EB4BC5" w:rsidRPr="00AC603A" w:rsidRDefault="00EB4BC5" w:rsidP="00BE6447">
      <w:pPr>
        <w:spacing w:line="276" w:lineRule="auto"/>
        <w:rPr>
          <w:rFonts w:eastAsia="Arial" w:cs="Arial"/>
          <w:lang w:val="en-GB"/>
        </w:rPr>
      </w:pPr>
    </w:p>
    <w:p w14:paraId="2EFB952B" w14:textId="3884EB82" w:rsidR="00EB4BC5" w:rsidRPr="00AC603A" w:rsidRDefault="00EB4BC5" w:rsidP="00BE6447">
      <w:pPr>
        <w:spacing w:line="276" w:lineRule="auto"/>
        <w:rPr>
          <w:rFonts w:eastAsia="Arial" w:cs="Arial"/>
          <w:lang w:val="en-GB"/>
        </w:rPr>
      </w:pPr>
      <w:r w:rsidRPr="00AC603A">
        <w:rPr>
          <w:rFonts w:eastAsia="Arial" w:cs="Arial"/>
          <w:lang w:val="en-GB"/>
        </w:rPr>
        <w:t xml:space="preserve">We set the connection between </w:t>
      </w:r>
      <w:r w:rsidRPr="00AC603A">
        <w:rPr>
          <w:rFonts w:eastAsia="Arial" w:cs="Arial"/>
          <w:b/>
          <w:bCs/>
          <w:lang w:val="en-GB"/>
        </w:rPr>
        <w:t>Topic Modelling</w:t>
      </w:r>
      <w:r w:rsidRPr="00AC603A">
        <w:rPr>
          <w:rFonts w:eastAsia="Arial" w:cs="Arial"/>
          <w:lang w:val="en-GB"/>
        </w:rPr>
        <w:t xml:space="preserve"> and </w:t>
      </w:r>
      <w:r w:rsidRPr="00AC603A">
        <w:rPr>
          <w:rFonts w:eastAsia="Arial" w:cs="Arial"/>
          <w:b/>
          <w:bCs/>
          <w:lang w:val="en-GB"/>
        </w:rPr>
        <w:t>MDS</w:t>
      </w:r>
      <w:r w:rsidRPr="00AC603A">
        <w:rPr>
          <w:rFonts w:eastAsia="Arial" w:cs="Arial"/>
          <w:lang w:val="en-GB"/>
        </w:rPr>
        <w:t xml:space="preserve"> by connecting </w:t>
      </w:r>
      <w:r w:rsidRPr="00AC603A">
        <w:rPr>
          <w:rFonts w:eastAsia="Arial" w:cs="Arial"/>
          <w:i/>
          <w:iCs/>
          <w:lang w:val="en-GB"/>
        </w:rPr>
        <w:t>All Topics</w:t>
      </w:r>
      <w:r w:rsidRPr="00AC603A">
        <w:rPr>
          <w:rFonts w:eastAsia="Arial" w:cs="Arial"/>
          <w:lang w:val="en-GB"/>
        </w:rPr>
        <w:t xml:space="preserve"> to </w:t>
      </w:r>
      <w:r w:rsidRPr="00AC603A">
        <w:rPr>
          <w:rFonts w:eastAsia="Arial" w:cs="Arial"/>
          <w:i/>
          <w:iCs/>
          <w:lang w:val="en-GB"/>
        </w:rPr>
        <w:t>Data</w:t>
      </w:r>
      <w:r w:rsidRPr="00AC603A">
        <w:rPr>
          <w:rFonts w:eastAsia="Arial" w:cs="Arial"/>
          <w:lang w:val="en-GB"/>
        </w:rPr>
        <w:t xml:space="preserve">. In the beginning, we will see only </w:t>
      </w:r>
      <w:r w:rsidR="007A0018" w:rsidRPr="00AC603A">
        <w:rPr>
          <w:rFonts w:eastAsia="Arial" w:cs="Arial"/>
          <w:lang w:val="en-GB"/>
        </w:rPr>
        <w:t>grey</w:t>
      </w:r>
      <w:r w:rsidRPr="00AC603A">
        <w:rPr>
          <w:rFonts w:eastAsia="Arial" w:cs="Arial"/>
          <w:lang w:val="en-GB"/>
        </w:rPr>
        <w:t xml:space="preserve"> points in space. A point represents a topic. For easier interpretation, we will label the points. We do this by setting </w:t>
      </w:r>
      <w:r w:rsidRPr="00AC603A">
        <w:rPr>
          <w:rFonts w:eastAsia="Arial" w:cs="Arial"/>
          <w:i/>
          <w:iCs/>
          <w:lang w:val="en-GB"/>
        </w:rPr>
        <w:t>Labels</w:t>
      </w:r>
      <w:r w:rsidRPr="00AC603A">
        <w:rPr>
          <w:rFonts w:eastAsia="Arial" w:cs="Arial"/>
          <w:lang w:val="en-GB"/>
        </w:rPr>
        <w:t xml:space="preserve"> to </w:t>
      </w:r>
      <w:r w:rsidRPr="00AC603A">
        <w:rPr>
          <w:rFonts w:eastAsia="Arial" w:cs="Arial"/>
          <w:i/>
          <w:iCs/>
          <w:lang w:val="en-GB"/>
        </w:rPr>
        <w:t>Topics</w:t>
      </w:r>
      <w:r w:rsidRPr="00AC603A">
        <w:rPr>
          <w:rFonts w:eastAsia="Arial" w:cs="Arial"/>
          <w:lang w:val="en-GB"/>
        </w:rPr>
        <w:t xml:space="preserve">. </w:t>
      </w:r>
      <w:r w:rsidR="003E330A" w:rsidRPr="00AC603A">
        <w:rPr>
          <w:rFonts w:eastAsia="Arial" w:cs="Arial"/>
          <w:lang w:val="en-GB"/>
        </w:rPr>
        <w:t>E</w:t>
      </w:r>
      <w:r w:rsidRPr="00AC603A">
        <w:rPr>
          <w:rFonts w:eastAsia="Arial" w:cs="Arial"/>
          <w:lang w:val="en-GB"/>
        </w:rPr>
        <w:t xml:space="preserve">ach point will be marked with a topic name – not the one we gave them in </w:t>
      </w:r>
      <w:r w:rsidRPr="00AC603A">
        <w:rPr>
          <w:rFonts w:eastAsia="Arial" w:cs="Arial"/>
          <w:b/>
          <w:bCs/>
          <w:lang w:val="en-GB"/>
        </w:rPr>
        <w:t>Edit Domain</w:t>
      </w:r>
      <w:r w:rsidRPr="00AC603A">
        <w:rPr>
          <w:rFonts w:eastAsia="Arial" w:cs="Arial"/>
          <w:lang w:val="en-GB"/>
        </w:rPr>
        <w:t xml:space="preserve">, but the original names. </w:t>
      </w:r>
      <w:r w:rsidR="007A0018" w:rsidRPr="00AC603A">
        <w:rPr>
          <w:rFonts w:eastAsia="Arial" w:cs="Arial"/>
          <w:lang w:val="en-GB"/>
        </w:rPr>
        <w:t>Thus,</w:t>
      </w:r>
      <w:r w:rsidR="002A4E12" w:rsidRPr="00AC603A">
        <w:rPr>
          <w:rFonts w:eastAsia="Arial" w:cs="Arial"/>
          <w:lang w:val="en-GB"/>
        </w:rPr>
        <w:t xml:space="preserve"> we need to use a manually created list of topics for interpretation (</w:t>
      </w:r>
      <w:r w:rsidR="008B5F84" w:rsidRPr="00AC603A">
        <w:rPr>
          <w:rFonts w:eastAsia="Arial" w:cs="Arial"/>
          <w:lang w:val="en-GB"/>
        </w:rPr>
        <w:fldChar w:fldCharType="begin"/>
      </w:r>
      <w:r w:rsidR="008B5F84" w:rsidRPr="00AC603A">
        <w:rPr>
          <w:rFonts w:eastAsia="Arial" w:cs="Arial"/>
          <w:lang w:val="en-GB"/>
        </w:rPr>
        <w:instrText xml:space="preserve"> REF _Ref102633728 \h </w:instrText>
      </w:r>
      <w:r w:rsidR="00CC2757" w:rsidRPr="00AC603A">
        <w:rPr>
          <w:rFonts w:eastAsia="Arial" w:cs="Arial"/>
          <w:lang w:val="en-GB"/>
        </w:rPr>
        <w:instrText xml:space="preserve"> \* MERGEFORMAT </w:instrText>
      </w:r>
      <w:r w:rsidR="008B5F84" w:rsidRPr="00AC603A">
        <w:rPr>
          <w:rFonts w:eastAsia="Arial" w:cs="Arial"/>
          <w:lang w:val="en-GB"/>
        </w:rPr>
      </w:r>
      <w:r w:rsidR="008B5F84" w:rsidRPr="00AC603A">
        <w:rPr>
          <w:rFonts w:eastAsia="Arial" w:cs="Arial"/>
          <w:lang w:val="en-GB"/>
        </w:rPr>
        <w:fldChar w:fldCharType="separate"/>
      </w:r>
      <w:r w:rsidR="00A201FE" w:rsidRPr="00AC603A">
        <w:rPr>
          <w:rFonts w:cs="Arial"/>
          <w:lang w:val="en-GB"/>
        </w:rPr>
        <w:t xml:space="preserve">Table </w:t>
      </w:r>
      <w:r w:rsidR="00A201FE" w:rsidRPr="00AC603A">
        <w:rPr>
          <w:rFonts w:cs="Arial"/>
          <w:noProof/>
          <w:lang w:val="en-GB"/>
        </w:rPr>
        <w:t>1</w:t>
      </w:r>
      <w:r w:rsidR="008B5F84" w:rsidRPr="00AC603A">
        <w:rPr>
          <w:rFonts w:eastAsia="Arial" w:cs="Arial"/>
          <w:lang w:val="en-GB"/>
        </w:rPr>
        <w:fldChar w:fldCharType="end"/>
      </w:r>
      <w:r w:rsidR="002A4E12" w:rsidRPr="00AC603A">
        <w:rPr>
          <w:rFonts w:eastAsia="Arial" w:cs="Arial"/>
          <w:lang w:val="en-GB"/>
        </w:rPr>
        <w:t>).</w:t>
      </w:r>
    </w:p>
    <w:p w14:paraId="6C3CD54E" w14:textId="77777777" w:rsidR="00F745E3" w:rsidRPr="00AC603A" w:rsidRDefault="00F745E3" w:rsidP="00BE6447">
      <w:pPr>
        <w:spacing w:line="276" w:lineRule="auto"/>
        <w:rPr>
          <w:rFonts w:eastAsia="Arial" w:cs="Arial"/>
          <w:lang w:val="en-GB"/>
        </w:rPr>
      </w:pPr>
    </w:p>
    <w:p w14:paraId="6008EFCD" w14:textId="3E10C69F" w:rsidR="002A4E12" w:rsidRPr="00AC603A" w:rsidRDefault="002A4E12" w:rsidP="00BE6447">
      <w:pPr>
        <w:pStyle w:val="Caption"/>
        <w:keepNext/>
        <w:spacing w:line="276" w:lineRule="auto"/>
        <w:rPr>
          <w:rFonts w:cs="Arial"/>
          <w:lang w:val="en-GB"/>
        </w:rPr>
      </w:pPr>
      <w:bookmarkStart w:id="82" w:name="_Ref102633728"/>
      <w:r w:rsidRPr="00AC603A">
        <w:rPr>
          <w:rFonts w:cs="Arial"/>
          <w:lang w:val="en-GB"/>
        </w:rPr>
        <w:t xml:space="preserve">Table </w:t>
      </w:r>
      <w:r w:rsidR="00D024D8" w:rsidRPr="00AC603A">
        <w:rPr>
          <w:rFonts w:cs="Arial"/>
          <w:lang w:val="en-GB"/>
        </w:rPr>
        <w:fldChar w:fldCharType="begin"/>
      </w:r>
      <w:r w:rsidR="00D024D8" w:rsidRPr="00AC603A">
        <w:rPr>
          <w:rFonts w:cs="Arial"/>
          <w:lang w:val="en-GB"/>
        </w:rPr>
        <w:instrText xml:space="preserve"> SEQ Table \* ARABIC </w:instrText>
      </w:r>
      <w:r w:rsidR="00D024D8" w:rsidRPr="00AC603A">
        <w:rPr>
          <w:rFonts w:cs="Arial"/>
          <w:lang w:val="en-GB"/>
        </w:rPr>
        <w:fldChar w:fldCharType="separate"/>
      </w:r>
      <w:r w:rsidR="00A201FE" w:rsidRPr="00AC603A">
        <w:rPr>
          <w:rFonts w:cs="Arial"/>
          <w:noProof/>
          <w:lang w:val="en-GB"/>
        </w:rPr>
        <w:t>1</w:t>
      </w:r>
      <w:r w:rsidR="00D024D8" w:rsidRPr="00AC603A">
        <w:rPr>
          <w:rFonts w:cs="Arial"/>
          <w:noProof/>
          <w:lang w:val="en-GB"/>
        </w:rPr>
        <w:fldChar w:fldCharType="end"/>
      </w:r>
      <w:bookmarkEnd w:id="82"/>
      <w:r w:rsidRPr="00AC603A">
        <w:rPr>
          <w:rFonts w:cs="Arial"/>
          <w:lang w:val="en-GB"/>
        </w:rPr>
        <w:t>: A list of topics with the original and assigned label.</w:t>
      </w:r>
    </w:p>
    <w:tbl>
      <w:tblPr>
        <w:tblW w:w="5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4252"/>
      </w:tblGrid>
      <w:tr w:rsidR="00F745E3" w:rsidRPr="00AC603A" w14:paraId="179461B1" w14:textId="77777777" w:rsidTr="002A4E12">
        <w:tc>
          <w:tcPr>
            <w:tcW w:w="1555" w:type="dxa"/>
          </w:tcPr>
          <w:p w14:paraId="74D00F36" w14:textId="5C5B9DC3" w:rsidR="00F745E3" w:rsidRPr="00AC603A" w:rsidRDefault="002A4E12" w:rsidP="00BE6447">
            <w:pPr>
              <w:spacing w:line="276" w:lineRule="auto"/>
              <w:jc w:val="center"/>
              <w:rPr>
                <w:rFonts w:eastAsia="Arial" w:cs="Arial"/>
                <w:b/>
                <w:lang w:val="en-GB"/>
              </w:rPr>
            </w:pPr>
            <w:r w:rsidRPr="00AC603A">
              <w:rPr>
                <w:rFonts w:eastAsia="Arial" w:cs="Arial"/>
                <w:b/>
                <w:lang w:val="en-GB"/>
              </w:rPr>
              <w:t>Topic name</w:t>
            </w:r>
          </w:p>
        </w:tc>
        <w:tc>
          <w:tcPr>
            <w:tcW w:w="4252" w:type="dxa"/>
          </w:tcPr>
          <w:p w14:paraId="6CE490D0" w14:textId="43223740" w:rsidR="00F745E3" w:rsidRPr="00AC603A" w:rsidRDefault="002A4E12" w:rsidP="00BE6447">
            <w:pPr>
              <w:spacing w:line="276" w:lineRule="auto"/>
              <w:jc w:val="center"/>
              <w:rPr>
                <w:rFonts w:eastAsia="Arial" w:cs="Arial"/>
                <w:b/>
                <w:lang w:val="en-GB"/>
              </w:rPr>
            </w:pPr>
            <w:r w:rsidRPr="00AC603A">
              <w:rPr>
                <w:rFonts w:eastAsia="Arial" w:cs="Arial"/>
                <w:b/>
                <w:lang w:val="en-GB"/>
              </w:rPr>
              <w:t>Assigned label</w:t>
            </w:r>
          </w:p>
        </w:tc>
      </w:tr>
      <w:tr w:rsidR="00F745E3" w:rsidRPr="00AC603A" w14:paraId="71DA29C1" w14:textId="77777777" w:rsidTr="002A4E12">
        <w:tc>
          <w:tcPr>
            <w:tcW w:w="1555" w:type="dxa"/>
          </w:tcPr>
          <w:p w14:paraId="32748CF5" w14:textId="77777777" w:rsidR="00F745E3" w:rsidRPr="00AC603A" w:rsidRDefault="00F745E3" w:rsidP="00BE6447">
            <w:pPr>
              <w:spacing w:line="276" w:lineRule="auto"/>
              <w:rPr>
                <w:rFonts w:eastAsia="Arial" w:cs="Arial"/>
                <w:lang w:val="en-GB"/>
              </w:rPr>
            </w:pPr>
            <w:r w:rsidRPr="00AC603A">
              <w:rPr>
                <w:rFonts w:eastAsia="Arial" w:cs="Arial"/>
                <w:lang w:val="en-GB"/>
              </w:rPr>
              <w:t>Topic 1</w:t>
            </w:r>
          </w:p>
        </w:tc>
        <w:tc>
          <w:tcPr>
            <w:tcW w:w="4252" w:type="dxa"/>
          </w:tcPr>
          <w:p w14:paraId="3C505BAF" w14:textId="0B59463A" w:rsidR="00F745E3" w:rsidRPr="00AC603A" w:rsidRDefault="00F745E3" w:rsidP="00BE6447">
            <w:pPr>
              <w:spacing w:line="276" w:lineRule="auto"/>
              <w:rPr>
                <w:rFonts w:eastAsia="Arial" w:cs="Arial"/>
                <w:lang w:val="en-GB"/>
              </w:rPr>
            </w:pPr>
            <w:r w:rsidRPr="00AC603A">
              <w:rPr>
                <w:rFonts w:eastAsia="Arial" w:cs="Arial"/>
                <w:lang w:val="en-GB"/>
              </w:rPr>
              <w:t xml:space="preserve">T1: </w:t>
            </w:r>
            <w:r w:rsidR="006F489D" w:rsidRPr="00AC603A">
              <w:rPr>
                <w:rFonts w:eastAsia="Arial" w:cs="Arial"/>
                <w:lang w:val="en-GB"/>
              </w:rPr>
              <w:t>UK &amp; nation</w:t>
            </w:r>
          </w:p>
        </w:tc>
      </w:tr>
      <w:tr w:rsidR="00F745E3" w:rsidRPr="00AC603A" w14:paraId="12E76B8B" w14:textId="77777777" w:rsidTr="002A4E12">
        <w:tc>
          <w:tcPr>
            <w:tcW w:w="1555" w:type="dxa"/>
          </w:tcPr>
          <w:p w14:paraId="5980C181" w14:textId="77777777" w:rsidR="00F745E3" w:rsidRPr="00AC603A" w:rsidRDefault="00F745E3" w:rsidP="00BE6447">
            <w:pPr>
              <w:spacing w:line="276" w:lineRule="auto"/>
              <w:rPr>
                <w:rFonts w:eastAsia="Arial" w:cs="Arial"/>
                <w:lang w:val="en-GB"/>
              </w:rPr>
            </w:pPr>
            <w:r w:rsidRPr="00AC603A">
              <w:rPr>
                <w:rFonts w:eastAsia="Arial" w:cs="Arial"/>
                <w:lang w:val="en-GB"/>
              </w:rPr>
              <w:t>Topic 2</w:t>
            </w:r>
          </w:p>
        </w:tc>
        <w:tc>
          <w:tcPr>
            <w:tcW w:w="4252" w:type="dxa"/>
          </w:tcPr>
          <w:p w14:paraId="3B8C5D63" w14:textId="193E8B66" w:rsidR="00F745E3" w:rsidRPr="00AC603A" w:rsidRDefault="00F745E3" w:rsidP="00BE6447">
            <w:pPr>
              <w:spacing w:line="276" w:lineRule="auto"/>
              <w:rPr>
                <w:rFonts w:eastAsia="Arial" w:cs="Arial"/>
                <w:lang w:val="en-GB"/>
              </w:rPr>
            </w:pPr>
            <w:r w:rsidRPr="00AC603A">
              <w:rPr>
                <w:rFonts w:eastAsia="Arial" w:cs="Arial"/>
                <w:lang w:val="en-GB"/>
              </w:rPr>
              <w:t xml:space="preserve">T2: </w:t>
            </w:r>
            <w:r w:rsidR="002378F5" w:rsidRPr="00AC603A">
              <w:rPr>
                <w:rFonts w:eastAsia="Arial" w:cs="Arial"/>
                <w:lang w:val="en-GB"/>
              </w:rPr>
              <w:t>security</w:t>
            </w:r>
          </w:p>
        </w:tc>
      </w:tr>
      <w:tr w:rsidR="00F745E3" w:rsidRPr="00AC603A" w14:paraId="7D1A13BB" w14:textId="77777777" w:rsidTr="002A4E12">
        <w:tc>
          <w:tcPr>
            <w:tcW w:w="1555" w:type="dxa"/>
          </w:tcPr>
          <w:p w14:paraId="53157F66" w14:textId="77777777" w:rsidR="00F745E3" w:rsidRPr="00AC603A" w:rsidRDefault="00F745E3" w:rsidP="00BE6447">
            <w:pPr>
              <w:spacing w:line="276" w:lineRule="auto"/>
              <w:rPr>
                <w:rFonts w:eastAsia="Arial" w:cs="Arial"/>
                <w:lang w:val="en-GB"/>
              </w:rPr>
            </w:pPr>
            <w:r w:rsidRPr="00AC603A">
              <w:rPr>
                <w:rFonts w:eastAsia="Arial" w:cs="Arial"/>
                <w:lang w:val="en-GB"/>
              </w:rPr>
              <w:t>Topic 3</w:t>
            </w:r>
          </w:p>
        </w:tc>
        <w:tc>
          <w:tcPr>
            <w:tcW w:w="4252" w:type="dxa"/>
          </w:tcPr>
          <w:p w14:paraId="7AC545F7" w14:textId="7B501A36" w:rsidR="00F745E3" w:rsidRPr="00AC603A" w:rsidRDefault="00F745E3" w:rsidP="00BE6447">
            <w:pPr>
              <w:spacing w:line="276" w:lineRule="auto"/>
              <w:rPr>
                <w:rFonts w:eastAsia="Arial" w:cs="Arial"/>
                <w:lang w:val="en-GB"/>
              </w:rPr>
            </w:pPr>
            <w:r w:rsidRPr="00AC603A">
              <w:rPr>
                <w:rFonts w:eastAsia="Arial" w:cs="Arial"/>
                <w:lang w:val="en-GB"/>
              </w:rPr>
              <w:t xml:space="preserve">T3: </w:t>
            </w:r>
            <w:r w:rsidR="003E330A" w:rsidRPr="00AC603A">
              <w:rPr>
                <w:rFonts w:eastAsia="Arial" w:cs="Arial"/>
                <w:lang w:val="en-GB"/>
              </w:rPr>
              <w:t>legislative</w:t>
            </w:r>
          </w:p>
        </w:tc>
      </w:tr>
      <w:tr w:rsidR="00F745E3" w:rsidRPr="00AC603A" w14:paraId="568BA2DC" w14:textId="77777777" w:rsidTr="002A4E12">
        <w:tc>
          <w:tcPr>
            <w:tcW w:w="1555" w:type="dxa"/>
          </w:tcPr>
          <w:p w14:paraId="6C73E8A3" w14:textId="77777777" w:rsidR="00F745E3" w:rsidRPr="00AC603A" w:rsidRDefault="00F745E3" w:rsidP="00BE6447">
            <w:pPr>
              <w:spacing w:line="276" w:lineRule="auto"/>
              <w:rPr>
                <w:rFonts w:eastAsia="Arial" w:cs="Arial"/>
                <w:lang w:val="en-GB"/>
              </w:rPr>
            </w:pPr>
            <w:r w:rsidRPr="00AC603A">
              <w:rPr>
                <w:rFonts w:eastAsia="Arial" w:cs="Arial"/>
                <w:lang w:val="en-GB"/>
              </w:rPr>
              <w:t>Topic 4</w:t>
            </w:r>
          </w:p>
        </w:tc>
        <w:tc>
          <w:tcPr>
            <w:tcW w:w="4252" w:type="dxa"/>
          </w:tcPr>
          <w:p w14:paraId="35B0B139" w14:textId="077C9F53" w:rsidR="00F745E3" w:rsidRPr="00AC603A" w:rsidRDefault="00F745E3" w:rsidP="00BE6447">
            <w:pPr>
              <w:spacing w:line="276" w:lineRule="auto"/>
              <w:rPr>
                <w:rFonts w:eastAsia="Arial" w:cs="Arial"/>
                <w:lang w:val="en-GB"/>
              </w:rPr>
            </w:pPr>
            <w:r w:rsidRPr="00AC603A">
              <w:rPr>
                <w:rFonts w:eastAsia="Arial" w:cs="Arial"/>
                <w:lang w:val="en-GB"/>
              </w:rPr>
              <w:t xml:space="preserve">T4: </w:t>
            </w:r>
            <w:r w:rsidR="002378F5" w:rsidRPr="00AC603A">
              <w:rPr>
                <w:rFonts w:eastAsia="Arial" w:cs="Arial"/>
                <w:lang w:val="en-GB"/>
              </w:rPr>
              <w:t>trade</w:t>
            </w:r>
          </w:p>
        </w:tc>
      </w:tr>
      <w:tr w:rsidR="00F745E3" w:rsidRPr="00AC603A" w14:paraId="0993AB99" w14:textId="77777777" w:rsidTr="002A4E12">
        <w:tc>
          <w:tcPr>
            <w:tcW w:w="1555" w:type="dxa"/>
          </w:tcPr>
          <w:p w14:paraId="45F3B2E1" w14:textId="77777777" w:rsidR="00F745E3" w:rsidRPr="00AC603A" w:rsidRDefault="00F745E3" w:rsidP="00BE6447">
            <w:pPr>
              <w:spacing w:line="276" w:lineRule="auto"/>
              <w:rPr>
                <w:rFonts w:eastAsia="Arial" w:cs="Arial"/>
                <w:lang w:val="en-GB"/>
              </w:rPr>
            </w:pPr>
            <w:r w:rsidRPr="00AC603A">
              <w:rPr>
                <w:rFonts w:eastAsia="Arial" w:cs="Arial"/>
                <w:lang w:val="en-GB"/>
              </w:rPr>
              <w:t>Topic 5</w:t>
            </w:r>
          </w:p>
        </w:tc>
        <w:tc>
          <w:tcPr>
            <w:tcW w:w="4252" w:type="dxa"/>
          </w:tcPr>
          <w:p w14:paraId="31223D3A" w14:textId="318CDB3A" w:rsidR="00F745E3" w:rsidRPr="00AC603A" w:rsidRDefault="00F745E3" w:rsidP="00BE6447">
            <w:pPr>
              <w:spacing w:line="276" w:lineRule="auto"/>
              <w:rPr>
                <w:rFonts w:eastAsia="Arial" w:cs="Arial"/>
                <w:lang w:val="en-GB"/>
              </w:rPr>
            </w:pPr>
            <w:r w:rsidRPr="00AC603A">
              <w:rPr>
                <w:rFonts w:eastAsia="Arial" w:cs="Arial"/>
                <w:lang w:val="en-GB"/>
              </w:rPr>
              <w:t xml:space="preserve">T5: </w:t>
            </w:r>
            <w:r w:rsidR="002378F5" w:rsidRPr="00AC603A">
              <w:rPr>
                <w:rFonts w:eastAsia="Arial" w:cs="Arial"/>
                <w:lang w:val="en-GB"/>
              </w:rPr>
              <w:t>procedural</w:t>
            </w:r>
          </w:p>
        </w:tc>
      </w:tr>
      <w:tr w:rsidR="00F745E3" w:rsidRPr="00AC603A" w14:paraId="319200A5" w14:textId="77777777" w:rsidTr="002A4E12">
        <w:tc>
          <w:tcPr>
            <w:tcW w:w="1555" w:type="dxa"/>
          </w:tcPr>
          <w:p w14:paraId="012AB1AD" w14:textId="77777777" w:rsidR="00F745E3" w:rsidRPr="00AC603A" w:rsidRDefault="00F745E3" w:rsidP="00BE6447">
            <w:pPr>
              <w:spacing w:line="276" w:lineRule="auto"/>
              <w:rPr>
                <w:rFonts w:eastAsia="Arial" w:cs="Arial"/>
                <w:lang w:val="en-GB"/>
              </w:rPr>
            </w:pPr>
            <w:r w:rsidRPr="00AC603A">
              <w:rPr>
                <w:rFonts w:eastAsia="Arial" w:cs="Arial"/>
                <w:lang w:val="en-GB"/>
              </w:rPr>
              <w:t>Topic 6</w:t>
            </w:r>
          </w:p>
        </w:tc>
        <w:tc>
          <w:tcPr>
            <w:tcW w:w="4252" w:type="dxa"/>
          </w:tcPr>
          <w:p w14:paraId="5DEEE9F3" w14:textId="522AED4E" w:rsidR="00F745E3" w:rsidRPr="00AC603A" w:rsidRDefault="00F745E3" w:rsidP="00BE6447">
            <w:pPr>
              <w:spacing w:line="276" w:lineRule="auto"/>
              <w:rPr>
                <w:rFonts w:eastAsia="Arial" w:cs="Arial"/>
                <w:lang w:val="en-GB"/>
              </w:rPr>
            </w:pPr>
            <w:r w:rsidRPr="00AC603A">
              <w:rPr>
                <w:rFonts w:eastAsia="Arial" w:cs="Arial"/>
                <w:lang w:val="en-GB"/>
              </w:rPr>
              <w:t xml:space="preserve">T6: </w:t>
            </w:r>
            <w:r w:rsidR="006F489D" w:rsidRPr="00AC603A">
              <w:rPr>
                <w:rFonts w:eastAsia="Arial" w:cs="Arial"/>
                <w:lang w:val="en-GB"/>
              </w:rPr>
              <w:t>business &amp; industry</w:t>
            </w:r>
          </w:p>
        </w:tc>
      </w:tr>
      <w:tr w:rsidR="00F745E3" w:rsidRPr="00AC603A" w14:paraId="4B8FE220" w14:textId="77777777" w:rsidTr="002A4E12">
        <w:tc>
          <w:tcPr>
            <w:tcW w:w="1555" w:type="dxa"/>
          </w:tcPr>
          <w:p w14:paraId="492F986D" w14:textId="77777777" w:rsidR="00F745E3" w:rsidRPr="00AC603A" w:rsidRDefault="00F745E3" w:rsidP="00BE6447">
            <w:pPr>
              <w:spacing w:line="276" w:lineRule="auto"/>
              <w:rPr>
                <w:rFonts w:eastAsia="Arial" w:cs="Arial"/>
                <w:lang w:val="en-GB"/>
              </w:rPr>
            </w:pPr>
            <w:r w:rsidRPr="00AC603A">
              <w:rPr>
                <w:rFonts w:eastAsia="Arial" w:cs="Arial"/>
                <w:lang w:val="en-GB"/>
              </w:rPr>
              <w:t>Topic 7</w:t>
            </w:r>
          </w:p>
        </w:tc>
        <w:tc>
          <w:tcPr>
            <w:tcW w:w="4252" w:type="dxa"/>
          </w:tcPr>
          <w:p w14:paraId="41F7694F" w14:textId="20687190" w:rsidR="00F745E3" w:rsidRPr="00AC603A" w:rsidRDefault="00F745E3" w:rsidP="00BE6447">
            <w:pPr>
              <w:spacing w:line="276" w:lineRule="auto"/>
              <w:rPr>
                <w:rFonts w:eastAsia="Arial" w:cs="Arial"/>
                <w:lang w:val="en-GB"/>
              </w:rPr>
            </w:pPr>
            <w:r w:rsidRPr="00AC603A">
              <w:rPr>
                <w:rFonts w:eastAsia="Arial" w:cs="Arial"/>
                <w:lang w:val="en-GB"/>
              </w:rPr>
              <w:t xml:space="preserve">T7: </w:t>
            </w:r>
            <w:r w:rsidR="002378F5" w:rsidRPr="00AC603A">
              <w:rPr>
                <w:rFonts w:eastAsia="Arial" w:cs="Arial"/>
                <w:lang w:val="en-GB"/>
              </w:rPr>
              <w:t>virus and politics</w:t>
            </w:r>
          </w:p>
        </w:tc>
      </w:tr>
      <w:tr w:rsidR="00F745E3" w:rsidRPr="00AC603A" w14:paraId="51A2D95C" w14:textId="77777777" w:rsidTr="002A4E12">
        <w:tc>
          <w:tcPr>
            <w:tcW w:w="1555" w:type="dxa"/>
          </w:tcPr>
          <w:p w14:paraId="69E2CB13" w14:textId="77777777" w:rsidR="00F745E3" w:rsidRPr="00AC603A" w:rsidRDefault="00F745E3" w:rsidP="00BE6447">
            <w:pPr>
              <w:spacing w:line="276" w:lineRule="auto"/>
              <w:rPr>
                <w:rFonts w:eastAsia="Arial" w:cs="Arial"/>
                <w:lang w:val="en-GB"/>
              </w:rPr>
            </w:pPr>
            <w:r w:rsidRPr="00AC603A">
              <w:rPr>
                <w:rFonts w:eastAsia="Arial" w:cs="Arial"/>
                <w:lang w:val="en-GB"/>
              </w:rPr>
              <w:t>Topic 8</w:t>
            </w:r>
          </w:p>
        </w:tc>
        <w:tc>
          <w:tcPr>
            <w:tcW w:w="4252" w:type="dxa"/>
          </w:tcPr>
          <w:p w14:paraId="3C9595DB" w14:textId="3DE2E9B5" w:rsidR="00F745E3" w:rsidRPr="00AC603A" w:rsidRDefault="00F745E3" w:rsidP="00BE6447">
            <w:pPr>
              <w:spacing w:line="276" w:lineRule="auto"/>
              <w:rPr>
                <w:rFonts w:eastAsia="Arial" w:cs="Arial"/>
                <w:lang w:val="en-GB"/>
              </w:rPr>
            </w:pPr>
            <w:r w:rsidRPr="00AC603A">
              <w:rPr>
                <w:rFonts w:eastAsia="Arial" w:cs="Arial"/>
                <w:lang w:val="en-GB"/>
              </w:rPr>
              <w:t xml:space="preserve">T8: </w:t>
            </w:r>
            <w:r w:rsidR="006F489D" w:rsidRPr="00AC603A">
              <w:rPr>
                <w:rFonts w:eastAsia="Arial" w:cs="Arial"/>
                <w:lang w:val="en-GB"/>
              </w:rPr>
              <w:t>constituency-related issues</w:t>
            </w:r>
          </w:p>
        </w:tc>
      </w:tr>
      <w:tr w:rsidR="00F745E3" w:rsidRPr="00AC603A" w14:paraId="18AF1CD3" w14:textId="77777777" w:rsidTr="002A4E12">
        <w:tc>
          <w:tcPr>
            <w:tcW w:w="1555" w:type="dxa"/>
          </w:tcPr>
          <w:p w14:paraId="6F79805A" w14:textId="77777777" w:rsidR="00F745E3" w:rsidRPr="00AC603A" w:rsidRDefault="00F745E3" w:rsidP="00BE6447">
            <w:pPr>
              <w:spacing w:line="276" w:lineRule="auto"/>
              <w:rPr>
                <w:rFonts w:eastAsia="Arial" w:cs="Arial"/>
                <w:lang w:val="en-GB"/>
              </w:rPr>
            </w:pPr>
            <w:r w:rsidRPr="00AC603A">
              <w:rPr>
                <w:rFonts w:eastAsia="Arial" w:cs="Arial"/>
                <w:lang w:val="en-GB"/>
              </w:rPr>
              <w:t>Topic 9</w:t>
            </w:r>
          </w:p>
        </w:tc>
        <w:tc>
          <w:tcPr>
            <w:tcW w:w="4252" w:type="dxa"/>
          </w:tcPr>
          <w:p w14:paraId="233DE60C" w14:textId="769BC048" w:rsidR="00F745E3" w:rsidRPr="00AC603A" w:rsidRDefault="00F745E3" w:rsidP="00BE6447">
            <w:pPr>
              <w:spacing w:line="276" w:lineRule="auto"/>
              <w:rPr>
                <w:rFonts w:eastAsia="Arial" w:cs="Arial"/>
                <w:lang w:val="en-GB"/>
              </w:rPr>
            </w:pPr>
            <w:r w:rsidRPr="00AC603A">
              <w:rPr>
                <w:rFonts w:eastAsia="Arial" w:cs="Arial"/>
                <w:lang w:val="en-GB"/>
              </w:rPr>
              <w:t xml:space="preserve">T9: </w:t>
            </w:r>
            <w:r w:rsidR="002378F5" w:rsidRPr="00AC603A">
              <w:rPr>
                <w:rFonts w:eastAsia="Arial" w:cs="Arial"/>
                <w:lang w:val="en-GB"/>
              </w:rPr>
              <w:t>pandemic and energy transition</w:t>
            </w:r>
          </w:p>
        </w:tc>
      </w:tr>
      <w:tr w:rsidR="00F745E3" w:rsidRPr="00AC603A" w14:paraId="17685956" w14:textId="77777777" w:rsidTr="002A4E12">
        <w:tc>
          <w:tcPr>
            <w:tcW w:w="1555" w:type="dxa"/>
          </w:tcPr>
          <w:p w14:paraId="10F1828D" w14:textId="77777777" w:rsidR="00F745E3" w:rsidRPr="00AC603A" w:rsidRDefault="00F745E3" w:rsidP="00BE6447">
            <w:pPr>
              <w:spacing w:line="276" w:lineRule="auto"/>
              <w:rPr>
                <w:rFonts w:eastAsia="Arial" w:cs="Arial"/>
                <w:lang w:val="en-GB"/>
              </w:rPr>
            </w:pPr>
            <w:r w:rsidRPr="00AC603A">
              <w:rPr>
                <w:rFonts w:eastAsia="Arial" w:cs="Arial"/>
                <w:lang w:val="en-GB"/>
              </w:rPr>
              <w:t>Topic 10</w:t>
            </w:r>
          </w:p>
        </w:tc>
        <w:tc>
          <w:tcPr>
            <w:tcW w:w="4252" w:type="dxa"/>
          </w:tcPr>
          <w:p w14:paraId="1C2A2208" w14:textId="161DA60F" w:rsidR="00F745E3" w:rsidRPr="00AC603A" w:rsidRDefault="00F745E3" w:rsidP="00BE6447">
            <w:pPr>
              <w:spacing w:line="276" w:lineRule="auto"/>
              <w:rPr>
                <w:rFonts w:eastAsia="Arial" w:cs="Arial"/>
                <w:lang w:val="en-GB"/>
              </w:rPr>
            </w:pPr>
            <w:r w:rsidRPr="00AC603A">
              <w:rPr>
                <w:rFonts w:eastAsia="Arial" w:cs="Arial"/>
                <w:lang w:val="en-GB"/>
              </w:rPr>
              <w:t xml:space="preserve">T10: </w:t>
            </w:r>
            <w:r w:rsidR="002378F5" w:rsidRPr="00AC603A">
              <w:rPr>
                <w:rFonts w:eastAsia="Arial" w:cs="Arial"/>
                <w:lang w:val="en-GB"/>
              </w:rPr>
              <w:t>economy</w:t>
            </w:r>
          </w:p>
        </w:tc>
      </w:tr>
      <w:tr w:rsidR="00F745E3" w:rsidRPr="00AC603A" w14:paraId="308D6109" w14:textId="77777777" w:rsidTr="002A4E12">
        <w:tc>
          <w:tcPr>
            <w:tcW w:w="1555" w:type="dxa"/>
          </w:tcPr>
          <w:p w14:paraId="1937F636" w14:textId="77777777" w:rsidR="00F745E3" w:rsidRPr="00AC603A" w:rsidRDefault="00F745E3" w:rsidP="00BE6447">
            <w:pPr>
              <w:spacing w:line="276" w:lineRule="auto"/>
              <w:rPr>
                <w:rFonts w:eastAsia="Arial" w:cs="Arial"/>
                <w:lang w:val="en-GB"/>
              </w:rPr>
            </w:pPr>
            <w:r w:rsidRPr="00AC603A">
              <w:rPr>
                <w:rFonts w:eastAsia="Arial" w:cs="Arial"/>
                <w:lang w:val="en-GB"/>
              </w:rPr>
              <w:t>Topic 11</w:t>
            </w:r>
          </w:p>
        </w:tc>
        <w:tc>
          <w:tcPr>
            <w:tcW w:w="4252" w:type="dxa"/>
          </w:tcPr>
          <w:p w14:paraId="12ED316A" w14:textId="7DA9F76B" w:rsidR="00F745E3" w:rsidRPr="00AC603A" w:rsidRDefault="00F745E3" w:rsidP="00BE6447">
            <w:pPr>
              <w:spacing w:line="276" w:lineRule="auto"/>
              <w:rPr>
                <w:rFonts w:eastAsia="Arial" w:cs="Arial"/>
                <w:lang w:val="en-GB"/>
              </w:rPr>
            </w:pPr>
            <w:r w:rsidRPr="00AC603A">
              <w:rPr>
                <w:rFonts w:eastAsia="Arial" w:cs="Arial"/>
                <w:lang w:val="en-GB"/>
              </w:rPr>
              <w:t xml:space="preserve">T11: </w:t>
            </w:r>
            <w:r w:rsidR="002378F5" w:rsidRPr="00AC603A">
              <w:rPr>
                <w:rFonts w:eastAsia="Arial" w:cs="Arial"/>
                <w:lang w:val="en-GB"/>
              </w:rPr>
              <w:t>sports</w:t>
            </w:r>
          </w:p>
        </w:tc>
      </w:tr>
      <w:tr w:rsidR="00F745E3" w:rsidRPr="00AC603A" w14:paraId="4E38E540" w14:textId="77777777" w:rsidTr="002A4E12">
        <w:tc>
          <w:tcPr>
            <w:tcW w:w="1555" w:type="dxa"/>
          </w:tcPr>
          <w:p w14:paraId="3AD07295" w14:textId="77777777" w:rsidR="00F745E3" w:rsidRPr="00AC603A" w:rsidRDefault="00F745E3" w:rsidP="00BE6447">
            <w:pPr>
              <w:spacing w:line="276" w:lineRule="auto"/>
              <w:rPr>
                <w:rFonts w:eastAsia="Arial" w:cs="Arial"/>
                <w:lang w:val="en-GB"/>
              </w:rPr>
            </w:pPr>
            <w:r w:rsidRPr="00AC603A">
              <w:rPr>
                <w:rFonts w:eastAsia="Arial" w:cs="Arial"/>
                <w:lang w:val="en-GB"/>
              </w:rPr>
              <w:t>Topic 12</w:t>
            </w:r>
          </w:p>
        </w:tc>
        <w:tc>
          <w:tcPr>
            <w:tcW w:w="4252" w:type="dxa"/>
          </w:tcPr>
          <w:p w14:paraId="69C88F93" w14:textId="72EEED3C" w:rsidR="00F745E3" w:rsidRPr="00AC603A" w:rsidRDefault="00F745E3" w:rsidP="00BE6447">
            <w:pPr>
              <w:spacing w:line="276" w:lineRule="auto"/>
              <w:rPr>
                <w:rFonts w:eastAsia="Arial" w:cs="Arial"/>
                <w:lang w:val="en-GB"/>
              </w:rPr>
            </w:pPr>
            <w:r w:rsidRPr="00AC603A">
              <w:rPr>
                <w:rFonts w:eastAsia="Arial" w:cs="Arial"/>
                <w:lang w:val="en-GB"/>
              </w:rPr>
              <w:t xml:space="preserve">T12: </w:t>
            </w:r>
            <w:r w:rsidR="006F489D" w:rsidRPr="00AC603A">
              <w:rPr>
                <w:rFonts w:eastAsia="Arial" w:cs="Arial"/>
                <w:lang w:val="en-GB"/>
              </w:rPr>
              <w:t>child well-being</w:t>
            </w:r>
          </w:p>
        </w:tc>
      </w:tr>
      <w:tr w:rsidR="00F745E3" w:rsidRPr="00AC603A" w14:paraId="06DEEED8" w14:textId="77777777" w:rsidTr="002A4E12">
        <w:tc>
          <w:tcPr>
            <w:tcW w:w="1555" w:type="dxa"/>
          </w:tcPr>
          <w:p w14:paraId="77BFA2D6" w14:textId="77777777" w:rsidR="00F745E3" w:rsidRPr="00AC603A" w:rsidRDefault="00F745E3" w:rsidP="00BE6447">
            <w:pPr>
              <w:spacing w:line="276" w:lineRule="auto"/>
              <w:rPr>
                <w:rFonts w:eastAsia="Arial" w:cs="Arial"/>
                <w:lang w:val="en-GB"/>
              </w:rPr>
            </w:pPr>
            <w:r w:rsidRPr="00AC603A">
              <w:rPr>
                <w:rFonts w:eastAsia="Arial" w:cs="Arial"/>
                <w:lang w:val="en-GB"/>
              </w:rPr>
              <w:t>Topic 13</w:t>
            </w:r>
          </w:p>
        </w:tc>
        <w:tc>
          <w:tcPr>
            <w:tcW w:w="4252" w:type="dxa"/>
          </w:tcPr>
          <w:p w14:paraId="0DD6DCBD" w14:textId="07266259" w:rsidR="00F745E3" w:rsidRPr="00AC603A" w:rsidRDefault="00F745E3" w:rsidP="00BE6447">
            <w:pPr>
              <w:spacing w:line="276" w:lineRule="auto"/>
              <w:rPr>
                <w:rFonts w:eastAsia="Arial" w:cs="Arial"/>
                <w:lang w:val="en-GB"/>
              </w:rPr>
            </w:pPr>
            <w:r w:rsidRPr="00AC603A">
              <w:rPr>
                <w:rFonts w:eastAsia="Arial" w:cs="Arial"/>
                <w:lang w:val="en-GB"/>
              </w:rPr>
              <w:t xml:space="preserve">T13: </w:t>
            </w:r>
            <w:r w:rsidR="002378F5" w:rsidRPr="00AC603A">
              <w:rPr>
                <w:rFonts w:eastAsia="Arial" w:cs="Arial"/>
                <w:lang w:val="en-GB"/>
              </w:rPr>
              <w:t>climate change</w:t>
            </w:r>
          </w:p>
        </w:tc>
      </w:tr>
      <w:tr w:rsidR="00F745E3" w:rsidRPr="00AC603A" w14:paraId="4B6E855D" w14:textId="77777777" w:rsidTr="002A4E12">
        <w:tc>
          <w:tcPr>
            <w:tcW w:w="1555" w:type="dxa"/>
          </w:tcPr>
          <w:p w14:paraId="317D8014" w14:textId="77777777" w:rsidR="00F745E3" w:rsidRPr="00AC603A" w:rsidRDefault="00F745E3" w:rsidP="00BE6447">
            <w:pPr>
              <w:spacing w:line="276" w:lineRule="auto"/>
              <w:rPr>
                <w:rFonts w:eastAsia="Arial" w:cs="Arial"/>
                <w:lang w:val="en-GB"/>
              </w:rPr>
            </w:pPr>
            <w:r w:rsidRPr="00AC603A">
              <w:rPr>
                <w:rFonts w:eastAsia="Arial" w:cs="Arial"/>
                <w:lang w:val="en-GB"/>
              </w:rPr>
              <w:t>Topic 14</w:t>
            </w:r>
          </w:p>
        </w:tc>
        <w:tc>
          <w:tcPr>
            <w:tcW w:w="4252" w:type="dxa"/>
          </w:tcPr>
          <w:p w14:paraId="36A74E2A" w14:textId="6C4A046C" w:rsidR="00F745E3" w:rsidRPr="00AC603A" w:rsidRDefault="00F745E3" w:rsidP="00BE6447">
            <w:pPr>
              <w:spacing w:line="276" w:lineRule="auto"/>
              <w:rPr>
                <w:rFonts w:eastAsia="Arial" w:cs="Arial"/>
                <w:lang w:val="en-GB"/>
              </w:rPr>
            </w:pPr>
            <w:r w:rsidRPr="00AC603A">
              <w:rPr>
                <w:rFonts w:eastAsia="Arial" w:cs="Arial"/>
                <w:lang w:val="en-GB"/>
              </w:rPr>
              <w:t xml:space="preserve">T14: </w:t>
            </w:r>
            <w:r w:rsidR="002378F5" w:rsidRPr="00AC603A">
              <w:rPr>
                <w:rFonts w:eastAsia="Arial" w:cs="Arial"/>
                <w:lang w:val="en-GB"/>
              </w:rPr>
              <w:t>vaccination</w:t>
            </w:r>
          </w:p>
        </w:tc>
      </w:tr>
      <w:tr w:rsidR="00F745E3" w:rsidRPr="00AC603A" w14:paraId="04F316DF" w14:textId="77777777" w:rsidTr="002A4E12">
        <w:tc>
          <w:tcPr>
            <w:tcW w:w="1555" w:type="dxa"/>
          </w:tcPr>
          <w:p w14:paraId="69FF0E09" w14:textId="77777777" w:rsidR="00F745E3" w:rsidRPr="00AC603A" w:rsidRDefault="00F745E3" w:rsidP="00BE6447">
            <w:pPr>
              <w:spacing w:line="276" w:lineRule="auto"/>
              <w:rPr>
                <w:rFonts w:eastAsia="Arial" w:cs="Arial"/>
                <w:lang w:val="en-GB"/>
              </w:rPr>
            </w:pPr>
            <w:r w:rsidRPr="00AC603A">
              <w:rPr>
                <w:rFonts w:eastAsia="Arial" w:cs="Arial"/>
                <w:lang w:val="en-GB"/>
              </w:rPr>
              <w:t>Topic 15</w:t>
            </w:r>
          </w:p>
        </w:tc>
        <w:tc>
          <w:tcPr>
            <w:tcW w:w="4252" w:type="dxa"/>
          </w:tcPr>
          <w:p w14:paraId="78CA5385" w14:textId="640E899F" w:rsidR="00F745E3" w:rsidRPr="00AC603A" w:rsidRDefault="00F745E3" w:rsidP="00BE6447">
            <w:pPr>
              <w:spacing w:line="276" w:lineRule="auto"/>
              <w:rPr>
                <w:rFonts w:eastAsia="Arial" w:cs="Arial"/>
                <w:lang w:val="en-GB"/>
              </w:rPr>
            </w:pPr>
            <w:r w:rsidRPr="00AC603A">
              <w:rPr>
                <w:rFonts w:eastAsia="Arial" w:cs="Arial"/>
                <w:lang w:val="en-GB"/>
              </w:rPr>
              <w:t xml:space="preserve">T15: </w:t>
            </w:r>
            <w:r w:rsidR="002378F5" w:rsidRPr="00AC603A">
              <w:rPr>
                <w:rFonts w:eastAsia="Arial" w:cs="Arial"/>
                <w:lang w:val="en-GB"/>
              </w:rPr>
              <w:t>higher education</w:t>
            </w:r>
          </w:p>
        </w:tc>
      </w:tr>
      <w:tr w:rsidR="00F745E3" w:rsidRPr="00AC603A" w14:paraId="79FF9CBC" w14:textId="77777777" w:rsidTr="002A4E12">
        <w:tc>
          <w:tcPr>
            <w:tcW w:w="1555" w:type="dxa"/>
          </w:tcPr>
          <w:p w14:paraId="7CC11EBB" w14:textId="77777777" w:rsidR="00F745E3" w:rsidRPr="00AC603A" w:rsidRDefault="00F745E3" w:rsidP="00BE6447">
            <w:pPr>
              <w:spacing w:line="276" w:lineRule="auto"/>
              <w:rPr>
                <w:rFonts w:eastAsia="Arial" w:cs="Arial"/>
                <w:lang w:val="en-GB"/>
              </w:rPr>
            </w:pPr>
            <w:r w:rsidRPr="00AC603A">
              <w:rPr>
                <w:rFonts w:eastAsia="Arial" w:cs="Arial"/>
                <w:lang w:val="en-GB"/>
              </w:rPr>
              <w:t>Topic 16</w:t>
            </w:r>
          </w:p>
        </w:tc>
        <w:tc>
          <w:tcPr>
            <w:tcW w:w="4252" w:type="dxa"/>
          </w:tcPr>
          <w:p w14:paraId="17C4F534" w14:textId="2D400005" w:rsidR="00F745E3" w:rsidRPr="00AC603A" w:rsidRDefault="00F745E3" w:rsidP="00BE6447">
            <w:pPr>
              <w:spacing w:line="276" w:lineRule="auto"/>
              <w:rPr>
                <w:rFonts w:eastAsia="Arial" w:cs="Arial"/>
                <w:lang w:val="en-GB"/>
              </w:rPr>
            </w:pPr>
            <w:r w:rsidRPr="00AC603A">
              <w:rPr>
                <w:rFonts w:eastAsia="Arial" w:cs="Arial"/>
                <w:lang w:val="en-GB"/>
              </w:rPr>
              <w:t xml:space="preserve">T16: </w:t>
            </w:r>
            <w:r w:rsidR="006F489D" w:rsidRPr="00AC603A">
              <w:rPr>
                <w:rFonts w:eastAsia="Arial" w:cs="Arial"/>
                <w:lang w:val="en-GB"/>
              </w:rPr>
              <w:t>media freedom</w:t>
            </w:r>
          </w:p>
        </w:tc>
      </w:tr>
      <w:tr w:rsidR="00F745E3" w:rsidRPr="00AC603A" w14:paraId="4306B7A9" w14:textId="77777777" w:rsidTr="002A4E12">
        <w:tc>
          <w:tcPr>
            <w:tcW w:w="1555" w:type="dxa"/>
          </w:tcPr>
          <w:p w14:paraId="5E2CD81F" w14:textId="77777777" w:rsidR="00F745E3" w:rsidRPr="00AC603A" w:rsidRDefault="00F745E3" w:rsidP="00BE6447">
            <w:pPr>
              <w:spacing w:line="276" w:lineRule="auto"/>
              <w:rPr>
                <w:rFonts w:eastAsia="Arial" w:cs="Arial"/>
                <w:lang w:val="en-GB"/>
              </w:rPr>
            </w:pPr>
            <w:r w:rsidRPr="00AC603A">
              <w:rPr>
                <w:rFonts w:eastAsia="Arial" w:cs="Arial"/>
                <w:lang w:val="en-GB"/>
              </w:rPr>
              <w:t>Topic 17</w:t>
            </w:r>
          </w:p>
        </w:tc>
        <w:tc>
          <w:tcPr>
            <w:tcW w:w="4252" w:type="dxa"/>
          </w:tcPr>
          <w:p w14:paraId="796C18F7" w14:textId="4233624F" w:rsidR="00F745E3" w:rsidRPr="00AC603A" w:rsidRDefault="00F745E3" w:rsidP="00BE6447">
            <w:pPr>
              <w:spacing w:line="276" w:lineRule="auto"/>
              <w:rPr>
                <w:rFonts w:eastAsia="Arial" w:cs="Arial"/>
                <w:lang w:val="en-GB"/>
              </w:rPr>
            </w:pPr>
            <w:r w:rsidRPr="00AC603A">
              <w:rPr>
                <w:rFonts w:eastAsia="Arial" w:cs="Arial"/>
                <w:lang w:val="en-GB"/>
              </w:rPr>
              <w:t xml:space="preserve">T17: </w:t>
            </w:r>
            <w:r w:rsidR="002378F5" w:rsidRPr="00AC603A">
              <w:rPr>
                <w:rFonts w:eastAsia="Arial" w:cs="Arial"/>
                <w:lang w:val="en-GB"/>
              </w:rPr>
              <w:t>schools in pandemic</w:t>
            </w:r>
          </w:p>
        </w:tc>
      </w:tr>
      <w:tr w:rsidR="00F745E3" w:rsidRPr="00AC603A" w14:paraId="22AD97A5" w14:textId="77777777" w:rsidTr="002A4E12">
        <w:tc>
          <w:tcPr>
            <w:tcW w:w="1555" w:type="dxa"/>
          </w:tcPr>
          <w:p w14:paraId="73C0B904" w14:textId="77777777" w:rsidR="00F745E3" w:rsidRPr="00AC603A" w:rsidRDefault="00F745E3" w:rsidP="00BE6447">
            <w:pPr>
              <w:spacing w:line="276" w:lineRule="auto"/>
              <w:rPr>
                <w:rFonts w:eastAsia="Arial" w:cs="Arial"/>
                <w:lang w:val="en-GB"/>
              </w:rPr>
            </w:pPr>
            <w:r w:rsidRPr="00AC603A">
              <w:rPr>
                <w:rFonts w:eastAsia="Arial" w:cs="Arial"/>
                <w:lang w:val="en-GB"/>
              </w:rPr>
              <w:t>Topic 18</w:t>
            </w:r>
          </w:p>
        </w:tc>
        <w:tc>
          <w:tcPr>
            <w:tcW w:w="4252" w:type="dxa"/>
          </w:tcPr>
          <w:p w14:paraId="4386BA80" w14:textId="00DD9D14" w:rsidR="00F745E3" w:rsidRPr="00AC603A" w:rsidRDefault="00F745E3" w:rsidP="00BE6447">
            <w:pPr>
              <w:spacing w:line="276" w:lineRule="auto"/>
              <w:rPr>
                <w:rFonts w:eastAsia="Arial" w:cs="Arial"/>
                <w:lang w:val="en-GB"/>
              </w:rPr>
            </w:pPr>
            <w:r w:rsidRPr="00AC603A">
              <w:rPr>
                <w:rFonts w:eastAsia="Arial" w:cs="Arial"/>
                <w:lang w:val="en-GB"/>
              </w:rPr>
              <w:t xml:space="preserve">T18: </w:t>
            </w:r>
            <w:r w:rsidR="002378F5" w:rsidRPr="00AC603A">
              <w:rPr>
                <w:rFonts w:eastAsia="Arial" w:cs="Arial"/>
                <w:lang w:val="en-GB"/>
              </w:rPr>
              <w:t>transport</w:t>
            </w:r>
          </w:p>
        </w:tc>
      </w:tr>
      <w:tr w:rsidR="00F745E3" w:rsidRPr="00AC603A" w14:paraId="771EF012" w14:textId="77777777" w:rsidTr="002A4E12">
        <w:tc>
          <w:tcPr>
            <w:tcW w:w="1555" w:type="dxa"/>
          </w:tcPr>
          <w:p w14:paraId="789F51EE" w14:textId="77777777" w:rsidR="00F745E3" w:rsidRPr="00AC603A" w:rsidRDefault="00F745E3" w:rsidP="00BE6447">
            <w:pPr>
              <w:spacing w:line="276" w:lineRule="auto"/>
              <w:rPr>
                <w:rFonts w:eastAsia="Arial" w:cs="Arial"/>
                <w:lang w:val="en-GB"/>
              </w:rPr>
            </w:pPr>
            <w:r w:rsidRPr="00AC603A">
              <w:rPr>
                <w:rFonts w:eastAsia="Arial" w:cs="Arial"/>
                <w:lang w:val="en-GB"/>
              </w:rPr>
              <w:t>Topic 19</w:t>
            </w:r>
          </w:p>
        </w:tc>
        <w:tc>
          <w:tcPr>
            <w:tcW w:w="4252" w:type="dxa"/>
          </w:tcPr>
          <w:p w14:paraId="1317121F" w14:textId="5676CEE1" w:rsidR="00F745E3" w:rsidRPr="00AC603A" w:rsidRDefault="00F745E3" w:rsidP="00BE6447">
            <w:pPr>
              <w:spacing w:line="276" w:lineRule="auto"/>
              <w:rPr>
                <w:rFonts w:eastAsia="Arial" w:cs="Arial"/>
                <w:lang w:val="en-GB"/>
              </w:rPr>
            </w:pPr>
            <w:r w:rsidRPr="00AC603A">
              <w:rPr>
                <w:rFonts w:eastAsia="Arial" w:cs="Arial"/>
                <w:lang w:val="en-GB"/>
              </w:rPr>
              <w:t xml:space="preserve">T19: </w:t>
            </w:r>
            <w:r w:rsidR="002378F5" w:rsidRPr="00AC603A">
              <w:rPr>
                <w:rFonts w:eastAsia="Arial" w:cs="Arial"/>
                <w:lang w:val="en-GB"/>
              </w:rPr>
              <w:t>crime</w:t>
            </w:r>
          </w:p>
        </w:tc>
      </w:tr>
      <w:tr w:rsidR="00F745E3" w:rsidRPr="00AC603A" w14:paraId="53C21575" w14:textId="77777777" w:rsidTr="002A4E12">
        <w:tc>
          <w:tcPr>
            <w:tcW w:w="1555" w:type="dxa"/>
          </w:tcPr>
          <w:p w14:paraId="78ECE74F" w14:textId="77777777" w:rsidR="00F745E3" w:rsidRPr="00AC603A" w:rsidRDefault="00F745E3" w:rsidP="00BE6447">
            <w:pPr>
              <w:spacing w:line="276" w:lineRule="auto"/>
              <w:rPr>
                <w:rFonts w:eastAsia="Arial" w:cs="Arial"/>
                <w:lang w:val="en-GB"/>
              </w:rPr>
            </w:pPr>
            <w:r w:rsidRPr="00AC603A">
              <w:rPr>
                <w:rFonts w:eastAsia="Arial" w:cs="Arial"/>
                <w:lang w:val="en-GB"/>
              </w:rPr>
              <w:lastRenderedPageBreak/>
              <w:t>Topic 20</w:t>
            </w:r>
          </w:p>
        </w:tc>
        <w:tc>
          <w:tcPr>
            <w:tcW w:w="4252" w:type="dxa"/>
          </w:tcPr>
          <w:p w14:paraId="3372BCCF" w14:textId="58D34C3E" w:rsidR="00F745E3" w:rsidRPr="00AC603A" w:rsidRDefault="00F745E3" w:rsidP="00BE6447">
            <w:pPr>
              <w:spacing w:line="276" w:lineRule="auto"/>
              <w:rPr>
                <w:rFonts w:eastAsia="Arial" w:cs="Arial"/>
                <w:lang w:val="en-GB"/>
              </w:rPr>
            </w:pPr>
            <w:r w:rsidRPr="00AC603A">
              <w:rPr>
                <w:rFonts w:eastAsia="Arial" w:cs="Arial"/>
                <w:lang w:val="en-GB"/>
              </w:rPr>
              <w:t xml:space="preserve">T20: </w:t>
            </w:r>
            <w:r w:rsidR="002378F5" w:rsidRPr="00AC603A">
              <w:rPr>
                <w:rFonts w:eastAsia="Arial" w:cs="Arial"/>
                <w:lang w:val="en-GB"/>
              </w:rPr>
              <w:t>housing</w:t>
            </w:r>
          </w:p>
        </w:tc>
      </w:tr>
    </w:tbl>
    <w:p w14:paraId="324D9937" w14:textId="77777777" w:rsidR="00F745E3" w:rsidRPr="00AC603A" w:rsidRDefault="00F745E3" w:rsidP="00BE6447">
      <w:pPr>
        <w:spacing w:line="276" w:lineRule="auto"/>
        <w:rPr>
          <w:rFonts w:eastAsia="Arial" w:cs="Arial"/>
          <w:lang w:val="en-GB"/>
        </w:rPr>
      </w:pPr>
    </w:p>
    <w:p w14:paraId="65FBA866" w14:textId="0963B4C3" w:rsidR="00F745E3" w:rsidRPr="00AC603A" w:rsidRDefault="00172654" w:rsidP="00BE6447">
      <w:pPr>
        <w:spacing w:line="276" w:lineRule="auto"/>
        <w:rPr>
          <w:rFonts w:eastAsia="Arial" w:cs="Arial"/>
          <w:lang w:val="en-GB"/>
        </w:rPr>
      </w:pPr>
      <w:r w:rsidRPr="00AC603A">
        <w:rPr>
          <w:rFonts w:eastAsia="Arial" w:cs="Arial"/>
          <w:lang w:val="en-GB"/>
        </w:rPr>
        <w:t xml:space="preserve">We will also set the size of the points to match the frequency of the topic (which is </w:t>
      </w:r>
      <w:r w:rsidR="00C90092" w:rsidRPr="00AC603A">
        <w:rPr>
          <w:rFonts w:eastAsia="Arial" w:cs="Arial"/>
          <w:lang w:val="en-GB"/>
        </w:rPr>
        <w:t>the</w:t>
      </w:r>
      <w:r w:rsidRPr="00AC603A">
        <w:rPr>
          <w:rFonts w:eastAsia="Arial" w:cs="Arial"/>
          <w:lang w:val="en-GB"/>
        </w:rPr>
        <w:t xml:space="preserve"> sum of topic probability in all the speeches, weighted by the length of the speech). Set the </w:t>
      </w:r>
      <w:r w:rsidRPr="00AC603A">
        <w:rPr>
          <w:rFonts w:eastAsia="Arial" w:cs="Arial"/>
          <w:i/>
          <w:iCs/>
          <w:lang w:val="en-GB"/>
        </w:rPr>
        <w:t>Size</w:t>
      </w:r>
      <w:r w:rsidRPr="00AC603A">
        <w:rPr>
          <w:rFonts w:eastAsia="Arial" w:cs="Arial"/>
          <w:lang w:val="en-GB"/>
        </w:rPr>
        <w:t xml:space="preserve"> option to </w:t>
      </w:r>
      <w:r w:rsidRPr="00AC603A">
        <w:rPr>
          <w:rFonts w:eastAsia="Arial" w:cs="Arial"/>
          <w:i/>
          <w:iCs/>
          <w:lang w:val="en-GB"/>
        </w:rPr>
        <w:t>Marginal Topic Probability</w:t>
      </w:r>
      <w:r w:rsidRPr="00AC603A">
        <w:rPr>
          <w:rFonts w:eastAsia="Arial" w:cs="Arial"/>
          <w:lang w:val="en-GB"/>
        </w:rPr>
        <w:t xml:space="preserve">. To make things even clearer, </w:t>
      </w:r>
      <w:r w:rsidR="007A0018" w:rsidRPr="00AC603A">
        <w:rPr>
          <w:rFonts w:eastAsia="Arial" w:cs="Arial"/>
          <w:lang w:val="en-GB"/>
        </w:rPr>
        <w:t>set</w:t>
      </w:r>
      <w:r w:rsidRPr="00AC603A">
        <w:rPr>
          <w:rFonts w:eastAsia="Arial" w:cs="Arial"/>
          <w:lang w:val="en-GB"/>
        </w:rPr>
        <w:t xml:space="preserve"> the </w:t>
      </w:r>
      <w:proofErr w:type="spellStart"/>
      <w:r w:rsidRPr="00AC603A">
        <w:rPr>
          <w:rFonts w:eastAsia="Arial" w:cs="Arial"/>
          <w:i/>
          <w:iCs/>
          <w:lang w:val="en-GB"/>
        </w:rPr>
        <w:t>Color</w:t>
      </w:r>
      <w:proofErr w:type="spellEnd"/>
      <w:r w:rsidRPr="00AC603A">
        <w:rPr>
          <w:rFonts w:eastAsia="Arial" w:cs="Arial"/>
          <w:lang w:val="en-GB"/>
        </w:rPr>
        <w:t xml:space="preserve"> to </w:t>
      </w:r>
      <w:r w:rsidRPr="00AC603A">
        <w:rPr>
          <w:rFonts w:eastAsia="Arial" w:cs="Arial"/>
          <w:i/>
          <w:iCs/>
          <w:lang w:val="en-GB"/>
        </w:rPr>
        <w:t>Marginal Topic Probability</w:t>
      </w:r>
      <w:r w:rsidRPr="00AC603A">
        <w:rPr>
          <w:rFonts w:eastAsia="Arial" w:cs="Arial"/>
          <w:lang w:val="en-GB"/>
        </w:rPr>
        <w:t>.</w:t>
      </w:r>
    </w:p>
    <w:p w14:paraId="497089C9" w14:textId="094A203F" w:rsidR="00172654" w:rsidRPr="00AC603A" w:rsidRDefault="00172654" w:rsidP="00BE6447">
      <w:pPr>
        <w:keepNext/>
        <w:spacing w:line="276" w:lineRule="auto"/>
        <w:rPr>
          <w:rFonts w:cs="Arial"/>
          <w:lang w:val="en-GB"/>
        </w:rPr>
      </w:pPr>
    </w:p>
    <w:p w14:paraId="51835860" w14:textId="5CAD03D0" w:rsidR="00F745E3" w:rsidRPr="00AC603A" w:rsidRDefault="00172654" w:rsidP="00BE6447">
      <w:pPr>
        <w:pStyle w:val="Caption"/>
        <w:spacing w:line="276" w:lineRule="auto"/>
        <w:rPr>
          <w:rFonts w:eastAsia="Arial" w:cs="Arial"/>
          <w:lang w:val="en-GB"/>
        </w:rPr>
      </w:pPr>
      <w:bookmarkStart w:id="83" w:name="_Ref102633743"/>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18</w:t>
      </w:r>
      <w:r w:rsidR="00D024D8" w:rsidRPr="00AC603A">
        <w:rPr>
          <w:rFonts w:cs="Arial"/>
          <w:noProof/>
          <w:lang w:val="en-GB"/>
        </w:rPr>
        <w:fldChar w:fldCharType="end"/>
      </w:r>
      <w:bookmarkEnd w:id="83"/>
      <w:r w:rsidRPr="00AC603A">
        <w:rPr>
          <w:rFonts w:cs="Arial"/>
          <w:lang w:val="en-GB"/>
        </w:rPr>
        <w:t xml:space="preserve">: Displaying topic </w:t>
      </w:r>
      <w:r w:rsidR="007A0018" w:rsidRPr="00AC603A">
        <w:rPr>
          <w:rFonts w:cs="Arial"/>
          <w:lang w:val="en-GB"/>
        </w:rPr>
        <w:t>relatedness</w:t>
      </w:r>
      <w:r w:rsidRPr="00AC603A">
        <w:rPr>
          <w:rFonts w:cs="Arial"/>
          <w:lang w:val="en-GB"/>
        </w:rPr>
        <w:t xml:space="preserve"> in MDS.</w:t>
      </w:r>
    </w:p>
    <w:p w14:paraId="1AD13C3A" w14:textId="3D6D2B24" w:rsidR="00172654" w:rsidRPr="00AC603A" w:rsidRDefault="00172654" w:rsidP="00BE6447">
      <w:pPr>
        <w:spacing w:line="276" w:lineRule="auto"/>
        <w:rPr>
          <w:rFonts w:eastAsia="Arial" w:cs="Arial"/>
          <w:lang w:val="en-GB"/>
        </w:rPr>
      </w:pPr>
      <w:r w:rsidRPr="00AC603A">
        <w:rPr>
          <w:rFonts w:eastAsia="Arial" w:cs="Arial"/>
          <w:lang w:val="en-GB"/>
        </w:rPr>
        <w:t xml:space="preserve">Thematic map </w:t>
      </w:r>
      <w:r w:rsidR="008B5F84" w:rsidRPr="00AC603A">
        <w:rPr>
          <w:rFonts w:eastAsia="Arial" w:cs="Arial"/>
          <w:lang w:val="en-GB"/>
        </w:rPr>
        <w:t xml:space="preserve">displays topic relatedness with the position of the points, while the size and the </w:t>
      </w:r>
      <w:r w:rsidR="007A0018" w:rsidRPr="00AC603A">
        <w:rPr>
          <w:rFonts w:eastAsia="Arial" w:cs="Arial"/>
          <w:lang w:val="en-GB"/>
        </w:rPr>
        <w:t>colour</w:t>
      </w:r>
      <w:r w:rsidR="008B5F84" w:rsidRPr="00AC603A">
        <w:rPr>
          <w:rFonts w:eastAsia="Arial" w:cs="Arial"/>
          <w:lang w:val="en-GB"/>
        </w:rPr>
        <w:t xml:space="preserve"> show how frequent the topic is (</w:t>
      </w:r>
      <w:r w:rsidR="008B5F84" w:rsidRPr="00AC603A">
        <w:rPr>
          <w:rFonts w:eastAsia="Arial" w:cs="Arial"/>
          <w:lang w:val="en-GB"/>
        </w:rPr>
        <w:fldChar w:fldCharType="begin"/>
      </w:r>
      <w:r w:rsidR="008B5F84" w:rsidRPr="00AC603A">
        <w:rPr>
          <w:rFonts w:eastAsia="Arial" w:cs="Arial"/>
          <w:lang w:val="en-GB"/>
        </w:rPr>
        <w:instrText xml:space="preserve"> REF _Ref102633743 \h </w:instrText>
      </w:r>
      <w:r w:rsidR="00CC2757" w:rsidRPr="00AC603A">
        <w:rPr>
          <w:rFonts w:eastAsia="Arial" w:cs="Arial"/>
          <w:lang w:val="en-GB"/>
        </w:rPr>
        <w:instrText xml:space="preserve"> \* MERGEFORMAT </w:instrText>
      </w:r>
      <w:r w:rsidR="008B5F84" w:rsidRPr="00AC603A">
        <w:rPr>
          <w:rFonts w:eastAsia="Arial" w:cs="Arial"/>
          <w:lang w:val="en-GB"/>
        </w:rPr>
      </w:r>
      <w:r w:rsidR="008B5F84"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18</w:t>
      </w:r>
      <w:r w:rsidR="008B5F84" w:rsidRPr="00AC603A">
        <w:rPr>
          <w:rFonts w:eastAsia="Arial" w:cs="Arial"/>
          <w:lang w:val="en-GB"/>
        </w:rPr>
        <w:fldChar w:fldCharType="end"/>
      </w:r>
      <w:r w:rsidR="008B5F84" w:rsidRPr="00AC603A">
        <w:rPr>
          <w:rFonts w:eastAsia="Arial" w:cs="Arial"/>
          <w:lang w:val="en-GB"/>
        </w:rPr>
        <w:t xml:space="preserve">). When topics are related, but the points lie far </w:t>
      </w:r>
      <w:r w:rsidR="00B6007F" w:rsidRPr="00AC603A">
        <w:rPr>
          <w:rFonts w:eastAsia="Arial" w:cs="Arial"/>
          <w:lang w:val="en-GB"/>
        </w:rPr>
        <w:t>apart</w:t>
      </w:r>
      <w:r w:rsidR="00C90092" w:rsidRPr="00AC603A">
        <w:rPr>
          <w:rFonts w:eastAsia="Arial" w:cs="Arial"/>
          <w:lang w:val="en-GB"/>
        </w:rPr>
        <w:t xml:space="preserve"> due to the limitations of the 2-dimensional display</w:t>
      </w:r>
      <w:r w:rsidR="008B5F84" w:rsidRPr="00AC603A">
        <w:rPr>
          <w:rFonts w:eastAsia="Arial" w:cs="Arial"/>
          <w:lang w:val="en-GB"/>
        </w:rPr>
        <w:t xml:space="preserve">, the relatedness is marked with a line between the points. </w:t>
      </w:r>
      <w:r w:rsidR="00B6007F" w:rsidRPr="00AC603A">
        <w:rPr>
          <w:rFonts w:eastAsia="Arial" w:cs="Arial"/>
          <w:lang w:val="en-GB"/>
        </w:rPr>
        <w:t>T</w:t>
      </w:r>
      <w:r w:rsidR="008B5F84" w:rsidRPr="00AC603A">
        <w:rPr>
          <w:rFonts w:eastAsia="Arial" w:cs="Arial"/>
          <w:lang w:val="en-GB"/>
        </w:rPr>
        <w:t xml:space="preserve">he most frequent topics are </w:t>
      </w:r>
      <w:r w:rsidR="008B5F84" w:rsidRPr="00AC603A">
        <w:rPr>
          <w:rFonts w:eastAsia="Arial" w:cs="Arial"/>
          <w:i/>
          <w:iCs/>
          <w:lang w:val="en-GB"/>
        </w:rPr>
        <w:t>T3</w:t>
      </w:r>
      <w:r w:rsidR="00643095" w:rsidRPr="00AC603A">
        <w:rPr>
          <w:rFonts w:eastAsia="Arial" w:cs="Arial"/>
          <w:i/>
          <w:iCs/>
          <w:lang w:val="en-GB"/>
        </w:rPr>
        <w:t xml:space="preserve">: </w:t>
      </w:r>
      <w:r w:rsidR="00B6007F" w:rsidRPr="00AC603A">
        <w:rPr>
          <w:rFonts w:eastAsia="Arial" w:cs="Arial"/>
          <w:i/>
          <w:iCs/>
          <w:lang w:val="en-GB"/>
        </w:rPr>
        <w:t>legislative</w:t>
      </w:r>
      <w:r w:rsidR="008B5F84" w:rsidRPr="00AC603A">
        <w:rPr>
          <w:rFonts w:eastAsia="Arial" w:cs="Arial"/>
          <w:lang w:val="en-GB"/>
        </w:rPr>
        <w:t xml:space="preserve"> and </w:t>
      </w:r>
      <w:r w:rsidR="008B5F84" w:rsidRPr="00AC603A">
        <w:rPr>
          <w:rFonts w:eastAsia="Arial" w:cs="Arial"/>
          <w:i/>
          <w:iCs/>
          <w:lang w:val="en-GB"/>
        </w:rPr>
        <w:t>T8</w:t>
      </w:r>
      <w:r w:rsidR="00643095" w:rsidRPr="00AC603A">
        <w:rPr>
          <w:rFonts w:eastAsia="Arial" w:cs="Arial"/>
          <w:i/>
          <w:iCs/>
          <w:lang w:val="en-GB"/>
        </w:rPr>
        <w:t xml:space="preserve">: </w:t>
      </w:r>
      <w:r w:rsidR="007F07DD" w:rsidRPr="00AC603A">
        <w:rPr>
          <w:rFonts w:eastAsia="Arial" w:cs="Arial"/>
          <w:i/>
          <w:iCs/>
          <w:lang w:val="en-GB"/>
        </w:rPr>
        <w:t>constituency-related issues</w:t>
      </w:r>
      <w:r w:rsidR="008B5F84" w:rsidRPr="00AC603A">
        <w:rPr>
          <w:rFonts w:eastAsia="Arial" w:cs="Arial"/>
          <w:lang w:val="en-GB"/>
        </w:rPr>
        <w:t>, while</w:t>
      </w:r>
      <w:r w:rsidR="00643095" w:rsidRPr="00AC603A">
        <w:rPr>
          <w:rFonts w:eastAsia="Arial" w:cs="Arial"/>
          <w:lang w:val="en-GB"/>
        </w:rPr>
        <w:t xml:space="preserve"> narrower topics such as</w:t>
      </w:r>
      <w:r w:rsidR="008B5F84" w:rsidRPr="00AC603A">
        <w:rPr>
          <w:rFonts w:eastAsia="Arial" w:cs="Arial"/>
          <w:lang w:val="en-GB"/>
        </w:rPr>
        <w:t xml:space="preserve"> </w:t>
      </w:r>
      <w:r w:rsidR="008B5F84" w:rsidRPr="00AC603A">
        <w:rPr>
          <w:rFonts w:eastAsia="Arial" w:cs="Arial"/>
          <w:i/>
          <w:iCs/>
          <w:lang w:val="en-GB"/>
        </w:rPr>
        <w:t>T11</w:t>
      </w:r>
      <w:r w:rsidR="00643095" w:rsidRPr="00AC603A">
        <w:rPr>
          <w:rFonts w:eastAsia="Arial" w:cs="Arial"/>
          <w:i/>
          <w:iCs/>
          <w:lang w:val="en-GB"/>
        </w:rPr>
        <w:t>: sports</w:t>
      </w:r>
      <w:r w:rsidR="008B5F84" w:rsidRPr="00AC603A">
        <w:rPr>
          <w:rFonts w:eastAsia="Arial" w:cs="Arial"/>
          <w:lang w:val="en-GB"/>
        </w:rPr>
        <w:t xml:space="preserve">, </w:t>
      </w:r>
      <w:r w:rsidR="008B5F84" w:rsidRPr="00AC603A">
        <w:rPr>
          <w:rFonts w:eastAsia="Arial" w:cs="Arial"/>
          <w:i/>
          <w:iCs/>
          <w:lang w:val="en-GB"/>
        </w:rPr>
        <w:t>T13</w:t>
      </w:r>
      <w:r w:rsidR="00643095" w:rsidRPr="00AC603A">
        <w:rPr>
          <w:rFonts w:eastAsia="Arial" w:cs="Arial"/>
          <w:i/>
          <w:iCs/>
          <w:lang w:val="en-GB"/>
        </w:rPr>
        <w:t>: climate change</w:t>
      </w:r>
      <w:r w:rsidR="008B5F84" w:rsidRPr="00AC603A">
        <w:rPr>
          <w:rFonts w:eastAsia="Arial" w:cs="Arial"/>
          <w:lang w:val="en-GB"/>
        </w:rPr>
        <w:t xml:space="preserve"> and </w:t>
      </w:r>
      <w:r w:rsidR="008B5F84" w:rsidRPr="00AC603A">
        <w:rPr>
          <w:rFonts w:eastAsia="Arial" w:cs="Arial"/>
          <w:i/>
          <w:iCs/>
          <w:lang w:val="en-GB"/>
        </w:rPr>
        <w:t>T14</w:t>
      </w:r>
      <w:r w:rsidR="00643095" w:rsidRPr="00AC603A">
        <w:rPr>
          <w:rFonts w:eastAsia="Arial" w:cs="Arial"/>
          <w:i/>
          <w:iCs/>
          <w:lang w:val="en-GB"/>
        </w:rPr>
        <w:t>: vaccination</w:t>
      </w:r>
      <w:r w:rsidR="008B5F84" w:rsidRPr="00AC603A">
        <w:rPr>
          <w:rFonts w:eastAsia="Arial" w:cs="Arial"/>
          <w:lang w:val="en-GB"/>
        </w:rPr>
        <w:t xml:space="preserve"> are the le</w:t>
      </w:r>
      <w:r w:rsidR="00643095" w:rsidRPr="00AC603A">
        <w:rPr>
          <w:rFonts w:eastAsia="Arial" w:cs="Arial"/>
          <w:lang w:val="en-GB"/>
        </w:rPr>
        <w:t>a</w:t>
      </w:r>
      <w:r w:rsidR="008B5F84" w:rsidRPr="00AC603A">
        <w:rPr>
          <w:rFonts w:eastAsia="Arial" w:cs="Arial"/>
          <w:lang w:val="en-GB"/>
        </w:rPr>
        <w:t>st frequent.</w:t>
      </w:r>
    </w:p>
    <w:p w14:paraId="1F971BF2" w14:textId="666EF642" w:rsidR="00F745E3" w:rsidRPr="00AC603A" w:rsidRDefault="00F745E3" w:rsidP="00BE6447">
      <w:pPr>
        <w:spacing w:line="276" w:lineRule="auto"/>
        <w:rPr>
          <w:rFonts w:eastAsia="Arial" w:cs="Arial"/>
          <w:lang w:val="en-GB"/>
        </w:rPr>
      </w:pPr>
    </w:p>
    <w:p w14:paraId="49EA3118" w14:textId="6CAB9FF7" w:rsidR="00CC7DDA" w:rsidRPr="00AC603A" w:rsidRDefault="00723625" w:rsidP="00BE6447">
      <w:pPr>
        <w:spacing w:line="276" w:lineRule="auto"/>
        <w:rPr>
          <w:rFonts w:eastAsia="Arial" w:cs="Arial"/>
          <w:lang w:val="en-GB"/>
        </w:rPr>
      </w:pPr>
      <w:r>
        <w:rPr>
          <w:rFonts w:eastAsia="Arial" w:cs="Arial"/>
          <w:lang w:val="en-GB"/>
        </w:rPr>
        <w:t>The</w:t>
      </w:r>
      <w:r w:rsidR="00CC7DDA" w:rsidRPr="00AC603A">
        <w:rPr>
          <w:rFonts w:eastAsia="Arial" w:cs="Arial"/>
          <w:lang w:val="en-GB"/>
        </w:rPr>
        <w:t xml:space="preserve"> high frequency of </w:t>
      </w:r>
      <w:r w:rsidR="00DC02C4" w:rsidRPr="00AC603A">
        <w:rPr>
          <w:rFonts w:eastAsia="Arial" w:cs="Arial"/>
          <w:lang w:val="en-GB"/>
        </w:rPr>
        <w:t>T</w:t>
      </w:r>
      <w:r w:rsidR="00CC7DDA" w:rsidRPr="00AC603A">
        <w:rPr>
          <w:rFonts w:eastAsia="Arial" w:cs="Arial"/>
          <w:lang w:val="en-GB"/>
        </w:rPr>
        <w:t>opic 3 (</w:t>
      </w:r>
      <w:r w:rsidR="00B6007F" w:rsidRPr="00AC603A">
        <w:rPr>
          <w:rFonts w:eastAsia="Arial" w:cs="Arial"/>
          <w:i/>
          <w:iCs/>
          <w:lang w:val="en-GB"/>
        </w:rPr>
        <w:t>legislative</w:t>
      </w:r>
      <w:r w:rsidR="00CC7DDA" w:rsidRPr="00AC603A">
        <w:rPr>
          <w:rFonts w:eastAsia="Arial" w:cs="Arial"/>
          <w:lang w:val="en-GB"/>
        </w:rPr>
        <w:t xml:space="preserve">) is unsurprising, as the parliament is the main </w:t>
      </w:r>
      <w:r w:rsidR="00B6007F" w:rsidRPr="00AC603A">
        <w:rPr>
          <w:rFonts w:eastAsia="Arial" w:cs="Arial"/>
          <w:lang w:val="en-GB"/>
        </w:rPr>
        <w:t>legislative</w:t>
      </w:r>
      <w:r w:rsidR="00CC7DDA" w:rsidRPr="00AC603A">
        <w:rPr>
          <w:rFonts w:eastAsia="Arial" w:cs="Arial"/>
          <w:lang w:val="en-GB"/>
        </w:rPr>
        <w:t xml:space="preserve"> body of the state. It is placed close to </w:t>
      </w:r>
      <w:r w:rsidR="00DC02C4" w:rsidRPr="00AC603A">
        <w:rPr>
          <w:rFonts w:eastAsia="Arial" w:cs="Arial"/>
          <w:lang w:val="en-GB"/>
        </w:rPr>
        <w:t>T</w:t>
      </w:r>
      <w:r w:rsidR="00CC7DDA" w:rsidRPr="00AC603A">
        <w:rPr>
          <w:rFonts w:eastAsia="Arial" w:cs="Arial"/>
          <w:lang w:val="en-GB"/>
        </w:rPr>
        <w:t>opic 5 (</w:t>
      </w:r>
      <w:r w:rsidR="00CC7DDA" w:rsidRPr="00AC603A">
        <w:rPr>
          <w:rFonts w:eastAsia="Arial" w:cs="Arial"/>
          <w:i/>
          <w:iCs/>
          <w:lang w:val="en-GB"/>
        </w:rPr>
        <w:t>procedural</w:t>
      </w:r>
      <w:r w:rsidR="00CC7DDA" w:rsidRPr="00AC603A">
        <w:rPr>
          <w:rFonts w:eastAsia="Arial" w:cs="Arial"/>
          <w:lang w:val="en-GB"/>
        </w:rPr>
        <w:t xml:space="preserve">), which means </w:t>
      </w:r>
      <w:r w:rsidR="00B6007F" w:rsidRPr="00AC603A">
        <w:rPr>
          <w:rFonts w:eastAsia="Arial" w:cs="Arial"/>
          <w:lang w:val="en-GB"/>
        </w:rPr>
        <w:t>legislative</w:t>
      </w:r>
      <w:r w:rsidR="00CC7DDA" w:rsidRPr="00AC603A">
        <w:rPr>
          <w:rFonts w:eastAsia="Arial" w:cs="Arial"/>
          <w:lang w:val="en-GB"/>
        </w:rPr>
        <w:t xml:space="preserve"> speeches </w:t>
      </w:r>
      <w:r>
        <w:rPr>
          <w:rFonts w:eastAsia="Arial" w:cs="Arial"/>
          <w:lang w:val="en-GB"/>
        </w:rPr>
        <w:t>contain a lot of procedural words</w:t>
      </w:r>
      <w:r w:rsidR="00375CE3">
        <w:rPr>
          <w:rFonts w:eastAsia="Arial" w:cs="Arial"/>
          <w:lang w:val="en-GB"/>
        </w:rPr>
        <w:t>.</w:t>
      </w:r>
      <w:r w:rsidR="00CC7DDA" w:rsidRPr="00AC603A">
        <w:rPr>
          <w:rFonts w:eastAsia="Arial" w:cs="Arial"/>
          <w:lang w:val="en-GB"/>
        </w:rPr>
        <w:t xml:space="preserve"> It is also close to </w:t>
      </w:r>
      <w:r w:rsidR="00DC02C4" w:rsidRPr="00AC603A">
        <w:rPr>
          <w:rFonts w:eastAsia="Arial" w:cs="Arial"/>
          <w:lang w:val="en-GB"/>
        </w:rPr>
        <w:t>T</w:t>
      </w:r>
      <w:r w:rsidR="00CC7DDA" w:rsidRPr="00AC603A">
        <w:rPr>
          <w:rFonts w:eastAsia="Arial" w:cs="Arial"/>
          <w:lang w:val="en-GB"/>
        </w:rPr>
        <w:t>opic 7 (</w:t>
      </w:r>
      <w:r w:rsidR="00CC7DDA" w:rsidRPr="00AC603A">
        <w:rPr>
          <w:rFonts w:eastAsia="Arial" w:cs="Arial"/>
          <w:i/>
          <w:iCs/>
          <w:lang w:val="en-GB"/>
        </w:rPr>
        <w:t>virus and politics</w:t>
      </w:r>
      <w:r w:rsidR="00CC7DDA" w:rsidRPr="00AC603A">
        <w:rPr>
          <w:rFonts w:eastAsia="Arial" w:cs="Arial"/>
          <w:lang w:val="en-GB"/>
        </w:rPr>
        <w:t xml:space="preserve">), </w:t>
      </w:r>
      <w:r w:rsidR="00B6007F" w:rsidRPr="00AC603A">
        <w:rPr>
          <w:rFonts w:eastAsia="Arial" w:cs="Arial"/>
          <w:lang w:val="en-GB"/>
        </w:rPr>
        <w:t>which shows that the government had to adopt certain legislative measures to combat the pandemic</w:t>
      </w:r>
      <w:r w:rsidR="00CC7DDA" w:rsidRPr="00AC603A">
        <w:rPr>
          <w:rFonts w:eastAsia="Arial" w:cs="Arial"/>
          <w:lang w:val="en-GB"/>
        </w:rPr>
        <w:t xml:space="preserve">. Topic 7 is also close to </w:t>
      </w:r>
      <w:r w:rsidR="00DC02C4" w:rsidRPr="00AC603A">
        <w:rPr>
          <w:rFonts w:eastAsia="Arial" w:cs="Arial"/>
          <w:lang w:val="en-GB"/>
        </w:rPr>
        <w:t>T</w:t>
      </w:r>
      <w:r w:rsidR="00CC7DDA" w:rsidRPr="00AC603A">
        <w:rPr>
          <w:rFonts w:eastAsia="Arial" w:cs="Arial"/>
          <w:lang w:val="en-GB"/>
        </w:rPr>
        <w:t>opic 8 (</w:t>
      </w:r>
      <w:r w:rsidR="00524AA7" w:rsidRPr="00AC603A">
        <w:rPr>
          <w:rFonts w:eastAsia="Arial" w:cs="Arial"/>
          <w:i/>
          <w:iCs/>
          <w:lang w:val="en-GB"/>
        </w:rPr>
        <w:t>constituency-related issues</w:t>
      </w:r>
      <w:r w:rsidR="00CC7DDA" w:rsidRPr="00AC603A">
        <w:rPr>
          <w:rFonts w:eastAsia="Arial" w:cs="Arial"/>
          <w:lang w:val="en-GB"/>
        </w:rPr>
        <w:t xml:space="preserve">), which could mean there was </w:t>
      </w:r>
      <w:r w:rsidR="00B6007F" w:rsidRPr="00AC603A">
        <w:rPr>
          <w:rFonts w:eastAsia="Arial" w:cs="Arial"/>
          <w:lang w:val="en-GB"/>
        </w:rPr>
        <w:t xml:space="preserve">a </w:t>
      </w:r>
      <w:r w:rsidR="00CC7DDA" w:rsidRPr="00AC603A">
        <w:rPr>
          <w:rFonts w:eastAsia="Arial" w:cs="Arial"/>
          <w:lang w:val="en-GB"/>
        </w:rPr>
        <w:t>debate on translat</w:t>
      </w:r>
      <w:r w:rsidR="00B6007F" w:rsidRPr="00AC603A">
        <w:rPr>
          <w:rFonts w:eastAsia="Arial" w:cs="Arial"/>
          <w:lang w:val="en-GB"/>
        </w:rPr>
        <w:t>ing</w:t>
      </w:r>
      <w:r w:rsidR="00CC7DDA" w:rsidRPr="00AC603A">
        <w:rPr>
          <w:rFonts w:eastAsia="Arial" w:cs="Arial"/>
          <w:lang w:val="en-GB"/>
        </w:rPr>
        <w:t xml:space="preserve"> pandemic measures into</w:t>
      </w:r>
      <w:r w:rsidR="00524AA7" w:rsidRPr="00AC603A">
        <w:rPr>
          <w:rFonts w:eastAsia="Arial" w:cs="Arial"/>
          <w:lang w:val="en-GB"/>
        </w:rPr>
        <w:t xml:space="preserve"> a</w:t>
      </w:r>
      <w:r w:rsidR="00CC7DDA" w:rsidRPr="00AC603A">
        <w:rPr>
          <w:rFonts w:eastAsia="Arial" w:cs="Arial"/>
          <w:lang w:val="en-GB"/>
        </w:rPr>
        <w:t xml:space="preserve"> l</w:t>
      </w:r>
      <w:r w:rsidR="00524AA7" w:rsidRPr="00AC603A">
        <w:rPr>
          <w:rFonts w:eastAsia="Arial" w:cs="Arial"/>
          <w:lang w:val="en-GB"/>
        </w:rPr>
        <w:t>ocal</w:t>
      </w:r>
      <w:r w:rsidR="00CC7DDA" w:rsidRPr="00AC603A">
        <w:rPr>
          <w:rFonts w:eastAsia="Arial" w:cs="Arial"/>
          <w:lang w:val="en-GB"/>
        </w:rPr>
        <w:t xml:space="preserve"> </w:t>
      </w:r>
      <w:r w:rsidR="00524AA7" w:rsidRPr="00AC603A">
        <w:rPr>
          <w:rFonts w:eastAsia="Arial" w:cs="Arial"/>
          <w:lang w:val="en-GB"/>
        </w:rPr>
        <w:t>environment</w:t>
      </w:r>
      <w:r w:rsidR="00CC7DDA" w:rsidRPr="00AC603A">
        <w:rPr>
          <w:rFonts w:eastAsia="Arial" w:cs="Arial"/>
          <w:lang w:val="en-GB"/>
        </w:rPr>
        <w:t>.</w:t>
      </w:r>
    </w:p>
    <w:p w14:paraId="3349268B" w14:textId="3EBC23DE" w:rsidR="001D4081" w:rsidRPr="00AC603A" w:rsidRDefault="001D4081" w:rsidP="00BE6447">
      <w:pPr>
        <w:spacing w:line="276" w:lineRule="auto"/>
        <w:rPr>
          <w:rFonts w:eastAsia="Arial" w:cs="Arial"/>
          <w:lang w:val="en-GB"/>
        </w:rPr>
      </w:pPr>
    </w:p>
    <w:p w14:paraId="52B8BFD5" w14:textId="5D3EA3F8" w:rsidR="001D4081" w:rsidRPr="00AC603A" w:rsidRDefault="009C0ADB" w:rsidP="00BE6447">
      <w:pPr>
        <w:spacing w:line="276" w:lineRule="auto"/>
        <w:rPr>
          <w:rFonts w:eastAsia="Arial" w:cs="Arial"/>
          <w:lang w:val="en-GB"/>
        </w:rPr>
      </w:pPr>
      <w:r>
        <w:rPr>
          <w:rFonts w:eastAsia="Arial" w:cs="Arial"/>
          <w:lang w:val="en-GB"/>
        </w:rPr>
        <w:t>[Figure0.10]</w:t>
      </w:r>
    </w:p>
    <w:p w14:paraId="613A29EB" w14:textId="06CCA550" w:rsidR="00CC7DDA" w:rsidRPr="00AC603A" w:rsidRDefault="00CC7DDA" w:rsidP="00BE6447">
      <w:pPr>
        <w:spacing w:line="276" w:lineRule="auto"/>
        <w:rPr>
          <w:rFonts w:eastAsia="Arial" w:cs="Arial"/>
          <w:lang w:val="en-GB"/>
        </w:rPr>
      </w:pPr>
    </w:p>
    <w:p w14:paraId="73EEB22B" w14:textId="7345B4C9" w:rsidR="00CC7DDA" w:rsidRPr="00AC603A" w:rsidRDefault="005845C8" w:rsidP="00BE6447">
      <w:pPr>
        <w:spacing w:line="276" w:lineRule="auto"/>
        <w:rPr>
          <w:rFonts w:eastAsia="Arial" w:cs="Arial"/>
          <w:lang w:val="en-GB"/>
        </w:rPr>
      </w:pPr>
      <w:r w:rsidRPr="00AC603A">
        <w:rPr>
          <w:rFonts w:eastAsia="Arial" w:cs="Arial"/>
          <w:lang w:val="en-GB"/>
        </w:rPr>
        <w:t xml:space="preserve">In short, topics that lie close to each other or are connected with a line are related. </w:t>
      </w:r>
      <w:r w:rsidR="00B6007F" w:rsidRPr="00AC603A">
        <w:rPr>
          <w:rFonts w:eastAsia="Arial" w:cs="Arial"/>
          <w:lang w:val="en-GB"/>
        </w:rPr>
        <w:t xml:space="preserve">However, </w:t>
      </w:r>
      <w:r w:rsidRPr="00AC603A">
        <w:rPr>
          <w:rFonts w:eastAsia="Arial" w:cs="Arial"/>
          <w:lang w:val="en-GB"/>
        </w:rPr>
        <w:t>sometimes it is</w:t>
      </w:r>
      <w:r w:rsidR="00B6007F" w:rsidRPr="00AC603A">
        <w:rPr>
          <w:rFonts w:eastAsia="Arial" w:cs="Arial"/>
          <w:lang w:val="en-GB"/>
        </w:rPr>
        <w:t xml:space="preserve"> not easy </w:t>
      </w:r>
      <w:r w:rsidRPr="00AC603A">
        <w:rPr>
          <w:rFonts w:eastAsia="Arial" w:cs="Arial"/>
          <w:lang w:val="en-GB"/>
        </w:rPr>
        <w:t xml:space="preserve">to understand how </w:t>
      </w:r>
      <w:r w:rsidR="007A0018" w:rsidRPr="00AC603A">
        <w:rPr>
          <w:rFonts w:eastAsia="Arial" w:cs="Arial"/>
          <w:lang w:val="en-GB"/>
        </w:rPr>
        <w:t>the two topics are</w:t>
      </w:r>
      <w:r w:rsidRPr="00AC603A">
        <w:rPr>
          <w:rFonts w:eastAsia="Arial" w:cs="Arial"/>
          <w:lang w:val="en-GB"/>
        </w:rPr>
        <w:t xml:space="preserve"> related</w:t>
      </w:r>
      <w:r w:rsidR="00B6007F" w:rsidRPr="00AC603A">
        <w:rPr>
          <w:rFonts w:eastAsia="Arial" w:cs="Arial"/>
          <w:lang w:val="en-GB"/>
        </w:rPr>
        <w:t xml:space="preserve"> — for</w:t>
      </w:r>
      <w:r w:rsidRPr="00AC603A">
        <w:rPr>
          <w:rFonts w:eastAsia="Arial" w:cs="Arial"/>
          <w:lang w:val="en-GB"/>
        </w:rPr>
        <w:t xml:space="preserve"> example, </w:t>
      </w:r>
      <w:r w:rsidR="00DC02C4" w:rsidRPr="00AC603A">
        <w:rPr>
          <w:rFonts w:eastAsia="Arial" w:cs="Arial"/>
          <w:lang w:val="en-GB"/>
        </w:rPr>
        <w:t>T</w:t>
      </w:r>
      <w:r w:rsidRPr="00AC603A">
        <w:rPr>
          <w:rFonts w:eastAsia="Arial" w:cs="Arial"/>
          <w:lang w:val="en-GB"/>
        </w:rPr>
        <w:t>opic 1 (</w:t>
      </w:r>
      <w:r w:rsidR="007F07DD" w:rsidRPr="00AC603A">
        <w:rPr>
          <w:rFonts w:eastAsia="Arial" w:cs="Arial"/>
          <w:i/>
          <w:iCs/>
          <w:lang w:val="en-GB"/>
        </w:rPr>
        <w:t>UK &amp; nation</w:t>
      </w:r>
      <w:r w:rsidRPr="00AC603A">
        <w:rPr>
          <w:rFonts w:eastAsia="Arial" w:cs="Arial"/>
          <w:lang w:val="en-GB"/>
        </w:rPr>
        <w:t xml:space="preserve">) and </w:t>
      </w:r>
      <w:r w:rsidR="006D1C03" w:rsidRPr="00AC603A">
        <w:rPr>
          <w:rFonts w:eastAsia="Arial" w:cs="Arial"/>
          <w:lang w:val="en-GB"/>
        </w:rPr>
        <w:t xml:space="preserve">Topic </w:t>
      </w:r>
      <w:r w:rsidRPr="00AC603A">
        <w:rPr>
          <w:rFonts w:eastAsia="Arial" w:cs="Arial"/>
          <w:lang w:val="en-GB"/>
        </w:rPr>
        <w:t>16 (</w:t>
      </w:r>
      <w:r w:rsidR="007F07DD" w:rsidRPr="00AC603A">
        <w:rPr>
          <w:rFonts w:eastAsia="Arial" w:cs="Arial"/>
          <w:i/>
          <w:iCs/>
          <w:lang w:val="en-GB"/>
        </w:rPr>
        <w:t>media freedom</w:t>
      </w:r>
      <w:r w:rsidRPr="00AC603A">
        <w:rPr>
          <w:rFonts w:eastAsia="Arial" w:cs="Arial"/>
          <w:lang w:val="en-GB"/>
        </w:rPr>
        <w:t xml:space="preserve">). To better understand this connection, we can </w:t>
      </w:r>
      <w:r w:rsidR="00723625">
        <w:rPr>
          <w:rFonts w:eastAsia="Arial" w:cs="Arial"/>
          <w:lang w:val="en-GB"/>
        </w:rPr>
        <w:t>review</w:t>
      </w:r>
      <w:r w:rsidRPr="00AC603A">
        <w:rPr>
          <w:rFonts w:eastAsia="Arial" w:cs="Arial"/>
          <w:lang w:val="en-GB"/>
        </w:rPr>
        <w:t xml:space="preserve"> the speeches </w:t>
      </w:r>
      <w:r w:rsidR="00B6007F" w:rsidRPr="00AC603A">
        <w:rPr>
          <w:rFonts w:eastAsia="Arial" w:cs="Arial"/>
          <w:lang w:val="en-GB"/>
        </w:rPr>
        <w:t>with</w:t>
      </w:r>
      <w:r w:rsidRPr="00AC603A">
        <w:rPr>
          <w:rFonts w:eastAsia="Arial" w:cs="Arial"/>
          <w:lang w:val="en-GB"/>
        </w:rPr>
        <w:t xml:space="preserve"> a high frequency of both topics.</w:t>
      </w:r>
    </w:p>
    <w:p w14:paraId="2A0BC8F0" w14:textId="77777777" w:rsidR="00F745E3" w:rsidRPr="00AC603A" w:rsidRDefault="00F745E3" w:rsidP="00BE6447">
      <w:pPr>
        <w:spacing w:line="276" w:lineRule="auto"/>
        <w:rPr>
          <w:rFonts w:eastAsia="Arial" w:cs="Arial"/>
          <w:lang w:val="en-GB"/>
        </w:rPr>
      </w:pPr>
    </w:p>
    <w:p w14:paraId="5156980F" w14:textId="232F671F" w:rsidR="00F745E3" w:rsidRPr="00AC603A" w:rsidRDefault="005845C8" w:rsidP="00BE6447">
      <w:pPr>
        <w:spacing w:line="276" w:lineRule="auto"/>
        <w:rPr>
          <w:rFonts w:eastAsia="Arial" w:cs="Arial"/>
          <w:lang w:val="en-GB"/>
        </w:rPr>
      </w:pPr>
      <w:r w:rsidRPr="00AC603A">
        <w:rPr>
          <w:rFonts w:eastAsia="Arial" w:cs="Arial"/>
          <w:lang w:val="en-GB"/>
        </w:rPr>
        <w:t xml:space="preserve">First, we will create a </w:t>
      </w:r>
      <w:proofErr w:type="spellStart"/>
      <w:r w:rsidR="004615B9" w:rsidRPr="00AC603A">
        <w:rPr>
          <w:rFonts w:eastAsia="Arial" w:cs="Arial"/>
          <w:lang w:val="en-GB"/>
        </w:rPr>
        <w:t>subcorpus</w:t>
      </w:r>
      <w:proofErr w:type="spellEnd"/>
      <w:r w:rsidRPr="00AC603A">
        <w:rPr>
          <w:rFonts w:eastAsia="Arial" w:cs="Arial"/>
          <w:lang w:val="en-GB"/>
        </w:rPr>
        <w:t xml:space="preserve"> with </w:t>
      </w:r>
      <w:r w:rsidR="00DC02C4" w:rsidRPr="00AC603A">
        <w:rPr>
          <w:rFonts w:eastAsia="Arial" w:cs="Arial"/>
          <w:lang w:val="en-GB"/>
        </w:rPr>
        <w:t xml:space="preserve">a </w:t>
      </w:r>
      <w:r w:rsidRPr="00AC603A">
        <w:rPr>
          <w:rFonts w:eastAsia="Arial" w:cs="Arial"/>
          <w:lang w:val="en-GB"/>
        </w:rPr>
        <w:t>strong presen</w:t>
      </w:r>
      <w:r w:rsidR="00DC02C4" w:rsidRPr="00AC603A">
        <w:rPr>
          <w:rFonts w:eastAsia="Arial" w:cs="Arial"/>
          <w:lang w:val="en-GB"/>
        </w:rPr>
        <w:t>ce</w:t>
      </w:r>
      <w:r w:rsidRPr="00AC603A">
        <w:rPr>
          <w:rFonts w:eastAsia="Arial" w:cs="Arial"/>
          <w:lang w:val="en-GB"/>
        </w:rPr>
        <w:t xml:space="preserve"> of topics </w:t>
      </w:r>
      <w:r w:rsidRPr="00AC603A">
        <w:rPr>
          <w:rFonts w:eastAsia="Arial" w:cs="Arial"/>
          <w:i/>
          <w:iCs/>
          <w:lang w:val="en-GB"/>
        </w:rPr>
        <w:t xml:space="preserve">T1: </w:t>
      </w:r>
      <w:r w:rsidR="007F07DD" w:rsidRPr="00AC603A">
        <w:rPr>
          <w:rFonts w:eastAsia="Arial" w:cs="Arial"/>
          <w:i/>
          <w:iCs/>
          <w:lang w:val="en-GB"/>
        </w:rPr>
        <w:t>UK &amp; nation</w:t>
      </w:r>
      <w:r w:rsidRPr="00AC603A">
        <w:rPr>
          <w:rFonts w:eastAsia="Arial" w:cs="Arial"/>
          <w:lang w:val="en-GB"/>
        </w:rPr>
        <w:t xml:space="preserve"> and </w:t>
      </w:r>
      <w:r w:rsidRPr="00AC603A">
        <w:rPr>
          <w:rFonts w:eastAsia="Arial" w:cs="Arial"/>
          <w:i/>
          <w:iCs/>
          <w:lang w:val="en-GB"/>
        </w:rPr>
        <w:t xml:space="preserve">T16: </w:t>
      </w:r>
      <w:r w:rsidR="007F07DD" w:rsidRPr="00AC603A">
        <w:rPr>
          <w:rFonts w:eastAsia="Arial" w:cs="Arial"/>
          <w:i/>
          <w:iCs/>
          <w:lang w:val="en-GB"/>
        </w:rPr>
        <w:t>media freedom</w:t>
      </w:r>
      <w:r w:rsidRPr="00AC603A">
        <w:rPr>
          <w:rFonts w:eastAsia="Arial" w:cs="Arial"/>
          <w:lang w:val="en-GB"/>
        </w:rPr>
        <w:t>. We do this with</w:t>
      </w:r>
      <w:r w:rsidR="00723625">
        <w:rPr>
          <w:rFonts w:eastAsia="Arial" w:cs="Arial"/>
          <w:lang w:val="en-GB"/>
        </w:rPr>
        <w:t xml:space="preserve"> the</w:t>
      </w:r>
      <w:r w:rsidRPr="00AC603A">
        <w:rPr>
          <w:rFonts w:eastAsia="Arial" w:cs="Arial"/>
          <w:lang w:val="en-GB"/>
        </w:rPr>
        <w:t xml:space="preserve"> </w:t>
      </w:r>
      <w:r w:rsidRPr="00AC603A">
        <w:rPr>
          <w:rFonts w:eastAsia="Arial" w:cs="Arial"/>
          <w:b/>
          <w:bCs/>
          <w:lang w:val="en-GB"/>
        </w:rPr>
        <w:t>Select Rows</w:t>
      </w:r>
      <w:r w:rsidR="00723625">
        <w:rPr>
          <w:rFonts w:eastAsia="Arial" w:cs="Arial"/>
          <w:b/>
          <w:bCs/>
          <w:lang w:val="en-GB"/>
        </w:rPr>
        <w:t xml:space="preserve"> </w:t>
      </w:r>
      <w:r w:rsidR="00723625">
        <w:rPr>
          <w:rFonts w:eastAsia="Arial" w:cs="Arial"/>
          <w:bCs/>
          <w:lang w:val="en-GB"/>
        </w:rPr>
        <w:t>widget</w:t>
      </w:r>
      <w:r w:rsidRPr="00AC603A">
        <w:rPr>
          <w:rFonts w:eastAsia="Arial" w:cs="Arial"/>
          <w:lang w:val="en-GB"/>
        </w:rPr>
        <w:t xml:space="preserve">, which we will connect to </w:t>
      </w:r>
      <w:r w:rsidRPr="00AC603A">
        <w:rPr>
          <w:rFonts w:eastAsia="Arial" w:cs="Arial"/>
          <w:b/>
          <w:bCs/>
          <w:lang w:val="en-GB"/>
        </w:rPr>
        <w:t>Topic Modelling</w:t>
      </w:r>
      <w:r w:rsidRPr="00AC603A">
        <w:rPr>
          <w:rFonts w:eastAsia="Arial" w:cs="Arial"/>
          <w:lang w:val="en-GB"/>
        </w:rPr>
        <w:t xml:space="preserve">. We have to set two conditions in the </w:t>
      </w:r>
      <w:r w:rsidR="00723625">
        <w:rPr>
          <w:rFonts w:eastAsia="Arial" w:cs="Arial"/>
          <w:b/>
          <w:lang w:val="en-GB"/>
        </w:rPr>
        <w:t xml:space="preserve">Select Rows </w:t>
      </w:r>
      <w:r w:rsidRPr="00AC603A">
        <w:rPr>
          <w:rFonts w:eastAsia="Arial" w:cs="Arial"/>
          <w:lang w:val="en-GB"/>
        </w:rPr>
        <w:t>widget</w:t>
      </w:r>
      <w:r w:rsidR="00B6007F" w:rsidRPr="00AC603A">
        <w:rPr>
          <w:rFonts w:eastAsia="Arial" w:cs="Arial"/>
          <w:lang w:val="en-GB"/>
        </w:rPr>
        <w:t xml:space="preserve">: </w:t>
      </w:r>
      <w:r w:rsidRPr="00AC603A">
        <w:rPr>
          <w:rFonts w:eastAsia="Arial" w:cs="Arial"/>
          <w:i/>
          <w:iCs/>
          <w:lang w:val="en-GB"/>
        </w:rPr>
        <w:t>Topic 1 is greater than 0.</w:t>
      </w:r>
      <w:r w:rsidR="006D1C03" w:rsidRPr="00AC603A">
        <w:rPr>
          <w:rFonts w:eastAsia="Arial" w:cs="Arial"/>
          <w:i/>
          <w:iCs/>
          <w:lang w:val="en-GB"/>
        </w:rPr>
        <w:t>4</w:t>
      </w:r>
      <w:r w:rsidR="00B6007F" w:rsidRPr="00AC603A">
        <w:rPr>
          <w:rFonts w:eastAsia="Arial" w:cs="Arial"/>
          <w:i/>
          <w:iCs/>
          <w:lang w:val="en-GB"/>
        </w:rPr>
        <w:t>,</w:t>
      </w:r>
      <w:r w:rsidRPr="00AC603A">
        <w:rPr>
          <w:rFonts w:eastAsia="Arial" w:cs="Arial"/>
          <w:lang w:val="en-GB"/>
        </w:rPr>
        <w:t xml:space="preserve"> and </w:t>
      </w:r>
      <w:r w:rsidRPr="00AC603A">
        <w:rPr>
          <w:rFonts w:eastAsia="Arial" w:cs="Arial"/>
          <w:i/>
          <w:iCs/>
          <w:lang w:val="en-GB"/>
        </w:rPr>
        <w:t>Topic 16 is greater than 0.</w:t>
      </w:r>
      <w:r w:rsidR="006D1C03" w:rsidRPr="00AC603A">
        <w:rPr>
          <w:rFonts w:eastAsia="Arial" w:cs="Arial"/>
          <w:i/>
          <w:iCs/>
          <w:lang w:val="en-GB"/>
        </w:rPr>
        <w:t xml:space="preserve">4 </w:t>
      </w:r>
      <w:r w:rsidR="006D1C03" w:rsidRPr="00AC603A">
        <w:rPr>
          <w:rFonts w:eastAsia="Arial" w:cs="Arial"/>
          <w:lang w:val="en-GB"/>
        </w:rPr>
        <w:t>(</w:t>
      </w:r>
      <w:r w:rsidR="006D1C03" w:rsidRPr="00AC603A">
        <w:rPr>
          <w:rFonts w:eastAsia="Arial" w:cs="Arial"/>
          <w:lang w:val="en-GB"/>
        </w:rPr>
        <w:fldChar w:fldCharType="begin"/>
      </w:r>
      <w:r w:rsidR="006D1C03" w:rsidRPr="00AC603A">
        <w:rPr>
          <w:rFonts w:eastAsia="Arial" w:cs="Arial"/>
          <w:lang w:val="en-GB"/>
        </w:rPr>
        <w:instrText xml:space="preserve"> REF _Ref105659330 \h </w:instrText>
      </w:r>
      <w:r w:rsidR="00BE6447" w:rsidRPr="00AC603A">
        <w:rPr>
          <w:rFonts w:eastAsia="Arial" w:cs="Arial"/>
          <w:lang w:val="en-GB"/>
        </w:rPr>
        <w:instrText xml:space="preserve"> \* MERGEFORMAT </w:instrText>
      </w:r>
      <w:r w:rsidR="006D1C03" w:rsidRPr="00AC603A">
        <w:rPr>
          <w:rFonts w:eastAsia="Arial" w:cs="Arial"/>
          <w:lang w:val="en-GB"/>
        </w:rPr>
      </w:r>
      <w:r w:rsidR="006D1C03" w:rsidRPr="00AC603A">
        <w:rPr>
          <w:rFonts w:eastAsia="Arial" w:cs="Arial"/>
          <w:lang w:val="en-GB"/>
        </w:rPr>
        <w:fldChar w:fldCharType="separate"/>
      </w:r>
      <w:r w:rsidR="00A201FE" w:rsidRPr="00AC603A">
        <w:rPr>
          <w:lang w:val="en-GB"/>
        </w:rPr>
        <w:t xml:space="preserve">Figure </w:t>
      </w:r>
      <w:r w:rsidR="00A201FE" w:rsidRPr="00AC603A">
        <w:rPr>
          <w:noProof/>
          <w:lang w:val="en-GB"/>
        </w:rPr>
        <w:t>19</w:t>
      </w:r>
      <w:r w:rsidR="006D1C03" w:rsidRPr="00AC603A">
        <w:rPr>
          <w:rFonts w:eastAsia="Arial" w:cs="Arial"/>
          <w:lang w:val="en-GB"/>
        </w:rPr>
        <w:fldChar w:fldCharType="end"/>
      </w:r>
      <w:r w:rsidR="006D1C03" w:rsidRPr="00AC603A">
        <w:rPr>
          <w:rFonts w:eastAsia="Arial" w:cs="Arial"/>
          <w:lang w:val="en-GB"/>
        </w:rPr>
        <w:t>)</w:t>
      </w:r>
      <w:r w:rsidRPr="00AC603A">
        <w:rPr>
          <w:rFonts w:eastAsia="Arial" w:cs="Arial"/>
          <w:lang w:val="en-GB"/>
        </w:rPr>
        <w:t xml:space="preserve">. </w:t>
      </w:r>
      <w:r w:rsidR="00B6007F" w:rsidRPr="00AC603A">
        <w:rPr>
          <w:rFonts w:eastAsia="Arial" w:cs="Arial"/>
          <w:lang w:val="en-GB"/>
        </w:rPr>
        <w:t>We</w:t>
      </w:r>
      <w:r w:rsidRPr="00AC603A">
        <w:rPr>
          <w:rFonts w:eastAsia="Arial" w:cs="Arial"/>
          <w:lang w:val="en-GB"/>
        </w:rPr>
        <w:t xml:space="preserve"> will select the speeches where the two topics are present with over </w:t>
      </w:r>
      <w:r w:rsidR="006D1C03" w:rsidRPr="00AC603A">
        <w:rPr>
          <w:rFonts w:eastAsia="Arial" w:cs="Arial"/>
          <w:lang w:val="en-GB"/>
        </w:rPr>
        <w:t>40</w:t>
      </w:r>
      <w:r w:rsidRPr="00AC603A">
        <w:rPr>
          <w:rFonts w:eastAsia="Arial" w:cs="Arial"/>
          <w:lang w:val="en-GB"/>
        </w:rPr>
        <w:t>-percent probability.</w:t>
      </w:r>
      <w:r w:rsidR="00F745E3" w:rsidRPr="00AC603A">
        <w:rPr>
          <w:rStyle w:val="FootnoteReference"/>
          <w:rFonts w:eastAsia="Arial" w:cs="Arial"/>
          <w:lang w:val="en-GB"/>
        </w:rPr>
        <w:footnoteReference w:id="16"/>
      </w:r>
    </w:p>
    <w:p w14:paraId="1036687A" w14:textId="218760DB" w:rsidR="006D1C03" w:rsidRPr="00AC603A" w:rsidRDefault="006D1C03" w:rsidP="00BE6447">
      <w:pPr>
        <w:keepNext/>
        <w:spacing w:line="276" w:lineRule="auto"/>
        <w:rPr>
          <w:lang w:val="en-GB"/>
        </w:rPr>
      </w:pPr>
    </w:p>
    <w:p w14:paraId="29764573" w14:textId="223EC824" w:rsidR="00F745E3" w:rsidRPr="00AC603A" w:rsidRDefault="006D1C03" w:rsidP="00BE6447">
      <w:pPr>
        <w:pStyle w:val="Caption"/>
        <w:spacing w:line="276" w:lineRule="auto"/>
        <w:rPr>
          <w:rFonts w:eastAsia="Arial" w:cs="Arial"/>
          <w:lang w:val="en-GB"/>
        </w:rPr>
      </w:pPr>
      <w:bookmarkStart w:id="84" w:name="_Ref105659330"/>
      <w:r w:rsidRPr="00AC603A">
        <w:rPr>
          <w:lang w:val="en-GB"/>
        </w:rPr>
        <w:t xml:space="preserve">Figure </w:t>
      </w:r>
      <w:r w:rsidRPr="00AC603A">
        <w:rPr>
          <w:lang w:val="en-GB"/>
        </w:rPr>
        <w:fldChar w:fldCharType="begin"/>
      </w:r>
      <w:r w:rsidRPr="00AC603A">
        <w:rPr>
          <w:lang w:val="en-GB"/>
        </w:rPr>
        <w:instrText xml:space="preserve"> SEQ Figure \* ARABIC </w:instrText>
      </w:r>
      <w:r w:rsidRPr="00AC603A">
        <w:rPr>
          <w:lang w:val="en-GB"/>
        </w:rPr>
        <w:fldChar w:fldCharType="separate"/>
      </w:r>
      <w:r w:rsidR="00C37EBE">
        <w:rPr>
          <w:noProof/>
          <w:lang w:val="en-GB"/>
        </w:rPr>
        <w:t>19</w:t>
      </w:r>
      <w:r w:rsidRPr="00AC603A">
        <w:rPr>
          <w:noProof/>
          <w:lang w:val="en-GB"/>
        </w:rPr>
        <w:fldChar w:fldCharType="end"/>
      </w:r>
      <w:bookmarkEnd w:id="84"/>
      <w:r w:rsidRPr="00AC603A">
        <w:rPr>
          <w:lang w:val="en-GB"/>
        </w:rPr>
        <w:t>: Setting the threshold in the Select Rows widget.</w:t>
      </w:r>
    </w:p>
    <w:p w14:paraId="395328DD" w14:textId="70879D9B" w:rsidR="00F745E3" w:rsidRPr="00AC603A" w:rsidRDefault="00F745E3" w:rsidP="00BE6447">
      <w:pPr>
        <w:spacing w:line="276" w:lineRule="auto"/>
        <w:rPr>
          <w:rFonts w:eastAsia="Arial" w:cs="Arial"/>
          <w:lang w:val="en-GB"/>
        </w:rPr>
      </w:pPr>
      <w:r w:rsidRPr="00AC603A">
        <w:rPr>
          <w:rFonts w:eastAsia="Arial" w:cs="Arial"/>
          <w:b/>
          <w:lang w:val="en-GB"/>
        </w:rPr>
        <w:lastRenderedPageBreak/>
        <w:t>Select Rows</w:t>
      </w:r>
      <w:r w:rsidRPr="00AC603A">
        <w:rPr>
          <w:rFonts w:eastAsia="Arial" w:cs="Arial"/>
          <w:lang w:val="en-GB"/>
        </w:rPr>
        <w:t xml:space="preserve"> </w:t>
      </w:r>
      <w:r w:rsidR="00D8279B" w:rsidRPr="00AC603A">
        <w:rPr>
          <w:rFonts w:eastAsia="Arial" w:cs="Arial"/>
          <w:lang w:val="en-GB"/>
        </w:rPr>
        <w:t>is then connected to</w:t>
      </w:r>
      <w:r w:rsidRPr="00AC603A">
        <w:rPr>
          <w:rFonts w:eastAsia="Arial" w:cs="Arial"/>
          <w:lang w:val="en-GB"/>
        </w:rPr>
        <w:t xml:space="preserve"> </w:t>
      </w:r>
      <w:r w:rsidRPr="00AC603A">
        <w:rPr>
          <w:rFonts w:eastAsia="Arial" w:cs="Arial"/>
          <w:b/>
          <w:lang w:val="en-GB"/>
        </w:rPr>
        <w:t>Corpus Viewer</w:t>
      </w:r>
      <w:r w:rsidRPr="00AC603A">
        <w:rPr>
          <w:rFonts w:eastAsia="Arial" w:cs="Arial"/>
          <w:lang w:val="en-GB"/>
        </w:rPr>
        <w:t xml:space="preserve">, </w:t>
      </w:r>
      <w:r w:rsidR="00D8279B" w:rsidRPr="00AC603A">
        <w:rPr>
          <w:rFonts w:eastAsia="Arial" w:cs="Arial"/>
          <w:lang w:val="en-GB"/>
        </w:rPr>
        <w:t xml:space="preserve">which displays the selected 26 speeches at the intersection of </w:t>
      </w:r>
      <w:r w:rsidR="007F07DD" w:rsidRPr="00AC603A">
        <w:rPr>
          <w:rFonts w:eastAsia="Arial" w:cs="Arial"/>
          <w:lang w:val="en-GB"/>
        </w:rPr>
        <w:t>nation</w:t>
      </w:r>
      <w:r w:rsidR="00D8279B" w:rsidRPr="00AC603A">
        <w:rPr>
          <w:rFonts w:eastAsia="Arial" w:cs="Arial"/>
          <w:lang w:val="en-GB"/>
        </w:rPr>
        <w:t xml:space="preserve"> and media</w:t>
      </w:r>
      <w:r w:rsidR="006D1C03" w:rsidRPr="00AC603A">
        <w:rPr>
          <w:rFonts w:eastAsia="Arial" w:cs="Arial"/>
          <w:lang w:val="en-GB"/>
        </w:rPr>
        <w:t xml:space="preserve"> (</w:t>
      </w:r>
      <w:r w:rsidR="006D1C03" w:rsidRPr="00AC603A">
        <w:rPr>
          <w:rFonts w:eastAsia="Arial" w:cs="Arial"/>
          <w:lang w:val="en-GB"/>
        </w:rPr>
        <w:fldChar w:fldCharType="begin"/>
      </w:r>
      <w:r w:rsidR="006D1C03" w:rsidRPr="00AC603A">
        <w:rPr>
          <w:rFonts w:eastAsia="Arial" w:cs="Arial"/>
          <w:lang w:val="en-GB"/>
        </w:rPr>
        <w:instrText xml:space="preserve"> REF _Ref105659388 \h </w:instrText>
      </w:r>
      <w:r w:rsidR="00BE6447" w:rsidRPr="00AC603A">
        <w:rPr>
          <w:rFonts w:eastAsia="Arial" w:cs="Arial"/>
          <w:lang w:val="en-GB"/>
        </w:rPr>
        <w:instrText xml:space="preserve"> \* MERGEFORMAT </w:instrText>
      </w:r>
      <w:r w:rsidR="006D1C03" w:rsidRPr="00AC603A">
        <w:rPr>
          <w:rFonts w:eastAsia="Arial" w:cs="Arial"/>
          <w:lang w:val="en-GB"/>
        </w:rPr>
      </w:r>
      <w:r w:rsidR="006D1C03" w:rsidRPr="00AC603A">
        <w:rPr>
          <w:rFonts w:eastAsia="Arial" w:cs="Arial"/>
          <w:lang w:val="en-GB"/>
        </w:rPr>
        <w:fldChar w:fldCharType="separate"/>
      </w:r>
      <w:r w:rsidR="00A201FE" w:rsidRPr="00AC603A">
        <w:rPr>
          <w:lang w:val="en-GB"/>
        </w:rPr>
        <w:t xml:space="preserve">Figure </w:t>
      </w:r>
      <w:r w:rsidR="00A201FE" w:rsidRPr="00AC603A">
        <w:rPr>
          <w:noProof/>
          <w:lang w:val="en-GB"/>
        </w:rPr>
        <w:t>20</w:t>
      </w:r>
      <w:r w:rsidR="006D1C03" w:rsidRPr="00AC603A">
        <w:rPr>
          <w:rFonts w:eastAsia="Arial" w:cs="Arial"/>
          <w:lang w:val="en-GB"/>
        </w:rPr>
        <w:fldChar w:fldCharType="end"/>
      </w:r>
      <w:r w:rsidR="006D1C03" w:rsidRPr="00AC603A">
        <w:rPr>
          <w:rFonts w:eastAsia="Arial" w:cs="Arial"/>
          <w:lang w:val="en-GB"/>
        </w:rPr>
        <w:t>)</w:t>
      </w:r>
      <w:r w:rsidR="00D8279B" w:rsidRPr="00AC603A">
        <w:rPr>
          <w:rFonts w:eastAsia="Arial" w:cs="Arial"/>
          <w:lang w:val="en-GB"/>
        </w:rPr>
        <w:t>. It is clear from the speeches that they refer to internal matters of organisation of the two Houses of the Parliament and the specific roles given to the MPs.</w:t>
      </w:r>
    </w:p>
    <w:p w14:paraId="4996424B" w14:textId="619B66FB" w:rsidR="006D1C03" w:rsidRPr="00AC603A" w:rsidRDefault="006D1C03" w:rsidP="00BE6447">
      <w:pPr>
        <w:keepNext/>
        <w:spacing w:line="276" w:lineRule="auto"/>
        <w:rPr>
          <w:lang w:val="en-GB"/>
        </w:rPr>
      </w:pPr>
    </w:p>
    <w:p w14:paraId="0A23D2C6" w14:textId="7FE7B086" w:rsidR="00F745E3" w:rsidRPr="00AC603A" w:rsidRDefault="006D1C03" w:rsidP="00BE6447">
      <w:pPr>
        <w:pStyle w:val="Caption"/>
        <w:spacing w:line="276" w:lineRule="auto"/>
        <w:rPr>
          <w:rFonts w:eastAsia="Arial" w:cs="Arial"/>
          <w:lang w:val="en-GB"/>
        </w:rPr>
      </w:pPr>
      <w:bookmarkStart w:id="85" w:name="_Ref105659388"/>
      <w:r w:rsidRPr="00AC603A">
        <w:rPr>
          <w:lang w:val="en-GB"/>
        </w:rPr>
        <w:t xml:space="preserve">Figure </w:t>
      </w:r>
      <w:r w:rsidRPr="00AC603A">
        <w:rPr>
          <w:lang w:val="en-GB"/>
        </w:rPr>
        <w:fldChar w:fldCharType="begin"/>
      </w:r>
      <w:r w:rsidRPr="00AC603A">
        <w:rPr>
          <w:lang w:val="en-GB"/>
        </w:rPr>
        <w:instrText xml:space="preserve"> SEQ Figure \* ARABIC </w:instrText>
      </w:r>
      <w:r w:rsidRPr="00AC603A">
        <w:rPr>
          <w:lang w:val="en-GB"/>
        </w:rPr>
        <w:fldChar w:fldCharType="separate"/>
      </w:r>
      <w:r w:rsidR="00C37EBE">
        <w:rPr>
          <w:noProof/>
          <w:lang w:val="en-GB"/>
        </w:rPr>
        <w:t>20</w:t>
      </w:r>
      <w:r w:rsidRPr="00AC603A">
        <w:rPr>
          <w:noProof/>
          <w:lang w:val="en-GB"/>
        </w:rPr>
        <w:fldChar w:fldCharType="end"/>
      </w:r>
      <w:bookmarkEnd w:id="85"/>
      <w:r w:rsidRPr="00AC603A">
        <w:rPr>
          <w:lang w:val="en-GB"/>
        </w:rPr>
        <w:t>: Overview of the selected speeches in the Corpus Viewer widget.</w:t>
      </w:r>
    </w:p>
    <w:p w14:paraId="0D7271B7" w14:textId="744C4718" w:rsidR="00F667A4" w:rsidRPr="009C0ADB" w:rsidRDefault="005C18CA" w:rsidP="009C0AD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spacing w:line="276" w:lineRule="auto"/>
        <w:rPr>
          <w:rFonts w:eastAsia="Arial" w:cs="Arial"/>
          <w:iCs/>
          <w:lang w:val="en-GB"/>
        </w:rPr>
      </w:pPr>
      <w:r w:rsidRPr="00AC603A">
        <w:rPr>
          <w:rFonts w:eastAsia="Arial" w:cs="Arial"/>
          <w:iCs/>
          <w:lang w:val="en-GB"/>
        </w:rPr>
        <w:t>Try it yourself</w:t>
      </w:r>
      <w:r w:rsidR="00F745E3" w:rsidRPr="00AC603A">
        <w:rPr>
          <w:rFonts w:eastAsia="Arial" w:cs="Arial"/>
          <w:iCs/>
          <w:lang w:val="en-GB"/>
        </w:rPr>
        <w:t xml:space="preserve">: </w:t>
      </w:r>
      <w:r w:rsidRPr="00AC603A">
        <w:rPr>
          <w:rFonts w:eastAsia="Arial" w:cs="Arial"/>
          <w:iCs/>
          <w:lang w:val="en-GB"/>
        </w:rPr>
        <w:t xml:space="preserve">Explore the </w:t>
      </w:r>
      <w:r w:rsidR="00007B40" w:rsidRPr="00AC603A">
        <w:rPr>
          <w:rFonts w:eastAsia="Arial" w:cs="Arial"/>
          <w:iCs/>
          <w:lang w:val="en-GB"/>
        </w:rPr>
        <w:t>T</w:t>
      </w:r>
      <w:r w:rsidRPr="00AC603A">
        <w:rPr>
          <w:rFonts w:eastAsia="Arial" w:cs="Arial"/>
          <w:iCs/>
          <w:lang w:val="en-GB"/>
        </w:rPr>
        <w:t>opics 3 and 5 in the same way.</w:t>
      </w:r>
    </w:p>
    <w:p w14:paraId="0BB1F617" w14:textId="7A21D8F0" w:rsidR="00F745E3" w:rsidRPr="00AC603A" w:rsidRDefault="00E21654" w:rsidP="00BE6447">
      <w:pPr>
        <w:pStyle w:val="Heading2"/>
        <w:numPr>
          <w:ilvl w:val="1"/>
          <w:numId w:val="32"/>
        </w:numPr>
        <w:tabs>
          <w:tab w:val="num" w:pos="1440"/>
        </w:tabs>
        <w:spacing w:line="276" w:lineRule="auto"/>
        <w:rPr>
          <w:rFonts w:ascii="Arial" w:hAnsi="Arial" w:cs="Arial"/>
          <w:lang w:val="en-GB"/>
        </w:rPr>
      </w:pPr>
      <w:bookmarkStart w:id="86" w:name="_heading=h.1hmsyys" w:colFirst="0" w:colLast="0"/>
      <w:bookmarkStart w:id="87" w:name="_Toc112230423"/>
      <w:bookmarkEnd w:id="86"/>
      <w:r w:rsidRPr="00AC603A">
        <w:rPr>
          <w:rFonts w:ascii="Arial" w:hAnsi="Arial" w:cs="Arial"/>
          <w:lang w:val="en-GB"/>
        </w:rPr>
        <w:t>Topics before and during the pandemic</w:t>
      </w:r>
      <w:bookmarkEnd w:id="87"/>
    </w:p>
    <w:p w14:paraId="7B5CF5CA" w14:textId="191F2226" w:rsidR="00AE2FCD" w:rsidRDefault="009C0ADB" w:rsidP="00BE6447">
      <w:pPr>
        <w:spacing w:line="276" w:lineRule="auto"/>
        <w:rPr>
          <w:rFonts w:eastAsia="Arial" w:cs="Arial"/>
          <w:lang w:val="en-GB"/>
        </w:rPr>
      </w:pPr>
      <w:r>
        <w:rPr>
          <w:rFonts w:eastAsia="Arial" w:cs="Arial"/>
          <w:lang w:val="en-GB"/>
        </w:rPr>
        <w:t>[</w:t>
      </w:r>
      <w:r w:rsidR="00CF4DF8">
        <w:rPr>
          <w:rFonts w:eastAsia="Arial" w:cs="Arial"/>
          <w:lang w:val="en-GB"/>
        </w:rPr>
        <w:t>W</w:t>
      </w:r>
      <w:r>
        <w:rPr>
          <w:rFonts w:eastAsia="Arial" w:cs="Arial"/>
          <w:lang w:val="en-GB"/>
        </w:rPr>
        <w:t>orkflow9]</w:t>
      </w:r>
    </w:p>
    <w:p w14:paraId="27F1A5A6" w14:textId="77777777" w:rsidR="009C0ADB" w:rsidRDefault="009C0ADB" w:rsidP="00BE6447">
      <w:pPr>
        <w:spacing w:line="276" w:lineRule="auto"/>
        <w:rPr>
          <w:rFonts w:eastAsia="Arial" w:cs="Arial"/>
          <w:lang w:val="en-GB"/>
        </w:rPr>
      </w:pPr>
    </w:p>
    <w:p w14:paraId="10E90B88" w14:textId="1D38344A" w:rsidR="00854B10" w:rsidRPr="00AC603A" w:rsidRDefault="00854B10" w:rsidP="00BE6447">
      <w:pPr>
        <w:spacing w:line="276" w:lineRule="auto"/>
        <w:rPr>
          <w:rFonts w:eastAsia="Arial" w:cs="Arial"/>
          <w:lang w:val="en-GB"/>
        </w:rPr>
      </w:pPr>
      <w:r w:rsidRPr="00AC603A">
        <w:rPr>
          <w:rFonts w:eastAsia="Arial" w:cs="Arial"/>
          <w:lang w:val="en-GB"/>
        </w:rPr>
        <w:t xml:space="preserve">We identified the topics which stand out the most in our corpus, but now we would like to investigate which topics are the most characteristic </w:t>
      </w:r>
      <w:r w:rsidR="00331D4D" w:rsidRPr="00AC603A">
        <w:rPr>
          <w:rFonts w:eastAsia="Arial" w:cs="Arial"/>
          <w:lang w:val="en-GB"/>
        </w:rPr>
        <w:t xml:space="preserve">of </w:t>
      </w:r>
      <w:r w:rsidRPr="00AC603A">
        <w:rPr>
          <w:rFonts w:eastAsia="Arial" w:cs="Arial"/>
          <w:lang w:val="en-GB"/>
        </w:rPr>
        <w:t>the pre-</w:t>
      </w:r>
      <w:r w:rsidR="008F16C6">
        <w:rPr>
          <w:rFonts w:eastAsia="Arial" w:cs="Arial"/>
          <w:lang w:val="en-GB"/>
        </w:rPr>
        <w:t>pandemic</w:t>
      </w:r>
      <w:r w:rsidR="008F16C6" w:rsidRPr="00AC603A">
        <w:rPr>
          <w:rFonts w:eastAsia="Arial" w:cs="Arial"/>
          <w:lang w:val="en-GB"/>
        </w:rPr>
        <w:t xml:space="preserve"> </w:t>
      </w:r>
      <w:r w:rsidRPr="00AC603A">
        <w:rPr>
          <w:rFonts w:eastAsia="Arial" w:cs="Arial"/>
          <w:lang w:val="en-GB"/>
        </w:rPr>
        <w:t xml:space="preserve">and </w:t>
      </w:r>
      <w:r w:rsidR="00331D4D" w:rsidRPr="00AC603A">
        <w:rPr>
          <w:rFonts w:eastAsia="Arial" w:cs="Arial"/>
          <w:lang w:val="en-GB"/>
        </w:rPr>
        <w:t xml:space="preserve">the </w:t>
      </w:r>
      <w:r w:rsidR="008F16C6">
        <w:rPr>
          <w:rFonts w:eastAsia="Arial" w:cs="Arial"/>
          <w:lang w:val="en-GB"/>
        </w:rPr>
        <w:t>pandemic</w:t>
      </w:r>
      <w:r w:rsidR="008F16C6" w:rsidRPr="00AC603A">
        <w:rPr>
          <w:rFonts w:eastAsia="Arial" w:cs="Arial"/>
          <w:lang w:val="en-GB"/>
        </w:rPr>
        <w:t xml:space="preserve"> </w:t>
      </w:r>
      <w:r w:rsidR="00331D4D" w:rsidRPr="00AC603A">
        <w:rPr>
          <w:rFonts w:eastAsia="Arial" w:cs="Arial"/>
          <w:lang w:val="en-GB"/>
        </w:rPr>
        <w:t>periods</w:t>
      </w:r>
      <w:r w:rsidRPr="00AC603A">
        <w:rPr>
          <w:rFonts w:eastAsia="Arial" w:cs="Arial"/>
          <w:lang w:val="en-GB"/>
        </w:rPr>
        <w:t>. The difference</w:t>
      </w:r>
      <w:r w:rsidR="00331D4D" w:rsidRPr="00AC603A">
        <w:rPr>
          <w:rFonts w:eastAsia="Arial" w:cs="Arial"/>
          <w:lang w:val="en-GB"/>
        </w:rPr>
        <w:t>s</w:t>
      </w:r>
      <w:r w:rsidRPr="00AC603A">
        <w:rPr>
          <w:rFonts w:eastAsia="Arial" w:cs="Arial"/>
          <w:lang w:val="en-GB"/>
        </w:rPr>
        <w:t xml:space="preserve"> between the two periods (already labelled in the data with </w:t>
      </w:r>
      <w:r w:rsidRPr="00AC603A">
        <w:rPr>
          <w:rFonts w:eastAsia="Arial" w:cs="Arial"/>
          <w:i/>
          <w:iCs/>
          <w:lang w:val="en-GB"/>
        </w:rPr>
        <w:t>Reference</w:t>
      </w:r>
      <w:r w:rsidRPr="00AC603A">
        <w:rPr>
          <w:rFonts w:eastAsia="Arial" w:cs="Arial"/>
          <w:lang w:val="en-GB"/>
        </w:rPr>
        <w:t xml:space="preserve"> and </w:t>
      </w:r>
      <w:r w:rsidRPr="00AC603A">
        <w:rPr>
          <w:rFonts w:eastAsia="Arial" w:cs="Arial"/>
          <w:i/>
          <w:iCs/>
          <w:lang w:val="en-GB"/>
        </w:rPr>
        <w:t>COVID</w:t>
      </w:r>
      <w:r w:rsidRPr="00AC603A">
        <w:rPr>
          <w:rFonts w:eastAsia="Arial" w:cs="Arial"/>
          <w:lang w:val="en-GB"/>
        </w:rPr>
        <w:t xml:space="preserve">) can be explored with </w:t>
      </w:r>
      <w:r w:rsidRPr="00AC603A">
        <w:rPr>
          <w:rFonts w:eastAsia="Arial" w:cs="Arial"/>
          <w:b/>
          <w:bCs/>
          <w:lang w:val="en-GB"/>
        </w:rPr>
        <w:t>Box Plot</w:t>
      </w:r>
      <w:r w:rsidRPr="00AC603A">
        <w:rPr>
          <w:rFonts w:eastAsia="Arial" w:cs="Arial"/>
          <w:lang w:val="en-GB"/>
        </w:rPr>
        <w:t>. The visuali</w:t>
      </w:r>
      <w:r w:rsidR="001E35BC" w:rsidRPr="00AC603A">
        <w:rPr>
          <w:rFonts w:eastAsia="Arial" w:cs="Arial"/>
          <w:lang w:val="en-GB"/>
        </w:rPr>
        <w:t>s</w:t>
      </w:r>
      <w:r w:rsidRPr="00AC603A">
        <w:rPr>
          <w:rFonts w:eastAsia="Arial" w:cs="Arial"/>
          <w:lang w:val="en-GB"/>
        </w:rPr>
        <w:t>ation</w:t>
      </w:r>
      <w:r w:rsidR="001E35BC" w:rsidRPr="00AC603A">
        <w:rPr>
          <w:rFonts w:eastAsia="Arial" w:cs="Arial"/>
          <w:lang w:val="en-GB"/>
        </w:rPr>
        <w:t xml:space="preserve">, also known as </w:t>
      </w:r>
      <w:r w:rsidR="00CA6A65" w:rsidRPr="00AC603A">
        <w:rPr>
          <w:rFonts w:eastAsia="Arial" w:cs="Arial"/>
          <w:lang w:val="en-GB"/>
        </w:rPr>
        <w:t xml:space="preserve">a </w:t>
      </w:r>
      <w:r w:rsidR="00926A93">
        <w:rPr>
          <w:rFonts w:eastAsia="Arial" w:cs="Arial"/>
          <w:lang w:val="en-GB"/>
        </w:rPr>
        <w:t>box-and-</w:t>
      </w:r>
      <w:r w:rsidR="001E35BC" w:rsidRPr="00AC603A">
        <w:rPr>
          <w:rFonts w:eastAsia="Arial" w:cs="Arial"/>
          <w:lang w:val="en-GB"/>
        </w:rPr>
        <w:t>whisker plot, show</w:t>
      </w:r>
      <w:r w:rsidR="00CA6A65" w:rsidRPr="00AC603A">
        <w:rPr>
          <w:rFonts w:eastAsia="Arial" w:cs="Arial"/>
          <w:lang w:val="en-GB"/>
        </w:rPr>
        <w:t>s</w:t>
      </w:r>
      <w:r w:rsidR="001E35BC" w:rsidRPr="00AC603A">
        <w:rPr>
          <w:rFonts w:eastAsia="Arial" w:cs="Arial"/>
          <w:lang w:val="en-GB"/>
        </w:rPr>
        <w:t xml:space="preserve"> the distribution of the variable and enables an easy comparison </w:t>
      </w:r>
      <w:r w:rsidR="00926A93">
        <w:rPr>
          <w:rFonts w:eastAsia="Arial" w:cs="Arial"/>
          <w:lang w:val="en-GB"/>
        </w:rPr>
        <w:t xml:space="preserve">of topic probability </w:t>
      </w:r>
      <w:r w:rsidR="001E35BC" w:rsidRPr="00AC603A">
        <w:rPr>
          <w:rFonts w:eastAsia="Arial" w:cs="Arial"/>
          <w:lang w:val="en-GB"/>
        </w:rPr>
        <w:t xml:space="preserve">by </w:t>
      </w:r>
      <w:hyperlink r:id="rId34" w:history="1">
        <w:r w:rsidR="001E35BC" w:rsidRPr="00AC603A">
          <w:rPr>
            <w:rStyle w:val="Hyperlink"/>
            <w:rFonts w:eastAsia="Arial" w:cs="Arial"/>
            <w:lang w:val="en-GB"/>
          </w:rPr>
          <w:t>categorical variables</w:t>
        </w:r>
      </w:hyperlink>
      <w:r w:rsidR="001E35BC" w:rsidRPr="00AC603A">
        <w:rPr>
          <w:rFonts w:eastAsia="Arial" w:cs="Arial"/>
          <w:lang w:val="en-GB"/>
        </w:rPr>
        <w:t xml:space="preserve"> (</w:t>
      </w:r>
      <w:r w:rsidR="007A0018" w:rsidRPr="00AC603A">
        <w:rPr>
          <w:rFonts w:eastAsia="Arial" w:cs="Arial"/>
          <w:lang w:val="en-GB"/>
        </w:rPr>
        <w:t>i.e.,</w:t>
      </w:r>
      <w:r w:rsidR="001E35BC" w:rsidRPr="00AC603A">
        <w:rPr>
          <w:rFonts w:eastAsia="Arial" w:cs="Arial"/>
          <w:lang w:val="en-GB"/>
        </w:rPr>
        <w:t xml:space="preserve"> gender, dat</w:t>
      </w:r>
      <w:r w:rsidR="004615B9" w:rsidRPr="00AC603A">
        <w:rPr>
          <w:rFonts w:eastAsia="Arial" w:cs="Arial"/>
          <w:lang w:val="en-GB"/>
        </w:rPr>
        <w:t>e</w:t>
      </w:r>
      <w:r w:rsidR="001E35BC" w:rsidRPr="00AC603A">
        <w:rPr>
          <w:rFonts w:eastAsia="Arial" w:cs="Arial"/>
          <w:lang w:val="en-GB"/>
        </w:rPr>
        <w:t>, party).</w:t>
      </w:r>
    </w:p>
    <w:p w14:paraId="6B17F62E" w14:textId="605DB691" w:rsidR="00854B10" w:rsidRPr="00AC603A" w:rsidRDefault="00854B10" w:rsidP="00BE6447">
      <w:pPr>
        <w:spacing w:line="276" w:lineRule="auto"/>
        <w:rPr>
          <w:rFonts w:eastAsia="Arial" w:cs="Arial"/>
          <w:lang w:val="en-GB"/>
        </w:rPr>
      </w:pPr>
    </w:p>
    <w:p w14:paraId="13B8470F" w14:textId="3111660E" w:rsidR="00F745E3" w:rsidRPr="00AC603A" w:rsidRDefault="001E35BC" w:rsidP="00BE6447">
      <w:pPr>
        <w:spacing w:line="276" w:lineRule="auto"/>
        <w:rPr>
          <w:rFonts w:eastAsia="Arial" w:cs="Arial"/>
          <w:lang w:val="en-GB"/>
        </w:rPr>
      </w:pPr>
      <w:r w:rsidRPr="00AC603A">
        <w:rPr>
          <w:rFonts w:eastAsia="Arial" w:cs="Arial"/>
          <w:lang w:val="en-GB"/>
        </w:rPr>
        <w:t xml:space="preserve">Connect </w:t>
      </w:r>
      <w:r w:rsidRPr="00AC603A">
        <w:rPr>
          <w:rFonts w:eastAsia="Arial" w:cs="Arial"/>
          <w:b/>
          <w:bCs/>
          <w:lang w:val="en-GB"/>
        </w:rPr>
        <w:t>Box Plot</w:t>
      </w:r>
      <w:r w:rsidRPr="00AC603A">
        <w:rPr>
          <w:rFonts w:eastAsia="Arial" w:cs="Arial"/>
          <w:lang w:val="en-GB"/>
        </w:rPr>
        <w:t xml:space="preserve"> to </w:t>
      </w:r>
      <w:r w:rsidRPr="00AC603A">
        <w:rPr>
          <w:rFonts w:eastAsia="Arial" w:cs="Arial"/>
          <w:b/>
          <w:bCs/>
          <w:lang w:val="en-GB"/>
        </w:rPr>
        <w:t>Edit Domain</w:t>
      </w:r>
      <w:r w:rsidRPr="00AC603A">
        <w:rPr>
          <w:rFonts w:eastAsia="Arial" w:cs="Arial"/>
          <w:lang w:val="en-GB"/>
        </w:rPr>
        <w:t xml:space="preserve">, which will keep our assigned topic labels. As we wish to compare two periods, select the </w:t>
      </w:r>
      <w:proofErr w:type="spellStart"/>
      <w:r w:rsidRPr="00AC603A">
        <w:rPr>
          <w:rFonts w:eastAsia="Arial" w:cs="Arial"/>
          <w:i/>
          <w:iCs/>
          <w:lang w:val="en-GB"/>
        </w:rPr>
        <w:t>Subcorpus</w:t>
      </w:r>
      <w:proofErr w:type="spellEnd"/>
      <w:r w:rsidRPr="00AC603A">
        <w:rPr>
          <w:rFonts w:eastAsia="Arial" w:cs="Arial"/>
          <w:lang w:val="en-GB"/>
        </w:rPr>
        <w:t xml:space="preserve"> variable in the lower</w:t>
      </w:r>
      <w:r w:rsidR="00CA6A65" w:rsidRPr="00AC603A">
        <w:rPr>
          <w:rFonts w:eastAsia="Arial" w:cs="Arial"/>
          <w:lang w:val="en-GB"/>
        </w:rPr>
        <w:t>-</w:t>
      </w:r>
      <w:r w:rsidRPr="00AC603A">
        <w:rPr>
          <w:rFonts w:eastAsia="Arial" w:cs="Arial"/>
          <w:lang w:val="en-GB"/>
        </w:rPr>
        <w:t>left section of the widget. In the upper left section</w:t>
      </w:r>
      <w:r w:rsidR="00E63AAF" w:rsidRPr="00AC603A">
        <w:rPr>
          <w:rFonts w:eastAsia="Arial" w:cs="Arial"/>
          <w:lang w:val="en-GB"/>
        </w:rPr>
        <w:t>,</w:t>
      </w:r>
      <w:r w:rsidRPr="00AC603A">
        <w:rPr>
          <w:rFonts w:eastAsia="Arial" w:cs="Arial"/>
          <w:lang w:val="en-GB"/>
        </w:rPr>
        <w:t xml:space="preserve"> select </w:t>
      </w:r>
      <w:r w:rsidRPr="00AC603A">
        <w:rPr>
          <w:rFonts w:eastAsia="Arial" w:cs="Arial"/>
          <w:i/>
          <w:iCs/>
          <w:lang w:val="en-GB"/>
        </w:rPr>
        <w:t xml:space="preserve">T1: </w:t>
      </w:r>
      <w:r w:rsidR="007F07DD" w:rsidRPr="00AC603A">
        <w:rPr>
          <w:rFonts w:eastAsia="Arial" w:cs="Arial"/>
          <w:i/>
          <w:iCs/>
          <w:lang w:val="en-GB"/>
        </w:rPr>
        <w:t>UK &amp; nation</w:t>
      </w:r>
      <w:r w:rsidRPr="00AC603A">
        <w:rPr>
          <w:rFonts w:eastAsia="Arial" w:cs="Arial"/>
          <w:lang w:val="en-GB"/>
        </w:rPr>
        <w:t>. On the right side</w:t>
      </w:r>
      <w:r w:rsidR="00E63AAF" w:rsidRPr="00AC603A">
        <w:rPr>
          <w:rFonts w:eastAsia="Arial" w:cs="Arial"/>
          <w:lang w:val="en-GB"/>
        </w:rPr>
        <w:t>,</w:t>
      </w:r>
      <w:r w:rsidRPr="00AC603A">
        <w:rPr>
          <w:rFonts w:eastAsia="Arial" w:cs="Arial"/>
          <w:lang w:val="en-GB"/>
        </w:rPr>
        <w:t xml:space="preserve"> </w:t>
      </w:r>
      <w:r w:rsidR="006D1C03" w:rsidRPr="00AC603A">
        <w:rPr>
          <w:rFonts w:eastAsia="Arial" w:cs="Arial"/>
          <w:lang w:val="en-GB"/>
        </w:rPr>
        <w:t>we</w:t>
      </w:r>
      <w:r w:rsidRPr="00AC603A">
        <w:rPr>
          <w:rFonts w:eastAsia="Arial" w:cs="Arial"/>
          <w:lang w:val="en-GB"/>
        </w:rPr>
        <w:t xml:space="preserve"> will see two box plots, the upper for the pandemic period (</w:t>
      </w:r>
      <w:r w:rsidRPr="00AC603A">
        <w:rPr>
          <w:rFonts w:eastAsia="Arial" w:cs="Arial"/>
          <w:i/>
          <w:iCs/>
          <w:lang w:val="en-GB"/>
        </w:rPr>
        <w:t>COVID</w:t>
      </w:r>
      <w:r w:rsidRPr="00AC603A">
        <w:rPr>
          <w:rFonts w:eastAsia="Arial" w:cs="Arial"/>
          <w:lang w:val="en-GB"/>
        </w:rPr>
        <w:t>) and the lower for the pre-pandemic period (</w:t>
      </w:r>
      <w:r w:rsidRPr="00AC603A">
        <w:rPr>
          <w:rFonts w:eastAsia="Arial" w:cs="Arial"/>
          <w:i/>
          <w:iCs/>
          <w:lang w:val="en-GB"/>
        </w:rPr>
        <w:t>Reference</w:t>
      </w:r>
      <w:r w:rsidRPr="00AC603A">
        <w:rPr>
          <w:rFonts w:eastAsia="Arial" w:cs="Arial"/>
          <w:lang w:val="en-GB"/>
        </w:rPr>
        <w:t>) (</w:t>
      </w:r>
      <w:r w:rsidR="00CF7AD1" w:rsidRPr="00AC603A">
        <w:rPr>
          <w:rFonts w:eastAsia="Arial" w:cs="Arial"/>
          <w:lang w:val="en-GB"/>
        </w:rPr>
        <w:fldChar w:fldCharType="begin"/>
      </w:r>
      <w:r w:rsidR="00CF7AD1" w:rsidRPr="00AC603A">
        <w:rPr>
          <w:rFonts w:eastAsia="Arial" w:cs="Arial"/>
          <w:lang w:val="en-GB"/>
        </w:rPr>
        <w:instrText xml:space="preserve"> REF _Ref102637195 \h </w:instrText>
      </w:r>
      <w:r w:rsidR="00CC2757" w:rsidRPr="00AC603A">
        <w:rPr>
          <w:rFonts w:eastAsia="Arial" w:cs="Arial"/>
          <w:lang w:val="en-GB"/>
        </w:rPr>
        <w:instrText xml:space="preserve"> \* MERGEFORMAT </w:instrText>
      </w:r>
      <w:r w:rsidR="00CF7AD1" w:rsidRPr="00AC603A">
        <w:rPr>
          <w:rFonts w:eastAsia="Arial" w:cs="Arial"/>
          <w:lang w:val="en-GB"/>
        </w:rPr>
      </w:r>
      <w:r w:rsidR="00CF7AD1"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21</w:t>
      </w:r>
      <w:r w:rsidR="00CF7AD1" w:rsidRPr="00AC603A">
        <w:rPr>
          <w:rFonts w:eastAsia="Arial" w:cs="Arial"/>
          <w:lang w:val="en-GB"/>
        </w:rPr>
        <w:fldChar w:fldCharType="end"/>
      </w:r>
      <w:r w:rsidRPr="00AC603A">
        <w:rPr>
          <w:rFonts w:eastAsia="Arial" w:cs="Arial"/>
          <w:lang w:val="en-GB"/>
        </w:rPr>
        <w:t xml:space="preserve">). The visualisation shows that the debates on </w:t>
      </w:r>
      <w:r w:rsidR="00AC750E" w:rsidRPr="00AC603A">
        <w:rPr>
          <w:rFonts w:eastAsia="Arial" w:cs="Arial"/>
          <w:lang w:val="en-GB"/>
        </w:rPr>
        <w:t>the UK</w:t>
      </w:r>
      <w:r w:rsidRPr="00AC603A">
        <w:rPr>
          <w:rFonts w:eastAsia="Arial" w:cs="Arial"/>
          <w:lang w:val="en-GB"/>
        </w:rPr>
        <w:t xml:space="preserve"> nation were more frequent before the pandemic than during</w:t>
      </w:r>
      <w:r w:rsidR="00926A93">
        <w:rPr>
          <w:rFonts w:eastAsia="Arial" w:cs="Arial"/>
          <w:lang w:val="en-GB"/>
        </w:rPr>
        <w:t xml:space="preserve"> the pandemic</w:t>
      </w:r>
      <w:r w:rsidRPr="00AC603A">
        <w:rPr>
          <w:rFonts w:eastAsia="Arial" w:cs="Arial"/>
          <w:lang w:val="en-GB"/>
        </w:rPr>
        <w:t>. At the same time</w:t>
      </w:r>
      <w:r w:rsidR="00E63AAF" w:rsidRPr="00AC603A">
        <w:rPr>
          <w:rFonts w:eastAsia="Arial" w:cs="Arial"/>
          <w:lang w:val="en-GB"/>
        </w:rPr>
        <w:t>,</w:t>
      </w:r>
      <w:r w:rsidRPr="00AC603A">
        <w:rPr>
          <w:rFonts w:eastAsia="Arial" w:cs="Arial"/>
          <w:lang w:val="en-GB"/>
        </w:rPr>
        <w:t xml:space="preserve"> the </w:t>
      </w:r>
      <w:r w:rsidR="00E63AAF" w:rsidRPr="00AC603A">
        <w:rPr>
          <w:rFonts w:eastAsia="Arial" w:cs="Arial"/>
          <w:lang w:val="en-GB"/>
        </w:rPr>
        <w:t>test result</w:t>
      </w:r>
      <w:r w:rsidRPr="00AC603A">
        <w:rPr>
          <w:rFonts w:eastAsia="Arial" w:cs="Arial"/>
          <w:lang w:val="en-GB"/>
        </w:rPr>
        <w:t xml:space="preserve"> below the plot shows that the difference is statistically significant, as its p-value is below 0.05. </w:t>
      </w:r>
      <w:r w:rsidR="00E63AAF" w:rsidRPr="00AC603A">
        <w:rPr>
          <w:rFonts w:eastAsia="Arial" w:cs="Arial"/>
          <w:lang w:val="en-GB"/>
        </w:rPr>
        <w:t>We can conclude that historical topics were more frequent before the pandemic based on this information.</w:t>
      </w:r>
    </w:p>
    <w:p w14:paraId="65748938" w14:textId="151968E3" w:rsidR="00CF7AD1" w:rsidRPr="00AC603A" w:rsidRDefault="00CF7AD1" w:rsidP="00BE6447">
      <w:pPr>
        <w:keepNext/>
        <w:spacing w:line="276" w:lineRule="auto"/>
        <w:rPr>
          <w:rFonts w:cs="Arial"/>
          <w:lang w:val="en-GB"/>
        </w:rPr>
      </w:pPr>
    </w:p>
    <w:p w14:paraId="2D18549B" w14:textId="1BFCF3A6" w:rsidR="00F745E3" w:rsidRPr="00AC603A" w:rsidRDefault="00CF7AD1" w:rsidP="00BE6447">
      <w:pPr>
        <w:pStyle w:val="Caption"/>
        <w:spacing w:line="276" w:lineRule="auto"/>
        <w:rPr>
          <w:rFonts w:eastAsia="Arial" w:cs="Arial"/>
          <w:lang w:val="en-GB"/>
        </w:rPr>
      </w:pPr>
      <w:bookmarkStart w:id="88" w:name="_Ref102637195"/>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21</w:t>
      </w:r>
      <w:r w:rsidR="00D024D8" w:rsidRPr="00AC603A">
        <w:rPr>
          <w:rFonts w:cs="Arial"/>
          <w:noProof/>
          <w:lang w:val="en-GB"/>
        </w:rPr>
        <w:fldChar w:fldCharType="end"/>
      </w:r>
      <w:bookmarkEnd w:id="88"/>
      <w:r w:rsidRPr="00AC603A">
        <w:rPr>
          <w:rFonts w:cs="Arial"/>
          <w:lang w:val="en-GB"/>
        </w:rPr>
        <w:t xml:space="preserve">: Box plot for topic T1: </w:t>
      </w:r>
      <w:r w:rsidR="00AC750E" w:rsidRPr="00AC603A">
        <w:rPr>
          <w:rFonts w:cs="Arial"/>
          <w:lang w:val="en-GB"/>
        </w:rPr>
        <w:t>UK &amp;</w:t>
      </w:r>
      <w:r w:rsidRPr="00AC603A">
        <w:rPr>
          <w:rFonts w:cs="Arial"/>
          <w:lang w:val="en-GB"/>
        </w:rPr>
        <w:t xml:space="preserve"> nation before and during the pandemic.</w:t>
      </w:r>
    </w:p>
    <w:p w14:paraId="316AED88" w14:textId="1C70A252" w:rsidR="001D4081" w:rsidRDefault="009C0ADB" w:rsidP="00BE6447">
      <w:pPr>
        <w:spacing w:line="276" w:lineRule="auto"/>
        <w:rPr>
          <w:rFonts w:eastAsia="Arial" w:cs="Arial"/>
          <w:lang w:val="en-GB"/>
        </w:rPr>
      </w:pPr>
      <w:r>
        <w:rPr>
          <w:rFonts w:eastAsia="Arial" w:cs="Arial"/>
          <w:lang w:val="en-GB"/>
        </w:rPr>
        <w:t>[</w:t>
      </w:r>
      <w:r w:rsidR="008730EA">
        <w:rPr>
          <w:rFonts w:eastAsia="Arial" w:cs="Arial"/>
          <w:lang w:val="en-GB"/>
        </w:rPr>
        <w:t>F</w:t>
      </w:r>
      <w:r>
        <w:rPr>
          <w:rFonts w:eastAsia="Arial" w:cs="Arial"/>
          <w:lang w:val="en-GB"/>
        </w:rPr>
        <w:t>igure0.11]</w:t>
      </w:r>
    </w:p>
    <w:p w14:paraId="4A883AD3" w14:textId="77777777" w:rsidR="009C0ADB" w:rsidRPr="00AC603A" w:rsidRDefault="009C0ADB" w:rsidP="00BE6447">
      <w:pPr>
        <w:spacing w:line="276" w:lineRule="auto"/>
        <w:rPr>
          <w:rFonts w:eastAsia="Arial" w:cs="Arial"/>
          <w:lang w:val="en-GB"/>
        </w:rPr>
      </w:pPr>
    </w:p>
    <w:p w14:paraId="1F4BBA5C" w14:textId="261D511C" w:rsidR="00B53CB0" w:rsidRPr="00AC603A" w:rsidRDefault="00E63AAF" w:rsidP="00BE6447">
      <w:pPr>
        <w:spacing w:line="276" w:lineRule="auto"/>
        <w:rPr>
          <w:rFonts w:eastAsia="Arial" w:cs="Arial"/>
          <w:lang w:val="en-GB"/>
        </w:rPr>
      </w:pPr>
      <w:r w:rsidRPr="00AC603A">
        <w:rPr>
          <w:rFonts w:eastAsia="Arial" w:cs="Arial"/>
          <w:lang w:val="en-GB"/>
        </w:rPr>
        <w:t>W</w:t>
      </w:r>
      <w:r w:rsidR="00CB3D61" w:rsidRPr="00AC603A">
        <w:rPr>
          <w:rFonts w:eastAsia="Arial" w:cs="Arial"/>
          <w:lang w:val="en-GB"/>
        </w:rPr>
        <w:t xml:space="preserve">e could inspect the distribution for every topic separately, but this </w:t>
      </w:r>
      <w:r w:rsidR="00345E97" w:rsidRPr="00AC603A">
        <w:rPr>
          <w:rFonts w:eastAsia="Arial" w:cs="Arial"/>
          <w:lang w:val="en-GB"/>
        </w:rPr>
        <w:t xml:space="preserve">would </w:t>
      </w:r>
      <w:r w:rsidR="00CB3D61" w:rsidRPr="00AC603A">
        <w:rPr>
          <w:rFonts w:eastAsia="Arial" w:cs="Arial"/>
          <w:lang w:val="en-GB"/>
        </w:rPr>
        <w:t xml:space="preserve">be quite </w:t>
      </w:r>
      <w:r w:rsidRPr="00AC603A">
        <w:rPr>
          <w:rFonts w:eastAsia="Arial" w:cs="Arial"/>
          <w:lang w:val="en-GB"/>
        </w:rPr>
        <w:t>laborious</w:t>
      </w:r>
      <w:r w:rsidR="00CB3D61" w:rsidRPr="00AC603A">
        <w:rPr>
          <w:rFonts w:eastAsia="Arial" w:cs="Arial"/>
          <w:lang w:val="en-GB"/>
        </w:rPr>
        <w:t xml:space="preserve">. Since we are not focusing on a single topic but would like to understand which topics show the most difference between the two periods, we will use the </w:t>
      </w:r>
      <w:r w:rsidR="00CB3D61" w:rsidRPr="00AC603A">
        <w:rPr>
          <w:rFonts w:eastAsia="Arial" w:cs="Arial"/>
          <w:i/>
          <w:iCs/>
          <w:lang w:val="en-GB"/>
        </w:rPr>
        <w:t>Order by relevance to subgroups</w:t>
      </w:r>
      <w:r w:rsidR="00CB3D61" w:rsidRPr="00AC603A">
        <w:rPr>
          <w:rFonts w:eastAsia="Arial" w:cs="Arial"/>
          <w:lang w:val="en-GB"/>
        </w:rPr>
        <w:t xml:space="preserve"> option </w:t>
      </w:r>
      <w:r w:rsidR="00926A93">
        <w:rPr>
          <w:rFonts w:eastAsia="Arial" w:cs="Arial"/>
          <w:lang w:val="en-GB"/>
        </w:rPr>
        <w:t>in</w:t>
      </w:r>
      <w:r w:rsidR="00CB3D61" w:rsidRPr="00AC603A">
        <w:rPr>
          <w:rFonts w:eastAsia="Arial" w:cs="Arial"/>
          <w:lang w:val="en-GB"/>
        </w:rPr>
        <w:t xml:space="preserve"> the </w:t>
      </w:r>
      <w:r w:rsidR="00CB3D61" w:rsidRPr="00AC603A">
        <w:rPr>
          <w:rFonts w:eastAsia="Arial" w:cs="Arial"/>
          <w:i/>
          <w:iCs/>
          <w:lang w:val="en-GB"/>
        </w:rPr>
        <w:t>Variable</w:t>
      </w:r>
      <w:r w:rsidR="00CB3D61" w:rsidRPr="00AC603A">
        <w:rPr>
          <w:rFonts w:eastAsia="Arial" w:cs="Arial"/>
          <w:lang w:val="en-GB"/>
        </w:rPr>
        <w:t xml:space="preserve"> section. </w:t>
      </w:r>
      <w:r w:rsidRPr="00AC603A">
        <w:rPr>
          <w:rFonts w:eastAsia="Arial" w:cs="Arial"/>
          <w:lang w:val="en-GB"/>
        </w:rPr>
        <w:t>Th</w:t>
      </w:r>
      <w:r w:rsidR="00926A93">
        <w:rPr>
          <w:rFonts w:eastAsia="Arial" w:cs="Arial"/>
          <w:lang w:val="en-GB"/>
        </w:rPr>
        <w:t>is</w:t>
      </w:r>
      <w:r w:rsidRPr="00AC603A">
        <w:rPr>
          <w:rFonts w:eastAsia="Arial" w:cs="Arial"/>
          <w:lang w:val="en-GB"/>
        </w:rPr>
        <w:t xml:space="preserve"> option</w:t>
      </w:r>
      <w:r w:rsidR="00CB3D61" w:rsidRPr="00AC603A">
        <w:rPr>
          <w:rFonts w:eastAsia="Arial" w:cs="Arial"/>
          <w:lang w:val="en-GB"/>
        </w:rPr>
        <w:t xml:space="preserve"> will sort the variables based on the results of the statistical test. At the top</w:t>
      </w:r>
      <w:r w:rsidRPr="00AC603A">
        <w:rPr>
          <w:rFonts w:eastAsia="Arial" w:cs="Arial"/>
          <w:lang w:val="en-GB"/>
        </w:rPr>
        <w:t>,</w:t>
      </w:r>
      <w:r w:rsidR="00CB3D61" w:rsidRPr="00AC603A">
        <w:rPr>
          <w:rFonts w:eastAsia="Arial" w:cs="Arial"/>
          <w:lang w:val="en-GB"/>
        </w:rPr>
        <w:t xml:space="preserve"> </w:t>
      </w:r>
      <w:r w:rsidR="002039A2" w:rsidRPr="00AC603A">
        <w:rPr>
          <w:rFonts w:eastAsia="Arial" w:cs="Arial"/>
          <w:lang w:val="en-GB"/>
        </w:rPr>
        <w:t xml:space="preserve">we will see </w:t>
      </w:r>
      <w:r w:rsidR="00CB3D61" w:rsidRPr="00AC603A">
        <w:rPr>
          <w:rFonts w:eastAsia="Arial" w:cs="Arial"/>
          <w:lang w:val="en-GB"/>
        </w:rPr>
        <w:t xml:space="preserve">those variables </w:t>
      </w:r>
      <w:r w:rsidR="005662BC" w:rsidRPr="00AC603A">
        <w:rPr>
          <w:rFonts w:eastAsia="Arial" w:cs="Arial"/>
          <w:lang w:val="en-GB"/>
        </w:rPr>
        <w:t>that</w:t>
      </w:r>
      <w:r w:rsidR="00CB3D61" w:rsidRPr="00AC603A">
        <w:rPr>
          <w:rFonts w:eastAsia="Arial" w:cs="Arial"/>
          <w:lang w:val="en-GB"/>
        </w:rPr>
        <w:t xml:space="preserve"> show the greatest difference for the selected categories, which we defined in the </w:t>
      </w:r>
      <w:r w:rsidR="00CB3D61" w:rsidRPr="00AC603A">
        <w:rPr>
          <w:rFonts w:eastAsia="Arial" w:cs="Arial"/>
          <w:i/>
          <w:iCs/>
          <w:lang w:val="en-GB"/>
        </w:rPr>
        <w:t>Subgroups</w:t>
      </w:r>
      <w:r w:rsidR="00CB3D61" w:rsidRPr="00AC603A">
        <w:rPr>
          <w:rFonts w:eastAsia="Arial" w:cs="Arial"/>
          <w:lang w:val="en-GB"/>
        </w:rPr>
        <w:t xml:space="preserve"> section (the </w:t>
      </w:r>
      <w:proofErr w:type="spellStart"/>
      <w:r w:rsidR="00CB3D61" w:rsidRPr="00AC603A">
        <w:rPr>
          <w:rFonts w:eastAsia="Arial" w:cs="Arial"/>
          <w:i/>
          <w:iCs/>
          <w:lang w:val="en-GB"/>
        </w:rPr>
        <w:t>Subcorpus</w:t>
      </w:r>
      <w:proofErr w:type="spellEnd"/>
      <w:r w:rsidR="00CB3D61" w:rsidRPr="00AC603A">
        <w:rPr>
          <w:rFonts w:eastAsia="Arial" w:cs="Arial"/>
          <w:lang w:val="en-GB"/>
        </w:rPr>
        <w:t xml:space="preserve"> variable).</w:t>
      </w:r>
    </w:p>
    <w:p w14:paraId="248A0D62" w14:textId="0488D83D" w:rsidR="00B53CB0" w:rsidRPr="00AC603A" w:rsidRDefault="00B53CB0" w:rsidP="00BE6447">
      <w:pPr>
        <w:spacing w:line="276" w:lineRule="auto"/>
        <w:rPr>
          <w:rFonts w:eastAsia="Arial" w:cs="Arial"/>
          <w:lang w:val="en-GB"/>
        </w:rPr>
      </w:pPr>
    </w:p>
    <w:p w14:paraId="10DC5735" w14:textId="346A5733" w:rsidR="00CB3D61" w:rsidRPr="00AC603A" w:rsidRDefault="00CB3D61" w:rsidP="00BE6447">
      <w:pPr>
        <w:spacing w:line="276" w:lineRule="auto"/>
        <w:rPr>
          <w:rFonts w:eastAsia="Arial" w:cs="Arial"/>
          <w:lang w:val="en-GB"/>
        </w:rPr>
      </w:pPr>
      <w:r w:rsidRPr="00AC603A">
        <w:rPr>
          <w:rFonts w:eastAsia="Arial" w:cs="Arial"/>
          <w:lang w:val="en-GB"/>
        </w:rPr>
        <w:lastRenderedPageBreak/>
        <w:t xml:space="preserve">At the top of the </w:t>
      </w:r>
      <w:r w:rsidR="007A0018" w:rsidRPr="00AC603A">
        <w:rPr>
          <w:rFonts w:eastAsia="Arial" w:cs="Arial"/>
          <w:lang w:val="en-GB"/>
        </w:rPr>
        <w:t>list,</w:t>
      </w:r>
      <w:r w:rsidRPr="00AC603A">
        <w:rPr>
          <w:rFonts w:eastAsia="Arial" w:cs="Arial"/>
          <w:lang w:val="en-GB"/>
        </w:rPr>
        <w:t xml:space="preserve"> we will see the variables such as </w:t>
      </w:r>
      <w:r w:rsidRPr="00AC603A">
        <w:rPr>
          <w:rFonts w:eastAsia="Arial" w:cs="Arial"/>
          <w:i/>
          <w:iCs/>
          <w:lang w:val="en-GB"/>
        </w:rPr>
        <w:t>category</w:t>
      </w:r>
      <w:r w:rsidRPr="00AC603A">
        <w:rPr>
          <w:rFonts w:eastAsia="Arial" w:cs="Arial"/>
          <w:lang w:val="en-GB"/>
        </w:rPr>
        <w:t xml:space="preserve">, </w:t>
      </w:r>
      <w:r w:rsidRPr="00AC603A">
        <w:rPr>
          <w:rFonts w:eastAsia="Arial" w:cs="Arial"/>
          <w:i/>
          <w:iCs/>
          <w:lang w:val="en-GB"/>
        </w:rPr>
        <w:t>From</w:t>
      </w:r>
      <w:r w:rsidR="00F50806" w:rsidRPr="00AC603A">
        <w:rPr>
          <w:rFonts w:eastAsia="Arial" w:cs="Arial"/>
          <w:i/>
          <w:iCs/>
          <w:lang w:val="en-GB"/>
        </w:rPr>
        <w:t xml:space="preserve">, To, </w:t>
      </w:r>
      <w:r w:rsidR="00F50806" w:rsidRPr="00AC603A">
        <w:rPr>
          <w:rFonts w:eastAsia="Arial" w:cs="Arial"/>
          <w:lang w:val="en-GB"/>
        </w:rPr>
        <w:t xml:space="preserve">and </w:t>
      </w:r>
      <w:r w:rsidR="00F50806" w:rsidRPr="00AC603A">
        <w:rPr>
          <w:rFonts w:eastAsia="Arial" w:cs="Arial"/>
          <w:i/>
          <w:iCs/>
          <w:lang w:val="en-GB"/>
        </w:rPr>
        <w:t xml:space="preserve">Term. </w:t>
      </w:r>
      <w:r w:rsidR="00F50806" w:rsidRPr="00AC603A">
        <w:rPr>
          <w:rFonts w:eastAsia="Arial" w:cs="Arial"/>
          <w:lang w:val="en-GB"/>
        </w:rPr>
        <w:t xml:space="preserve">These variables show the greatest differences between </w:t>
      </w:r>
      <w:r w:rsidR="00F50806" w:rsidRPr="00AC603A">
        <w:rPr>
          <w:rFonts w:eastAsia="Arial" w:cs="Arial"/>
          <w:i/>
          <w:iCs/>
          <w:lang w:val="en-GB"/>
        </w:rPr>
        <w:t>Reference</w:t>
      </w:r>
      <w:r w:rsidR="00F50806" w:rsidRPr="00AC603A">
        <w:rPr>
          <w:rFonts w:eastAsia="Arial" w:cs="Arial"/>
          <w:lang w:val="en-GB"/>
        </w:rPr>
        <w:t xml:space="preserve"> and </w:t>
      </w:r>
      <w:r w:rsidR="00F50806" w:rsidRPr="00AC603A">
        <w:rPr>
          <w:rFonts w:eastAsia="Arial" w:cs="Arial"/>
          <w:i/>
          <w:iCs/>
          <w:lang w:val="en-GB"/>
        </w:rPr>
        <w:t>COVID</w:t>
      </w:r>
      <w:r w:rsidR="00F50806" w:rsidRPr="00AC603A">
        <w:rPr>
          <w:rFonts w:eastAsia="Arial" w:cs="Arial"/>
          <w:lang w:val="en-GB"/>
        </w:rPr>
        <w:t xml:space="preserve"> subcorpora</w:t>
      </w:r>
      <w:r w:rsidR="005662BC" w:rsidRPr="00AC603A">
        <w:rPr>
          <w:rFonts w:eastAsia="Arial" w:cs="Arial"/>
          <w:lang w:val="en-GB"/>
        </w:rPr>
        <w:t>.</w:t>
      </w:r>
      <w:r w:rsidR="00F50806" w:rsidRPr="00AC603A">
        <w:rPr>
          <w:rFonts w:eastAsia="Arial" w:cs="Arial"/>
          <w:lang w:val="en-GB"/>
        </w:rPr>
        <w:t xml:space="preserve"> </w:t>
      </w:r>
      <w:r w:rsidR="005662BC" w:rsidRPr="00AC603A">
        <w:rPr>
          <w:rFonts w:eastAsia="Arial" w:cs="Arial"/>
          <w:lang w:val="en-GB"/>
        </w:rPr>
        <w:t xml:space="preserve">The difference </w:t>
      </w:r>
      <w:r w:rsidR="00F50806" w:rsidRPr="00AC603A">
        <w:rPr>
          <w:rFonts w:eastAsia="Arial" w:cs="Arial"/>
          <w:lang w:val="en-GB"/>
        </w:rPr>
        <w:t xml:space="preserve">is unsurprising since these variables are time-related, which was also a criterion for forming the two subcorpora (see </w:t>
      </w:r>
      <w:r w:rsidR="006D1C03" w:rsidRPr="00AC603A">
        <w:rPr>
          <w:rFonts w:eastAsia="Arial" w:cs="Arial"/>
          <w:lang w:val="en-GB"/>
        </w:rPr>
        <w:t>C</w:t>
      </w:r>
      <w:r w:rsidR="008E7AA2" w:rsidRPr="00AC603A">
        <w:rPr>
          <w:rFonts w:eastAsia="Arial" w:cs="Arial"/>
          <w:lang w:val="en-GB"/>
        </w:rPr>
        <w:t>hapter</w:t>
      </w:r>
      <w:r w:rsidR="0066738D" w:rsidRPr="00AC603A">
        <w:rPr>
          <w:rFonts w:eastAsia="Arial" w:cs="Arial"/>
          <w:lang w:val="en-GB"/>
        </w:rPr>
        <w:t xml:space="preserve"> </w:t>
      </w:r>
      <w:r w:rsidR="0066738D" w:rsidRPr="00AC603A">
        <w:rPr>
          <w:rFonts w:eastAsia="Arial" w:cs="Arial"/>
          <w:lang w:val="en-GB"/>
        </w:rPr>
        <w:fldChar w:fldCharType="begin"/>
      </w:r>
      <w:r w:rsidR="0066738D" w:rsidRPr="00AC603A">
        <w:rPr>
          <w:rFonts w:eastAsia="Arial" w:cs="Arial"/>
          <w:lang w:val="en-GB"/>
        </w:rPr>
        <w:instrText xml:space="preserve"> REF _Ref106799334 \r \h </w:instrText>
      </w:r>
      <w:r w:rsidR="0066738D" w:rsidRPr="00AC603A">
        <w:rPr>
          <w:rFonts w:eastAsia="Arial" w:cs="Arial"/>
          <w:lang w:val="en-GB"/>
        </w:rPr>
      </w:r>
      <w:r w:rsidR="0066738D" w:rsidRPr="00AC603A">
        <w:rPr>
          <w:rFonts w:eastAsia="Arial" w:cs="Arial"/>
          <w:lang w:val="en-GB"/>
        </w:rPr>
        <w:fldChar w:fldCharType="separate"/>
      </w:r>
      <w:r w:rsidR="00A201FE" w:rsidRPr="00AC603A">
        <w:rPr>
          <w:rFonts w:eastAsia="Arial" w:cs="Arial"/>
          <w:lang w:val="en-GB"/>
        </w:rPr>
        <w:t>5.3</w:t>
      </w:r>
      <w:r w:rsidR="0066738D" w:rsidRPr="00AC603A">
        <w:rPr>
          <w:rFonts w:eastAsia="Arial" w:cs="Arial"/>
          <w:lang w:val="en-GB"/>
        </w:rPr>
        <w:fldChar w:fldCharType="end"/>
      </w:r>
      <w:r w:rsidR="00F50806" w:rsidRPr="00AC603A">
        <w:rPr>
          <w:rFonts w:eastAsia="Arial" w:cs="Arial"/>
          <w:lang w:val="en-GB"/>
        </w:rPr>
        <w:t>). We are more interested in the variables following these four.</w:t>
      </w:r>
    </w:p>
    <w:p w14:paraId="5C8E781D" w14:textId="77777777" w:rsidR="00F745E3" w:rsidRPr="00AC603A" w:rsidRDefault="00F745E3" w:rsidP="00BE6447">
      <w:pPr>
        <w:spacing w:line="276" w:lineRule="auto"/>
        <w:rPr>
          <w:rFonts w:eastAsia="Arial" w:cs="Arial"/>
          <w:lang w:val="en-GB"/>
        </w:rPr>
      </w:pPr>
    </w:p>
    <w:p w14:paraId="35D03A83" w14:textId="19F539FF" w:rsidR="003B76AD" w:rsidRPr="00AC603A" w:rsidRDefault="00F50806" w:rsidP="00BE6447">
      <w:pPr>
        <w:spacing w:line="276" w:lineRule="auto"/>
        <w:rPr>
          <w:rFonts w:eastAsia="Arial" w:cs="Arial"/>
          <w:lang w:val="en-GB"/>
        </w:rPr>
      </w:pPr>
      <w:r w:rsidRPr="00AC603A">
        <w:rPr>
          <w:rFonts w:eastAsia="Arial" w:cs="Arial"/>
          <w:lang w:val="en-GB"/>
        </w:rPr>
        <w:t xml:space="preserve">At the top are the topics </w:t>
      </w:r>
      <w:r w:rsidRPr="00AC603A">
        <w:rPr>
          <w:rFonts w:eastAsia="Arial" w:cs="Arial"/>
          <w:i/>
          <w:iCs/>
          <w:lang w:val="en-GB"/>
        </w:rPr>
        <w:t>T7: virus and politics</w:t>
      </w:r>
      <w:r w:rsidRPr="00AC603A">
        <w:rPr>
          <w:rFonts w:eastAsia="Arial" w:cs="Arial"/>
          <w:lang w:val="en-GB"/>
        </w:rPr>
        <w:t xml:space="preserve"> (</w:t>
      </w:r>
      <w:r w:rsidR="007C7B22" w:rsidRPr="00AC603A">
        <w:rPr>
          <w:rFonts w:eastAsia="Arial" w:cs="Arial"/>
          <w:lang w:val="en-GB"/>
        </w:rPr>
        <w:fldChar w:fldCharType="begin"/>
      </w:r>
      <w:r w:rsidR="007C7B22" w:rsidRPr="00AC603A">
        <w:rPr>
          <w:rFonts w:eastAsia="Arial" w:cs="Arial"/>
          <w:lang w:val="en-GB"/>
        </w:rPr>
        <w:instrText xml:space="preserve"> REF _Ref102640078 \h </w:instrText>
      </w:r>
      <w:r w:rsidR="00CC2757" w:rsidRPr="00AC603A">
        <w:rPr>
          <w:rFonts w:eastAsia="Arial" w:cs="Arial"/>
          <w:lang w:val="en-GB"/>
        </w:rPr>
        <w:instrText xml:space="preserve"> \* MERGEFORMAT </w:instrText>
      </w:r>
      <w:r w:rsidR="007C7B22" w:rsidRPr="00AC603A">
        <w:rPr>
          <w:rFonts w:eastAsia="Arial" w:cs="Arial"/>
          <w:lang w:val="en-GB"/>
        </w:rPr>
      </w:r>
      <w:r w:rsidR="007C7B22"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22</w:t>
      </w:r>
      <w:r w:rsidR="007C7B22" w:rsidRPr="00AC603A">
        <w:rPr>
          <w:rFonts w:eastAsia="Arial" w:cs="Arial"/>
          <w:lang w:val="en-GB"/>
        </w:rPr>
        <w:fldChar w:fldCharType="end"/>
      </w:r>
      <w:r w:rsidRPr="00AC603A">
        <w:rPr>
          <w:rFonts w:eastAsia="Arial" w:cs="Arial"/>
          <w:lang w:val="en-GB"/>
        </w:rPr>
        <w:t xml:space="preserve">) and </w:t>
      </w:r>
      <w:r w:rsidRPr="00AC603A">
        <w:rPr>
          <w:rFonts w:eastAsia="Arial" w:cs="Arial"/>
          <w:i/>
          <w:iCs/>
          <w:lang w:val="en-GB"/>
        </w:rPr>
        <w:t>T17: schools in</w:t>
      </w:r>
      <w:r w:rsidR="005662BC" w:rsidRPr="00AC603A">
        <w:rPr>
          <w:rFonts w:eastAsia="Arial" w:cs="Arial"/>
          <w:i/>
          <w:iCs/>
          <w:lang w:val="en-GB"/>
        </w:rPr>
        <w:t xml:space="preserve"> a</w:t>
      </w:r>
      <w:r w:rsidRPr="00AC603A">
        <w:rPr>
          <w:rFonts w:eastAsia="Arial" w:cs="Arial"/>
          <w:i/>
          <w:iCs/>
          <w:lang w:val="en-GB"/>
        </w:rPr>
        <w:t xml:space="preserve"> pandemic</w:t>
      </w:r>
      <w:r w:rsidRPr="00AC603A">
        <w:rPr>
          <w:rFonts w:eastAsia="Arial" w:cs="Arial"/>
          <w:lang w:val="en-GB"/>
        </w:rPr>
        <w:t xml:space="preserve">. Once we select one of them, the visualisation on the right shows that the MPs talked more about the </w:t>
      </w:r>
      <w:r w:rsidR="007C7B22" w:rsidRPr="00AC603A">
        <w:rPr>
          <w:rFonts w:eastAsia="Arial" w:cs="Arial"/>
          <w:lang w:val="en-GB"/>
        </w:rPr>
        <w:t xml:space="preserve">virus and politics in the pre-pandemic period and more about the school in the, </w:t>
      </w:r>
      <w:r w:rsidR="002039A2" w:rsidRPr="00AC603A">
        <w:rPr>
          <w:rFonts w:eastAsia="Arial" w:cs="Arial"/>
          <w:lang w:val="en-GB"/>
        </w:rPr>
        <w:t>unsurprisingly</w:t>
      </w:r>
      <w:r w:rsidR="007C7B22" w:rsidRPr="00AC603A">
        <w:rPr>
          <w:rFonts w:eastAsia="Arial" w:cs="Arial"/>
          <w:lang w:val="en-GB"/>
        </w:rPr>
        <w:t xml:space="preserve">, pandemic period. The Student's t-test (57.184, p&lt;0.05) below the plot shows that the difference between the two periods is significant and that the topic is more prominent in </w:t>
      </w:r>
      <w:r w:rsidR="002039A2" w:rsidRPr="00AC603A">
        <w:rPr>
          <w:rFonts w:eastAsia="Arial" w:cs="Arial"/>
          <w:lang w:val="en-GB"/>
        </w:rPr>
        <w:t xml:space="preserve">the given </w:t>
      </w:r>
      <w:r w:rsidR="007C7B22" w:rsidRPr="00AC603A">
        <w:rPr>
          <w:rFonts w:eastAsia="Arial" w:cs="Arial"/>
          <w:lang w:val="en-GB"/>
        </w:rPr>
        <w:t xml:space="preserve">period. The result for </w:t>
      </w:r>
      <w:r w:rsidR="002039A2" w:rsidRPr="00AC603A">
        <w:rPr>
          <w:rFonts w:eastAsia="Arial" w:cs="Arial"/>
          <w:lang w:val="en-GB"/>
        </w:rPr>
        <w:t>T</w:t>
      </w:r>
      <w:r w:rsidR="007C7B22" w:rsidRPr="00AC603A">
        <w:rPr>
          <w:rFonts w:eastAsia="Arial" w:cs="Arial"/>
          <w:lang w:val="en-GB"/>
        </w:rPr>
        <w:t xml:space="preserve">opic 17 is </w:t>
      </w:r>
      <w:r w:rsidR="007A0018" w:rsidRPr="00AC603A">
        <w:rPr>
          <w:rFonts w:eastAsia="Arial" w:cs="Arial"/>
          <w:lang w:val="en-GB"/>
        </w:rPr>
        <w:t>unsurprising</w:t>
      </w:r>
      <w:r w:rsidR="007C7B22" w:rsidRPr="00AC603A">
        <w:rPr>
          <w:rFonts w:eastAsia="Arial" w:cs="Arial"/>
          <w:lang w:val="en-GB"/>
        </w:rPr>
        <w:t xml:space="preserve">, but the result for </w:t>
      </w:r>
      <w:r w:rsidR="002039A2" w:rsidRPr="00AC603A">
        <w:rPr>
          <w:rFonts w:eastAsia="Arial" w:cs="Arial"/>
          <w:lang w:val="en-GB"/>
        </w:rPr>
        <w:t>T</w:t>
      </w:r>
      <w:r w:rsidR="007C7B22" w:rsidRPr="00AC603A">
        <w:rPr>
          <w:rFonts w:eastAsia="Arial" w:cs="Arial"/>
          <w:lang w:val="en-GB"/>
        </w:rPr>
        <w:t>opic 7 is a little strange. One would expect the speeches on</w:t>
      </w:r>
      <w:r w:rsidR="005662BC" w:rsidRPr="00AC603A">
        <w:rPr>
          <w:rFonts w:eastAsia="Arial" w:cs="Arial"/>
          <w:lang w:val="en-GB"/>
        </w:rPr>
        <w:t xml:space="preserve"> the</w:t>
      </w:r>
      <w:r w:rsidR="007C7B22" w:rsidRPr="00AC603A">
        <w:rPr>
          <w:rFonts w:eastAsia="Arial" w:cs="Arial"/>
          <w:lang w:val="en-GB"/>
        </w:rPr>
        <w:t xml:space="preserve"> virus </w:t>
      </w:r>
      <w:r w:rsidR="002039A2" w:rsidRPr="00AC603A">
        <w:rPr>
          <w:rFonts w:eastAsia="Arial" w:cs="Arial"/>
          <w:lang w:val="en-GB"/>
        </w:rPr>
        <w:t xml:space="preserve">to </w:t>
      </w:r>
      <w:r w:rsidR="007C7B22" w:rsidRPr="00AC603A">
        <w:rPr>
          <w:rFonts w:eastAsia="Arial" w:cs="Arial"/>
          <w:lang w:val="en-GB"/>
        </w:rPr>
        <w:t xml:space="preserve">be more prominent </w:t>
      </w:r>
      <w:r w:rsidR="002039A2" w:rsidRPr="00AC603A">
        <w:rPr>
          <w:rFonts w:eastAsia="Arial" w:cs="Arial"/>
          <w:lang w:val="en-GB"/>
        </w:rPr>
        <w:t xml:space="preserve">during </w:t>
      </w:r>
      <w:r w:rsidR="007C7B22" w:rsidRPr="00AC603A">
        <w:rPr>
          <w:rFonts w:eastAsia="Arial" w:cs="Arial"/>
          <w:lang w:val="en-GB"/>
        </w:rPr>
        <w:t xml:space="preserve">the pandemic. Looking at the speeches in </w:t>
      </w:r>
      <w:r w:rsidR="007C7B22" w:rsidRPr="00AC603A">
        <w:rPr>
          <w:rFonts w:eastAsia="Arial" w:cs="Arial"/>
          <w:b/>
          <w:bCs/>
          <w:lang w:val="en-GB"/>
        </w:rPr>
        <w:t>Corpus Viewer</w:t>
      </w:r>
      <w:r w:rsidR="005662BC" w:rsidRPr="00AC603A">
        <w:rPr>
          <w:rFonts w:eastAsia="Arial" w:cs="Arial"/>
          <w:lang w:val="en-GB"/>
        </w:rPr>
        <w:t>,</w:t>
      </w:r>
      <w:r w:rsidR="007C7B22" w:rsidRPr="00AC603A">
        <w:rPr>
          <w:rFonts w:eastAsia="Arial" w:cs="Arial"/>
          <w:lang w:val="en-GB"/>
        </w:rPr>
        <w:t xml:space="preserve"> this is indeed the case – all the speeches containing the word »virus« come from the </w:t>
      </w:r>
      <w:r w:rsidR="007C7B22" w:rsidRPr="00AC603A">
        <w:rPr>
          <w:rFonts w:eastAsia="Arial" w:cs="Arial"/>
          <w:i/>
          <w:iCs/>
          <w:lang w:val="en-GB"/>
        </w:rPr>
        <w:t>COVID</w:t>
      </w:r>
      <w:r w:rsidR="007C7B22" w:rsidRPr="00AC603A">
        <w:rPr>
          <w:rFonts w:eastAsia="Arial" w:cs="Arial"/>
          <w:lang w:val="en-GB"/>
        </w:rPr>
        <w:t xml:space="preserve"> period.</w:t>
      </w:r>
      <w:r w:rsidR="00CB77A4" w:rsidRPr="00AC603A">
        <w:rPr>
          <w:rFonts w:eastAsia="Arial" w:cs="Arial"/>
          <w:lang w:val="en-GB"/>
        </w:rPr>
        <w:t xml:space="preserve"> We see that these speeches talk about the virus in the context of the EU response to the pandemic (making it likely that the virus under consideration is indeed the coronavirus and not some other pathogen). However, the significance of the pre-pandemic period in this case is due to a large portion of speeches belonging to the pre-pandemic period. Skimming through the speeches, we can see that the topic consists of speeches covering a range of EU-related issues linked to Brexit which was in the spotlight before the COVID outbreak.</w:t>
      </w:r>
    </w:p>
    <w:p w14:paraId="1B5BAD25" w14:textId="1E5E04E3" w:rsidR="007C7B22" w:rsidRPr="00AC603A" w:rsidRDefault="007C7B22" w:rsidP="00BE6447">
      <w:pPr>
        <w:keepNext/>
        <w:spacing w:line="276" w:lineRule="auto"/>
        <w:rPr>
          <w:rFonts w:cs="Arial"/>
          <w:lang w:val="en-GB"/>
        </w:rPr>
      </w:pPr>
    </w:p>
    <w:p w14:paraId="1824BAF1" w14:textId="32F82E14" w:rsidR="00F745E3" w:rsidRPr="00AC603A" w:rsidRDefault="007C7B22" w:rsidP="00BE6447">
      <w:pPr>
        <w:pStyle w:val="Caption"/>
        <w:spacing w:line="276" w:lineRule="auto"/>
        <w:rPr>
          <w:rFonts w:eastAsia="Arial" w:cs="Arial"/>
          <w:lang w:val="en-GB"/>
        </w:rPr>
      </w:pPr>
      <w:bookmarkStart w:id="89" w:name="_Ref102640078"/>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22</w:t>
      </w:r>
      <w:r w:rsidR="00D024D8" w:rsidRPr="00AC603A">
        <w:rPr>
          <w:rFonts w:cs="Arial"/>
          <w:noProof/>
          <w:lang w:val="en-GB"/>
        </w:rPr>
        <w:fldChar w:fldCharType="end"/>
      </w:r>
      <w:bookmarkEnd w:id="89"/>
      <w:r w:rsidRPr="00AC603A">
        <w:rPr>
          <w:rFonts w:cs="Arial"/>
          <w:lang w:val="en-GB"/>
        </w:rPr>
        <w:t>: Box plot for topic T7: virus and politics.</w:t>
      </w:r>
    </w:p>
    <w:p w14:paraId="14DBD55A" w14:textId="739DF3BF" w:rsidR="003B76AD" w:rsidRPr="00AC603A" w:rsidRDefault="003B76AD" w:rsidP="00BE6447">
      <w:pPr>
        <w:spacing w:line="276" w:lineRule="auto"/>
        <w:rPr>
          <w:rFonts w:eastAsia="Arial" w:cs="Arial"/>
          <w:lang w:val="en-GB"/>
        </w:rPr>
      </w:pPr>
      <w:r w:rsidRPr="00AC603A">
        <w:rPr>
          <w:rFonts w:eastAsia="Arial" w:cs="Arial"/>
          <w:lang w:val="en-GB"/>
        </w:rPr>
        <w:t xml:space="preserve">The results show the </w:t>
      </w:r>
      <w:r w:rsidR="00CA144F" w:rsidRPr="00AC603A">
        <w:rPr>
          <w:rFonts w:eastAsia="Arial" w:cs="Arial"/>
          <w:lang w:val="en-GB"/>
        </w:rPr>
        <w:t xml:space="preserve">usefulness </w:t>
      </w:r>
      <w:r w:rsidRPr="00AC603A">
        <w:rPr>
          <w:rFonts w:eastAsia="Arial" w:cs="Arial"/>
          <w:lang w:val="en-GB"/>
        </w:rPr>
        <w:t>of topic modelling, but they also point out how vital it is to understand the corpus and explore the</w:t>
      </w:r>
      <w:r w:rsidR="00843C20" w:rsidRPr="00AC603A">
        <w:rPr>
          <w:rFonts w:eastAsia="Arial" w:cs="Arial"/>
          <w:lang w:val="en-GB"/>
        </w:rPr>
        <w:t xml:space="preserve"> speeches with close reading.</w:t>
      </w:r>
    </w:p>
    <w:p w14:paraId="44546664" w14:textId="74E8D674" w:rsidR="00843C20" w:rsidRPr="00AC603A" w:rsidRDefault="00843C20" w:rsidP="00BE6447">
      <w:pPr>
        <w:spacing w:line="276" w:lineRule="auto"/>
        <w:rPr>
          <w:rFonts w:eastAsia="Arial" w:cs="Arial"/>
          <w:lang w:val="en-GB"/>
        </w:rPr>
      </w:pPr>
    </w:p>
    <w:p w14:paraId="66F673BB" w14:textId="2970FABD" w:rsidR="00F745E3" w:rsidRPr="00AC603A" w:rsidRDefault="00843C20" w:rsidP="00BE6447">
      <w:pPr>
        <w:spacing w:line="276" w:lineRule="auto"/>
        <w:rPr>
          <w:rFonts w:eastAsia="Arial" w:cs="Arial"/>
          <w:b/>
          <w:bCs/>
          <w:lang w:val="en-GB"/>
        </w:rPr>
      </w:pPr>
      <w:r w:rsidRPr="00AC603A">
        <w:rPr>
          <w:rFonts w:eastAsia="Arial" w:cs="Arial"/>
          <w:lang w:val="en-GB"/>
        </w:rPr>
        <w:t xml:space="preserve">The topics can be further explored with </w:t>
      </w:r>
      <w:r w:rsidRPr="00AC603A">
        <w:rPr>
          <w:rFonts w:eastAsia="Arial" w:cs="Arial"/>
          <w:b/>
          <w:bCs/>
          <w:lang w:val="en-GB"/>
        </w:rPr>
        <w:t>Select Rows</w:t>
      </w:r>
      <w:r w:rsidRPr="00AC603A">
        <w:rPr>
          <w:rFonts w:eastAsia="Arial" w:cs="Arial"/>
          <w:lang w:val="en-GB"/>
        </w:rPr>
        <w:t xml:space="preserve"> and </w:t>
      </w:r>
      <w:r w:rsidRPr="00AC603A">
        <w:rPr>
          <w:rFonts w:eastAsia="Arial" w:cs="Arial"/>
          <w:b/>
          <w:bCs/>
          <w:lang w:val="en-GB"/>
        </w:rPr>
        <w:t>Corpus Viewer</w:t>
      </w:r>
      <w:r w:rsidRPr="00AC603A">
        <w:rPr>
          <w:rFonts w:eastAsia="Arial" w:cs="Arial"/>
          <w:lang w:val="en-GB"/>
        </w:rPr>
        <w:t xml:space="preserve">. Connect </w:t>
      </w:r>
      <w:r w:rsidRPr="00AC603A">
        <w:rPr>
          <w:rFonts w:eastAsia="Arial" w:cs="Arial"/>
          <w:b/>
          <w:bCs/>
          <w:lang w:val="en-GB"/>
        </w:rPr>
        <w:t>Select Rows</w:t>
      </w:r>
      <w:r w:rsidRPr="00AC603A">
        <w:rPr>
          <w:rFonts w:eastAsia="Arial" w:cs="Arial"/>
          <w:lang w:val="en-GB"/>
        </w:rPr>
        <w:t xml:space="preserve"> to</w:t>
      </w:r>
      <w:r w:rsidRPr="00AC603A">
        <w:rPr>
          <w:rFonts w:eastAsia="Arial" w:cs="Arial"/>
          <w:b/>
          <w:bCs/>
          <w:lang w:val="en-GB"/>
        </w:rPr>
        <w:t xml:space="preserve"> Edit Domain.</w:t>
      </w:r>
      <w:r w:rsidRPr="00AC603A">
        <w:rPr>
          <w:rFonts w:eastAsia="Arial" w:cs="Arial"/>
          <w:lang w:val="en-GB"/>
        </w:rPr>
        <w:t xml:space="preserve"> In </w:t>
      </w:r>
      <w:r w:rsidRPr="00AC603A">
        <w:rPr>
          <w:rFonts w:eastAsia="Arial" w:cs="Arial"/>
          <w:b/>
          <w:bCs/>
          <w:lang w:val="en-GB"/>
        </w:rPr>
        <w:t>Select Rows</w:t>
      </w:r>
      <w:r w:rsidR="005662BC" w:rsidRPr="00AC603A">
        <w:rPr>
          <w:rFonts w:eastAsia="Arial" w:cs="Arial"/>
          <w:lang w:val="en-GB"/>
        </w:rPr>
        <w:t>,</w:t>
      </w:r>
      <w:r w:rsidRPr="00AC603A">
        <w:rPr>
          <w:rFonts w:eastAsia="Arial" w:cs="Arial"/>
          <w:lang w:val="en-GB"/>
        </w:rPr>
        <w:t xml:space="preserve"> set </w:t>
      </w:r>
      <w:r w:rsidR="00393B5C" w:rsidRPr="00AC603A">
        <w:rPr>
          <w:rFonts w:eastAsia="Arial" w:cs="Arial"/>
          <w:i/>
          <w:iCs/>
          <w:lang w:val="en-GB"/>
        </w:rPr>
        <w:t>T7: virus and politics</w:t>
      </w:r>
      <w:r w:rsidR="00393B5C" w:rsidRPr="00AC603A">
        <w:rPr>
          <w:rFonts w:eastAsia="Arial" w:cs="Arial"/>
          <w:lang w:val="en-GB"/>
        </w:rPr>
        <w:t xml:space="preserve"> </w:t>
      </w:r>
      <w:r w:rsidR="00393B5C" w:rsidRPr="00AC603A">
        <w:rPr>
          <w:rFonts w:eastAsia="Arial" w:cs="Arial"/>
          <w:i/>
          <w:iCs/>
          <w:lang w:val="en-GB"/>
        </w:rPr>
        <w:t>is greater than 0.98</w:t>
      </w:r>
      <w:r w:rsidR="00393B5C" w:rsidRPr="00AC603A">
        <w:rPr>
          <w:rFonts w:eastAsia="Arial" w:cs="Arial"/>
          <w:lang w:val="en-GB"/>
        </w:rPr>
        <w:t xml:space="preserve">, by which we will output only the speeches with more than 98% likelihood of T7. </w:t>
      </w:r>
      <w:r w:rsidR="00CA144F" w:rsidRPr="00AC603A">
        <w:rPr>
          <w:rFonts w:eastAsia="Arial" w:cs="Arial"/>
          <w:lang w:val="en-GB"/>
        </w:rPr>
        <w:t>The s</w:t>
      </w:r>
      <w:r w:rsidR="00393B5C" w:rsidRPr="00AC603A">
        <w:rPr>
          <w:rFonts w:eastAsia="Arial" w:cs="Arial"/>
          <w:lang w:val="en-GB"/>
        </w:rPr>
        <w:t xml:space="preserve">elected speeches can be inspected in </w:t>
      </w:r>
      <w:r w:rsidR="00393B5C" w:rsidRPr="00AC603A">
        <w:rPr>
          <w:rFonts w:eastAsia="Arial" w:cs="Arial"/>
          <w:b/>
          <w:bCs/>
          <w:lang w:val="en-GB"/>
        </w:rPr>
        <w:t>Corpus Viewer</w:t>
      </w:r>
      <w:r w:rsidR="00393B5C" w:rsidRPr="00AC603A">
        <w:rPr>
          <w:rFonts w:eastAsia="Arial" w:cs="Arial"/>
          <w:lang w:val="en-GB"/>
        </w:rPr>
        <w:t xml:space="preserve"> or with </w:t>
      </w:r>
      <w:r w:rsidR="00393B5C" w:rsidRPr="00AC603A">
        <w:rPr>
          <w:rFonts w:eastAsia="Arial" w:cs="Arial"/>
          <w:b/>
          <w:bCs/>
          <w:lang w:val="en-GB"/>
        </w:rPr>
        <w:t>Word Cloud.</w:t>
      </w:r>
    </w:p>
    <w:p w14:paraId="056EEEC8" w14:textId="09C21B2B" w:rsidR="00393B5C" w:rsidRPr="00AC603A" w:rsidRDefault="00393B5C" w:rsidP="00BE6447">
      <w:pPr>
        <w:spacing w:line="276" w:lineRule="auto"/>
        <w:rPr>
          <w:rFonts w:eastAsia="Arial" w:cs="Arial"/>
          <w:b/>
          <w:bCs/>
          <w:lang w:val="en-GB"/>
        </w:rPr>
      </w:pPr>
    </w:p>
    <w:p w14:paraId="6FC317C0" w14:textId="7192847F" w:rsidR="00393B5C" w:rsidRDefault="00393B5C" w:rsidP="009C0ADB">
      <w:pPr>
        <w:spacing w:line="276" w:lineRule="auto"/>
        <w:rPr>
          <w:rFonts w:eastAsia="Arial" w:cs="Arial"/>
          <w:lang w:val="en-GB"/>
        </w:rPr>
      </w:pPr>
      <w:r w:rsidRPr="00AC603A">
        <w:rPr>
          <w:rFonts w:eastAsia="Arial" w:cs="Arial"/>
          <w:b/>
          <w:bCs/>
          <w:lang w:val="en-GB"/>
        </w:rPr>
        <w:t>Corpus Viewer</w:t>
      </w:r>
      <w:r w:rsidRPr="00AC603A">
        <w:rPr>
          <w:rFonts w:eastAsia="Arial" w:cs="Arial"/>
          <w:lang w:val="en-GB"/>
        </w:rPr>
        <w:t xml:space="preserve"> enables us to explore the context of a given word. </w:t>
      </w:r>
      <w:r w:rsidR="00CA144F" w:rsidRPr="00AC603A">
        <w:rPr>
          <w:rFonts w:eastAsia="Arial" w:cs="Arial"/>
          <w:lang w:val="en-GB"/>
        </w:rPr>
        <w:t>Let’s s</w:t>
      </w:r>
      <w:r w:rsidRPr="00AC603A">
        <w:rPr>
          <w:rFonts w:eastAsia="Arial" w:cs="Arial"/>
          <w:lang w:val="en-GB"/>
        </w:rPr>
        <w:t xml:space="preserve">ay we are interested in learning more about the </w:t>
      </w:r>
      <w:r w:rsidR="00C913D5" w:rsidRPr="00AC603A">
        <w:rPr>
          <w:rFonts w:eastAsia="Arial" w:cs="Arial"/>
          <w:lang w:val="en-GB"/>
        </w:rPr>
        <w:t>lemma</w:t>
      </w:r>
      <w:r w:rsidRPr="00AC603A">
        <w:rPr>
          <w:rFonts w:eastAsia="Arial" w:cs="Arial"/>
          <w:lang w:val="en-GB"/>
        </w:rPr>
        <w:t xml:space="preserve"> »vote«, which is characteristic of </w:t>
      </w:r>
      <w:r w:rsidR="00AA32C7" w:rsidRPr="00AC603A">
        <w:rPr>
          <w:rFonts w:eastAsia="Arial" w:cs="Arial"/>
          <w:lang w:val="en-GB"/>
        </w:rPr>
        <w:t>T</w:t>
      </w:r>
      <w:r w:rsidRPr="00AC603A">
        <w:rPr>
          <w:rFonts w:eastAsia="Arial" w:cs="Arial"/>
          <w:lang w:val="en-GB"/>
        </w:rPr>
        <w:t>opic 7</w:t>
      </w:r>
      <w:r w:rsidR="00CB77A4" w:rsidRPr="00AC603A">
        <w:rPr>
          <w:rFonts w:eastAsia="Arial" w:cs="Arial"/>
          <w:lang w:val="en-GB"/>
        </w:rPr>
        <w:t xml:space="preserve"> (see Chapter </w:t>
      </w:r>
      <w:r w:rsidR="00CB77A4" w:rsidRPr="00AC603A">
        <w:rPr>
          <w:rFonts w:eastAsia="Arial" w:cs="Arial"/>
          <w:lang w:val="en-GB"/>
        </w:rPr>
        <w:fldChar w:fldCharType="begin"/>
      </w:r>
      <w:r w:rsidR="00CB77A4" w:rsidRPr="00AC603A">
        <w:rPr>
          <w:rFonts w:eastAsia="Arial" w:cs="Arial"/>
          <w:lang w:val="en-GB"/>
        </w:rPr>
        <w:instrText xml:space="preserve"> REF _Ref104902932 \r \h </w:instrText>
      </w:r>
      <w:r w:rsidR="00BE6447" w:rsidRPr="00AC603A">
        <w:rPr>
          <w:rFonts w:eastAsia="Arial" w:cs="Arial"/>
          <w:lang w:val="en-GB"/>
        </w:rPr>
        <w:instrText xml:space="preserve"> \* MERGEFORMAT </w:instrText>
      </w:r>
      <w:r w:rsidR="00CB77A4" w:rsidRPr="00AC603A">
        <w:rPr>
          <w:rFonts w:eastAsia="Arial" w:cs="Arial"/>
          <w:lang w:val="en-GB"/>
        </w:rPr>
      </w:r>
      <w:r w:rsidR="00CB77A4" w:rsidRPr="00AC603A">
        <w:rPr>
          <w:rFonts w:eastAsia="Arial" w:cs="Arial"/>
          <w:lang w:val="en-GB"/>
        </w:rPr>
        <w:fldChar w:fldCharType="separate"/>
      </w:r>
      <w:r w:rsidR="00A201FE" w:rsidRPr="00AC603A">
        <w:rPr>
          <w:rFonts w:eastAsia="Arial" w:cs="Arial"/>
          <w:lang w:val="en-GB"/>
        </w:rPr>
        <w:t>6.1.2</w:t>
      </w:r>
      <w:r w:rsidR="00CB77A4" w:rsidRPr="00AC603A">
        <w:rPr>
          <w:rFonts w:eastAsia="Arial" w:cs="Arial"/>
          <w:lang w:val="en-GB"/>
        </w:rPr>
        <w:fldChar w:fldCharType="end"/>
      </w:r>
      <w:r w:rsidR="00CB77A4" w:rsidRPr="00AC603A">
        <w:rPr>
          <w:rFonts w:eastAsia="Arial" w:cs="Arial"/>
          <w:lang w:val="en-GB"/>
        </w:rPr>
        <w:t>)</w:t>
      </w:r>
      <w:r w:rsidRPr="00AC603A">
        <w:rPr>
          <w:rFonts w:eastAsia="Arial" w:cs="Arial"/>
          <w:lang w:val="en-GB"/>
        </w:rPr>
        <w:t xml:space="preserve">. We have already selected speeches with a high frequency of </w:t>
      </w:r>
      <w:r w:rsidR="00AA32C7" w:rsidRPr="00AC603A">
        <w:rPr>
          <w:rFonts w:eastAsia="Arial" w:cs="Arial"/>
          <w:lang w:val="en-GB"/>
        </w:rPr>
        <w:t>T</w:t>
      </w:r>
      <w:r w:rsidRPr="00AC603A">
        <w:rPr>
          <w:rFonts w:eastAsia="Arial" w:cs="Arial"/>
          <w:lang w:val="en-GB"/>
        </w:rPr>
        <w:t xml:space="preserve">opic 7, which outputs 62 speeches. </w:t>
      </w:r>
      <w:r w:rsidR="005662BC" w:rsidRPr="00AC603A">
        <w:rPr>
          <w:rFonts w:eastAsia="Arial" w:cs="Arial"/>
          <w:lang w:val="en-GB"/>
        </w:rPr>
        <w:t>W</w:t>
      </w:r>
      <w:r w:rsidRPr="00AC603A">
        <w:rPr>
          <w:rFonts w:eastAsia="Arial" w:cs="Arial"/>
          <w:lang w:val="en-GB"/>
        </w:rPr>
        <w:t xml:space="preserve">e would like to see which </w:t>
      </w:r>
      <w:r w:rsidR="00C02F5E" w:rsidRPr="00AC603A">
        <w:rPr>
          <w:rFonts w:eastAsia="Arial" w:cs="Arial"/>
          <w:lang w:val="en-GB"/>
        </w:rPr>
        <w:t xml:space="preserve">out of those </w:t>
      </w:r>
      <w:r w:rsidRPr="00AC603A">
        <w:rPr>
          <w:rFonts w:eastAsia="Arial" w:cs="Arial"/>
          <w:lang w:val="en-GB"/>
        </w:rPr>
        <w:t xml:space="preserve">contain the </w:t>
      </w:r>
      <w:r w:rsidR="00C913D5" w:rsidRPr="00AC603A">
        <w:rPr>
          <w:rFonts w:eastAsia="Arial" w:cs="Arial"/>
          <w:lang w:val="en-GB"/>
        </w:rPr>
        <w:t>lemma</w:t>
      </w:r>
      <w:r w:rsidRPr="00AC603A">
        <w:rPr>
          <w:rFonts w:eastAsia="Arial" w:cs="Arial"/>
          <w:lang w:val="en-GB"/>
        </w:rPr>
        <w:t xml:space="preserve"> »vote«. We can enter the </w:t>
      </w:r>
      <w:r w:rsidR="00C913D5" w:rsidRPr="00AC603A">
        <w:rPr>
          <w:rFonts w:eastAsia="Arial" w:cs="Arial"/>
          <w:lang w:val="en-GB"/>
        </w:rPr>
        <w:t>lemma</w:t>
      </w:r>
      <w:r w:rsidRPr="00AC603A">
        <w:rPr>
          <w:rFonts w:eastAsia="Arial" w:cs="Arial"/>
          <w:lang w:val="en-GB"/>
        </w:rPr>
        <w:t xml:space="preserve"> in the filter at the top of the widget and press </w:t>
      </w:r>
      <w:r w:rsidRPr="00AC603A">
        <w:rPr>
          <w:rFonts w:eastAsia="Arial" w:cs="Arial"/>
          <w:i/>
          <w:iCs/>
          <w:lang w:val="en-GB"/>
        </w:rPr>
        <w:t>Enter</w:t>
      </w:r>
      <w:r w:rsidRPr="00AC603A">
        <w:rPr>
          <w:rFonts w:eastAsia="Arial" w:cs="Arial"/>
          <w:lang w:val="en-GB"/>
        </w:rPr>
        <w:t xml:space="preserve">. The widget will display the speeches where the </w:t>
      </w:r>
      <w:r w:rsidR="00C913D5" w:rsidRPr="00AC603A">
        <w:rPr>
          <w:rFonts w:eastAsia="Arial" w:cs="Arial"/>
          <w:lang w:val="en-GB"/>
        </w:rPr>
        <w:t>lemma</w:t>
      </w:r>
      <w:r w:rsidRPr="00AC603A">
        <w:rPr>
          <w:rFonts w:eastAsia="Arial" w:cs="Arial"/>
          <w:lang w:val="en-GB"/>
        </w:rPr>
        <w:t xml:space="preserve"> »vote« appears – there are 36 such speeches. </w:t>
      </w:r>
      <w:r w:rsidR="005662BC" w:rsidRPr="00AC603A">
        <w:rPr>
          <w:rFonts w:eastAsia="Arial" w:cs="Arial"/>
          <w:lang w:val="en-GB"/>
        </w:rPr>
        <w:t>Indeed, we can see that</w:t>
      </w:r>
      <w:r w:rsidRPr="00AC603A">
        <w:rPr>
          <w:rFonts w:eastAsia="Arial" w:cs="Arial"/>
          <w:lang w:val="en-GB"/>
        </w:rPr>
        <w:t xml:space="preserve"> the speeches refer to the relationship with the EU</w:t>
      </w:r>
      <w:r w:rsidR="00205F6E" w:rsidRPr="00AC603A">
        <w:rPr>
          <w:rFonts w:eastAsia="Arial" w:cs="Arial"/>
          <w:lang w:val="en-GB"/>
        </w:rPr>
        <w:t xml:space="preserve"> (</w:t>
      </w:r>
      <w:r w:rsidR="00205F6E" w:rsidRPr="00AC603A">
        <w:rPr>
          <w:rFonts w:eastAsia="Arial" w:cs="Arial"/>
          <w:lang w:val="en-GB"/>
        </w:rPr>
        <w:fldChar w:fldCharType="begin"/>
      </w:r>
      <w:r w:rsidR="00205F6E" w:rsidRPr="00AC603A">
        <w:rPr>
          <w:rFonts w:eastAsia="Arial" w:cs="Arial"/>
          <w:lang w:val="en-GB"/>
        </w:rPr>
        <w:instrText xml:space="preserve"> REF _Ref102641868 \h </w:instrText>
      </w:r>
      <w:r w:rsidR="00CC2757" w:rsidRPr="00AC603A">
        <w:rPr>
          <w:rFonts w:eastAsia="Arial" w:cs="Arial"/>
          <w:lang w:val="en-GB"/>
        </w:rPr>
        <w:instrText xml:space="preserve"> \* MERGEFORMAT </w:instrText>
      </w:r>
      <w:r w:rsidR="00205F6E" w:rsidRPr="00AC603A">
        <w:rPr>
          <w:rFonts w:eastAsia="Arial" w:cs="Arial"/>
          <w:lang w:val="en-GB"/>
        </w:rPr>
      </w:r>
      <w:r w:rsidR="00205F6E"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23</w:t>
      </w:r>
      <w:r w:rsidR="00205F6E" w:rsidRPr="00AC603A">
        <w:rPr>
          <w:rFonts w:eastAsia="Arial" w:cs="Arial"/>
          <w:lang w:val="en-GB"/>
        </w:rPr>
        <w:fldChar w:fldCharType="end"/>
      </w:r>
      <w:r w:rsidR="00205F6E" w:rsidRPr="00AC603A">
        <w:rPr>
          <w:rFonts w:eastAsia="Arial" w:cs="Arial"/>
          <w:lang w:val="en-GB"/>
        </w:rPr>
        <w:t>)</w:t>
      </w:r>
      <w:r w:rsidRPr="00AC603A">
        <w:rPr>
          <w:rFonts w:eastAsia="Arial" w:cs="Arial"/>
          <w:lang w:val="en-GB"/>
        </w:rPr>
        <w:t>.</w:t>
      </w:r>
    </w:p>
    <w:p w14:paraId="1CF1E9E9" w14:textId="77777777" w:rsidR="009C0ADB" w:rsidRPr="009C0ADB" w:rsidRDefault="009C0ADB" w:rsidP="009C0ADB">
      <w:pPr>
        <w:spacing w:line="276" w:lineRule="auto"/>
        <w:rPr>
          <w:rFonts w:eastAsia="Arial" w:cs="Arial"/>
          <w:lang w:val="en-GB"/>
        </w:rPr>
      </w:pPr>
    </w:p>
    <w:p w14:paraId="0B481FC2" w14:textId="4888B90B" w:rsidR="00393B5C" w:rsidRPr="00AC603A" w:rsidRDefault="00393B5C" w:rsidP="00BE6447">
      <w:pPr>
        <w:pStyle w:val="Caption"/>
        <w:spacing w:line="276" w:lineRule="auto"/>
        <w:rPr>
          <w:rFonts w:eastAsia="Arial" w:cs="Arial"/>
          <w:lang w:val="en-GB"/>
        </w:rPr>
      </w:pPr>
      <w:bookmarkStart w:id="90" w:name="_Ref102641868"/>
      <w:r w:rsidRPr="00AC603A">
        <w:rPr>
          <w:rFonts w:cs="Arial"/>
          <w:lang w:val="en-GB"/>
        </w:rPr>
        <w:lastRenderedPageBreak/>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23</w:t>
      </w:r>
      <w:r w:rsidR="00D024D8" w:rsidRPr="00AC603A">
        <w:rPr>
          <w:rFonts w:cs="Arial"/>
          <w:noProof/>
          <w:lang w:val="en-GB"/>
        </w:rPr>
        <w:fldChar w:fldCharType="end"/>
      </w:r>
      <w:bookmarkEnd w:id="90"/>
      <w:r w:rsidRPr="00AC603A">
        <w:rPr>
          <w:rFonts w:cs="Arial"/>
          <w:lang w:val="en-GB"/>
        </w:rPr>
        <w:t>: Corpus Viewer with speeches containing the word "vote".</w:t>
      </w:r>
    </w:p>
    <w:p w14:paraId="75C925E8" w14:textId="27246531" w:rsidR="00393B5C" w:rsidRPr="00AC603A" w:rsidRDefault="00393B5C" w:rsidP="00BE6447">
      <w:pPr>
        <w:spacing w:line="276" w:lineRule="auto"/>
        <w:rPr>
          <w:rFonts w:eastAsia="Arial" w:cs="Arial"/>
          <w:lang w:val="en-GB"/>
        </w:rPr>
      </w:pPr>
      <w:r w:rsidRPr="00AC603A">
        <w:rPr>
          <w:rFonts w:eastAsia="Arial" w:cs="Arial"/>
          <w:lang w:val="en-GB"/>
        </w:rPr>
        <w:t xml:space="preserve">An alternative option is to display the most frequent </w:t>
      </w:r>
      <w:r w:rsidR="00C913D5" w:rsidRPr="00AC603A">
        <w:rPr>
          <w:rFonts w:eastAsia="Arial" w:cs="Arial"/>
          <w:lang w:val="en-GB"/>
        </w:rPr>
        <w:t>lemmas</w:t>
      </w:r>
      <w:r w:rsidRPr="00AC603A">
        <w:rPr>
          <w:rFonts w:eastAsia="Arial" w:cs="Arial"/>
          <w:lang w:val="en-GB"/>
        </w:rPr>
        <w:t xml:space="preserve"> for the topic in a </w:t>
      </w:r>
      <w:r w:rsidRPr="00AC603A">
        <w:rPr>
          <w:rFonts w:eastAsia="Arial" w:cs="Arial"/>
          <w:b/>
          <w:bCs/>
          <w:lang w:val="en-GB"/>
        </w:rPr>
        <w:t>Word Cloud</w:t>
      </w:r>
      <w:r w:rsidRPr="00AC603A">
        <w:rPr>
          <w:rFonts w:eastAsia="Arial" w:cs="Arial"/>
          <w:lang w:val="en-GB"/>
        </w:rPr>
        <w:t xml:space="preserve">. </w:t>
      </w:r>
      <w:r w:rsidR="00C06275" w:rsidRPr="00AC603A">
        <w:rPr>
          <w:rFonts w:eastAsia="Arial" w:cs="Arial"/>
          <w:lang w:val="en-GB"/>
        </w:rPr>
        <w:t>Word cloud</w:t>
      </w:r>
      <w:r w:rsidR="00205F6E" w:rsidRPr="00AC603A">
        <w:rPr>
          <w:rFonts w:eastAsia="Arial" w:cs="Arial"/>
          <w:lang w:val="en-GB"/>
        </w:rPr>
        <w:t xml:space="preserve"> would give an in-depth look into the concepts discussed in this topic (</w:t>
      </w:r>
      <w:r w:rsidR="00205F6E" w:rsidRPr="00AC603A">
        <w:rPr>
          <w:rFonts w:eastAsia="Arial" w:cs="Arial"/>
          <w:lang w:val="en-GB"/>
        </w:rPr>
        <w:fldChar w:fldCharType="begin"/>
      </w:r>
      <w:r w:rsidR="00205F6E" w:rsidRPr="00AC603A">
        <w:rPr>
          <w:rFonts w:eastAsia="Arial" w:cs="Arial"/>
          <w:lang w:val="en-GB"/>
        </w:rPr>
        <w:instrText xml:space="preserve"> REF _Ref102641856 \h </w:instrText>
      </w:r>
      <w:r w:rsidR="00CC2757" w:rsidRPr="00AC603A">
        <w:rPr>
          <w:rFonts w:eastAsia="Arial" w:cs="Arial"/>
          <w:lang w:val="en-GB"/>
        </w:rPr>
        <w:instrText xml:space="preserve"> \* MERGEFORMAT </w:instrText>
      </w:r>
      <w:r w:rsidR="00205F6E" w:rsidRPr="00AC603A">
        <w:rPr>
          <w:rFonts w:eastAsia="Arial" w:cs="Arial"/>
          <w:lang w:val="en-GB"/>
        </w:rPr>
      </w:r>
      <w:r w:rsidR="00205F6E" w:rsidRPr="00AC603A">
        <w:rPr>
          <w:rFonts w:eastAsia="Arial" w:cs="Arial"/>
          <w:lang w:val="en-GB"/>
        </w:rPr>
        <w:fldChar w:fldCharType="separate"/>
      </w:r>
      <w:r w:rsidR="00A201FE" w:rsidRPr="00AC603A">
        <w:rPr>
          <w:rFonts w:cs="Arial"/>
          <w:lang w:val="en-GB"/>
        </w:rPr>
        <w:t xml:space="preserve">Figure </w:t>
      </w:r>
      <w:r w:rsidR="00A201FE" w:rsidRPr="00AC603A">
        <w:rPr>
          <w:rFonts w:cs="Arial"/>
          <w:noProof/>
          <w:lang w:val="en-GB"/>
        </w:rPr>
        <w:t>24</w:t>
      </w:r>
      <w:r w:rsidR="00205F6E" w:rsidRPr="00AC603A">
        <w:rPr>
          <w:rFonts w:eastAsia="Arial" w:cs="Arial"/>
          <w:lang w:val="en-GB"/>
        </w:rPr>
        <w:fldChar w:fldCharType="end"/>
      </w:r>
      <w:r w:rsidR="00205F6E" w:rsidRPr="00AC603A">
        <w:rPr>
          <w:rFonts w:eastAsia="Arial" w:cs="Arial"/>
          <w:lang w:val="en-GB"/>
        </w:rPr>
        <w:t xml:space="preserve">). </w:t>
      </w:r>
    </w:p>
    <w:p w14:paraId="4D756E3C" w14:textId="6D3101EE" w:rsidR="00205F6E" w:rsidRPr="00AC603A" w:rsidRDefault="00205F6E" w:rsidP="00BE6447">
      <w:pPr>
        <w:keepNext/>
        <w:spacing w:line="276" w:lineRule="auto"/>
        <w:rPr>
          <w:rFonts w:cs="Arial"/>
          <w:lang w:val="en-GB"/>
        </w:rPr>
      </w:pPr>
    </w:p>
    <w:p w14:paraId="5004664A" w14:textId="7DCAFBED" w:rsidR="00205F6E" w:rsidRPr="00AC603A" w:rsidRDefault="00205F6E" w:rsidP="00BE6447">
      <w:pPr>
        <w:pStyle w:val="Caption"/>
        <w:spacing w:line="276" w:lineRule="auto"/>
        <w:rPr>
          <w:rFonts w:eastAsia="Arial" w:cs="Arial"/>
          <w:lang w:val="en-GB"/>
        </w:rPr>
      </w:pPr>
      <w:bookmarkStart w:id="91" w:name="_Ref102641856"/>
      <w:r w:rsidRPr="00AC603A">
        <w:rPr>
          <w:rFonts w:cs="Arial"/>
          <w:lang w:val="en-GB"/>
        </w:rPr>
        <w:t xml:space="preserve">Figure </w:t>
      </w:r>
      <w:r w:rsidR="00D024D8" w:rsidRPr="00AC603A">
        <w:rPr>
          <w:rFonts w:cs="Arial"/>
          <w:lang w:val="en-GB"/>
        </w:rPr>
        <w:fldChar w:fldCharType="begin"/>
      </w:r>
      <w:r w:rsidR="00D024D8" w:rsidRPr="00AC603A">
        <w:rPr>
          <w:rFonts w:cs="Arial"/>
          <w:lang w:val="en-GB"/>
        </w:rPr>
        <w:instrText xml:space="preserve"> SEQ Figure \* ARABIC </w:instrText>
      </w:r>
      <w:r w:rsidR="00D024D8" w:rsidRPr="00AC603A">
        <w:rPr>
          <w:rFonts w:cs="Arial"/>
          <w:lang w:val="en-GB"/>
        </w:rPr>
        <w:fldChar w:fldCharType="separate"/>
      </w:r>
      <w:r w:rsidR="00C37EBE">
        <w:rPr>
          <w:rFonts w:cs="Arial"/>
          <w:noProof/>
          <w:lang w:val="en-GB"/>
        </w:rPr>
        <w:t>24</w:t>
      </w:r>
      <w:r w:rsidR="00D024D8" w:rsidRPr="00AC603A">
        <w:rPr>
          <w:rFonts w:cs="Arial"/>
          <w:noProof/>
          <w:lang w:val="en-GB"/>
        </w:rPr>
        <w:fldChar w:fldCharType="end"/>
      </w:r>
      <w:bookmarkEnd w:id="91"/>
      <w:r w:rsidRPr="00AC603A">
        <w:rPr>
          <w:rFonts w:cs="Arial"/>
          <w:lang w:val="en-GB"/>
        </w:rPr>
        <w:t>: Word cloud of the most frequent words in</w:t>
      </w:r>
      <w:r w:rsidR="006D1C03" w:rsidRPr="00AC603A">
        <w:rPr>
          <w:rFonts w:cs="Arial"/>
          <w:lang w:val="en-GB"/>
        </w:rPr>
        <w:t xml:space="preserve"> T</w:t>
      </w:r>
      <w:r w:rsidRPr="00AC603A">
        <w:rPr>
          <w:rFonts w:cs="Arial"/>
          <w:lang w:val="en-GB"/>
        </w:rPr>
        <w:t>opic 7.</w:t>
      </w:r>
      <w:bookmarkStart w:id="92" w:name="_heading=h.vx1227" w:colFirst="0" w:colLast="0"/>
      <w:bookmarkEnd w:id="92"/>
    </w:p>
    <w:p w14:paraId="6DDDE515" w14:textId="5B2D4E9D" w:rsidR="00BA4D43" w:rsidRPr="00AC603A" w:rsidRDefault="00BA4D43" w:rsidP="00BE6447">
      <w:pPr>
        <w:spacing w:line="276" w:lineRule="auto"/>
        <w:rPr>
          <w:rFonts w:eastAsia="Arial" w:cs="Arial"/>
          <w:lang w:val="en-GB"/>
        </w:rPr>
      </w:pPr>
      <w:r w:rsidRPr="00AC603A">
        <w:rPr>
          <w:rFonts w:eastAsia="Arial" w:cs="Arial"/>
          <w:lang w:val="en-GB"/>
        </w:rPr>
        <w:t xml:space="preserve">The speeches mostly refer to </w:t>
      </w:r>
      <w:r w:rsidRPr="00AC603A">
        <w:rPr>
          <w:rFonts w:eastAsia="Arial" w:cs="Arial"/>
          <w:i/>
          <w:iCs/>
          <w:lang w:val="en-GB"/>
        </w:rPr>
        <w:t>deals, voting, government, people,</w:t>
      </w:r>
      <w:r w:rsidRPr="00AC603A">
        <w:rPr>
          <w:rFonts w:eastAsia="Arial" w:cs="Arial"/>
          <w:lang w:val="en-GB"/>
        </w:rPr>
        <w:t xml:space="preserve"> and </w:t>
      </w:r>
      <w:r w:rsidRPr="00AC603A">
        <w:rPr>
          <w:rFonts w:eastAsia="Arial" w:cs="Arial"/>
          <w:i/>
          <w:iCs/>
          <w:lang w:val="en-GB"/>
        </w:rPr>
        <w:t>extension</w:t>
      </w:r>
      <w:r w:rsidRPr="00AC603A">
        <w:rPr>
          <w:rFonts w:eastAsia="Arial" w:cs="Arial"/>
          <w:lang w:val="en-GB"/>
        </w:rPr>
        <w:t xml:space="preserve">. Considering </w:t>
      </w:r>
      <w:r w:rsidR="00C06275" w:rsidRPr="00AC603A">
        <w:rPr>
          <w:rFonts w:eastAsia="Arial" w:cs="Arial"/>
          <w:lang w:val="en-GB"/>
        </w:rPr>
        <w:t xml:space="preserve">that </w:t>
      </w:r>
      <w:r w:rsidRPr="00AC603A">
        <w:rPr>
          <w:rFonts w:eastAsia="Arial" w:cs="Arial"/>
          <w:lang w:val="en-GB"/>
        </w:rPr>
        <w:t xml:space="preserve">the </w:t>
      </w:r>
      <w:r w:rsidR="00C913D5" w:rsidRPr="00AC603A">
        <w:rPr>
          <w:rFonts w:eastAsia="Arial" w:cs="Arial"/>
          <w:lang w:val="en-GB"/>
        </w:rPr>
        <w:t>lemma</w:t>
      </w:r>
      <w:r w:rsidRPr="00AC603A">
        <w:rPr>
          <w:rFonts w:eastAsia="Arial" w:cs="Arial"/>
          <w:lang w:val="en-GB"/>
        </w:rPr>
        <w:t xml:space="preserve"> </w:t>
      </w:r>
      <w:r w:rsidRPr="00AC603A">
        <w:rPr>
          <w:rFonts w:eastAsia="Arial" w:cs="Arial"/>
          <w:i/>
          <w:iCs/>
          <w:lang w:val="en-GB"/>
        </w:rPr>
        <w:t>referendum</w:t>
      </w:r>
      <w:r w:rsidRPr="00AC603A">
        <w:rPr>
          <w:rFonts w:eastAsia="Arial" w:cs="Arial"/>
          <w:lang w:val="en-GB"/>
        </w:rPr>
        <w:t xml:space="preserve"> is also quite prominent, these speeches </w:t>
      </w:r>
      <w:r w:rsidR="007A0018" w:rsidRPr="00AC603A">
        <w:rPr>
          <w:rFonts w:eastAsia="Arial" w:cs="Arial"/>
          <w:lang w:val="en-GB"/>
        </w:rPr>
        <w:t>probably</w:t>
      </w:r>
      <w:r w:rsidRPr="00AC603A">
        <w:rPr>
          <w:rFonts w:eastAsia="Arial" w:cs="Arial"/>
          <w:lang w:val="en-GB"/>
        </w:rPr>
        <w:t xml:space="preserve"> refer to Brexit. </w:t>
      </w:r>
      <w:r w:rsidR="00C06275" w:rsidRPr="00AC603A">
        <w:rPr>
          <w:rFonts w:eastAsia="Arial" w:cs="Arial"/>
          <w:lang w:val="en-GB"/>
        </w:rPr>
        <w:t xml:space="preserve">While almost exclusively present in this topic, it seems like the word virus </w:t>
      </w:r>
      <w:r w:rsidR="007A0018" w:rsidRPr="00AC603A">
        <w:rPr>
          <w:rFonts w:eastAsia="Arial" w:cs="Arial"/>
          <w:lang w:val="en-GB"/>
        </w:rPr>
        <w:t>is generally quite infrequent in these speeches.</w:t>
      </w:r>
      <w:r w:rsidR="00553D9D" w:rsidRPr="00AC603A">
        <w:rPr>
          <w:rFonts w:eastAsia="Arial" w:cs="Arial"/>
          <w:lang w:val="en-GB"/>
        </w:rPr>
        <w:t xml:space="preserve"> The results indicate </w:t>
      </w:r>
      <w:r w:rsidR="00553D9D" w:rsidRPr="00AC603A">
        <w:rPr>
          <w:rFonts w:eastAsia="Arial" w:cs="Arial"/>
          <w:i/>
          <w:iCs/>
          <w:lang w:val="en-GB"/>
        </w:rPr>
        <w:t>virus</w:t>
      </w:r>
      <w:r w:rsidR="00553D9D" w:rsidRPr="00AC603A">
        <w:rPr>
          <w:rFonts w:eastAsia="Arial" w:cs="Arial"/>
          <w:lang w:val="en-GB"/>
        </w:rPr>
        <w:t xml:space="preserve"> has to be interpreted in the context of other </w:t>
      </w:r>
      <w:r w:rsidR="005A12FD" w:rsidRPr="00AC603A">
        <w:rPr>
          <w:rFonts w:eastAsia="Arial" w:cs="Arial"/>
          <w:lang w:val="en-GB"/>
        </w:rPr>
        <w:t xml:space="preserve">words characterising </w:t>
      </w:r>
      <w:r w:rsidR="006C2030" w:rsidRPr="00AC603A">
        <w:rPr>
          <w:rFonts w:eastAsia="Arial" w:cs="Arial"/>
          <w:lang w:val="en-GB"/>
        </w:rPr>
        <w:t>T</w:t>
      </w:r>
      <w:r w:rsidR="005A12FD" w:rsidRPr="00AC603A">
        <w:rPr>
          <w:rFonts w:eastAsia="Arial" w:cs="Arial"/>
          <w:lang w:val="en-GB"/>
        </w:rPr>
        <w:t>opic 7. I</w:t>
      </w:r>
      <w:r w:rsidR="00553D9D" w:rsidRPr="00AC603A">
        <w:rPr>
          <w:rFonts w:eastAsia="Arial" w:cs="Arial"/>
          <w:lang w:val="en-GB"/>
        </w:rPr>
        <w:t xml:space="preserve">t is vital to compare the frequency of characteristic words for the topic and the frequency of words in the corpus (like we did in Chapter </w:t>
      </w:r>
      <w:r w:rsidR="00553D9D" w:rsidRPr="00AC603A">
        <w:rPr>
          <w:rFonts w:eastAsia="Arial" w:cs="Arial"/>
          <w:lang w:val="en-GB"/>
        </w:rPr>
        <w:fldChar w:fldCharType="begin"/>
      </w:r>
      <w:r w:rsidR="00553D9D" w:rsidRPr="00AC603A">
        <w:rPr>
          <w:rFonts w:eastAsia="Arial" w:cs="Arial"/>
          <w:lang w:val="en-GB"/>
        </w:rPr>
        <w:instrText xml:space="preserve"> REF _Ref104903228 \r \h </w:instrText>
      </w:r>
      <w:r w:rsidR="00BE6447" w:rsidRPr="00AC603A">
        <w:rPr>
          <w:rFonts w:eastAsia="Arial" w:cs="Arial"/>
          <w:lang w:val="en-GB"/>
        </w:rPr>
        <w:instrText xml:space="preserve"> \* MERGEFORMAT </w:instrText>
      </w:r>
      <w:r w:rsidR="00553D9D" w:rsidRPr="00AC603A">
        <w:rPr>
          <w:rFonts w:eastAsia="Arial" w:cs="Arial"/>
          <w:lang w:val="en-GB"/>
        </w:rPr>
      </w:r>
      <w:r w:rsidR="00553D9D" w:rsidRPr="00AC603A">
        <w:rPr>
          <w:rFonts w:eastAsia="Arial" w:cs="Arial"/>
          <w:lang w:val="en-GB"/>
        </w:rPr>
        <w:fldChar w:fldCharType="separate"/>
      </w:r>
      <w:r w:rsidR="00A201FE" w:rsidRPr="00AC603A">
        <w:rPr>
          <w:rFonts w:eastAsia="Arial" w:cs="Arial"/>
          <w:lang w:val="en-GB"/>
        </w:rPr>
        <w:t>6.1.3</w:t>
      </w:r>
      <w:r w:rsidR="00553D9D" w:rsidRPr="00AC603A">
        <w:rPr>
          <w:rFonts w:eastAsia="Arial" w:cs="Arial"/>
          <w:lang w:val="en-GB"/>
        </w:rPr>
        <w:fldChar w:fldCharType="end"/>
      </w:r>
      <w:r w:rsidR="00553D9D" w:rsidRPr="00AC603A">
        <w:rPr>
          <w:rFonts w:eastAsia="Arial" w:cs="Arial"/>
          <w:lang w:val="en-GB"/>
        </w:rPr>
        <w:t>)</w:t>
      </w:r>
      <w:r w:rsidR="005A12FD" w:rsidRPr="00AC603A">
        <w:rPr>
          <w:rFonts w:eastAsia="Arial" w:cs="Arial"/>
          <w:lang w:val="en-GB"/>
        </w:rPr>
        <w:t xml:space="preserve"> to ensure accurate topic interpretation.</w:t>
      </w:r>
      <w:r w:rsidR="00551433" w:rsidRPr="00AC603A">
        <w:rPr>
          <w:rFonts w:eastAsia="Arial" w:cs="Arial"/>
          <w:lang w:val="en-GB"/>
        </w:rPr>
        <w:br w:type="textWrapping" w:clear="all"/>
      </w:r>
    </w:p>
    <w:p w14:paraId="5D81C7CE" w14:textId="54725DD3" w:rsidR="00F745E3" w:rsidRPr="00AC603A" w:rsidRDefault="00E61961" w:rsidP="00BE644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spacing w:line="276" w:lineRule="auto"/>
        <w:rPr>
          <w:rFonts w:eastAsia="Arial" w:cs="Arial"/>
          <w:lang w:val="en-GB"/>
        </w:rPr>
      </w:pPr>
      <w:r w:rsidRPr="00AC603A">
        <w:rPr>
          <w:rFonts w:cs="Arial"/>
          <w:lang w:val="en-GB"/>
        </w:rPr>
        <w:t xml:space="preserve">Try it yourself: In the same way we compared the subcorpora </w:t>
      </w:r>
      <w:r w:rsidRPr="00AC603A">
        <w:rPr>
          <w:rFonts w:cs="Arial"/>
          <w:i/>
          <w:iCs/>
          <w:lang w:val="en-GB"/>
        </w:rPr>
        <w:t>Reference</w:t>
      </w:r>
      <w:r w:rsidRPr="00AC603A">
        <w:rPr>
          <w:rFonts w:cs="Arial"/>
          <w:lang w:val="en-GB"/>
        </w:rPr>
        <w:t xml:space="preserve"> and </w:t>
      </w:r>
      <w:r w:rsidRPr="00AC603A">
        <w:rPr>
          <w:rFonts w:cs="Arial"/>
          <w:i/>
          <w:iCs/>
          <w:lang w:val="en-GB"/>
        </w:rPr>
        <w:t>COVID</w:t>
      </w:r>
      <w:r w:rsidRPr="00AC603A">
        <w:rPr>
          <w:rFonts w:cs="Arial"/>
          <w:lang w:val="en-GB"/>
        </w:rPr>
        <w:t>, compare the distribution of topics in opposition and coalition speeches</w:t>
      </w:r>
      <w:r w:rsidRPr="00AC603A">
        <w:rPr>
          <w:rFonts w:eastAsia="Arial" w:cs="Arial"/>
          <w:lang w:val="en-GB"/>
        </w:rPr>
        <w:t>.</w:t>
      </w:r>
    </w:p>
    <w:p w14:paraId="7618A003" w14:textId="58353658" w:rsidR="003C30B5" w:rsidRPr="00AC603A" w:rsidRDefault="002904CC" w:rsidP="00BE6447">
      <w:pPr>
        <w:pStyle w:val="Heading1"/>
        <w:numPr>
          <w:ilvl w:val="0"/>
          <w:numId w:val="32"/>
        </w:numPr>
        <w:tabs>
          <w:tab w:val="num" w:pos="720"/>
        </w:tabs>
        <w:spacing w:line="276" w:lineRule="auto"/>
        <w:rPr>
          <w:rFonts w:ascii="Arial" w:hAnsi="Arial" w:cs="Arial"/>
          <w:lang w:val="en-GB"/>
        </w:rPr>
      </w:pPr>
      <w:bookmarkStart w:id="93" w:name="_heading=h.4f1mdlm" w:colFirst="0" w:colLast="0"/>
      <w:bookmarkStart w:id="94" w:name="_Toc112230424"/>
      <w:bookmarkEnd w:id="93"/>
      <w:r w:rsidRPr="00AC603A">
        <w:rPr>
          <w:rFonts w:ascii="Arial" w:hAnsi="Arial" w:cs="Arial"/>
          <w:lang w:val="en-GB"/>
        </w:rPr>
        <w:t>Conclusion</w:t>
      </w:r>
      <w:bookmarkStart w:id="95" w:name="_heading=h.2u6wntf" w:colFirst="0" w:colLast="0"/>
      <w:bookmarkEnd w:id="94"/>
      <w:bookmarkEnd w:id="95"/>
    </w:p>
    <w:p w14:paraId="2E07E87D" w14:textId="6767A983" w:rsidR="000379B6" w:rsidRPr="00AC603A" w:rsidRDefault="000379B6" w:rsidP="00BE6447">
      <w:pPr>
        <w:spacing w:line="276" w:lineRule="auto"/>
        <w:rPr>
          <w:rFonts w:eastAsia="Arial" w:cs="Arial"/>
          <w:lang w:val="en-GB"/>
        </w:rPr>
      </w:pPr>
      <w:r w:rsidRPr="00AC603A">
        <w:rPr>
          <w:rFonts w:eastAsia="Arial" w:cs="Arial"/>
          <w:lang w:val="en-GB"/>
        </w:rPr>
        <w:t xml:space="preserve">Parliamentary corpora, which contain the records of parliamentary debates, provide an important source for researching politics and its impact on society. These corpora usually hold rich metadata on the speakers and speeches and include multi-layered linguistic annotations that enable researchers to explore various research questions. Due to the size of such corpora, text mining methods, such as topic modelling, which enables topic extraction, prove to be extremely useful in researching their content. In this tutorial, we present the LDA method, one of the most popular methods for topic modelling. The analysis based on this method is performed in Orange, an open-source software for visual programming, which allows advanced data processing </w:t>
      </w:r>
      <w:r w:rsidR="00926A93">
        <w:rPr>
          <w:rFonts w:eastAsia="Arial" w:cs="Arial"/>
          <w:lang w:val="en-GB"/>
        </w:rPr>
        <w:t>without</w:t>
      </w:r>
      <w:r w:rsidRPr="00AC603A">
        <w:rPr>
          <w:rFonts w:eastAsia="Arial" w:cs="Arial"/>
          <w:lang w:val="en-GB"/>
        </w:rPr>
        <w:t xml:space="preserve"> code. The analysis in this tutorial was made on the </w:t>
      </w:r>
      <w:proofErr w:type="spellStart"/>
      <w:r w:rsidRPr="00AC603A">
        <w:rPr>
          <w:rFonts w:eastAsia="Arial" w:cs="Arial"/>
          <w:lang w:val="en-GB"/>
        </w:rPr>
        <w:t>ParlaMint</w:t>
      </w:r>
      <w:proofErr w:type="spellEnd"/>
      <w:r w:rsidRPr="00AC603A">
        <w:rPr>
          <w:rFonts w:eastAsia="Arial" w:cs="Arial"/>
          <w:lang w:val="en-GB"/>
        </w:rPr>
        <w:t>-GB corpus that contains British parliamentary records.</w:t>
      </w:r>
    </w:p>
    <w:p w14:paraId="704D725F" w14:textId="742DB9CB" w:rsidR="00BE6447" w:rsidRPr="00AC603A" w:rsidRDefault="00BE6447" w:rsidP="00BE6447">
      <w:pPr>
        <w:keepNext/>
        <w:spacing w:line="276" w:lineRule="auto"/>
        <w:rPr>
          <w:lang w:val="en-GB"/>
        </w:rPr>
      </w:pPr>
    </w:p>
    <w:p w14:paraId="701D2F24" w14:textId="04111580" w:rsidR="00BE6447" w:rsidRPr="00AC603A" w:rsidRDefault="00BE6447" w:rsidP="00BE6447">
      <w:pPr>
        <w:pStyle w:val="Caption"/>
        <w:spacing w:line="276" w:lineRule="auto"/>
        <w:rPr>
          <w:rFonts w:eastAsia="Arial" w:cs="Arial"/>
          <w:lang w:val="en-GB"/>
        </w:rPr>
      </w:pPr>
      <w:bookmarkStart w:id="96" w:name="_Ref106799373"/>
      <w:r w:rsidRPr="00AC603A">
        <w:rPr>
          <w:lang w:val="en-GB"/>
        </w:rPr>
        <w:t xml:space="preserve">Figure </w:t>
      </w:r>
      <w:r w:rsidRPr="00AC603A">
        <w:rPr>
          <w:lang w:val="en-GB"/>
        </w:rPr>
        <w:fldChar w:fldCharType="begin"/>
      </w:r>
      <w:r w:rsidRPr="00AC603A">
        <w:rPr>
          <w:lang w:val="en-GB"/>
        </w:rPr>
        <w:instrText xml:space="preserve"> SEQ Figure \* ARABIC </w:instrText>
      </w:r>
      <w:r w:rsidRPr="00AC603A">
        <w:rPr>
          <w:lang w:val="en-GB"/>
        </w:rPr>
        <w:fldChar w:fldCharType="separate"/>
      </w:r>
      <w:r w:rsidR="00C37EBE">
        <w:rPr>
          <w:noProof/>
          <w:lang w:val="en-GB"/>
        </w:rPr>
        <w:t>25</w:t>
      </w:r>
      <w:r w:rsidRPr="00AC603A">
        <w:rPr>
          <w:noProof/>
          <w:lang w:val="en-GB"/>
        </w:rPr>
        <w:fldChar w:fldCharType="end"/>
      </w:r>
      <w:bookmarkEnd w:id="96"/>
      <w:r w:rsidRPr="00AC603A">
        <w:rPr>
          <w:lang w:val="en-GB"/>
        </w:rPr>
        <w:t>: The final workflow.</w:t>
      </w:r>
    </w:p>
    <w:p w14:paraId="006EDDB4" w14:textId="21ECC508" w:rsidR="000379B6" w:rsidRPr="00AC603A" w:rsidRDefault="000379B6" w:rsidP="00BE6447">
      <w:pPr>
        <w:spacing w:line="276" w:lineRule="auto"/>
        <w:rPr>
          <w:rFonts w:eastAsia="Arial" w:cs="Arial"/>
          <w:lang w:val="en-GB"/>
        </w:rPr>
      </w:pPr>
      <w:r w:rsidRPr="00AC603A">
        <w:rPr>
          <w:rFonts w:eastAsia="Arial" w:cs="Arial"/>
          <w:lang w:val="en-GB"/>
        </w:rPr>
        <w:t>The tutorial is designed for self-study and breaks down the analytical process into simple steps illustrated by numerous screenshots for easy progress</w:t>
      </w:r>
      <w:r w:rsidR="004249FC" w:rsidRPr="00AC603A">
        <w:rPr>
          <w:rFonts w:eastAsia="Arial" w:cs="Arial"/>
          <w:lang w:val="en-GB"/>
        </w:rPr>
        <w:t xml:space="preserve"> (</w:t>
      </w:r>
      <w:r w:rsidR="0066738D" w:rsidRPr="00AC603A">
        <w:rPr>
          <w:rFonts w:eastAsia="Arial" w:cs="Arial"/>
          <w:lang w:val="en-GB"/>
        </w:rPr>
        <w:fldChar w:fldCharType="begin"/>
      </w:r>
      <w:r w:rsidR="0066738D" w:rsidRPr="00AC603A">
        <w:rPr>
          <w:rFonts w:eastAsia="Arial" w:cs="Arial"/>
          <w:lang w:val="en-GB"/>
        </w:rPr>
        <w:instrText xml:space="preserve"> REF _Ref106799373 \h </w:instrText>
      </w:r>
      <w:r w:rsidR="0066738D" w:rsidRPr="00AC603A">
        <w:rPr>
          <w:rFonts w:eastAsia="Arial" w:cs="Arial"/>
          <w:lang w:val="en-GB"/>
        </w:rPr>
      </w:r>
      <w:r w:rsidR="0066738D" w:rsidRPr="00AC603A">
        <w:rPr>
          <w:rFonts w:eastAsia="Arial" w:cs="Arial"/>
          <w:lang w:val="en-GB"/>
        </w:rPr>
        <w:fldChar w:fldCharType="separate"/>
      </w:r>
      <w:r w:rsidR="00A201FE" w:rsidRPr="00AC603A">
        <w:rPr>
          <w:lang w:val="en-GB"/>
        </w:rPr>
        <w:t xml:space="preserve">Figure </w:t>
      </w:r>
      <w:r w:rsidR="00A201FE" w:rsidRPr="00AC603A">
        <w:rPr>
          <w:noProof/>
          <w:lang w:val="en-GB"/>
        </w:rPr>
        <w:t>25</w:t>
      </w:r>
      <w:r w:rsidR="0066738D" w:rsidRPr="00AC603A">
        <w:rPr>
          <w:rFonts w:eastAsia="Arial" w:cs="Arial"/>
          <w:lang w:val="en-GB"/>
        </w:rPr>
        <w:fldChar w:fldCharType="end"/>
      </w:r>
      <w:r w:rsidR="004249FC" w:rsidRPr="00AC603A">
        <w:rPr>
          <w:rFonts w:eastAsia="Arial" w:cs="Arial"/>
          <w:lang w:val="en-GB"/>
        </w:rPr>
        <w:t>)</w:t>
      </w:r>
      <w:r w:rsidRPr="00AC603A">
        <w:rPr>
          <w:rFonts w:eastAsia="Arial" w:cs="Arial"/>
          <w:lang w:val="en-GB"/>
        </w:rPr>
        <w:t>. It also includes instructions for additional individual work, which helps consolidate the acquired know</w:t>
      </w:r>
      <w:r w:rsidR="00926A93">
        <w:rPr>
          <w:rFonts w:eastAsia="Arial" w:cs="Arial"/>
          <w:lang w:val="en-GB"/>
        </w:rPr>
        <w:t>ledge</w:t>
      </w:r>
      <w:r w:rsidRPr="00AC603A">
        <w:rPr>
          <w:rFonts w:eastAsia="Arial" w:cs="Arial"/>
          <w:lang w:val="en-GB"/>
        </w:rPr>
        <w:t xml:space="preserve"> and encourages users to use the software independently. While special emphasis is given to the presentation of the key characteristics of the analysed data, the tutorial also describes the specificities and limitations of the method used, thus promoting a critical approach to </w:t>
      </w:r>
      <w:r w:rsidR="00926A93">
        <w:rPr>
          <w:rFonts w:eastAsia="Arial" w:cs="Arial"/>
          <w:lang w:val="en-GB"/>
        </w:rPr>
        <w:t>data analysis</w:t>
      </w:r>
      <w:r w:rsidRPr="00AC603A">
        <w:rPr>
          <w:rFonts w:eastAsia="Arial" w:cs="Arial"/>
          <w:lang w:val="en-GB"/>
        </w:rPr>
        <w:t>.</w:t>
      </w:r>
    </w:p>
    <w:p w14:paraId="383BF126" w14:textId="103AB029" w:rsidR="000379B6" w:rsidRPr="00AC603A" w:rsidRDefault="000379B6" w:rsidP="00BE6447">
      <w:pPr>
        <w:spacing w:line="276" w:lineRule="auto"/>
        <w:rPr>
          <w:rFonts w:eastAsia="Arial" w:cs="Arial"/>
          <w:lang w:val="en-GB"/>
        </w:rPr>
      </w:pPr>
      <w:r w:rsidRPr="00AC603A">
        <w:rPr>
          <w:rFonts w:eastAsia="Arial" w:cs="Arial"/>
          <w:lang w:val="en-GB"/>
        </w:rPr>
        <w:t xml:space="preserve">Although the tutorial bases its analysis on the British parliamentary data, it is easy to extend the research to other text genres and other languages. Since the presented </w:t>
      </w:r>
      <w:r w:rsidRPr="00AC603A">
        <w:rPr>
          <w:rFonts w:eastAsia="Arial" w:cs="Arial"/>
          <w:lang w:val="en-GB"/>
        </w:rPr>
        <w:lastRenderedPageBreak/>
        <w:t xml:space="preserve">method is not language-specific, it can be used on any of the </w:t>
      </w:r>
      <w:proofErr w:type="spellStart"/>
      <w:r w:rsidRPr="00AC603A">
        <w:rPr>
          <w:rFonts w:eastAsia="Arial" w:cs="Arial"/>
          <w:lang w:val="en-GB"/>
        </w:rPr>
        <w:t>ParlaMint</w:t>
      </w:r>
      <w:proofErr w:type="spellEnd"/>
      <w:r w:rsidRPr="00AC603A">
        <w:rPr>
          <w:rFonts w:eastAsia="Arial" w:cs="Arial"/>
          <w:lang w:val="en-GB"/>
        </w:rPr>
        <w:t xml:space="preserve"> corpora. The value of the tutorial for students and researchers in the social sciences and humanities, therefore, reaches far beyond the specific research problems explored in this tutorial.</w:t>
      </w:r>
    </w:p>
    <w:p w14:paraId="6AD58F67" w14:textId="77777777" w:rsidR="004249FC" w:rsidRPr="00AC603A" w:rsidRDefault="004249FC" w:rsidP="00BE6447">
      <w:pPr>
        <w:spacing w:line="276" w:lineRule="auto"/>
        <w:rPr>
          <w:b/>
          <w:bCs/>
          <w:lang w:val="en-GB"/>
        </w:rPr>
      </w:pPr>
    </w:p>
    <w:p w14:paraId="1C15761D" w14:textId="77777777" w:rsidR="00BE6447" w:rsidRPr="00AC603A" w:rsidRDefault="00BE6447" w:rsidP="00BE6447">
      <w:pPr>
        <w:spacing w:line="276" w:lineRule="auto"/>
        <w:rPr>
          <w:rFonts w:eastAsia="Arial"/>
          <w:b/>
          <w:bCs/>
          <w:lang w:val="en-GB"/>
        </w:rPr>
      </w:pPr>
      <w:r w:rsidRPr="00AC603A">
        <w:rPr>
          <w:rFonts w:eastAsia="Arial"/>
          <w:b/>
          <w:bCs/>
          <w:lang w:val="en-GB"/>
        </w:rPr>
        <w:br w:type="page"/>
      </w:r>
    </w:p>
    <w:p w14:paraId="13EF886D" w14:textId="6C8DEEF7" w:rsidR="004249FC" w:rsidRPr="00AC603A" w:rsidRDefault="004249FC" w:rsidP="00BE6447">
      <w:pPr>
        <w:spacing w:before="240" w:after="240" w:line="276" w:lineRule="auto"/>
        <w:rPr>
          <w:rFonts w:eastAsia="Arial"/>
          <w:b/>
          <w:bCs/>
          <w:lang w:val="en-GB"/>
        </w:rPr>
      </w:pPr>
      <w:r w:rsidRPr="00AC603A">
        <w:rPr>
          <w:rFonts w:eastAsia="Arial"/>
          <w:b/>
          <w:bCs/>
          <w:lang w:val="en-GB"/>
        </w:rPr>
        <w:lastRenderedPageBreak/>
        <w:t>Acknowledgements</w:t>
      </w:r>
    </w:p>
    <w:p w14:paraId="1EF1E21C" w14:textId="63AA6E4E" w:rsidR="004249FC" w:rsidRPr="000B361D" w:rsidRDefault="004249FC" w:rsidP="000B361D">
      <w:pPr>
        <w:rPr>
          <w:lang w:val="en-GB"/>
        </w:rPr>
      </w:pPr>
      <w:r w:rsidRPr="00AC603A">
        <w:rPr>
          <w:lang w:val="en-GB"/>
        </w:rPr>
        <w:t>The work described in this paper was funded by the Slovenian Research Agency research programme P6-0436: Digital Humanities: resources, tools, and methods (2022- 2027), the Social Sciences &amp; Humanities Open Cloud (SSHOC) project (</w:t>
      </w:r>
      <w:hyperlink r:id="rId35" w:history="1">
        <w:r w:rsidRPr="00AC603A">
          <w:rPr>
            <w:rStyle w:val="Hyperlink"/>
            <w:lang w:val="en-GB"/>
          </w:rPr>
          <w:t>https://www.sshopencloud.eu/</w:t>
        </w:r>
      </w:hyperlink>
      <w:r w:rsidRPr="00AC603A">
        <w:rPr>
          <w:lang w:val="en-GB"/>
        </w:rPr>
        <w:t xml:space="preserve">), the CLARIN ERIC </w:t>
      </w:r>
      <w:proofErr w:type="spellStart"/>
      <w:r w:rsidRPr="00AC603A">
        <w:rPr>
          <w:lang w:val="en-GB"/>
        </w:rPr>
        <w:t>ParlaMint</w:t>
      </w:r>
      <w:proofErr w:type="spellEnd"/>
      <w:r w:rsidRPr="00AC603A">
        <w:rPr>
          <w:lang w:val="en-GB"/>
        </w:rPr>
        <w:t xml:space="preserve"> project (</w:t>
      </w:r>
      <w:hyperlink r:id="rId36" w:history="1">
        <w:r w:rsidRPr="00AC603A">
          <w:rPr>
            <w:rStyle w:val="Hyperlink"/>
            <w:lang w:val="en-GB"/>
          </w:rPr>
          <w:t>https://www.clarin.eu/parlamint</w:t>
        </w:r>
      </w:hyperlink>
      <w:r w:rsidRPr="00AC603A">
        <w:rPr>
          <w:lang w:val="en-GB"/>
        </w:rPr>
        <w:t>) and the DARIAH-SI research infrastructure.</w:t>
      </w:r>
      <w:r w:rsidR="00000E02">
        <w:rPr>
          <w:lang w:val="en-GB"/>
        </w:rPr>
        <w:t xml:space="preserve"> We would also like to thank </w:t>
      </w:r>
      <w:proofErr w:type="spellStart"/>
      <w:r w:rsidR="000B361D" w:rsidRPr="000B361D">
        <w:rPr>
          <w:lang w:val="en-GB"/>
        </w:rPr>
        <w:t>Çağrı</w:t>
      </w:r>
      <w:proofErr w:type="spellEnd"/>
      <w:r w:rsidR="000B361D" w:rsidRPr="000B361D">
        <w:rPr>
          <w:lang w:val="en-GB"/>
        </w:rPr>
        <w:t xml:space="preserve"> </w:t>
      </w:r>
      <w:proofErr w:type="spellStart"/>
      <w:r w:rsidR="000B361D" w:rsidRPr="000B361D">
        <w:rPr>
          <w:lang w:val="en-GB"/>
        </w:rPr>
        <w:t>Çöltekin</w:t>
      </w:r>
      <w:proofErr w:type="spellEnd"/>
      <w:r w:rsidR="00B95792">
        <w:rPr>
          <w:lang w:val="en-GB"/>
        </w:rPr>
        <w:t xml:space="preserve">, </w:t>
      </w:r>
      <w:r w:rsidR="00DE0A6C">
        <w:rPr>
          <w:lang w:val="en-GB"/>
        </w:rPr>
        <w:t xml:space="preserve">Marta </w:t>
      </w:r>
      <w:proofErr w:type="spellStart"/>
      <w:r w:rsidR="00DE0A6C">
        <w:rPr>
          <w:lang w:val="en-GB"/>
        </w:rPr>
        <w:t>Kołczyńska</w:t>
      </w:r>
      <w:proofErr w:type="spellEnd"/>
      <w:r w:rsidR="00DE0A6C">
        <w:rPr>
          <w:lang w:val="en-GB"/>
        </w:rPr>
        <w:t xml:space="preserve">, </w:t>
      </w:r>
      <w:r w:rsidR="00B95792" w:rsidRPr="00B95792">
        <w:rPr>
          <w:lang w:val="en-GB"/>
        </w:rPr>
        <w:t>Ji</w:t>
      </w:r>
      <w:r w:rsidR="00CB583C" w:rsidRPr="00CB583C">
        <w:t>ř</w:t>
      </w:r>
      <w:proofErr w:type="spellStart"/>
      <w:r w:rsidR="00B95792" w:rsidRPr="00B95792">
        <w:rPr>
          <w:lang w:val="en-GB"/>
        </w:rPr>
        <w:t>ina</w:t>
      </w:r>
      <w:proofErr w:type="spellEnd"/>
      <w:r w:rsidR="00B95792" w:rsidRPr="00B95792">
        <w:rPr>
          <w:lang w:val="en-GB"/>
        </w:rPr>
        <w:t xml:space="preserve"> </w:t>
      </w:r>
      <w:proofErr w:type="spellStart"/>
      <w:r w:rsidR="00B95792" w:rsidRPr="00B95792">
        <w:rPr>
          <w:lang w:val="en-GB"/>
        </w:rPr>
        <w:t>Popelikova</w:t>
      </w:r>
      <w:proofErr w:type="spellEnd"/>
      <w:r w:rsidR="00B95792">
        <w:rPr>
          <w:lang w:val="en-GB"/>
        </w:rPr>
        <w:t xml:space="preserve">, </w:t>
      </w:r>
      <w:proofErr w:type="spellStart"/>
      <w:r w:rsidR="00DE0A6C">
        <w:rPr>
          <w:lang w:val="en-GB"/>
        </w:rPr>
        <w:t>Mladen</w:t>
      </w:r>
      <w:proofErr w:type="spellEnd"/>
      <w:r w:rsidR="00DE0A6C">
        <w:rPr>
          <w:lang w:val="en-GB"/>
        </w:rPr>
        <w:t xml:space="preserve"> </w:t>
      </w:r>
      <w:proofErr w:type="spellStart"/>
      <w:r w:rsidR="00DE0A6C">
        <w:rPr>
          <w:lang w:val="en-GB"/>
        </w:rPr>
        <w:t>Zobec</w:t>
      </w:r>
      <w:proofErr w:type="spellEnd"/>
      <w:r w:rsidR="00B95792">
        <w:rPr>
          <w:lang w:val="en-GB"/>
        </w:rPr>
        <w:t xml:space="preserve"> and Jure </w:t>
      </w:r>
      <w:proofErr w:type="spellStart"/>
      <w:r w:rsidR="00B95792">
        <w:rPr>
          <w:lang w:val="en-GB"/>
        </w:rPr>
        <w:t>Skubic</w:t>
      </w:r>
      <w:proofErr w:type="spellEnd"/>
      <w:r w:rsidR="00B95792">
        <w:rPr>
          <w:lang w:val="en-GB"/>
        </w:rPr>
        <w:t xml:space="preserve"> </w:t>
      </w:r>
      <w:r w:rsidR="00DE0A6C">
        <w:rPr>
          <w:lang w:val="en-GB"/>
        </w:rPr>
        <w:t>for their thorough reviews and thoughtful comments.</w:t>
      </w:r>
    </w:p>
    <w:p w14:paraId="115A7AA1" w14:textId="6B46722C" w:rsidR="00F745E3" w:rsidRPr="00AC603A" w:rsidRDefault="00F745E3" w:rsidP="00BE6447">
      <w:pPr>
        <w:pStyle w:val="Heading1"/>
        <w:numPr>
          <w:ilvl w:val="0"/>
          <w:numId w:val="32"/>
        </w:numPr>
        <w:tabs>
          <w:tab w:val="num" w:pos="720"/>
        </w:tabs>
        <w:spacing w:line="276" w:lineRule="auto"/>
        <w:rPr>
          <w:rFonts w:ascii="Arial" w:hAnsi="Arial" w:cs="Arial"/>
          <w:lang w:val="en-GB"/>
        </w:rPr>
      </w:pPr>
      <w:bookmarkStart w:id="97" w:name="_Toc112230425"/>
      <w:r w:rsidRPr="00AC603A">
        <w:rPr>
          <w:rFonts w:ascii="Arial" w:hAnsi="Arial" w:cs="Arial"/>
          <w:lang w:val="en-GB"/>
        </w:rPr>
        <w:t>Reference</w:t>
      </w:r>
      <w:r w:rsidR="00EB0147" w:rsidRPr="00AC603A">
        <w:rPr>
          <w:rFonts w:ascii="Arial" w:hAnsi="Arial" w:cs="Arial"/>
          <w:lang w:val="en-GB"/>
        </w:rPr>
        <w:t>s</w:t>
      </w:r>
      <w:bookmarkEnd w:id="97"/>
    </w:p>
    <w:p w14:paraId="571F2643"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Abercrombie, G., &amp; Batista-Navarro, R. (2020). Sentiment and position-taking analysis of parliamentary debates: A systematic literature review. </w:t>
      </w:r>
      <w:r w:rsidRPr="00AC603A">
        <w:rPr>
          <w:rFonts w:eastAsia="Arial" w:cs="Arial"/>
          <w:i/>
          <w:lang w:val="en-GB"/>
        </w:rPr>
        <w:t>Journal of Computational Social Science</w:t>
      </w:r>
      <w:r w:rsidRPr="00AC603A">
        <w:rPr>
          <w:rFonts w:eastAsia="Arial" w:cs="Arial"/>
          <w:lang w:val="en-GB"/>
        </w:rPr>
        <w:t xml:space="preserve">, </w:t>
      </w:r>
      <w:r w:rsidRPr="00AC603A">
        <w:rPr>
          <w:rFonts w:eastAsia="Arial" w:cs="Arial"/>
          <w:i/>
          <w:lang w:val="en-GB"/>
        </w:rPr>
        <w:t>3</w:t>
      </w:r>
      <w:r w:rsidRPr="00AC603A">
        <w:rPr>
          <w:rFonts w:eastAsia="Arial" w:cs="Arial"/>
          <w:lang w:val="en-GB"/>
        </w:rPr>
        <w:t>(1), 245–270.</w:t>
      </w:r>
    </w:p>
    <w:p w14:paraId="610BC5E2"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Albalawi</w:t>
      </w:r>
      <w:proofErr w:type="spellEnd"/>
      <w:r w:rsidRPr="00AC603A">
        <w:rPr>
          <w:rFonts w:eastAsia="Arial" w:cs="Arial"/>
          <w:lang w:val="en-GB"/>
        </w:rPr>
        <w:t xml:space="preserve">, R., </w:t>
      </w:r>
      <w:proofErr w:type="spellStart"/>
      <w:r w:rsidRPr="00AC603A">
        <w:rPr>
          <w:rFonts w:eastAsia="Arial" w:cs="Arial"/>
          <w:lang w:val="en-GB"/>
        </w:rPr>
        <w:t>Yeap</w:t>
      </w:r>
      <w:proofErr w:type="spellEnd"/>
      <w:r w:rsidRPr="00AC603A">
        <w:rPr>
          <w:rFonts w:eastAsia="Arial" w:cs="Arial"/>
          <w:lang w:val="en-GB"/>
        </w:rPr>
        <w:t xml:space="preserve">, T. H., &amp; </w:t>
      </w:r>
      <w:proofErr w:type="spellStart"/>
      <w:r w:rsidRPr="00AC603A">
        <w:rPr>
          <w:rFonts w:eastAsia="Arial" w:cs="Arial"/>
          <w:lang w:val="en-GB"/>
        </w:rPr>
        <w:t>Benyoucef</w:t>
      </w:r>
      <w:proofErr w:type="spellEnd"/>
      <w:r w:rsidRPr="00AC603A">
        <w:rPr>
          <w:rFonts w:eastAsia="Arial" w:cs="Arial"/>
          <w:lang w:val="en-GB"/>
        </w:rPr>
        <w:t xml:space="preserve">, M. (2020). Using topic </w:t>
      </w:r>
      <w:proofErr w:type="spellStart"/>
      <w:r w:rsidRPr="00AC603A">
        <w:rPr>
          <w:rFonts w:eastAsia="Arial" w:cs="Arial"/>
          <w:lang w:val="en-GB"/>
        </w:rPr>
        <w:t>modeling</w:t>
      </w:r>
      <w:proofErr w:type="spellEnd"/>
      <w:r w:rsidRPr="00AC603A">
        <w:rPr>
          <w:rFonts w:eastAsia="Arial" w:cs="Arial"/>
          <w:lang w:val="en-GB"/>
        </w:rPr>
        <w:t xml:space="preserve"> methods for short-text data: A comparative analysis. </w:t>
      </w:r>
      <w:r w:rsidRPr="00AC603A">
        <w:rPr>
          <w:rFonts w:eastAsia="Arial" w:cs="Arial"/>
          <w:i/>
          <w:lang w:val="en-GB"/>
        </w:rPr>
        <w:t>Frontiers in Artificial Intelligence</w:t>
      </w:r>
      <w:r w:rsidRPr="00AC603A">
        <w:rPr>
          <w:rFonts w:eastAsia="Arial" w:cs="Arial"/>
          <w:lang w:val="en-GB"/>
        </w:rPr>
        <w:t xml:space="preserve">, </w:t>
      </w:r>
      <w:r w:rsidRPr="00AC603A">
        <w:rPr>
          <w:rFonts w:eastAsia="Arial" w:cs="Arial"/>
          <w:i/>
          <w:lang w:val="en-GB"/>
        </w:rPr>
        <w:t>3</w:t>
      </w:r>
      <w:r w:rsidRPr="00AC603A">
        <w:rPr>
          <w:rFonts w:eastAsia="Arial" w:cs="Arial"/>
          <w:lang w:val="en-GB"/>
        </w:rPr>
        <w:t>, 42.</w:t>
      </w:r>
    </w:p>
    <w:p w14:paraId="1BB35E5F"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Allen, C., &amp; Murdock, J. (2020). </w:t>
      </w:r>
      <w:r w:rsidRPr="00AC603A">
        <w:rPr>
          <w:rFonts w:eastAsia="Arial" w:cs="Arial"/>
          <w:i/>
          <w:lang w:val="en-GB"/>
        </w:rPr>
        <w:t xml:space="preserve">LDA topic </w:t>
      </w:r>
      <w:proofErr w:type="spellStart"/>
      <w:r w:rsidRPr="00AC603A">
        <w:rPr>
          <w:rFonts w:eastAsia="Arial" w:cs="Arial"/>
          <w:i/>
          <w:lang w:val="en-GB"/>
        </w:rPr>
        <w:t>modeling</w:t>
      </w:r>
      <w:proofErr w:type="spellEnd"/>
      <w:r w:rsidRPr="00AC603A">
        <w:rPr>
          <w:rFonts w:eastAsia="Arial" w:cs="Arial"/>
          <w:i/>
          <w:lang w:val="en-GB"/>
        </w:rPr>
        <w:t>: Contexts for the history &amp; philosophy of science</w:t>
      </w:r>
      <w:r w:rsidRPr="00AC603A">
        <w:rPr>
          <w:rFonts w:eastAsia="Arial" w:cs="Arial"/>
          <w:lang w:val="en-GB"/>
        </w:rPr>
        <w:t>.</w:t>
      </w:r>
    </w:p>
    <w:p w14:paraId="4B38323C"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Arun, R., Suresh, V., </w:t>
      </w:r>
      <w:proofErr w:type="spellStart"/>
      <w:r w:rsidRPr="00AC603A">
        <w:rPr>
          <w:rFonts w:eastAsia="Arial" w:cs="Arial"/>
          <w:lang w:val="en-GB"/>
        </w:rPr>
        <w:t>Veni</w:t>
      </w:r>
      <w:proofErr w:type="spellEnd"/>
      <w:r w:rsidRPr="00AC603A">
        <w:rPr>
          <w:rFonts w:eastAsia="Arial" w:cs="Arial"/>
          <w:lang w:val="en-GB"/>
        </w:rPr>
        <w:t xml:space="preserve"> </w:t>
      </w:r>
      <w:proofErr w:type="spellStart"/>
      <w:r w:rsidRPr="00AC603A">
        <w:rPr>
          <w:rFonts w:eastAsia="Arial" w:cs="Arial"/>
          <w:lang w:val="en-GB"/>
        </w:rPr>
        <w:t>Madhavan</w:t>
      </w:r>
      <w:proofErr w:type="spellEnd"/>
      <w:r w:rsidRPr="00AC603A">
        <w:rPr>
          <w:rFonts w:eastAsia="Arial" w:cs="Arial"/>
          <w:lang w:val="en-GB"/>
        </w:rPr>
        <w:t xml:space="preserve">, C., &amp; Murthy, N. (2010). </w:t>
      </w:r>
      <w:r w:rsidRPr="00AC603A">
        <w:rPr>
          <w:rFonts w:eastAsia="Arial" w:cs="Arial"/>
          <w:i/>
          <w:lang w:val="en-GB"/>
        </w:rPr>
        <w:t xml:space="preserve">On finding the natural number of topics with latent </w:t>
      </w:r>
      <w:proofErr w:type="spellStart"/>
      <w:r w:rsidRPr="00AC603A">
        <w:rPr>
          <w:rFonts w:eastAsia="Arial" w:cs="Arial"/>
          <w:i/>
          <w:lang w:val="en-GB"/>
        </w:rPr>
        <w:t>dirichlet</w:t>
      </w:r>
      <w:proofErr w:type="spellEnd"/>
      <w:r w:rsidRPr="00AC603A">
        <w:rPr>
          <w:rFonts w:eastAsia="Arial" w:cs="Arial"/>
          <w:i/>
          <w:lang w:val="en-GB"/>
        </w:rPr>
        <w:t xml:space="preserve"> allocation: Some observations</w:t>
      </w:r>
      <w:r w:rsidRPr="00AC603A">
        <w:rPr>
          <w:rFonts w:eastAsia="Arial" w:cs="Arial"/>
          <w:lang w:val="en-GB"/>
        </w:rPr>
        <w:t>. 391–402.</w:t>
      </w:r>
    </w:p>
    <w:p w14:paraId="45EC0BD3"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Bayley, P. (2004). </w:t>
      </w:r>
      <w:r w:rsidRPr="00AC603A">
        <w:rPr>
          <w:rFonts w:eastAsia="Arial" w:cs="Arial"/>
          <w:i/>
          <w:lang w:val="en-GB"/>
        </w:rPr>
        <w:t>Cross-cultural perspectives on parliamentary discourse</w:t>
      </w:r>
      <w:r w:rsidRPr="00AC603A">
        <w:rPr>
          <w:rFonts w:eastAsia="Arial" w:cs="Arial"/>
          <w:lang w:val="en-GB"/>
        </w:rPr>
        <w:t xml:space="preserve"> (Vol. 10). John </w:t>
      </w:r>
      <w:proofErr w:type="spellStart"/>
      <w:r w:rsidRPr="00AC603A">
        <w:rPr>
          <w:rFonts w:eastAsia="Arial" w:cs="Arial"/>
          <w:lang w:val="en-GB"/>
        </w:rPr>
        <w:t>Benjamins</w:t>
      </w:r>
      <w:proofErr w:type="spellEnd"/>
      <w:r w:rsidRPr="00AC603A">
        <w:rPr>
          <w:rFonts w:eastAsia="Arial" w:cs="Arial"/>
          <w:lang w:val="en-GB"/>
        </w:rPr>
        <w:t xml:space="preserve"> Publishing.</w:t>
      </w:r>
    </w:p>
    <w:p w14:paraId="0B8E8A4D" w14:textId="4DE25261"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Bergmann, H., Geese, L., Koss, C., &amp; </w:t>
      </w:r>
      <w:proofErr w:type="spellStart"/>
      <w:r w:rsidRPr="00AC603A">
        <w:rPr>
          <w:rFonts w:eastAsia="Arial" w:cs="Arial"/>
          <w:lang w:val="en-GB"/>
        </w:rPr>
        <w:t>Schwemmer</w:t>
      </w:r>
      <w:proofErr w:type="spellEnd"/>
      <w:r w:rsidRPr="00AC603A">
        <w:rPr>
          <w:rFonts w:eastAsia="Arial" w:cs="Arial"/>
          <w:lang w:val="en-GB"/>
        </w:rPr>
        <w:t xml:space="preserve">, C. (2018). </w:t>
      </w:r>
      <w:r w:rsidRPr="00AC603A">
        <w:rPr>
          <w:rFonts w:eastAsia="Arial" w:cs="Arial"/>
          <w:i/>
          <w:lang w:val="en-GB"/>
        </w:rPr>
        <w:t>Using legislative speech to unveil conflict between coalition parties</w:t>
      </w:r>
      <w:r w:rsidRPr="00AC603A">
        <w:rPr>
          <w:rFonts w:eastAsia="Arial" w:cs="Arial"/>
          <w:lang w:val="en-GB"/>
        </w:rPr>
        <w:t xml:space="preserve"> [Preprint]. </w:t>
      </w:r>
      <w:proofErr w:type="spellStart"/>
      <w:r w:rsidRPr="00AC603A">
        <w:rPr>
          <w:rFonts w:eastAsia="Arial" w:cs="Arial"/>
          <w:lang w:val="en-GB"/>
        </w:rPr>
        <w:t>SocArXiv</w:t>
      </w:r>
      <w:proofErr w:type="spellEnd"/>
      <w:r w:rsidRPr="00AC603A">
        <w:rPr>
          <w:rFonts w:eastAsia="Arial" w:cs="Arial"/>
          <w:lang w:val="en-GB"/>
        </w:rPr>
        <w:t xml:space="preserve">. </w:t>
      </w:r>
      <w:hyperlink r:id="rId37" w:history="1">
        <w:r w:rsidR="00D173D1" w:rsidRPr="00AC603A">
          <w:rPr>
            <w:rStyle w:val="Hyperlink"/>
            <w:rFonts w:eastAsia="Arial" w:cs="Arial"/>
            <w:lang w:val="en-GB"/>
          </w:rPr>
          <w:t>https://doi.org/10.31235/osf.io/pgnwa</w:t>
        </w:r>
      </w:hyperlink>
      <w:r w:rsidR="00D173D1" w:rsidRPr="00AC603A">
        <w:rPr>
          <w:rFonts w:eastAsia="Arial" w:cs="Arial"/>
          <w:lang w:val="en-GB"/>
        </w:rPr>
        <w:t>.</w:t>
      </w:r>
    </w:p>
    <w:p w14:paraId="765C6DFB"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Blätte</w:t>
      </w:r>
      <w:proofErr w:type="spellEnd"/>
      <w:r w:rsidRPr="00AC603A">
        <w:rPr>
          <w:rFonts w:eastAsia="Arial" w:cs="Arial"/>
          <w:lang w:val="en-GB"/>
        </w:rPr>
        <w:t xml:space="preserve">, A., </w:t>
      </w:r>
      <w:proofErr w:type="spellStart"/>
      <w:r w:rsidRPr="00AC603A">
        <w:rPr>
          <w:rFonts w:eastAsia="Arial" w:cs="Arial"/>
          <w:lang w:val="en-GB"/>
        </w:rPr>
        <w:t>Gehlhar</w:t>
      </w:r>
      <w:proofErr w:type="spellEnd"/>
      <w:r w:rsidRPr="00AC603A">
        <w:rPr>
          <w:rFonts w:eastAsia="Arial" w:cs="Arial"/>
          <w:lang w:val="en-GB"/>
        </w:rPr>
        <w:t xml:space="preserve">, S., &amp; Leonhardt, C. (2020). </w:t>
      </w:r>
      <w:r w:rsidRPr="00AC603A">
        <w:rPr>
          <w:rFonts w:eastAsia="Arial" w:cs="Arial"/>
          <w:i/>
          <w:lang w:val="en-GB"/>
        </w:rPr>
        <w:t>The Europeanization of Parliamentary Debates on Migration in Austria, France, Germany, and the Netherlands</w:t>
      </w:r>
      <w:r w:rsidRPr="00AC603A">
        <w:rPr>
          <w:rFonts w:eastAsia="Arial" w:cs="Arial"/>
          <w:lang w:val="en-GB"/>
        </w:rPr>
        <w:t>. 66–74.</w:t>
      </w:r>
    </w:p>
    <w:p w14:paraId="52F4375C"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Blei</w:t>
      </w:r>
      <w:proofErr w:type="spellEnd"/>
      <w:r w:rsidRPr="00AC603A">
        <w:rPr>
          <w:rFonts w:eastAsia="Arial" w:cs="Arial"/>
          <w:lang w:val="en-GB"/>
        </w:rPr>
        <w:t xml:space="preserve">, D. M., Ng, A. Y., &amp; Jordan, M. I. (2003). Latent </w:t>
      </w:r>
      <w:proofErr w:type="spellStart"/>
      <w:r w:rsidRPr="00AC603A">
        <w:rPr>
          <w:rFonts w:eastAsia="Arial" w:cs="Arial"/>
          <w:lang w:val="en-GB"/>
        </w:rPr>
        <w:t>dirichlet</w:t>
      </w:r>
      <w:proofErr w:type="spellEnd"/>
      <w:r w:rsidRPr="00AC603A">
        <w:rPr>
          <w:rFonts w:eastAsia="Arial" w:cs="Arial"/>
          <w:lang w:val="en-GB"/>
        </w:rPr>
        <w:t xml:space="preserve"> allocation. </w:t>
      </w:r>
      <w:r w:rsidRPr="00AC603A">
        <w:rPr>
          <w:rFonts w:eastAsia="Arial" w:cs="Arial"/>
          <w:i/>
          <w:lang w:val="en-GB"/>
        </w:rPr>
        <w:t>Journal of Machine Learning Research</w:t>
      </w:r>
      <w:r w:rsidRPr="00AC603A">
        <w:rPr>
          <w:rFonts w:eastAsia="Arial" w:cs="Arial"/>
          <w:lang w:val="en-GB"/>
        </w:rPr>
        <w:t xml:space="preserve">, </w:t>
      </w:r>
      <w:r w:rsidRPr="00AC603A">
        <w:rPr>
          <w:rFonts w:eastAsia="Arial" w:cs="Arial"/>
          <w:i/>
          <w:lang w:val="en-GB"/>
        </w:rPr>
        <w:t>3</w:t>
      </w:r>
      <w:r w:rsidRPr="00AC603A">
        <w:rPr>
          <w:rFonts w:eastAsia="Arial" w:cs="Arial"/>
          <w:lang w:val="en-GB"/>
        </w:rPr>
        <w:t>(Jan), 993–1022.</w:t>
      </w:r>
    </w:p>
    <w:p w14:paraId="602AB82E"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Chizhik</w:t>
      </w:r>
      <w:proofErr w:type="spellEnd"/>
      <w:r w:rsidRPr="00AC603A">
        <w:rPr>
          <w:rFonts w:eastAsia="Arial" w:cs="Arial"/>
          <w:lang w:val="en-GB"/>
        </w:rPr>
        <w:t xml:space="preserve">, A. V., &amp; Sergeyev, D. A. (2021). </w:t>
      </w:r>
      <w:r w:rsidRPr="00AC603A">
        <w:rPr>
          <w:rFonts w:eastAsia="Arial" w:cs="Arial"/>
          <w:i/>
          <w:lang w:val="en-GB"/>
        </w:rPr>
        <w:t xml:space="preserve">Exploring the Parliamentary Discourse of the Russian Federation Using Topic </w:t>
      </w:r>
      <w:proofErr w:type="spellStart"/>
      <w:r w:rsidRPr="00AC603A">
        <w:rPr>
          <w:rFonts w:eastAsia="Arial" w:cs="Arial"/>
          <w:i/>
          <w:lang w:val="en-GB"/>
        </w:rPr>
        <w:t>Modeling</w:t>
      </w:r>
      <w:proofErr w:type="spellEnd"/>
      <w:r w:rsidRPr="00AC603A">
        <w:rPr>
          <w:rFonts w:eastAsia="Arial" w:cs="Arial"/>
          <w:i/>
          <w:lang w:val="en-GB"/>
        </w:rPr>
        <w:t xml:space="preserve"> Approach</w:t>
      </w:r>
      <w:r w:rsidRPr="00AC603A">
        <w:rPr>
          <w:rFonts w:eastAsia="Arial" w:cs="Arial"/>
          <w:lang w:val="en-GB"/>
        </w:rPr>
        <w:t>. 403–416.</w:t>
      </w:r>
    </w:p>
    <w:p w14:paraId="61E8B651" w14:textId="686BEEFC"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Curran, B., Higham, K., Ortiz, E., &amp; </w:t>
      </w:r>
      <w:proofErr w:type="spellStart"/>
      <w:r w:rsidRPr="00AC603A">
        <w:rPr>
          <w:rFonts w:eastAsia="Arial" w:cs="Arial"/>
          <w:lang w:val="en-GB"/>
        </w:rPr>
        <w:t>Vasques</w:t>
      </w:r>
      <w:proofErr w:type="spellEnd"/>
      <w:r w:rsidRPr="00AC603A">
        <w:rPr>
          <w:rFonts w:eastAsia="Arial" w:cs="Arial"/>
          <w:lang w:val="en-GB"/>
        </w:rPr>
        <w:t xml:space="preserve"> Filho, D. (2018). Look who’s talking: Two-mode networks as representations of a topic model of New Zealand parliamentary speeches. </w:t>
      </w:r>
      <w:r w:rsidRPr="00AC603A">
        <w:rPr>
          <w:rFonts w:eastAsia="Arial" w:cs="Arial"/>
          <w:i/>
          <w:lang w:val="en-GB"/>
        </w:rPr>
        <w:t>PLOS ONE</w:t>
      </w:r>
      <w:r w:rsidRPr="00AC603A">
        <w:rPr>
          <w:rFonts w:eastAsia="Arial" w:cs="Arial"/>
          <w:lang w:val="en-GB"/>
        </w:rPr>
        <w:t xml:space="preserve">, </w:t>
      </w:r>
      <w:r w:rsidRPr="00AC603A">
        <w:rPr>
          <w:rFonts w:eastAsia="Arial" w:cs="Arial"/>
          <w:i/>
          <w:lang w:val="en-GB"/>
        </w:rPr>
        <w:t>13</w:t>
      </w:r>
      <w:r w:rsidRPr="00AC603A">
        <w:rPr>
          <w:rFonts w:eastAsia="Arial" w:cs="Arial"/>
          <w:lang w:val="en-GB"/>
        </w:rPr>
        <w:t xml:space="preserve">(6), e0199072. </w:t>
      </w:r>
      <w:hyperlink r:id="rId38" w:history="1">
        <w:r w:rsidR="00D173D1" w:rsidRPr="00AC603A">
          <w:rPr>
            <w:rStyle w:val="Hyperlink"/>
            <w:rFonts w:eastAsia="Arial" w:cs="Arial"/>
            <w:lang w:val="en-GB"/>
          </w:rPr>
          <w:t>https://doi.org/10.1371/journal.pone.0199072</w:t>
        </w:r>
      </w:hyperlink>
      <w:r w:rsidR="00D173D1" w:rsidRPr="00AC603A">
        <w:rPr>
          <w:rFonts w:eastAsia="Arial" w:cs="Arial"/>
          <w:lang w:val="en-GB"/>
        </w:rPr>
        <w:t>.</w:t>
      </w:r>
    </w:p>
    <w:p w14:paraId="37A73A10"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lastRenderedPageBreak/>
        <w:t xml:space="preserve">de Campos, L. M., Fernandez-Luna, J. M., </w:t>
      </w:r>
      <w:proofErr w:type="spellStart"/>
      <w:r w:rsidRPr="00AC603A">
        <w:rPr>
          <w:rFonts w:eastAsia="Arial" w:cs="Arial"/>
          <w:lang w:val="en-GB"/>
        </w:rPr>
        <w:t>Huete</w:t>
      </w:r>
      <w:proofErr w:type="spellEnd"/>
      <w:r w:rsidRPr="00AC603A">
        <w:rPr>
          <w:rFonts w:eastAsia="Arial" w:cs="Arial"/>
          <w:lang w:val="en-GB"/>
        </w:rPr>
        <w:t>, J. F., &amp; Redondo-</w:t>
      </w:r>
      <w:proofErr w:type="spellStart"/>
      <w:r w:rsidRPr="00AC603A">
        <w:rPr>
          <w:rFonts w:eastAsia="Arial" w:cs="Arial"/>
          <w:lang w:val="en-GB"/>
        </w:rPr>
        <w:t>Expósito</w:t>
      </w:r>
      <w:proofErr w:type="spellEnd"/>
      <w:r w:rsidRPr="00AC603A">
        <w:rPr>
          <w:rFonts w:eastAsia="Arial" w:cs="Arial"/>
          <w:lang w:val="en-GB"/>
        </w:rPr>
        <w:t xml:space="preserve">, L. (2021). LDA-based term profiles for expert finding in a political setting. </w:t>
      </w:r>
      <w:r w:rsidRPr="00AC603A">
        <w:rPr>
          <w:rFonts w:eastAsia="Arial" w:cs="Arial"/>
          <w:i/>
          <w:lang w:val="en-GB"/>
        </w:rPr>
        <w:t>Journal of Intelligent Information Systems</w:t>
      </w:r>
      <w:r w:rsidRPr="00AC603A">
        <w:rPr>
          <w:rFonts w:eastAsia="Arial" w:cs="Arial"/>
          <w:lang w:val="en-GB"/>
        </w:rPr>
        <w:t xml:space="preserve">, </w:t>
      </w:r>
      <w:r w:rsidRPr="00AC603A">
        <w:rPr>
          <w:rFonts w:eastAsia="Arial" w:cs="Arial"/>
          <w:i/>
          <w:lang w:val="en-GB"/>
        </w:rPr>
        <w:t>56</w:t>
      </w:r>
      <w:r w:rsidRPr="00AC603A">
        <w:rPr>
          <w:rFonts w:eastAsia="Arial" w:cs="Arial"/>
          <w:lang w:val="en-GB"/>
        </w:rPr>
        <w:t>(3), 529–559.</w:t>
      </w:r>
    </w:p>
    <w:p w14:paraId="256B3C39"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Demšar</w:t>
      </w:r>
      <w:proofErr w:type="spellEnd"/>
      <w:r w:rsidRPr="00AC603A">
        <w:rPr>
          <w:rFonts w:eastAsia="Arial" w:cs="Arial"/>
          <w:lang w:val="en-GB"/>
        </w:rPr>
        <w:t xml:space="preserve">, J., </w:t>
      </w:r>
      <w:proofErr w:type="spellStart"/>
      <w:r w:rsidRPr="00AC603A">
        <w:rPr>
          <w:rFonts w:eastAsia="Arial" w:cs="Arial"/>
          <w:lang w:val="en-GB"/>
        </w:rPr>
        <w:t>Curk</w:t>
      </w:r>
      <w:proofErr w:type="spellEnd"/>
      <w:r w:rsidRPr="00AC603A">
        <w:rPr>
          <w:rFonts w:eastAsia="Arial" w:cs="Arial"/>
          <w:lang w:val="en-GB"/>
        </w:rPr>
        <w:t xml:space="preserve">, T., Erjavec, A., </w:t>
      </w:r>
      <w:proofErr w:type="spellStart"/>
      <w:r w:rsidRPr="00AC603A">
        <w:rPr>
          <w:rFonts w:eastAsia="Arial" w:cs="Arial"/>
          <w:lang w:val="en-GB"/>
        </w:rPr>
        <w:t>Gorup</w:t>
      </w:r>
      <w:proofErr w:type="spellEnd"/>
      <w:r w:rsidRPr="00AC603A">
        <w:rPr>
          <w:rFonts w:eastAsia="Arial" w:cs="Arial"/>
          <w:lang w:val="en-GB"/>
        </w:rPr>
        <w:t xml:space="preserve">, Č., </w:t>
      </w:r>
      <w:proofErr w:type="spellStart"/>
      <w:r w:rsidRPr="00AC603A">
        <w:rPr>
          <w:rFonts w:eastAsia="Arial" w:cs="Arial"/>
          <w:lang w:val="en-GB"/>
        </w:rPr>
        <w:t>Hočevar</w:t>
      </w:r>
      <w:proofErr w:type="spellEnd"/>
      <w:r w:rsidRPr="00AC603A">
        <w:rPr>
          <w:rFonts w:eastAsia="Arial" w:cs="Arial"/>
          <w:lang w:val="en-GB"/>
        </w:rPr>
        <w:t xml:space="preserve">, T., </w:t>
      </w:r>
      <w:proofErr w:type="spellStart"/>
      <w:r w:rsidRPr="00AC603A">
        <w:rPr>
          <w:rFonts w:eastAsia="Arial" w:cs="Arial"/>
          <w:lang w:val="en-GB"/>
        </w:rPr>
        <w:t>Milutinovič</w:t>
      </w:r>
      <w:proofErr w:type="spellEnd"/>
      <w:r w:rsidRPr="00AC603A">
        <w:rPr>
          <w:rFonts w:eastAsia="Arial" w:cs="Arial"/>
          <w:lang w:val="en-GB"/>
        </w:rPr>
        <w:t xml:space="preserve">, M., </w:t>
      </w:r>
      <w:proofErr w:type="spellStart"/>
      <w:r w:rsidRPr="00AC603A">
        <w:rPr>
          <w:rFonts w:eastAsia="Arial" w:cs="Arial"/>
          <w:lang w:val="en-GB"/>
        </w:rPr>
        <w:t>Možina</w:t>
      </w:r>
      <w:proofErr w:type="spellEnd"/>
      <w:r w:rsidRPr="00AC603A">
        <w:rPr>
          <w:rFonts w:eastAsia="Arial" w:cs="Arial"/>
          <w:lang w:val="en-GB"/>
        </w:rPr>
        <w:t xml:space="preserve">, M., </w:t>
      </w:r>
      <w:proofErr w:type="spellStart"/>
      <w:r w:rsidRPr="00AC603A">
        <w:rPr>
          <w:rFonts w:eastAsia="Arial" w:cs="Arial"/>
          <w:lang w:val="en-GB"/>
        </w:rPr>
        <w:t>Polajnar</w:t>
      </w:r>
      <w:proofErr w:type="spellEnd"/>
      <w:r w:rsidRPr="00AC603A">
        <w:rPr>
          <w:rFonts w:eastAsia="Arial" w:cs="Arial"/>
          <w:lang w:val="en-GB"/>
        </w:rPr>
        <w:t xml:space="preserve">, M., </w:t>
      </w:r>
      <w:proofErr w:type="spellStart"/>
      <w:r w:rsidRPr="00AC603A">
        <w:rPr>
          <w:rFonts w:eastAsia="Arial" w:cs="Arial"/>
          <w:lang w:val="en-GB"/>
        </w:rPr>
        <w:t>Toplak</w:t>
      </w:r>
      <w:proofErr w:type="spellEnd"/>
      <w:r w:rsidRPr="00AC603A">
        <w:rPr>
          <w:rFonts w:eastAsia="Arial" w:cs="Arial"/>
          <w:lang w:val="en-GB"/>
        </w:rPr>
        <w:t xml:space="preserve">, M., &amp; </w:t>
      </w:r>
      <w:proofErr w:type="spellStart"/>
      <w:r w:rsidRPr="00AC603A">
        <w:rPr>
          <w:rFonts w:eastAsia="Arial" w:cs="Arial"/>
          <w:lang w:val="en-GB"/>
        </w:rPr>
        <w:t>Starič</w:t>
      </w:r>
      <w:proofErr w:type="spellEnd"/>
      <w:r w:rsidRPr="00AC603A">
        <w:rPr>
          <w:rFonts w:eastAsia="Arial" w:cs="Arial"/>
          <w:lang w:val="en-GB"/>
        </w:rPr>
        <w:t xml:space="preserve">, A. (2013). Orange: Data mining toolbox in Python. </w:t>
      </w:r>
      <w:r w:rsidRPr="00AC603A">
        <w:rPr>
          <w:rFonts w:eastAsia="Arial" w:cs="Arial"/>
          <w:i/>
          <w:lang w:val="en-GB"/>
        </w:rPr>
        <w:t>The Journal of Machine Learning Research</w:t>
      </w:r>
      <w:r w:rsidRPr="00AC603A">
        <w:rPr>
          <w:rFonts w:eastAsia="Arial" w:cs="Arial"/>
          <w:lang w:val="en-GB"/>
        </w:rPr>
        <w:t xml:space="preserve">, </w:t>
      </w:r>
      <w:r w:rsidRPr="00AC603A">
        <w:rPr>
          <w:rFonts w:eastAsia="Arial" w:cs="Arial"/>
          <w:i/>
          <w:lang w:val="en-GB"/>
        </w:rPr>
        <w:t>14</w:t>
      </w:r>
      <w:r w:rsidRPr="00AC603A">
        <w:rPr>
          <w:rFonts w:eastAsia="Arial" w:cs="Arial"/>
          <w:lang w:val="en-GB"/>
        </w:rPr>
        <w:t>(1), 2349–2353.</w:t>
      </w:r>
    </w:p>
    <w:p w14:paraId="1DF22A54" w14:textId="54E99A80"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Erjavec, T. et al. (2021). </w:t>
      </w:r>
      <w:r w:rsidRPr="00AC603A">
        <w:rPr>
          <w:rFonts w:eastAsia="Arial" w:cs="Arial"/>
          <w:i/>
          <w:lang w:val="en-GB"/>
        </w:rPr>
        <w:t xml:space="preserve">Linguistically annotated multilingual comparable corpora of parliamentary debates </w:t>
      </w:r>
      <w:proofErr w:type="spellStart"/>
      <w:r w:rsidRPr="00AC603A">
        <w:rPr>
          <w:rFonts w:eastAsia="Arial" w:cs="Arial"/>
          <w:i/>
          <w:lang w:val="en-GB"/>
        </w:rPr>
        <w:t>ParlaMint.ana</w:t>
      </w:r>
      <w:proofErr w:type="spellEnd"/>
      <w:r w:rsidRPr="00AC603A">
        <w:rPr>
          <w:rFonts w:eastAsia="Arial" w:cs="Arial"/>
          <w:i/>
          <w:lang w:val="en-GB"/>
        </w:rPr>
        <w:t xml:space="preserve"> 2.1</w:t>
      </w:r>
      <w:r w:rsidRPr="00AC603A">
        <w:rPr>
          <w:rFonts w:eastAsia="Arial" w:cs="Arial"/>
          <w:lang w:val="en-GB"/>
        </w:rPr>
        <w:t xml:space="preserve"> (v2.1) [Computer software]. Slovenian language resource repository CLARIN.SI. </w:t>
      </w:r>
      <w:hyperlink r:id="rId39" w:history="1">
        <w:r w:rsidR="00D173D1" w:rsidRPr="00AC603A">
          <w:rPr>
            <w:rStyle w:val="Hyperlink"/>
            <w:rFonts w:eastAsia="Arial" w:cs="Arial"/>
            <w:lang w:val="en-GB"/>
          </w:rPr>
          <w:t>http://hdl.handle.net/11356/1431</w:t>
        </w:r>
      </w:hyperlink>
      <w:r w:rsidR="00D173D1" w:rsidRPr="00AC603A">
        <w:rPr>
          <w:rFonts w:eastAsia="Arial" w:cs="Arial"/>
          <w:lang w:val="en-GB"/>
        </w:rPr>
        <w:t xml:space="preserve"> </w:t>
      </w:r>
    </w:p>
    <w:p w14:paraId="6E4EA743" w14:textId="062FC861"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Erjavec, T., </w:t>
      </w:r>
      <w:proofErr w:type="spellStart"/>
      <w:r w:rsidRPr="00AC603A">
        <w:rPr>
          <w:rFonts w:eastAsia="Arial" w:cs="Arial"/>
          <w:lang w:val="en-GB"/>
        </w:rPr>
        <w:t>Ogrodniczuk</w:t>
      </w:r>
      <w:proofErr w:type="spellEnd"/>
      <w:r w:rsidRPr="00AC603A">
        <w:rPr>
          <w:rFonts w:eastAsia="Arial" w:cs="Arial"/>
          <w:lang w:val="en-GB"/>
        </w:rPr>
        <w:t xml:space="preserve">, M., </w:t>
      </w:r>
      <w:proofErr w:type="spellStart"/>
      <w:r w:rsidRPr="00AC603A">
        <w:rPr>
          <w:rFonts w:eastAsia="Arial" w:cs="Arial"/>
          <w:lang w:val="en-GB"/>
        </w:rPr>
        <w:t>Osenova</w:t>
      </w:r>
      <w:proofErr w:type="spellEnd"/>
      <w:r w:rsidRPr="00AC603A">
        <w:rPr>
          <w:rFonts w:eastAsia="Arial" w:cs="Arial"/>
          <w:lang w:val="en-GB"/>
        </w:rPr>
        <w:t xml:space="preserve">, P., &amp; et al. (2022). The </w:t>
      </w:r>
      <w:proofErr w:type="spellStart"/>
      <w:r w:rsidRPr="00AC603A">
        <w:rPr>
          <w:rFonts w:eastAsia="Arial" w:cs="Arial"/>
          <w:lang w:val="en-GB"/>
        </w:rPr>
        <w:t>ParlaMint</w:t>
      </w:r>
      <w:proofErr w:type="spellEnd"/>
      <w:r w:rsidRPr="00AC603A">
        <w:rPr>
          <w:rFonts w:eastAsia="Arial" w:cs="Arial"/>
          <w:lang w:val="en-GB"/>
        </w:rPr>
        <w:t xml:space="preserve"> corpora of parliamentary proceedings. </w:t>
      </w:r>
      <w:r w:rsidRPr="00AC603A">
        <w:rPr>
          <w:rFonts w:eastAsia="Arial" w:cs="Arial"/>
          <w:i/>
          <w:lang w:val="en-GB"/>
        </w:rPr>
        <w:t>Lang Resources &amp; Evaluation</w:t>
      </w:r>
      <w:r w:rsidRPr="00AC603A">
        <w:rPr>
          <w:rFonts w:eastAsia="Arial" w:cs="Arial"/>
          <w:lang w:val="en-GB"/>
        </w:rPr>
        <w:t xml:space="preserve">. </w:t>
      </w:r>
      <w:hyperlink r:id="rId40" w:history="1">
        <w:r w:rsidR="00D173D1" w:rsidRPr="00AC603A">
          <w:rPr>
            <w:rStyle w:val="Hyperlink"/>
            <w:rFonts w:eastAsia="Arial" w:cs="Arial"/>
            <w:lang w:val="en-GB"/>
          </w:rPr>
          <w:t>https://doi.org/10.1007/s10579-021-09574-0</w:t>
        </w:r>
      </w:hyperlink>
      <w:r w:rsidR="00D173D1" w:rsidRPr="00AC603A">
        <w:rPr>
          <w:rFonts w:eastAsia="Arial" w:cs="Arial"/>
          <w:lang w:val="en-GB"/>
        </w:rPr>
        <w:t xml:space="preserve">. </w:t>
      </w:r>
    </w:p>
    <w:p w14:paraId="5A73B1DF"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Erjavec, T., &amp; </w:t>
      </w:r>
      <w:proofErr w:type="spellStart"/>
      <w:r w:rsidRPr="00AC603A">
        <w:rPr>
          <w:rFonts w:eastAsia="Arial" w:cs="Arial"/>
          <w:lang w:val="en-GB"/>
        </w:rPr>
        <w:t>Pancur</w:t>
      </w:r>
      <w:proofErr w:type="spellEnd"/>
      <w:r w:rsidRPr="00AC603A">
        <w:rPr>
          <w:rFonts w:eastAsia="Arial" w:cs="Arial"/>
          <w:lang w:val="en-GB"/>
        </w:rPr>
        <w:t xml:space="preserve">, A. (2019). </w:t>
      </w:r>
      <w:proofErr w:type="spellStart"/>
      <w:r w:rsidRPr="00AC603A">
        <w:rPr>
          <w:rFonts w:eastAsia="Arial" w:cs="Arial"/>
          <w:lang w:val="en-GB"/>
        </w:rPr>
        <w:t>Parla</w:t>
      </w:r>
      <w:proofErr w:type="spellEnd"/>
      <w:r w:rsidRPr="00AC603A">
        <w:rPr>
          <w:rFonts w:eastAsia="Arial" w:cs="Arial"/>
          <w:lang w:val="en-GB"/>
        </w:rPr>
        <w:t xml:space="preserve">-CLARIN: TEI guidelines for corpora of parliamentary proceedings. </w:t>
      </w:r>
      <w:r w:rsidRPr="00AC603A">
        <w:rPr>
          <w:rFonts w:eastAsia="Arial" w:cs="Arial"/>
          <w:i/>
          <w:lang w:val="en-GB"/>
        </w:rPr>
        <w:t>Book of Abstracts of the TEI2019: What Is Text, Really</w:t>
      </w:r>
      <w:r w:rsidRPr="00AC603A">
        <w:rPr>
          <w:rFonts w:eastAsia="Arial" w:cs="Arial"/>
          <w:lang w:val="en-GB"/>
        </w:rPr>
        <w:t>.</w:t>
      </w:r>
    </w:p>
    <w:p w14:paraId="237B8DA8" w14:textId="4BBEB543"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Fišer</w:t>
      </w:r>
      <w:proofErr w:type="spellEnd"/>
      <w:r w:rsidRPr="00AC603A">
        <w:rPr>
          <w:rFonts w:eastAsia="Arial" w:cs="Arial"/>
          <w:lang w:val="en-GB"/>
        </w:rPr>
        <w:t xml:space="preserve">, D., &amp; Pahor de </w:t>
      </w:r>
      <w:proofErr w:type="spellStart"/>
      <w:r w:rsidRPr="00AC603A">
        <w:rPr>
          <w:rFonts w:eastAsia="Arial" w:cs="Arial"/>
          <w:lang w:val="en-GB"/>
        </w:rPr>
        <w:t>Maiti</w:t>
      </w:r>
      <w:proofErr w:type="spellEnd"/>
      <w:r w:rsidRPr="00AC603A">
        <w:rPr>
          <w:rFonts w:eastAsia="Arial" w:cs="Arial"/>
          <w:lang w:val="en-GB"/>
        </w:rPr>
        <w:t>, K. (2021). »</w:t>
      </w:r>
      <w:proofErr w:type="spellStart"/>
      <w:r w:rsidRPr="00AC603A">
        <w:rPr>
          <w:rFonts w:eastAsia="Arial" w:cs="Arial"/>
          <w:lang w:val="en-GB"/>
        </w:rPr>
        <w:t>Prvič</w:t>
      </w:r>
      <w:proofErr w:type="spellEnd"/>
      <w:r w:rsidRPr="00AC603A">
        <w:rPr>
          <w:rFonts w:eastAsia="Arial" w:cs="Arial"/>
          <w:lang w:val="en-GB"/>
        </w:rPr>
        <w:t xml:space="preserve">, </w:t>
      </w:r>
      <w:proofErr w:type="spellStart"/>
      <w:r w:rsidRPr="00AC603A">
        <w:rPr>
          <w:rFonts w:eastAsia="Arial" w:cs="Arial"/>
          <w:lang w:val="en-GB"/>
        </w:rPr>
        <w:t>sem</w:t>
      </w:r>
      <w:proofErr w:type="spellEnd"/>
      <w:r w:rsidRPr="00AC603A">
        <w:rPr>
          <w:rFonts w:eastAsia="Arial" w:cs="Arial"/>
          <w:lang w:val="en-GB"/>
        </w:rPr>
        <w:t xml:space="preserve"> </w:t>
      </w:r>
      <w:proofErr w:type="spellStart"/>
      <w:r w:rsidRPr="00AC603A">
        <w:rPr>
          <w:rFonts w:eastAsia="Arial" w:cs="Arial"/>
          <w:lang w:val="en-GB"/>
        </w:rPr>
        <w:t>političarka</w:t>
      </w:r>
      <w:proofErr w:type="spellEnd"/>
      <w:r w:rsidRPr="00AC603A">
        <w:rPr>
          <w:rFonts w:eastAsia="Arial" w:cs="Arial"/>
          <w:lang w:val="en-GB"/>
        </w:rPr>
        <w:t xml:space="preserve"> in ne </w:t>
      </w:r>
      <w:proofErr w:type="spellStart"/>
      <w:r w:rsidRPr="00AC603A">
        <w:rPr>
          <w:rFonts w:eastAsia="Arial" w:cs="Arial"/>
          <w:lang w:val="en-GB"/>
        </w:rPr>
        <w:t>politik</w:t>
      </w:r>
      <w:proofErr w:type="spellEnd"/>
      <w:r w:rsidRPr="00AC603A">
        <w:rPr>
          <w:rFonts w:eastAsia="Arial" w:cs="Arial"/>
          <w:lang w:val="en-GB"/>
        </w:rPr>
        <w:t xml:space="preserve">, </w:t>
      </w:r>
      <w:proofErr w:type="spellStart"/>
      <w:r w:rsidRPr="00AC603A">
        <w:rPr>
          <w:rFonts w:eastAsia="Arial" w:cs="Arial"/>
          <w:lang w:val="en-GB"/>
        </w:rPr>
        <w:t>drugič</w:t>
      </w:r>
      <w:proofErr w:type="spellEnd"/>
      <w:r w:rsidRPr="00AC603A">
        <w:rPr>
          <w:rFonts w:eastAsia="Arial" w:cs="Arial"/>
          <w:lang w:val="en-GB"/>
        </w:rPr>
        <w:t xml:space="preserve"> pa…«. </w:t>
      </w:r>
      <w:r w:rsidRPr="00AC603A">
        <w:rPr>
          <w:rFonts w:eastAsia="Arial" w:cs="Arial"/>
          <w:i/>
          <w:lang w:val="en-GB"/>
        </w:rPr>
        <w:t>Contributions to Contemporary History</w:t>
      </w:r>
      <w:r w:rsidRPr="00AC603A">
        <w:rPr>
          <w:rFonts w:eastAsia="Arial" w:cs="Arial"/>
          <w:lang w:val="en-GB"/>
        </w:rPr>
        <w:t xml:space="preserve">, </w:t>
      </w:r>
      <w:r w:rsidRPr="00AC603A">
        <w:rPr>
          <w:rFonts w:eastAsia="Arial" w:cs="Arial"/>
          <w:i/>
          <w:lang w:val="en-GB"/>
        </w:rPr>
        <w:t>61</w:t>
      </w:r>
      <w:r w:rsidRPr="00AC603A">
        <w:rPr>
          <w:rFonts w:eastAsia="Arial" w:cs="Arial"/>
          <w:lang w:val="en-GB"/>
        </w:rPr>
        <w:t xml:space="preserve">(1). </w:t>
      </w:r>
      <w:hyperlink r:id="rId41" w:history="1">
        <w:r w:rsidR="00D173D1" w:rsidRPr="00AC603A">
          <w:rPr>
            <w:rStyle w:val="Hyperlink"/>
            <w:rFonts w:eastAsia="Arial" w:cs="Arial"/>
            <w:lang w:val="en-GB"/>
          </w:rPr>
          <w:t>https://doi.org/10.51663/pnz.61.1.07</w:t>
        </w:r>
      </w:hyperlink>
      <w:r w:rsidR="00D173D1" w:rsidRPr="00AC603A">
        <w:rPr>
          <w:rFonts w:eastAsia="Arial" w:cs="Arial"/>
          <w:lang w:val="en-GB"/>
        </w:rPr>
        <w:t xml:space="preserve">. </w:t>
      </w:r>
    </w:p>
    <w:p w14:paraId="55F6311C"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Gkoumas</w:t>
      </w:r>
      <w:proofErr w:type="spellEnd"/>
      <w:r w:rsidRPr="00AC603A">
        <w:rPr>
          <w:rFonts w:eastAsia="Arial" w:cs="Arial"/>
          <w:lang w:val="en-GB"/>
        </w:rPr>
        <w:t xml:space="preserve">, D., </w:t>
      </w:r>
      <w:proofErr w:type="spellStart"/>
      <w:r w:rsidRPr="00AC603A">
        <w:rPr>
          <w:rFonts w:eastAsia="Arial" w:cs="Arial"/>
          <w:lang w:val="en-GB"/>
        </w:rPr>
        <w:t>Pontiki</w:t>
      </w:r>
      <w:proofErr w:type="spellEnd"/>
      <w:r w:rsidRPr="00AC603A">
        <w:rPr>
          <w:rFonts w:eastAsia="Arial" w:cs="Arial"/>
          <w:lang w:val="en-GB"/>
        </w:rPr>
        <w:t xml:space="preserve">, M., Papanikolaou, K., &amp; </w:t>
      </w:r>
      <w:proofErr w:type="spellStart"/>
      <w:r w:rsidRPr="00AC603A">
        <w:rPr>
          <w:rFonts w:eastAsia="Arial" w:cs="Arial"/>
          <w:lang w:val="en-GB"/>
        </w:rPr>
        <w:t>Papageorgiou</w:t>
      </w:r>
      <w:proofErr w:type="spellEnd"/>
      <w:r w:rsidRPr="00AC603A">
        <w:rPr>
          <w:rFonts w:eastAsia="Arial" w:cs="Arial"/>
          <w:lang w:val="en-GB"/>
        </w:rPr>
        <w:t xml:space="preserve">, H. (2018). </w:t>
      </w:r>
      <w:r w:rsidRPr="00AC603A">
        <w:rPr>
          <w:rFonts w:eastAsia="Arial" w:cs="Arial"/>
          <w:i/>
          <w:lang w:val="en-GB"/>
        </w:rPr>
        <w:t>Exploring the Political Agenda of the Greek Parliament Plenary Sessions</w:t>
      </w:r>
      <w:r w:rsidRPr="00AC603A">
        <w:rPr>
          <w:rFonts w:eastAsia="Arial" w:cs="Arial"/>
          <w:lang w:val="en-GB"/>
        </w:rPr>
        <w:t xml:space="preserve"> (D. </w:t>
      </w:r>
      <w:proofErr w:type="spellStart"/>
      <w:r w:rsidRPr="00AC603A">
        <w:rPr>
          <w:rFonts w:eastAsia="Arial" w:cs="Arial"/>
          <w:lang w:val="en-GB"/>
        </w:rPr>
        <w:t>Fišer</w:t>
      </w:r>
      <w:proofErr w:type="spellEnd"/>
      <w:r w:rsidRPr="00AC603A">
        <w:rPr>
          <w:rFonts w:eastAsia="Arial" w:cs="Arial"/>
          <w:lang w:val="en-GB"/>
        </w:rPr>
        <w:t xml:space="preserve">, M. </w:t>
      </w:r>
      <w:proofErr w:type="spellStart"/>
      <w:r w:rsidRPr="00AC603A">
        <w:rPr>
          <w:rFonts w:eastAsia="Arial" w:cs="Arial"/>
          <w:lang w:val="en-GB"/>
        </w:rPr>
        <w:t>Eskevich</w:t>
      </w:r>
      <w:proofErr w:type="spellEnd"/>
      <w:r w:rsidRPr="00AC603A">
        <w:rPr>
          <w:rFonts w:eastAsia="Arial" w:cs="Arial"/>
          <w:lang w:val="en-GB"/>
        </w:rPr>
        <w:t>, &amp; F. de Jong, Eds.).</w:t>
      </w:r>
    </w:p>
    <w:p w14:paraId="60C6D929"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Grimmer, J., &amp; Stewart, B. M. (2013). Text as data: The promise and pitfalls of automatic content analysis methods for political texts. </w:t>
      </w:r>
      <w:r w:rsidRPr="00AC603A">
        <w:rPr>
          <w:rFonts w:eastAsia="Arial" w:cs="Arial"/>
          <w:i/>
          <w:lang w:val="en-GB"/>
        </w:rPr>
        <w:t>Political Analysis</w:t>
      </w:r>
      <w:r w:rsidRPr="00AC603A">
        <w:rPr>
          <w:rFonts w:eastAsia="Arial" w:cs="Arial"/>
          <w:lang w:val="en-GB"/>
        </w:rPr>
        <w:t xml:space="preserve">, </w:t>
      </w:r>
      <w:r w:rsidRPr="00AC603A">
        <w:rPr>
          <w:rFonts w:eastAsia="Arial" w:cs="Arial"/>
          <w:i/>
          <w:lang w:val="en-GB"/>
        </w:rPr>
        <w:t>21</w:t>
      </w:r>
      <w:r w:rsidRPr="00AC603A">
        <w:rPr>
          <w:rFonts w:eastAsia="Arial" w:cs="Arial"/>
          <w:lang w:val="en-GB"/>
        </w:rPr>
        <w:t>(3), 267–297.</w:t>
      </w:r>
    </w:p>
    <w:p w14:paraId="4785D981"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Høyland</w:t>
      </w:r>
      <w:proofErr w:type="spellEnd"/>
      <w:r w:rsidRPr="00AC603A">
        <w:rPr>
          <w:rFonts w:eastAsia="Arial" w:cs="Arial"/>
          <w:lang w:val="en-GB"/>
        </w:rPr>
        <w:t xml:space="preserve">, B., &amp; </w:t>
      </w:r>
      <w:proofErr w:type="spellStart"/>
      <w:r w:rsidRPr="00AC603A">
        <w:rPr>
          <w:rFonts w:eastAsia="Arial" w:cs="Arial"/>
          <w:lang w:val="en-GB"/>
        </w:rPr>
        <w:t>Søyland</w:t>
      </w:r>
      <w:proofErr w:type="spellEnd"/>
      <w:r w:rsidRPr="00AC603A">
        <w:rPr>
          <w:rFonts w:eastAsia="Arial" w:cs="Arial"/>
          <w:lang w:val="en-GB"/>
        </w:rPr>
        <w:t xml:space="preserve">, M. G. (2019). Electoral reform and parliamentary debates. </w:t>
      </w:r>
      <w:r w:rsidRPr="00AC603A">
        <w:rPr>
          <w:rFonts w:eastAsia="Arial" w:cs="Arial"/>
          <w:i/>
          <w:lang w:val="en-GB"/>
        </w:rPr>
        <w:t>Legislative Studies Quarterly</w:t>
      </w:r>
      <w:r w:rsidRPr="00AC603A">
        <w:rPr>
          <w:rFonts w:eastAsia="Arial" w:cs="Arial"/>
          <w:lang w:val="en-GB"/>
        </w:rPr>
        <w:t xml:space="preserve">, </w:t>
      </w:r>
      <w:r w:rsidRPr="00AC603A">
        <w:rPr>
          <w:rFonts w:eastAsia="Arial" w:cs="Arial"/>
          <w:i/>
          <w:lang w:val="en-GB"/>
        </w:rPr>
        <w:t>44</w:t>
      </w:r>
      <w:r w:rsidRPr="00AC603A">
        <w:rPr>
          <w:rFonts w:eastAsia="Arial" w:cs="Arial"/>
          <w:lang w:val="en-GB"/>
        </w:rPr>
        <w:t>(4), 593–615.</w:t>
      </w:r>
    </w:p>
    <w:p w14:paraId="74F5FB02"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Ilie</w:t>
      </w:r>
      <w:proofErr w:type="spellEnd"/>
      <w:r w:rsidRPr="00AC603A">
        <w:rPr>
          <w:rFonts w:eastAsia="Arial" w:cs="Arial"/>
          <w:lang w:val="en-GB"/>
        </w:rPr>
        <w:t xml:space="preserve">, C. (2010). </w:t>
      </w:r>
      <w:r w:rsidRPr="00AC603A">
        <w:rPr>
          <w:rFonts w:eastAsia="Arial" w:cs="Arial"/>
          <w:i/>
          <w:lang w:val="en-GB"/>
        </w:rPr>
        <w:t>European parliaments under scrutiny: Discourse strategies and interaction practices</w:t>
      </w:r>
      <w:r w:rsidRPr="00AC603A">
        <w:rPr>
          <w:rFonts w:eastAsia="Arial" w:cs="Arial"/>
          <w:lang w:val="en-GB"/>
        </w:rPr>
        <w:t xml:space="preserve"> (Vol. 38). John </w:t>
      </w:r>
      <w:proofErr w:type="spellStart"/>
      <w:r w:rsidRPr="00AC603A">
        <w:rPr>
          <w:rFonts w:eastAsia="Arial" w:cs="Arial"/>
          <w:lang w:val="en-GB"/>
        </w:rPr>
        <w:t>Benjamins</w:t>
      </w:r>
      <w:proofErr w:type="spellEnd"/>
      <w:r w:rsidRPr="00AC603A">
        <w:rPr>
          <w:rFonts w:eastAsia="Arial" w:cs="Arial"/>
          <w:lang w:val="en-GB"/>
        </w:rPr>
        <w:t xml:space="preserve"> Publishing.</w:t>
      </w:r>
    </w:p>
    <w:p w14:paraId="1BAB7111"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Jacobs, T., &amp; </w:t>
      </w:r>
      <w:proofErr w:type="spellStart"/>
      <w:r w:rsidRPr="00AC603A">
        <w:rPr>
          <w:rFonts w:eastAsia="Arial" w:cs="Arial"/>
          <w:lang w:val="en-GB"/>
        </w:rPr>
        <w:t>Tschötschel</w:t>
      </w:r>
      <w:proofErr w:type="spellEnd"/>
      <w:r w:rsidRPr="00AC603A">
        <w:rPr>
          <w:rFonts w:eastAsia="Arial" w:cs="Arial"/>
          <w:lang w:val="en-GB"/>
        </w:rPr>
        <w:t xml:space="preserve">, R. (2019). Topic models meet discourse analysis: A quantitative tool for a qualitative approach. </w:t>
      </w:r>
      <w:r w:rsidRPr="00AC603A">
        <w:rPr>
          <w:rFonts w:eastAsia="Arial" w:cs="Arial"/>
          <w:i/>
          <w:lang w:val="en-GB"/>
        </w:rPr>
        <w:t>International Journal of Social Research Methodology</w:t>
      </w:r>
      <w:r w:rsidRPr="00AC603A">
        <w:rPr>
          <w:rFonts w:eastAsia="Arial" w:cs="Arial"/>
          <w:lang w:val="en-GB"/>
        </w:rPr>
        <w:t xml:space="preserve">, </w:t>
      </w:r>
      <w:r w:rsidRPr="00AC603A">
        <w:rPr>
          <w:rFonts w:eastAsia="Arial" w:cs="Arial"/>
          <w:i/>
          <w:lang w:val="en-GB"/>
        </w:rPr>
        <w:t>22</w:t>
      </w:r>
      <w:r w:rsidRPr="00AC603A">
        <w:rPr>
          <w:rFonts w:eastAsia="Arial" w:cs="Arial"/>
          <w:lang w:val="en-GB"/>
        </w:rPr>
        <w:t>(5), 469–485.</w:t>
      </w:r>
    </w:p>
    <w:p w14:paraId="1B1D5E0A"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Jones, K. S. (1972). A statistical interpretation of term specificity and its application in retrieval. </w:t>
      </w:r>
      <w:r w:rsidRPr="00AC603A">
        <w:rPr>
          <w:rFonts w:eastAsia="Arial" w:cs="Arial"/>
          <w:i/>
          <w:lang w:val="en-GB"/>
        </w:rPr>
        <w:t>Journal of Documentation</w:t>
      </w:r>
      <w:r w:rsidRPr="00AC603A">
        <w:rPr>
          <w:rFonts w:eastAsia="Arial" w:cs="Arial"/>
          <w:lang w:val="en-GB"/>
        </w:rPr>
        <w:t>.</w:t>
      </w:r>
    </w:p>
    <w:p w14:paraId="50AD5656"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Kilroy, D. (2021). All the king’s men? A demographic study of opinion in the first English Parliament of James I, 1604–10. </w:t>
      </w:r>
      <w:r w:rsidRPr="00AC603A">
        <w:rPr>
          <w:rFonts w:eastAsia="Arial" w:cs="Arial"/>
          <w:i/>
          <w:lang w:val="en-GB"/>
        </w:rPr>
        <w:t>Parliaments, Estates and Representation</w:t>
      </w:r>
      <w:r w:rsidRPr="00AC603A">
        <w:rPr>
          <w:rFonts w:eastAsia="Arial" w:cs="Arial"/>
          <w:lang w:val="en-GB"/>
        </w:rPr>
        <w:t xml:space="preserve">, </w:t>
      </w:r>
      <w:r w:rsidRPr="00AC603A">
        <w:rPr>
          <w:rFonts w:eastAsia="Arial" w:cs="Arial"/>
          <w:i/>
          <w:lang w:val="en-GB"/>
        </w:rPr>
        <w:t>41</w:t>
      </w:r>
      <w:r w:rsidRPr="00AC603A">
        <w:rPr>
          <w:rFonts w:eastAsia="Arial" w:cs="Arial"/>
          <w:lang w:val="en-GB"/>
        </w:rPr>
        <w:t>(1), 1–23.</w:t>
      </w:r>
    </w:p>
    <w:p w14:paraId="24D5FDA1"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lastRenderedPageBreak/>
        <w:t xml:space="preserve">Martin, F., &amp; Johnson, M. (2015). </w:t>
      </w:r>
      <w:r w:rsidRPr="00AC603A">
        <w:rPr>
          <w:rFonts w:eastAsia="Arial" w:cs="Arial"/>
          <w:i/>
          <w:lang w:val="en-GB"/>
        </w:rPr>
        <w:t>More efficient topic modelling through a noun only approach</w:t>
      </w:r>
      <w:r w:rsidRPr="00AC603A">
        <w:rPr>
          <w:rFonts w:eastAsia="Arial" w:cs="Arial"/>
          <w:lang w:val="en-GB"/>
        </w:rPr>
        <w:t>. 111–115.</w:t>
      </w:r>
    </w:p>
    <w:p w14:paraId="406FE1E7"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Meeks, E., &amp; </w:t>
      </w:r>
      <w:proofErr w:type="spellStart"/>
      <w:r w:rsidRPr="00AC603A">
        <w:rPr>
          <w:rFonts w:eastAsia="Arial" w:cs="Arial"/>
          <w:lang w:val="en-GB"/>
        </w:rPr>
        <w:t>Weingart</w:t>
      </w:r>
      <w:proofErr w:type="spellEnd"/>
      <w:r w:rsidRPr="00AC603A">
        <w:rPr>
          <w:rFonts w:eastAsia="Arial" w:cs="Arial"/>
          <w:lang w:val="en-GB"/>
        </w:rPr>
        <w:t xml:space="preserve">, S. B. (2012). The digital humanities contribution to topic </w:t>
      </w:r>
      <w:proofErr w:type="spellStart"/>
      <w:r w:rsidRPr="00AC603A">
        <w:rPr>
          <w:rFonts w:eastAsia="Arial" w:cs="Arial"/>
          <w:lang w:val="en-GB"/>
        </w:rPr>
        <w:t>modeling</w:t>
      </w:r>
      <w:proofErr w:type="spellEnd"/>
      <w:r w:rsidRPr="00AC603A">
        <w:rPr>
          <w:rFonts w:eastAsia="Arial" w:cs="Arial"/>
          <w:lang w:val="en-GB"/>
        </w:rPr>
        <w:t xml:space="preserve">. </w:t>
      </w:r>
      <w:r w:rsidRPr="00AC603A">
        <w:rPr>
          <w:rFonts w:eastAsia="Arial" w:cs="Arial"/>
          <w:i/>
          <w:lang w:val="en-GB"/>
        </w:rPr>
        <w:t>Journal of Digital Humanities</w:t>
      </w:r>
      <w:r w:rsidRPr="00AC603A">
        <w:rPr>
          <w:rFonts w:eastAsia="Arial" w:cs="Arial"/>
          <w:lang w:val="en-GB"/>
        </w:rPr>
        <w:t xml:space="preserve">, </w:t>
      </w:r>
      <w:r w:rsidRPr="00AC603A">
        <w:rPr>
          <w:rFonts w:eastAsia="Arial" w:cs="Arial"/>
          <w:i/>
          <w:lang w:val="en-GB"/>
        </w:rPr>
        <w:t>2</w:t>
      </w:r>
      <w:r w:rsidRPr="00AC603A">
        <w:rPr>
          <w:rFonts w:eastAsia="Arial" w:cs="Arial"/>
          <w:lang w:val="en-GB"/>
        </w:rPr>
        <w:t>(1), 1–6.</w:t>
      </w:r>
    </w:p>
    <w:p w14:paraId="1F3A41A6"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Mollin</w:t>
      </w:r>
      <w:proofErr w:type="spellEnd"/>
      <w:r w:rsidRPr="00AC603A">
        <w:rPr>
          <w:rFonts w:eastAsia="Arial" w:cs="Arial"/>
          <w:lang w:val="en-GB"/>
        </w:rPr>
        <w:t xml:space="preserve">, S. (2007). The Hansard hazard: Gauging the accuracy of British parliamentary transcripts. </w:t>
      </w:r>
      <w:r w:rsidRPr="00AC603A">
        <w:rPr>
          <w:rFonts w:eastAsia="Arial" w:cs="Arial"/>
          <w:i/>
          <w:lang w:val="en-GB"/>
        </w:rPr>
        <w:t>Corpora</w:t>
      </w:r>
      <w:r w:rsidRPr="00AC603A">
        <w:rPr>
          <w:rFonts w:eastAsia="Arial" w:cs="Arial"/>
          <w:lang w:val="en-GB"/>
        </w:rPr>
        <w:t xml:space="preserve">, </w:t>
      </w:r>
      <w:r w:rsidRPr="00AC603A">
        <w:rPr>
          <w:rFonts w:eastAsia="Arial" w:cs="Arial"/>
          <w:i/>
          <w:lang w:val="en-GB"/>
        </w:rPr>
        <w:t>2</w:t>
      </w:r>
      <w:r w:rsidRPr="00AC603A">
        <w:rPr>
          <w:rFonts w:eastAsia="Arial" w:cs="Arial"/>
          <w:lang w:val="en-GB"/>
        </w:rPr>
        <w:t>(2), 187–210.</w:t>
      </w:r>
    </w:p>
    <w:p w14:paraId="18F531E8"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Morstatter</w:t>
      </w:r>
      <w:proofErr w:type="spellEnd"/>
      <w:r w:rsidRPr="00AC603A">
        <w:rPr>
          <w:rFonts w:eastAsia="Arial" w:cs="Arial"/>
          <w:lang w:val="en-GB"/>
        </w:rPr>
        <w:t xml:space="preserve">, F., Shao, Y., Galstyan, A., &amp; </w:t>
      </w:r>
      <w:proofErr w:type="spellStart"/>
      <w:r w:rsidRPr="00AC603A">
        <w:rPr>
          <w:rFonts w:eastAsia="Arial" w:cs="Arial"/>
          <w:lang w:val="en-GB"/>
        </w:rPr>
        <w:t>Karunasekera</w:t>
      </w:r>
      <w:proofErr w:type="spellEnd"/>
      <w:r w:rsidRPr="00AC603A">
        <w:rPr>
          <w:rFonts w:eastAsia="Arial" w:cs="Arial"/>
          <w:lang w:val="en-GB"/>
        </w:rPr>
        <w:t xml:space="preserve">, S. (2018). </w:t>
      </w:r>
      <w:r w:rsidRPr="00AC603A">
        <w:rPr>
          <w:rFonts w:eastAsia="Arial" w:cs="Arial"/>
          <w:i/>
          <w:lang w:val="en-GB"/>
        </w:rPr>
        <w:t>From alt-right to alt-</w:t>
      </w:r>
      <w:proofErr w:type="spellStart"/>
      <w:r w:rsidRPr="00AC603A">
        <w:rPr>
          <w:rFonts w:eastAsia="Arial" w:cs="Arial"/>
          <w:i/>
          <w:lang w:val="en-GB"/>
        </w:rPr>
        <w:t>rechts</w:t>
      </w:r>
      <w:proofErr w:type="spellEnd"/>
      <w:r w:rsidRPr="00AC603A">
        <w:rPr>
          <w:rFonts w:eastAsia="Arial" w:cs="Arial"/>
          <w:i/>
          <w:lang w:val="en-GB"/>
        </w:rPr>
        <w:t>: Twitter analysis of the 2017 German federal election</w:t>
      </w:r>
      <w:r w:rsidRPr="00AC603A">
        <w:rPr>
          <w:rFonts w:eastAsia="Arial" w:cs="Arial"/>
          <w:lang w:val="en-GB"/>
        </w:rPr>
        <w:t>. 621–628.</w:t>
      </w:r>
    </w:p>
    <w:p w14:paraId="11885864"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Müller-Hansen, F., Callaghan, M. W., Lee, Y. T., </w:t>
      </w:r>
      <w:proofErr w:type="spellStart"/>
      <w:r w:rsidRPr="00AC603A">
        <w:rPr>
          <w:rFonts w:eastAsia="Arial" w:cs="Arial"/>
          <w:lang w:val="en-GB"/>
        </w:rPr>
        <w:t>Leipprand</w:t>
      </w:r>
      <w:proofErr w:type="spellEnd"/>
      <w:r w:rsidRPr="00AC603A">
        <w:rPr>
          <w:rFonts w:eastAsia="Arial" w:cs="Arial"/>
          <w:lang w:val="en-GB"/>
        </w:rPr>
        <w:t xml:space="preserve">, A., </w:t>
      </w:r>
      <w:proofErr w:type="spellStart"/>
      <w:r w:rsidRPr="00AC603A">
        <w:rPr>
          <w:rFonts w:eastAsia="Arial" w:cs="Arial"/>
          <w:lang w:val="en-GB"/>
        </w:rPr>
        <w:t>Flachsland</w:t>
      </w:r>
      <w:proofErr w:type="spellEnd"/>
      <w:r w:rsidRPr="00AC603A">
        <w:rPr>
          <w:rFonts w:eastAsia="Arial" w:cs="Arial"/>
          <w:lang w:val="en-GB"/>
        </w:rPr>
        <w:t xml:space="preserve">, C., &amp; Minx, J. C. (2021). Who cares about coal? </w:t>
      </w:r>
      <w:proofErr w:type="spellStart"/>
      <w:r w:rsidRPr="00AC603A">
        <w:rPr>
          <w:rFonts w:eastAsia="Arial" w:cs="Arial"/>
          <w:lang w:val="en-GB"/>
        </w:rPr>
        <w:t>Analyzing</w:t>
      </w:r>
      <w:proofErr w:type="spellEnd"/>
      <w:r w:rsidRPr="00AC603A">
        <w:rPr>
          <w:rFonts w:eastAsia="Arial" w:cs="Arial"/>
          <w:lang w:val="en-GB"/>
        </w:rPr>
        <w:t xml:space="preserve"> 70 years of German parliamentary debates on coal with dynamic topic </w:t>
      </w:r>
      <w:proofErr w:type="spellStart"/>
      <w:r w:rsidRPr="00AC603A">
        <w:rPr>
          <w:rFonts w:eastAsia="Arial" w:cs="Arial"/>
          <w:lang w:val="en-GB"/>
        </w:rPr>
        <w:t>modeling</w:t>
      </w:r>
      <w:proofErr w:type="spellEnd"/>
      <w:r w:rsidRPr="00AC603A">
        <w:rPr>
          <w:rFonts w:eastAsia="Arial" w:cs="Arial"/>
          <w:lang w:val="en-GB"/>
        </w:rPr>
        <w:t xml:space="preserve">. </w:t>
      </w:r>
      <w:r w:rsidRPr="00AC603A">
        <w:rPr>
          <w:rFonts w:eastAsia="Arial" w:cs="Arial"/>
          <w:i/>
          <w:lang w:val="en-GB"/>
        </w:rPr>
        <w:t>Energy Research &amp; Social Science</w:t>
      </w:r>
      <w:r w:rsidRPr="00AC603A">
        <w:rPr>
          <w:rFonts w:eastAsia="Arial" w:cs="Arial"/>
          <w:lang w:val="en-GB"/>
        </w:rPr>
        <w:t xml:space="preserve">, </w:t>
      </w:r>
      <w:r w:rsidRPr="00AC603A">
        <w:rPr>
          <w:rFonts w:eastAsia="Arial" w:cs="Arial"/>
          <w:i/>
          <w:lang w:val="en-GB"/>
        </w:rPr>
        <w:t>72</w:t>
      </w:r>
      <w:r w:rsidRPr="00AC603A">
        <w:rPr>
          <w:rFonts w:eastAsia="Arial" w:cs="Arial"/>
          <w:lang w:val="en-GB"/>
        </w:rPr>
        <w:t>, 101869.</w:t>
      </w:r>
    </w:p>
    <w:p w14:paraId="36B3B644"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Norton, P. (2002). </w:t>
      </w:r>
      <w:r w:rsidRPr="00AC603A">
        <w:rPr>
          <w:rFonts w:eastAsia="Arial" w:cs="Arial"/>
          <w:i/>
          <w:lang w:val="en-GB"/>
        </w:rPr>
        <w:t>Parliaments and citizens in Western Europe</w:t>
      </w:r>
      <w:r w:rsidRPr="00AC603A">
        <w:rPr>
          <w:rFonts w:eastAsia="Arial" w:cs="Arial"/>
          <w:lang w:val="en-GB"/>
        </w:rPr>
        <w:t xml:space="preserve"> (Vol. 3). Psychology Press.</w:t>
      </w:r>
    </w:p>
    <w:p w14:paraId="2764228D"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Pančur</w:t>
      </w:r>
      <w:proofErr w:type="spellEnd"/>
      <w:r w:rsidRPr="00AC603A">
        <w:rPr>
          <w:rFonts w:eastAsia="Arial" w:cs="Arial"/>
          <w:lang w:val="en-GB"/>
        </w:rPr>
        <w:t xml:space="preserve">, A., &amp; </w:t>
      </w:r>
      <w:proofErr w:type="spellStart"/>
      <w:r w:rsidRPr="00AC603A">
        <w:rPr>
          <w:rFonts w:eastAsia="Arial" w:cs="Arial"/>
          <w:lang w:val="en-GB"/>
        </w:rPr>
        <w:t>Šorn</w:t>
      </w:r>
      <w:proofErr w:type="spellEnd"/>
      <w:r w:rsidRPr="00AC603A">
        <w:rPr>
          <w:rFonts w:eastAsia="Arial" w:cs="Arial"/>
          <w:lang w:val="en-GB"/>
        </w:rPr>
        <w:t xml:space="preserve">, M. (2016). </w:t>
      </w:r>
      <w:proofErr w:type="spellStart"/>
      <w:r w:rsidRPr="00AC603A">
        <w:rPr>
          <w:rFonts w:eastAsia="Arial" w:cs="Arial"/>
          <w:lang w:val="en-GB"/>
        </w:rPr>
        <w:t>Digitalni</w:t>
      </w:r>
      <w:proofErr w:type="spellEnd"/>
      <w:r w:rsidRPr="00AC603A">
        <w:rPr>
          <w:rFonts w:eastAsia="Arial" w:cs="Arial"/>
          <w:lang w:val="en-GB"/>
        </w:rPr>
        <w:t xml:space="preserve"> </w:t>
      </w:r>
      <w:proofErr w:type="spellStart"/>
      <w:r w:rsidRPr="00AC603A">
        <w:rPr>
          <w:rFonts w:eastAsia="Arial" w:cs="Arial"/>
          <w:lang w:val="en-GB"/>
        </w:rPr>
        <w:t>pristop</w:t>
      </w:r>
      <w:proofErr w:type="spellEnd"/>
      <w:r w:rsidRPr="00AC603A">
        <w:rPr>
          <w:rFonts w:eastAsia="Arial" w:cs="Arial"/>
          <w:lang w:val="en-GB"/>
        </w:rPr>
        <w:t xml:space="preserve"> k </w:t>
      </w:r>
      <w:proofErr w:type="spellStart"/>
      <w:r w:rsidRPr="00AC603A">
        <w:rPr>
          <w:rFonts w:eastAsia="Arial" w:cs="Arial"/>
          <w:lang w:val="en-GB"/>
        </w:rPr>
        <w:t>parlamentarni</w:t>
      </w:r>
      <w:proofErr w:type="spellEnd"/>
      <w:r w:rsidRPr="00AC603A">
        <w:rPr>
          <w:rFonts w:eastAsia="Arial" w:cs="Arial"/>
          <w:lang w:val="en-GB"/>
        </w:rPr>
        <w:t xml:space="preserve"> </w:t>
      </w:r>
      <w:proofErr w:type="spellStart"/>
      <w:r w:rsidRPr="00AC603A">
        <w:rPr>
          <w:rFonts w:eastAsia="Arial" w:cs="Arial"/>
          <w:lang w:val="en-GB"/>
        </w:rPr>
        <w:t>zgodovini</w:t>
      </w:r>
      <w:proofErr w:type="spellEnd"/>
      <w:r w:rsidRPr="00AC603A">
        <w:rPr>
          <w:rFonts w:eastAsia="Arial" w:cs="Arial"/>
          <w:lang w:val="en-GB"/>
        </w:rPr>
        <w:t xml:space="preserve">: </w:t>
      </w:r>
      <w:proofErr w:type="spellStart"/>
      <w:r w:rsidRPr="00AC603A">
        <w:rPr>
          <w:rFonts w:eastAsia="Arial" w:cs="Arial"/>
          <w:lang w:val="en-GB"/>
        </w:rPr>
        <w:t>Uporaba</w:t>
      </w:r>
      <w:proofErr w:type="spellEnd"/>
      <w:r w:rsidRPr="00AC603A">
        <w:rPr>
          <w:rFonts w:eastAsia="Arial" w:cs="Arial"/>
          <w:lang w:val="en-GB"/>
        </w:rPr>
        <w:t xml:space="preserve"> </w:t>
      </w:r>
      <w:proofErr w:type="spellStart"/>
      <w:r w:rsidRPr="00AC603A">
        <w:rPr>
          <w:rFonts w:eastAsia="Arial" w:cs="Arial"/>
          <w:lang w:val="en-GB"/>
        </w:rPr>
        <w:t>gradiva</w:t>
      </w:r>
      <w:proofErr w:type="spellEnd"/>
      <w:r w:rsidRPr="00AC603A">
        <w:rPr>
          <w:rFonts w:eastAsia="Arial" w:cs="Arial"/>
          <w:lang w:val="en-GB"/>
        </w:rPr>
        <w:t xml:space="preserve"> </w:t>
      </w:r>
      <w:proofErr w:type="spellStart"/>
      <w:r w:rsidRPr="00AC603A">
        <w:rPr>
          <w:rFonts w:eastAsia="Arial" w:cs="Arial"/>
          <w:lang w:val="en-GB"/>
        </w:rPr>
        <w:t>Državnega</w:t>
      </w:r>
      <w:proofErr w:type="spellEnd"/>
      <w:r w:rsidRPr="00AC603A">
        <w:rPr>
          <w:rFonts w:eastAsia="Arial" w:cs="Arial"/>
          <w:lang w:val="en-GB"/>
        </w:rPr>
        <w:t xml:space="preserve"> </w:t>
      </w:r>
      <w:proofErr w:type="spellStart"/>
      <w:r w:rsidRPr="00AC603A">
        <w:rPr>
          <w:rFonts w:eastAsia="Arial" w:cs="Arial"/>
          <w:lang w:val="en-GB"/>
        </w:rPr>
        <w:t>zbora</w:t>
      </w:r>
      <w:proofErr w:type="spellEnd"/>
      <w:r w:rsidRPr="00AC603A">
        <w:rPr>
          <w:rFonts w:eastAsia="Arial" w:cs="Arial"/>
          <w:lang w:val="en-GB"/>
        </w:rPr>
        <w:t xml:space="preserve"> v </w:t>
      </w:r>
      <w:proofErr w:type="spellStart"/>
      <w:r w:rsidRPr="00AC603A">
        <w:rPr>
          <w:rFonts w:eastAsia="Arial" w:cs="Arial"/>
          <w:lang w:val="en-GB"/>
        </w:rPr>
        <w:t>digitalni</w:t>
      </w:r>
      <w:proofErr w:type="spellEnd"/>
      <w:r w:rsidRPr="00AC603A">
        <w:rPr>
          <w:rFonts w:eastAsia="Arial" w:cs="Arial"/>
          <w:lang w:val="en-GB"/>
        </w:rPr>
        <w:t xml:space="preserve"> </w:t>
      </w:r>
      <w:proofErr w:type="spellStart"/>
      <w:r w:rsidRPr="00AC603A">
        <w:rPr>
          <w:rFonts w:eastAsia="Arial" w:cs="Arial"/>
          <w:lang w:val="en-GB"/>
        </w:rPr>
        <w:t>humanistiki</w:t>
      </w:r>
      <w:proofErr w:type="spellEnd"/>
      <w:r w:rsidRPr="00AC603A">
        <w:rPr>
          <w:rFonts w:eastAsia="Arial" w:cs="Arial"/>
          <w:lang w:val="en-GB"/>
        </w:rPr>
        <w:t xml:space="preserve">. </w:t>
      </w:r>
      <w:proofErr w:type="spellStart"/>
      <w:r w:rsidRPr="00AC603A">
        <w:rPr>
          <w:rFonts w:eastAsia="Arial" w:cs="Arial"/>
          <w:i/>
          <w:lang w:val="en-GB"/>
        </w:rPr>
        <w:t>Četrt</w:t>
      </w:r>
      <w:proofErr w:type="spellEnd"/>
      <w:r w:rsidRPr="00AC603A">
        <w:rPr>
          <w:rFonts w:eastAsia="Arial" w:cs="Arial"/>
          <w:i/>
          <w:lang w:val="en-GB"/>
        </w:rPr>
        <w:t xml:space="preserve"> </w:t>
      </w:r>
      <w:proofErr w:type="spellStart"/>
      <w:r w:rsidRPr="00AC603A">
        <w:rPr>
          <w:rFonts w:eastAsia="Arial" w:cs="Arial"/>
          <w:i/>
          <w:lang w:val="en-GB"/>
        </w:rPr>
        <w:t>stoletja</w:t>
      </w:r>
      <w:proofErr w:type="spellEnd"/>
      <w:r w:rsidRPr="00AC603A">
        <w:rPr>
          <w:rFonts w:eastAsia="Arial" w:cs="Arial"/>
          <w:i/>
          <w:lang w:val="en-GB"/>
        </w:rPr>
        <w:t xml:space="preserve"> </w:t>
      </w:r>
      <w:proofErr w:type="spellStart"/>
      <w:r w:rsidRPr="00AC603A">
        <w:rPr>
          <w:rFonts w:eastAsia="Arial" w:cs="Arial"/>
          <w:i/>
          <w:lang w:val="en-GB"/>
        </w:rPr>
        <w:t>Republike</w:t>
      </w:r>
      <w:proofErr w:type="spellEnd"/>
      <w:r w:rsidRPr="00AC603A">
        <w:rPr>
          <w:rFonts w:eastAsia="Arial" w:cs="Arial"/>
          <w:i/>
          <w:lang w:val="en-GB"/>
        </w:rPr>
        <w:t xml:space="preserve"> </w:t>
      </w:r>
      <w:proofErr w:type="spellStart"/>
      <w:r w:rsidRPr="00AC603A">
        <w:rPr>
          <w:rFonts w:eastAsia="Arial" w:cs="Arial"/>
          <w:i/>
          <w:lang w:val="en-GB"/>
        </w:rPr>
        <w:t>Slovenije</w:t>
      </w:r>
      <w:proofErr w:type="spellEnd"/>
      <w:r w:rsidRPr="00AC603A">
        <w:rPr>
          <w:rFonts w:eastAsia="Arial" w:cs="Arial"/>
          <w:i/>
          <w:lang w:val="en-GB"/>
        </w:rPr>
        <w:t xml:space="preserve"> - </w:t>
      </w:r>
      <w:proofErr w:type="spellStart"/>
      <w:r w:rsidRPr="00AC603A">
        <w:rPr>
          <w:rFonts w:eastAsia="Arial" w:cs="Arial"/>
          <w:i/>
          <w:lang w:val="en-GB"/>
        </w:rPr>
        <w:t>izzivi</w:t>
      </w:r>
      <w:proofErr w:type="spellEnd"/>
      <w:r w:rsidRPr="00AC603A">
        <w:rPr>
          <w:rFonts w:eastAsia="Arial" w:cs="Arial"/>
          <w:i/>
          <w:lang w:val="en-GB"/>
        </w:rPr>
        <w:t xml:space="preserve">, </w:t>
      </w:r>
      <w:proofErr w:type="spellStart"/>
      <w:r w:rsidRPr="00AC603A">
        <w:rPr>
          <w:rFonts w:eastAsia="Arial" w:cs="Arial"/>
          <w:i/>
          <w:lang w:val="en-GB"/>
        </w:rPr>
        <w:t>dileme</w:t>
      </w:r>
      <w:proofErr w:type="spellEnd"/>
      <w:r w:rsidRPr="00AC603A">
        <w:rPr>
          <w:rFonts w:eastAsia="Arial" w:cs="Arial"/>
          <w:i/>
          <w:lang w:val="en-GB"/>
        </w:rPr>
        <w:t xml:space="preserve">, </w:t>
      </w:r>
      <w:proofErr w:type="spellStart"/>
      <w:r w:rsidRPr="00AC603A">
        <w:rPr>
          <w:rFonts w:eastAsia="Arial" w:cs="Arial"/>
          <w:i/>
          <w:lang w:val="en-GB"/>
        </w:rPr>
        <w:t>pričakovanja</w:t>
      </w:r>
      <w:proofErr w:type="spellEnd"/>
      <w:r w:rsidRPr="00AC603A">
        <w:rPr>
          <w:rFonts w:eastAsia="Arial" w:cs="Arial"/>
          <w:lang w:val="en-GB"/>
        </w:rPr>
        <w:t>, 115–126.</w:t>
      </w:r>
    </w:p>
    <w:p w14:paraId="478E3884"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Petukhova</w:t>
      </w:r>
      <w:proofErr w:type="spellEnd"/>
      <w:r w:rsidRPr="00AC603A">
        <w:rPr>
          <w:rFonts w:eastAsia="Arial" w:cs="Arial"/>
          <w:lang w:val="en-GB"/>
        </w:rPr>
        <w:t xml:space="preserve">, V., </w:t>
      </w:r>
      <w:proofErr w:type="spellStart"/>
      <w:r w:rsidRPr="00AC603A">
        <w:rPr>
          <w:rFonts w:eastAsia="Arial" w:cs="Arial"/>
          <w:lang w:val="en-GB"/>
        </w:rPr>
        <w:t>Malchanau</w:t>
      </w:r>
      <w:proofErr w:type="spellEnd"/>
      <w:r w:rsidRPr="00AC603A">
        <w:rPr>
          <w:rFonts w:eastAsia="Arial" w:cs="Arial"/>
          <w:lang w:val="en-GB"/>
        </w:rPr>
        <w:t xml:space="preserve">, A., &amp; Bunt, H. (2015). </w:t>
      </w:r>
      <w:r w:rsidRPr="00AC603A">
        <w:rPr>
          <w:rFonts w:eastAsia="Arial" w:cs="Arial"/>
          <w:i/>
          <w:lang w:val="en-GB"/>
        </w:rPr>
        <w:t>Modelling argumentation in parliamentary debates</w:t>
      </w:r>
      <w:r w:rsidRPr="00AC603A">
        <w:rPr>
          <w:rFonts w:eastAsia="Arial" w:cs="Arial"/>
          <w:lang w:val="en-GB"/>
        </w:rPr>
        <w:t xml:space="preserve"> (M. Baldoni &amp; et al., Eds.). Springer.</w:t>
      </w:r>
    </w:p>
    <w:p w14:paraId="361AE9C2"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Piersma</w:t>
      </w:r>
      <w:proofErr w:type="spellEnd"/>
      <w:r w:rsidRPr="00AC603A">
        <w:rPr>
          <w:rFonts w:eastAsia="Arial" w:cs="Arial"/>
          <w:lang w:val="en-GB"/>
        </w:rPr>
        <w:t xml:space="preserve">, H., Tames, I., </w:t>
      </w:r>
      <w:proofErr w:type="spellStart"/>
      <w:r w:rsidRPr="00AC603A">
        <w:rPr>
          <w:rFonts w:eastAsia="Arial" w:cs="Arial"/>
          <w:lang w:val="en-GB"/>
        </w:rPr>
        <w:t>Buitinck</w:t>
      </w:r>
      <w:proofErr w:type="spellEnd"/>
      <w:r w:rsidRPr="00AC603A">
        <w:rPr>
          <w:rFonts w:eastAsia="Arial" w:cs="Arial"/>
          <w:lang w:val="en-GB"/>
        </w:rPr>
        <w:t xml:space="preserve">, L., Van </w:t>
      </w:r>
      <w:proofErr w:type="spellStart"/>
      <w:r w:rsidRPr="00AC603A">
        <w:rPr>
          <w:rFonts w:eastAsia="Arial" w:cs="Arial"/>
          <w:lang w:val="en-GB"/>
        </w:rPr>
        <w:t>Doornik</w:t>
      </w:r>
      <w:proofErr w:type="spellEnd"/>
      <w:r w:rsidRPr="00AC603A">
        <w:rPr>
          <w:rFonts w:eastAsia="Arial" w:cs="Arial"/>
          <w:lang w:val="en-GB"/>
        </w:rPr>
        <w:t xml:space="preserve">, J., &amp; Marx, M. (2014). War in parliament: What a digital approach can add to the study of parliamentary history. </w:t>
      </w:r>
      <w:r w:rsidRPr="00AC603A">
        <w:rPr>
          <w:rFonts w:eastAsia="Arial" w:cs="Arial"/>
          <w:i/>
          <w:lang w:val="en-GB"/>
        </w:rPr>
        <w:t>Digital Humanities Quarterly</w:t>
      </w:r>
      <w:r w:rsidRPr="00AC603A">
        <w:rPr>
          <w:rFonts w:eastAsia="Arial" w:cs="Arial"/>
          <w:lang w:val="en-GB"/>
        </w:rPr>
        <w:t xml:space="preserve">, </w:t>
      </w:r>
      <w:r w:rsidRPr="00AC603A">
        <w:rPr>
          <w:rFonts w:eastAsia="Arial" w:cs="Arial"/>
          <w:i/>
          <w:lang w:val="en-GB"/>
        </w:rPr>
        <w:t>8</w:t>
      </w:r>
      <w:r w:rsidRPr="00AC603A">
        <w:rPr>
          <w:rFonts w:eastAsia="Arial" w:cs="Arial"/>
          <w:lang w:val="en-GB"/>
        </w:rPr>
        <w:t>(1).</w:t>
      </w:r>
    </w:p>
    <w:p w14:paraId="41868E18"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Pritchard, J. K., Stephens, M., &amp; Donnelly, P. (2000). Inference of population structure using </w:t>
      </w:r>
      <w:proofErr w:type="spellStart"/>
      <w:r w:rsidRPr="00AC603A">
        <w:rPr>
          <w:rFonts w:eastAsia="Arial" w:cs="Arial"/>
          <w:lang w:val="en-GB"/>
        </w:rPr>
        <w:t>multilocus</w:t>
      </w:r>
      <w:proofErr w:type="spellEnd"/>
      <w:r w:rsidRPr="00AC603A">
        <w:rPr>
          <w:rFonts w:eastAsia="Arial" w:cs="Arial"/>
          <w:lang w:val="en-GB"/>
        </w:rPr>
        <w:t xml:space="preserve"> genotype data. </w:t>
      </w:r>
      <w:r w:rsidRPr="00AC603A">
        <w:rPr>
          <w:rFonts w:eastAsia="Arial" w:cs="Arial"/>
          <w:i/>
          <w:lang w:val="en-GB"/>
        </w:rPr>
        <w:t>Genetics</w:t>
      </w:r>
      <w:r w:rsidRPr="00AC603A">
        <w:rPr>
          <w:rFonts w:eastAsia="Arial" w:cs="Arial"/>
          <w:lang w:val="en-GB"/>
        </w:rPr>
        <w:t xml:space="preserve">, </w:t>
      </w:r>
      <w:r w:rsidRPr="00AC603A">
        <w:rPr>
          <w:rFonts w:eastAsia="Arial" w:cs="Arial"/>
          <w:i/>
          <w:lang w:val="en-GB"/>
        </w:rPr>
        <w:t>155</w:t>
      </w:r>
      <w:r w:rsidRPr="00AC603A">
        <w:rPr>
          <w:rFonts w:eastAsia="Arial" w:cs="Arial"/>
          <w:lang w:val="en-GB"/>
        </w:rPr>
        <w:t>(2), 945–959.</w:t>
      </w:r>
    </w:p>
    <w:p w14:paraId="620607A8"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Proksch</w:t>
      </w:r>
      <w:proofErr w:type="spellEnd"/>
      <w:r w:rsidRPr="00AC603A">
        <w:rPr>
          <w:rFonts w:eastAsia="Arial" w:cs="Arial"/>
          <w:lang w:val="en-GB"/>
        </w:rPr>
        <w:t xml:space="preserve">, S.-O., &amp; </w:t>
      </w:r>
      <w:proofErr w:type="spellStart"/>
      <w:r w:rsidRPr="00AC603A">
        <w:rPr>
          <w:rFonts w:eastAsia="Arial" w:cs="Arial"/>
          <w:lang w:val="en-GB"/>
        </w:rPr>
        <w:t>Slapin</w:t>
      </w:r>
      <w:proofErr w:type="spellEnd"/>
      <w:r w:rsidRPr="00AC603A">
        <w:rPr>
          <w:rFonts w:eastAsia="Arial" w:cs="Arial"/>
          <w:lang w:val="en-GB"/>
        </w:rPr>
        <w:t xml:space="preserve">, J. B. (2010). Position taking in European Parliament speeches. </w:t>
      </w:r>
      <w:r w:rsidRPr="00AC603A">
        <w:rPr>
          <w:rFonts w:eastAsia="Arial" w:cs="Arial"/>
          <w:i/>
          <w:lang w:val="en-GB"/>
        </w:rPr>
        <w:t>British Journal of Political Science</w:t>
      </w:r>
      <w:r w:rsidRPr="00AC603A">
        <w:rPr>
          <w:rFonts w:eastAsia="Arial" w:cs="Arial"/>
          <w:lang w:val="en-GB"/>
        </w:rPr>
        <w:t xml:space="preserve">, </w:t>
      </w:r>
      <w:r w:rsidRPr="00AC603A">
        <w:rPr>
          <w:rFonts w:eastAsia="Arial" w:cs="Arial"/>
          <w:i/>
          <w:lang w:val="en-GB"/>
        </w:rPr>
        <w:t>40</w:t>
      </w:r>
      <w:r w:rsidRPr="00AC603A">
        <w:rPr>
          <w:rFonts w:eastAsia="Arial" w:cs="Arial"/>
          <w:lang w:val="en-GB"/>
        </w:rPr>
        <w:t>(3), 587–611.</w:t>
      </w:r>
    </w:p>
    <w:p w14:paraId="4346E177"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Rheault</w:t>
      </w:r>
      <w:proofErr w:type="spellEnd"/>
      <w:r w:rsidRPr="00AC603A">
        <w:rPr>
          <w:rFonts w:eastAsia="Arial" w:cs="Arial"/>
          <w:lang w:val="en-GB"/>
        </w:rPr>
        <w:t xml:space="preserve">, L., </w:t>
      </w:r>
      <w:proofErr w:type="spellStart"/>
      <w:r w:rsidRPr="00AC603A">
        <w:rPr>
          <w:rFonts w:eastAsia="Arial" w:cs="Arial"/>
          <w:lang w:val="en-GB"/>
        </w:rPr>
        <w:t>Beelen</w:t>
      </w:r>
      <w:proofErr w:type="spellEnd"/>
      <w:r w:rsidRPr="00AC603A">
        <w:rPr>
          <w:rFonts w:eastAsia="Arial" w:cs="Arial"/>
          <w:lang w:val="en-GB"/>
        </w:rPr>
        <w:t xml:space="preserve">, K., Cochrane, C., &amp; Hirst, G. (2016). Measuring emotion in parliamentary debates with automated textual analysis. </w:t>
      </w:r>
      <w:proofErr w:type="spellStart"/>
      <w:r w:rsidRPr="00AC603A">
        <w:rPr>
          <w:rFonts w:eastAsia="Arial" w:cs="Arial"/>
          <w:i/>
          <w:lang w:val="en-GB"/>
        </w:rPr>
        <w:t>PloS</w:t>
      </w:r>
      <w:proofErr w:type="spellEnd"/>
      <w:r w:rsidRPr="00AC603A">
        <w:rPr>
          <w:rFonts w:eastAsia="Arial" w:cs="Arial"/>
          <w:i/>
          <w:lang w:val="en-GB"/>
        </w:rPr>
        <w:t xml:space="preserve"> One</w:t>
      </w:r>
      <w:r w:rsidRPr="00AC603A">
        <w:rPr>
          <w:rFonts w:eastAsia="Arial" w:cs="Arial"/>
          <w:lang w:val="en-GB"/>
        </w:rPr>
        <w:t xml:space="preserve">, </w:t>
      </w:r>
      <w:r w:rsidRPr="00AC603A">
        <w:rPr>
          <w:rFonts w:eastAsia="Arial" w:cs="Arial"/>
          <w:i/>
          <w:lang w:val="en-GB"/>
        </w:rPr>
        <w:t>11</w:t>
      </w:r>
      <w:r w:rsidRPr="00AC603A">
        <w:rPr>
          <w:rFonts w:eastAsia="Arial" w:cs="Arial"/>
          <w:lang w:val="en-GB"/>
        </w:rPr>
        <w:t>(12), e0168843.</w:t>
      </w:r>
    </w:p>
    <w:p w14:paraId="11445BF7"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Rheault</w:t>
      </w:r>
      <w:proofErr w:type="spellEnd"/>
      <w:r w:rsidRPr="00AC603A">
        <w:rPr>
          <w:rFonts w:eastAsia="Arial" w:cs="Arial"/>
          <w:lang w:val="en-GB"/>
        </w:rPr>
        <w:t xml:space="preserve">, L., &amp; Cochrane, C. (2020). Word embeddings for the analysis of ideological placement in parliamentary corpora. </w:t>
      </w:r>
      <w:r w:rsidRPr="00AC603A">
        <w:rPr>
          <w:rFonts w:eastAsia="Arial" w:cs="Arial"/>
          <w:i/>
          <w:lang w:val="en-GB"/>
        </w:rPr>
        <w:t>Political Analysis</w:t>
      </w:r>
      <w:r w:rsidRPr="00AC603A">
        <w:rPr>
          <w:rFonts w:eastAsia="Arial" w:cs="Arial"/>
          <w:lang w:val="en-GB"/>
        </w:rPr>
        <w:t xml:space="preserve">, </w:t>
      </w:r>
      <w:r w:rsidRPr="00AC603A">
        <w:rPr>
          <w:rFonts w:eastAsia="Arial" w:cs="Arial"/>
          <w:i/>
          <w:lang w:val="en-GB"/>
        </w:rPr>
        <w:t>28</w:t>
      </w:r>
      <w:r w:rsidRPr="00AC603A">
        <w:rPr>
          <w:rFonts w:eastAsia="Arial" w:cs="Arial"/>
          <w:lang w:val="en-GB"/>
        </w:rPr>
        <w:t>(1), 112–133.</w:t>
      </w:r>
    </w:p>
    <w:p w14:paraId="0688BC05"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Rosa, A. B., </w:t>
      </w:r>
      <w:proofErr w:type="spellStart"/>
      <w:r w:rsidRPr="00AC603A">
        <w:rPr>
          <w:rFonts w:eastAsia="Arial" w:cs="Arial"/>
          <w:lang w:val="en-GB"/>
        </w:rPr>
        <w:t>Gudowsky</w:t>
      </w:r>
      <w:proofErr w:type="spellEnd"/>
      <w:r w:rsidRPr="00AC603A">
        <w:rPr>
          <w:rFonts w:eastAsia="Arial" w:cs="Arial"/>
          <w:lang w:val="en-GB"/>
        </w:rPr>
        <w:t xml:space="preserve">, N., &amp; Repo, P. (2021). Sensemaking and lens-shaping: Identifying citizen contributions to foresight through comparative topic modelling. </w:t>
      </w:r>
      <w:r w:rsidRPr="00AC603A">
        <w:rPr>
          <w:rFonts w:eastAsia="Arial" w:cs="Arial"/>
          <w:i/>
          <w:lang w:val="en-GB"/>
        </w:rPr>
        <w:t>Futures</w:t>
      </w:r>
      <w:r w:rsidRPr="00AC603A">
        <w:rPr>
          <w:rFonts w:eastAsia="Arial" w:cs="Arial"/>
          <w:lang w:val="en-GB"/>
        </w:rPr>
        <w:t xml:space="preserve">, </w:t>
      </w:r>
      <w:r w:rsidRPr="00AC603A">
        <w:rPr>
          <w:rFonts w:eastAsia="Arial" w:cs="Arial"/>
          <w:i/>
          <w:lang w:val="en-GB"/>
        </w:rPr>
        <w:t>129</w:t>
      </w:r>
      <w:r w:rsidRPr="00AC603A">
        <w:rPr>
          <w:rFonts w:eastAsia="Arial" w:cs="Arial"/>
          <w:lang w:val="en-GB"/>
        </w:rPr>
        <w:t>, 102733.</w:t>
      </w:r>
    </w:p>
    <w:p w14:paraId="46A1C284"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lastRenderedPageBreak/>
        <w:t>Rudkowsky</w:t>
      </w:r>
      <w:proofErr w:type="spellEnd"/>
      <w:r w:rsidRPr="00AC603A">
        <w:rPr>
          <w:rFonts w:eastAsia="Arial" w:cs="Arial"/>
          <w:lang w:val="en-GB"/>
        </w:rPr>
        <w:t xml:space="preserve">, E., </w:t>
      </w:r>
      <w:proofErr w:type="spellStart"/>
      <w:r w:rsidRPr="00AC603A">
        <w:rPr>
          <w:rFonts w:eastAsia="Arial" w:cs="Arial"/>
          <w:lang w:val="en-GB"/>
        </w:rPr>
        <w:t>Haselmayer</w:t>
      </w:r>
      <w:proofErr w:type="spellEnd"/>
      <w:r w:rsidRPr="00AC603A">
        <w:rPr>
          <w:rFonts w:eastAsia="Arial" w:cs="Arial"/>
          <w:lang w:val="en-GB"/>
        </w:rPr>
        <w:t xml:space="preserve">, M., </w:t>
      </w:r>
      <w:proofErr w:type="spellStart"/>
      <w:r w:rsidRPr="00AC603A">
        <w:rPr>
          <w:rFonts w:eastAsia="Arial" w:cs="Arial"/>
          <w:lang w:val="en-GB"/>
        </w:rPr>
        <w:t>Wastian</w:t>
      </w:r>
      <w:proofErr w:type="spellEnd"/>
      <w:r w:rsidRPr="00AC603A">
        <w:rPr>
          <w:rFonts w:eastAsia="Arial" w:cs="Arial"/>
          <w:lang w:val="en-GB"/>
        </w:rPr>
        <w:t xml:space="preserve">, M., Jenny, M., </w:t>
      </w:r>
      <w:proofErr w:type="spellStart"/>
      <w:r w:rsidRPr="00AC603A">
        <w:rPr>
          <w:rFonts w:eastAsia="Arial" w:cs="Arial"/>
          <w:lang w:val="en-GB"/>
        </w:rPr>
        <w:t>Emrich</w:t>
      </w:r>
      <w:proofErr w:type="spellEnd"/>
      <w:r w:rsidRPr="00AC603A">
        <w:rPr>
          <w:rFonts w:eastAsia="Arial" w:cs="Arial"/>
          <w:lang w:val="en-GB"/>
        </w:rPr>
        <w:t xml:space="preserve">, Š., &amp; </w:t>
      </w:r>
      <w:proofErr w:type="spellStart"/>
      <w:r w:rsidRPr="00AC603A">
        <w:rPr>
          <w:rFonts w:eastAsia="Arial" w:cs="Arial"/>
          <w:lang w:val="en-GB"/>
        </w:rPr>
        <w:t>Sedlmair</w:t>
      </w:r>
      <w:proofErr w:type="spellEnd"/>
      <w:r w:rsidRPr="00AC603A">
        <w:rPr>
          <w:rFonts w:eastAsia="Arial" w:cs="Arial"/>
          <w:lang w:val="en-GB"/>
        </w:rPr>
        <w:t xml:space="preserve">, M. (n.d.). </w:t>
      </w:r>
      <w:r w:rsidRPr="00AC603A">
        <w:rPr>
          <w:rFonts w:eastAsia="Arial" w:cs="Arial"/>
          <w:i/>
          <w:lang w:val="en-GB"/>
        </w:rPr>
        <w:t>Supervised Sentiment Analysis of Parliamentary Speeches and News Reports</w:t>
      </w:r>
      <w:r w:rsidRPr="00AC603A">
        <w:rPr>
          <w:rFonts w:eastAsia="Arial" w:cs="Arial"/>
          <w:lang w:val="en-GB"/>
        </w:rPr>
        <w:t>.</w:t>
      </w:r>
    </w:p>
    <w:p w14:paraId="46B00C5B"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Schmidt, B. M. (2012). Words alone: Dismantling topic models in the humanities. </w:t>
      </w:r>
      <w:r w:rsidRPr="00AC603A">
        <w:rPr>
          <w:rFonts w:eastAsia="Arial" w:cs="Arial"/>
          <w:i/>
          <w:lang w:val="en-GB"/>
        </w:rPr>
        <w:t>Journal of Digital Humanities</w:t>
      </w:r>
      <w:r w:rsidRPr="00AC603A">
        <w:rPr>
          <w:rFonts w:eastAsia="Arial" w:cs="Arial"/>
          <w:lang w:val="en-GB"/>
        </w:rPr>
        <w:t xml:space="preserve">, </w:t>
      </w:r>
      <w:r w:rsidRPr="00AC603A">
        <w:rPr>
          <w:rFonts w:eastAsia="Arial" w:cs="Arial"/>
          <w:i/>
          <w:lang w:val="en-GB"/>
        </w:rPr>
        <w:t>2</w:t>
      </w:r>
      <w:r w:rsidRPr="00AC603A">
        <w:rPr>
          <w:rFonts w:eastAsia="Arial" w:cs="Arial"/>
          <w:lang w:val="en-GB"/>
        </w:rPr>
        <w:t>(1), 49–65.</w:t>
      </w:r>
    </w:p>
    <w:p w14:paraId="6AD6E70F"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Schuler, P. (2020). Position taking or position ducking? A theory of public debate in single-party legislatures. </w:t>
      </w:r>
      <w:r w:rsidRPr="00AC603A">
        <w:rPr>
          <w:rFonts w:eastAsia="Arial" w:cs="Arial"/>
          <w:i/>
          <w:lang w:val="en-GB"/>
        </w:rPr>
        <w:t>Comparative Political Studies</w:t>
      </w:r>
      <w:r w:rsidRPr="00AC603A">
        <w:rPr>
          <w:rFonts w:eastAsia="Arial" w:cs="Arial"/>
          <w:lang w:val="en-GB"/>
        </w:rPr>
        <w:t xml:space="preserve">, </w:t>
      </w:r>
      <w:r w:rsidRPr="00AC603A">
        <w:rPr>
          <w:rFonts w:eastAsia="Arial" w:cs="Arial"/>
          <w:i/>
          <w:lang w:val="en-GB"/>
        </w:rPr>
        <w:t>53</w:t>
      </w:r>
      <w:r w:rsidRPr="00AC603A">
        <w:rPr>
          <w:rFonts w:eastAsia="Arial" w:cs="Arial"/>
          <w:lang w:val="en-GB"/>
        </w:rPr>
        <w:t>(9), 1493–1524.</w:t>
      </w:r>
    </w:p>
    <w:p w14:paraId="516B08C9"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Serrano, J. C. M., </w:t>
      </w:r>
      <w:proofErr w:type="spellStart"/>
      <w:r w:rsidRPr="00AC603A">
        <w:rPr>
          <w:rFonts w:eastAsia="Arial" w:cs="Arial"/>
          <w:lang w:val="en-GB"/>
        </w:rPr>
        <w:t>Shahrezaye</w:t>
      </w:r>
      <w:proofErr w:type="spellEnd"/>
      <w:r w:rsidRPr="00AC603A">
        <w:rPr>
          <w:rFonts w:eastAsia="Arial" w:cs="Arial"/>
          <w:lang w:val="en-GB"/>
        </w:rPr>
        <w:t xml:space="preserve">, M., </w:t>
      </w:r>
      <w:proofErr w:type="spellStart"/>
      <w:r w:rsidRPr="00AC603A">
        <w:rPr>
          <w:rFonts w:eastAsia="Arial" w:cs="Arial"/>
          <w:lang w:val="en-GB"/>
        </w:rPr>
        <w:t>Papakyriakopoulos</w:t>
      </w:r>
      <w:proofErr w:type="spellEnd"/>
      <w:r w:rsidRPr="00AC603A">
        <w:rPr>
          <w:rFonts w:eastAsia="Arial" w:cs="Arial"/>
          <w:lang w:val="en-GB"/>
        </w:rPr>
        <w:t xml:space="preserve">, O., &amp; </w:t>
      </w:r>
      <w:proofErr w:type="spellStart"/>
      <w:r w:rsidRPr="00AC603A">
        <w:rPr>
          <w:rFonts w:eastAsia="Arial" w:cs="Arial"/>
          <w:lang w:val="en-GB"/>
        </w:rPr>
        <w:t>Hegelich</w:t>
      </w:r>
      <w:proofErr w:type="spellEnd"/>
      <w:r w:rsidRPr="00AC603A">
        <w:rPr>
          <w:rFonts w:eastAsia="Arial" w:cs="Arial"/>
          <w:lang w:val="en-GB"/>
        </w:rPr>
        <w:t xml:space="preserve">, S. (2019). </w:t>
      </w:r>
      <w:r w:rsidRPr="00AC603A">
        <w:rPr>
          <w:rFonts w:eastAsia="Arial" w:cs="Arial"/>
          <w:i/>
          <w:lang w:val="en-GB"/>
        </w:rPr>
        <w:t xml:space="preserve">The rise of Germany’s </w:t>
      </w:r>
      <w:proofErr w:type="spellStart"/>
      <w:r w:rsidRPr="00AC603A">
        <w:rPr>
          <w:rFonts w:eastAsia="Arial" w:cs="Arial"/>
          <w:i/>
          <w:lang w:val="en-GB"/>
        </w:rPr>
        <w:t>AfD</w:t>
      </w:r>
      <w:proofErr w:type="spellEnd"/>
      <w:r w:rsidRPr="00AC603A">
        <w:rPr>
          <w:rFonts w:eastAsia="Arial" w:cs="Arial"/>
          <w:i/>
          <w:lang w:val="en-GB"/>
        </w:rPr>
        <w:t>: A social media analysis</w:t>
      </w:r>
      <w:r w:rsidRPr="00AC603A">
        <w:rPr>
          <w:rFonts w:eastAsia="Arial" w:cs="Arial"/>
          <w:lang w:val="en-GB"/>
        </w:rPr>
        <w:t>. 214–223.</w:t>
      </w:r>
    </w:p>
    <w:p w14:paraId="123CD4E0"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Shadrova</w:t>
      </w:r>
      <w:proofErr w:type="spellEnd"/>
      <w:r w:rsidRPr="00AC603A">
        <w:rPr>
          <w:rFonts w:eastAsia="Arial" w:cs="Arial"/>
          <w:lang w:val="en-GB"/>
        </w:rPr>
        <w:t xml:space="preserve">, A. (2021). Topic models do not model topics: Epistemological remarks and steps towards best practices. </w:t>
      </w:r>
      <w:r w:rsidRPr="00AC603A">
        <w:rPr>
          <w:rFonts w:eastAsia="Arial" w:cs="Arial"/>
          <w:i/>
          <w:lang w:val="en-GB"/>
        </w:rPr>
        <w:t>Journal of Data Mining &amp; Digital Humanities</w:t>
      </w:r>
      <w:r w:rsidRPr="00AC603A">
        <w:rPr>
          <w:rFonts w:eastAsia="Arial" w:cs="Arial"/>
          <w:lang w:val="en-GB"/>
        </w:rPr>
        <w:t xml:space="preserve">, </w:t>
      </w:r>
      <w:r w:rsidRPr="00AC603A">
        <w:rPr>
          <w:rFonts w:eastAsia="Arial" w:cs="Arial"/>
          <w:i/>
          <w:lang w:val="en-GB"/>
        </w:rPr>
        <w:t>2021</w:t>
      </w:r>
      <w:r w:rsidRPr="00AC603A">
        <w:rPr>
          <w:rFonts w:eastAsia="Arial" w:cs="Arial"/>
          <w:lang w:val="en-GB"/>
        </w:rPr>
        <w:t>.</w:t>
      </w:r>
    </w:p>
    <w:p w14:paraId="42BF3E49"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Sieberer</w:t>
      </w:r>
      <w:proofErr w:type="spellEnd"/>
      <w:r w:rsidRPr="00AC603A">
        <w:rPr>
          <w:rFonts w:eastAsia="Arial" w:cs="Arial"/>
          <w:lang w:val="en-GB"/>
        </w:rPr>
        <w:t xml:space="preserve">, U., Müller, W. C., &amp; Heller, M. I. (2011). Reforming the rules of the parliamentary game: Measuring and explaining changes in parliamentary rules in Austria, Germany, and Switzerland, 1945–2010. </w:t>
      </w:r>
      <w:r w:rsidRPr="00AC603A">
        <w:rPr>
          <w:rFonts w:eastAsia="Arial" w:cs="Arial"/>
          <w:i/>
          <w:lang w:val="en-GB"/>
        </w:rPr>
        <w:t>West European Politics</w:t>
      </w:r>
      <w:r w:rsidRPr="00AC603A">
        <w:rPr>
          <w:rFonts w:eastAsia="Arial" w:cs="Arial"/>
          <w:lang w:val="en-GB"/>
        </w:rPr>
        <w:t xml:space="preserve">, </w:t>
      </w:r>
      <w:r w:rsidRPr="00AC603A">
        <w:rPr>
          <w:rFonts w:eastAsia="Arial" w:cs="Arial"/>
          <w:i/>
          <w:lang w:val="en-GB"/>
        </w:rPr>
        <w:t>34</w:t>
      </w:r>
      <w:r w:rsidRPr="00AC603A">
        <w:rPr>
          <w:rFonts w:eastAsia="Arial" w:cs="Arial"/>
          <w:lang w:val="en-GB"/>
        </w:rPr>
        <w:t>(5), 948–975.</w:t>
      </w:r>
    </w:p>
    <w:p w14:paraId="3DC5571A"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Sievert, C., &amp; Shirley, K. (2014). </w:t>
      </w:r>
      <w:proofErr w:type="spellStart"/>
      <w:r w:rsidRPr="00AC603A">
        <w:rPr>
          <w:rFonts w:eastAsia="Arial" w:cs="Arial"/>
          <w:i/>
          <w:lang w:val="en-GB"/>
        </w:rPr>
        <w:t>LDAvis</w:t>
      </w:r>
      <w:proofErr w:type="spellEnd"/>
      <w:r w:rsidRPr="00AC603A">
        <w:rPr>
          <w:rFonts w:eastAsia="Arial" w:cs="Arial"/>
          <w:i/>
          <w:lang w:val="en-GB"/>
        </w:rPr>
        <w:t>: A method for visualizing and interpreting topics</w:t>
      </w:r>
      <w:r w:rsidRPr="00AC603A">
        <w:rPr>
          <w:rFonts w:eastAsia="Arial" w:cs="Arial"/>
          <w:lang w:val="en-GB"/>
        </w:rPr>
        <w:t>. 63–70.</w:t>
      </w:r>
    </w:p>
    <w:p w14:paraId="56AB5F74"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Smith, N., &amp; Graham, T. (2019). Mapping the anti-vaccination movement on Facebook. </w:t>
      </w:r>
      <w:r w:rsidRPr="00AC603A">
        <w:rPr>
          <w:rFonts w:eastAsia="Arial" w:cs="Arial"/>
          <w:i/>
          <w:lang w:val="en-GB"/>
        </w:rPr>
        <w:t>Information, Communication &amp; Society</w:t>
      </w:r>
      <w:r w:rsidRPr="00AC603A">
        <w:rPr>
          <w:rFonts w:eastAsia="Arial" w:cs="Arial"/>
          <w:lang w:val="en-GB"/>
        </w:rPr>
        <w:t xml:space="preserve">, </w:t>
      </w:r>
      <w:r w:rsidRPr="00AC603A">
        <w:rPr>
          <w:rFonts w:eastAsia="Arial" w:cs="Arial"/>
          <w:i/>
          <w:lang w:val="en-GB"/>
        </w:rPr>
        <w:t>22</w:t>
      </w:r>
      <w:r w:rsidRPr="00AC603A">
        <w:rPr>
          <w:rFonts w:eastAsia="Arial" w:cs="Arial"/>
          <w:lang w:val="en-GB"/>
        </w:rPr>
        <w:t>(9), 1310–1327.</w:t>
      </w:r>
    </w:p>
    <w:p w14:paraId="0779CB46"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Truan</w:t>
      </w:r>
      <w:proofErr w:type="spellEnd"/>
      <w:r w:rsidRPr="00AC603A">
        <w:rPr>
          <w:rFonts w:eastAsia="Arial" w:cs="Arial"/>
          <w:lang w:val="en-GB"/>
        </w:rPr>
        <w:t xml:space="preserve">, N., &amp; Romary, L. (2021). Building, Encoding, and Annotating a Corpus of Parliamentary Debates in XML-TEI: A Cross-Linguistic Account. </w:t>
      </w:r>
      <w:r w:rsidRPr="00AC603A">
        <w:rPr>
          <w:rFonts w:eastAsia="Arial" w:cs="Arial"/>
          <w:i/>
          <w:lang w:val="en-GB"/>
        </w:rPr>
        <w:t>Journal of the Text Encoding Initiative</w:t>
      </w:r>
      <w:r w:rsidRPr="00AC603A">
        <w:rPr>
          <w:rFonts w:eastAsia="Arial" w:cs="Arial"/>
          <w:lang w:val="en-GB"/>
        </w:rPr>
        <w:t>.</w:t>
      </w:r>
    </w:p>
    <w:p w14:paraId="6677DFA5"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van der Zwaan, J. M., Marx, M., &amp; </w:t>
      </w:r>
      <w:proofErr w:type="spellStart"/>
      <w:r w:rsidRPr="00AC603A">
        <w:rPr>
          <w:rFonts w:eastAsia="Arial" w:cs="Arial"/>
          <w:lang w:val="en-GB"/>
        </w:rPr>
        <w:t>Kamps</w:t>
      </w:r>
      <w:proofErr w:type="spellEnd"/>
      <w:r w:rsidRPr="00AC603A">
        <w:rPr>
          <w:rFonts w:eastAsia="Arial" w:cs="Arial"/>
          <w:lang w:val="en-GB"/>
        </w:rPr>
        <w:t xml:space="preserve">, J. (2016). </w:t>
      </w:r>
      <w:r w:rsidRPr="00AC603A">
        <w:rPr>
          <w:rFonts w:eastAsia="Arial" w:cs="Arial"/>
          <w:i/>
          <w:lang w:val="en-GB"/>
        </w:rPr>
        <w:t xml:space="preserve">Validating Cross-Perspective Topic </w:t>
      </w:r>
      <w:proofErr w:type="spellStart"/>
      <w:r w:rsidRPr="00AC603A">
        <w:rPr>
          <w:rFonts w:eastAsia="Arial" w:cs="Arial"/>
          <w:i/>
          <w:lang w:val="en-GB"/>
        </w:rPr>
        <w:t>Modeling</w:t>
      </w:r>
      <w:proofErr w:type="spellEnd"/>
      <w:r w:rsidRPr="00AC603A">
        <w:rPr>
          <w:rFonts w:eastAsia="Arial" w:cs="Arial"/>
          <w:i/>
          <w:lang w:val="en-GB"/>
        </w:rPr>
        <w:t xml:space="preserve"> for Extracting Political Parties’ Positions from Parliamentary Proceedings.</w:t>
      </w:r>
      <w:r w:rsidRPr="00AC603A">
        <w:rPr>
          <w:rFonts w:eastAsia="Arial" w:cs="Arial"/>
          <w:lang w:val="en-GB"/>
        </w:rPr>
        <w:t xml:space="preserve"> 28–36.</w:t>
      </w:r>
    </w:p>
    <w:p w14:paraId="1FCBA505" w14:textId="77777777" w:rsidR="00F745E3" w:rsidRPr="00AC603A" w:rsidRDefault="00F745E3" w:rsidP="00BE6447">
      <w:pPr>
        <w:spacing w:before="240" w:after="240" w:line="276" w:lineRule="auto"/>
        <w:rPr>
          <w:rFonts w:eastAsia="Arial" w:cs="Arial"/>
          <w:lang w:val="en-GB"/>
        </w:rPr>
      </w:pPr>
      <w:proofErr w:type="spellStart"/>
      <w:r w:rsidRPr="00AC603A">
        <w:rPr>
          <w:rFonts w:eastAsia="Arial" w:cs="Arial"/>
          <w:lang w:val="en-GB"/>
        </w:rPr>
        <w:t>Vayansky</w:t>
      </w:r>
      <w:proofErr w:type="spellEnd"/>
      <w:r w:rsidRPr="00AC603A">
        <w:rPr>
          <w:rFonts w:eastAsia="Arial" w:cs="Arial"/>
          <w:lang w:val="en-GB"/>
        </w:rPr>
        <w:t xml:space="preserve">, I., &amp; Kumar, S. A. (2020). A review of topic </w:t>
      </w:r>
      <w:proofErr w:type="spellStart"/>
      <w:r w:rsidRPr="00AC603A">
        <w:rPr>
          <w:rFonts w:eastAsia="Arial" w:cs="Arial"/>
          <w:lang w:val="en-GB"/>
        </w:rPr>
        <w:t>modeling</w:t>
      </w:r>
      <w:proofErr w:type="spellEnd"/>
      <w:r w:rsidRPr="00AC603A">
        <w:rPr>
          <w:rFonts w:eastAsia="Arial" w:cs="Arial"/>
          <w:lang w:val="en-GB"/>
        </w:rPr>
        <w:t xml:space="preserve"> methods. </w:t>
      </w:r>
      <w:r w:rsidRPr="00AC603A">
        <w:rPr>
          <w:rFonts w:eastAsia="Arial" w:cs="Arial"/>
          <w:i/>
          <w:lang w:val="en-GB"/>
        </w:rPr>
        <w:t>Information Systems</w:t>
      </w:r>
      <w:r w:rsidRPr="00AC603A">
        <w:rPr>
          <w:rFonts w:eastAsia="Arial" w:cs="Arial"/>
          <w:lang w:val="en-GB"/>
        </w:rPr>
        <w:t xml:space="preserve">, </w:t>
      </w:r>
      <w:r w:rsidRPr="00AC603A">
        <w:rPr>
          <w:rFonts w:eastAsia="Arial" w:cs="Arial"/>
          <w:i/>
          <w:lang w:val="en-GB"/>
        </w:rPr>
        <w:t>94</w:t>
      </w:r>
      <w:r w:rsidRPr="00AC603A">
        <w:rPr>
          <w:rFonts w:eastAsia="Arial" w:cs="Arial"/>
          <w:lang w:val="en-GB"/>
        </w:rPr>
        <w:t>, 101582.</w:t>
      </w:r>
    </w:p>
    <w:p w14:paraId="5A7A2F21" w14:textId="77777777"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Wiedemann, G. (2016). </w:t>
      </w:r>
      <w:r w:rsidRPr="00AC603A">
        <w:rPr>
          <w:rFonts w:eastAsia="Arial" w:cs="Arial"/>
          <w:i/>
          <w:lang w:val="en-GB"/>
        </w:rPr>
        <w:t>Text mining for qualitative data analysis in the social sciences</w:t>
      </w:r>
      <w:r w:rsidRPr="00AC603A">
        <w:rPr>
          <w:rFonts w:eastAsia="Arial" w:cs="Arial"/>
          <w:lang w:val="en-GB"/>
        </w:rPr>
        <w:t xml:space="preserve"> (Vol. 1). Springer.</w:t>
      </w:r>
    </w:p>
    <w:p w14:paraId="6794B816" w14:textId="3A2F314B" w:rsidR="00F745E3" w:rsidRPr="00AC603A" w:rsidRDefault="00F745E3" w:rsidP="00BE6447">
      <w:pPr>
        <w:spacing w:before="240" w:after="240" w:line="276" w:lineRule="auto"/>
        <w:rPr>
          <w:rFonts w:eastAsia="Arial" w:cs="Arial"/>
          <w:lang w:val="en-GB"/>
        </w:rPr>
      </w:pPr>
      <w:r w:rsidRPr="00AC603A">
        <w:rPr>
          <w:rFonts w:eastAsia="Arial" w:cs="Arial"/>
          <w:lang w:val="en-GB"/>
        </w:rPr>
        <w:t xml:space="preserve">Zhao, W., Chen, J. J., Perkins, R., Liu, Z., Ge, W., Ding, Y., &amp; Zou, W. (2015). </w:t>
      </w:r>
      <w:r w:rsidRPr="00AC603A">
        <w:rPr>
          <w:rFonts w:eastAsia="Arial" w:cs="Arial"/>
          <w:i/>
          <w:lang w:val="en-GB"/>
        </w:rPr>
        <w:t xml:space="preserve">A heuristic approach to determine an appropriate number of topics in topic </w:t>
      </w:r>
      <w:proofErr w:type="spellStart"/>
      <w:r w:rsidRPr="00AC603A">
        <w:rPr>
          <w:rFonts w:eastAsia="Arial" w:cs="Arial"/>
          <w:i/>
          <w:lang w:val="en-GB"/>
        </w:rPr>
        <w:t>modeling</w:t>
      </w:r>
      <w:proofErr w:type="spellEnd"/>
      <w:r w:rsidRPr="00AC603A">
        <w:rPr>
          <w:rFonts w:eastAsia="Arial" w:cs="Arial"/>
          <w:lang w:val="en-GB"/>
        </w:rPr>
        <w:t xml:space="preserve">. </w:t>
      </w:r>
      <w:r w:rsidRPr="00AC603A">
        <w:rPr>
          <w:rFonts w:eastAsia="Arial" w:cs="Arial"/>
          <w:i/>
          <w:lang w:val="en-GB"/>
        </w:rPr>
        <w:t>16</w:t>
      </w:r>
      <w:r w:rsidRPr="00AC603A">
        <w:rPr>
          <w:rFonts w:eastAsia="Arial" w:cs="Arial"/>
          <w:lang w:val="en-GB"/>
        </w:rPr>
        <w:t>(13), 1–10.</w:t>
      </w:r>
    </w:p>
    <w:p w14:paraId="0CF5D70C" w14:textId="77777777" w:rsidR="00F745E3" w:rsidRPr="00AC603A" w:rsidRDefault="00F745E3" w:rsidP="00BE6447">
      <w:pPr>
        <w:spacing w:line="276" w:lineRule="auto"/>
        <w:rPr>
          <w:rFonts w:cs="Arial"/>
          <w:lang w:val="en-GB"/>
        </w:rPr>
      </w:pPr>
    </w:p>
    <w:sectPr w:rsidR="00F745E3" w:rsidRPr="00AC6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866E9" w14:textId="77777777" w:rsidR="001E7014" w:rsidRDefault="001E7014" w:rsidP="006119C6">
      <w:r>
        <w:separator/>
      </w:r>
    </w:p>
  </w:endnote>
  <w:endnote w:type="continuationSeparator" w:id="0">
    <w:p w14:paraId="65FCC26B" w14:textId="77777777" w:rsidR="001E7014" w:rsidRDefault="001E7014" w:rsidP="0061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A206" w14:textId="77777777" w:rsidR="001E7014" w:rsidRDefault="001E7014" w:rsidP="006119C6">
      <w:r>
        <w:separator/>
      </w:r>
    </w:p>
  </w:footnote>
  <w:footnote w:type="continuationSeparator" w:id="0">
    <w:p w14:paraId="666AD430" w14:textId="77777777" w:rsidR="001E7014" w:rsidRDefault="001E7014" w:rsidP="006119C6">
      <w:r>
        <w:continuationSeparator/>
      </w:r>
    </w:p>
  </w:footnote>
  <w:footnote w:id="1">
    <w:p w14:paraId="490F1F9E" w14:textId="2E96B8B7" w:rsidR="009851E0" w:rsidRPr="008F16C6" w:rsidRDefault="009851E0" w:rsidP="00AD7C1C">
      <w:pPr>
        <w:pStyle w:val="FootnoteText"/>
      </w:pPr>
      <w:r>
        <w:rPr>
          <w:rStyle w:val="FootnoteReference"/>
        </w:rPr>
        <w:footnoteRef/>
      </w:r>
      <w:r>
        <w:t xml:space="preserve"> Building blocks performing different steps of the analysis.</w:t>
      </w:r>
    </w:p>
  </w:footnote>
  <w:footnote w:id="2">
    <w:p w14:paraId="0F6816D6" w14:textId="4E7D6BB4" w:rsidR="009851E0" w:rsidRPr="009410D4" w:rsidRDefault="009851E0" w:rsidP="00AD7C1C">
      <w:pPr>
        <w:pStyle w:val="FootnoteText"/>
      </w:pPr>
      <w:r w:rsidRPr="009410D4">
        <w:rPr>
          <w:rStyle w:val="FootnoteReference"/>
        </w:rPr>
        <w:footnoteRef/>
      </w:r>
      <w:r w:rsidRPr="009410D4">
        <w:t xml:space="preserve"> </w:t>
      </w:r>
      <w:r w:rsidRPr="00DF3070">
        <w:rPr>
          <w:lang w:val="en-GB"/>
        </w:rPr>
        <w:t xml:space="preserve">The key and binding rules of procedure governing parliamentary organisation and work as well as the MPs’ rights and obligations are </w:t>
      </w:r>
      <w:r>
        <w:rPr>
          <w:lang w:val="en-GB"/>
        </w:rPr>
        <w:t>codified</w:t>
      </w:r>
      <w:r w:rsidRPr="00DF3070">
        <w:rPr>
          <w:lang w:val="en-GB"/>
        </w:rPr>
        <w:t xml:space="preserve"> in the rules of procedure of individual parliaments, i.e., </w:t>
      </w:r>
      <w:hyperlink r:id="rId1" w:tgtFrame="_top" w:history="1">
        <w:r w:rsidRPr="00DF3070">
          <w:rPr>
            <w:rStyle w:val="Hyperlink"/>
            <w:lang w:val="en-GB"/>
          </w:rPr>
          <w:t>the Rules of Procedure of Slovenian National Assembly</w:t>
        </w:r>
      </w:hyperlink>
      <w:r w:rsidRPr="00DF3070">
        <w:rPr>
          <w:lang w:val="en-GB"/>
        </w:rPr>
        <w:t xml:space="preserve">, </w:t>
      </w:r>
      <w:hyperlink r:id="rId2" w:tgtFrame="_top" w:history="1">
        <w:r w:rsidR="0076485F">
          <w:rPr>
            <w:rStyle w:val="Hyperlink"/>
            <w:lang w:val="en-GB"/>
          </w:rPr>
          <w:t>the Rules of Procedure of the UK Parliament</w:t>
        </w:r>
      </w:hyperlink>
      <w:r w:rsidRPr="00DF3070">
        <w:rPr>
          <w:lang w:val="en-GB"/>
        </w:rPr>
        <w:t>,</w:t>
      </w:r>
      <w:hyperlink r:id="rId3" w:tgtFrame="_top" w:history="1">
        <w:r w:rsidRPr="00DF3070">
          <w:t xml:space="preserve"> </w:t>
        </w:r>
      </w:hyperlink>
      <w:hyperlink r:id="rId4" w:tgtFrame="_top" w:history="1">
        <w:r w:rsidRPr="00DF3070">
          <w:rPr>
            <w:rStyle w:val="Hyperlink"/>
            <w:lang w:val="en-GB"/>
          </w:rPr>
          <w:t>the Rules of Procedure of the German Bundestag</w:t>
        </w:r>
      </w:hyperlink>
      <w:r w:rsidRPr="00DF3070">
        <w:rPr>
          <w:lang w:val="en-GB"/>
        </w:rPr>
        <w:t>, etc.</w:t>
      </w:r>
    </w:p>
  </w:footnote>
  <w:footnote w:id="3">
    <w:p w14:paraId="2C91DBDF" w14:textId="3F3B7DB2" w:rsidR="009851E0" w:rsidRPr="00B663FE" w:rsidRDefault="009851E0" w:rsidP="00AD7C1C">
      <w:pPr>
        <w:pStyle w:val="FootnoteText"/>
      </w:pPr>
      <w:r>
        <w:rPr>
          <w:rStyle w:val="FootnoteReference"/>
        </w:rPr>
        <w:footnoteRef/>
      </w:r>
      <w:r>
        <w:t xml:space="preserve"> </w:t>
      </w:r>
      <w:r w:rsidRPr="009162AB">
        <w:rPr>
          <w:lang w:val="en-GB"/>
        </w:rPr>
        <w:t xml:space="preserve">Time-based topic analysis can be done with plain LDA, but a separate topic model must be built for each period; the topics must be interpreted and then compared between time periods. Such an approach requires a lot more manual and subjective work, which can negatively affect the results. Another option for temporal topic analysis is </w:t>
      </w:r>
      <w:r w:rsidRPr="009162AB">
        <w:rPr>
          <w:i/>
          <w:iCs/>
          <w:lang w:val="en-GB"/>
        </w:rPr>
        <w:t>dynamic non-negative matrix factorisation</w:t>
      </w:r>
      <w:r w:rsidRPr="009162AB">
        <w:rPr>
          <w:lang w:val="en-GB"/>
        </w:rPr>
        <w:t xml:space="preserve"> (</w:t>
      </w:r>
      <w:r w:rsidRPr="009162AB">
        <w:rPr>
          <w:i/>
          <w:iCs/>
          <w:lang w:val="en-GB"/>
        </w:rPr>
        <w:t>dynamic NMF</w:t>
      </w:r>
      <w:r>
        <w:rPr>
          <w:lang w:val="en-GB"/>
        </w:rPr>
        <w:t>) (see</w:t>
      </w:r>
      <w:r w:rsidRPr="009162AB">
        <w:rPr>
          <w:lang w:val="en-GB"/>
        </w:rPr>
        <w:t xml:space="preserve"> </w:t>
      </w:r>
      <w:proofErr w:type="spellStart"/>
      <w:r w:rsidRPr="009162AB">
        <w:rPr>
          <w:lang w:val="en-GB"/>
        </w:rPr>
        <w:t>Gkoumas</w:t>
      </w:r>
      <w:proofErr w:type="spellEnd"/>
      <w:r w:rsidRPr="009162AB">
        <w:rPr>
          <w:lang w:val="en-GB"/>
        </w:rPr>
        <w:t xml:space="preserve"> et al. 2018), which considers the time periods indirectly (Müller-Hansen et al. 2021).</w:t>
      </w:r>
    </w:p>
  </w:footnote>
  <w:footnote w:id="4">
    <w:p w14:paraId="16CF1428" w14:textId="69B14A87" w:rsidR="009851E0" w:rsidRDefault="009851E0" w:rsidP="00AD7C1C">
      <w:pPr>
        <w:pStyle w:val="FootnoteText"/>
      </w:pPr>
      <w:r>
        <w:rPr>
          <w:rStyle w:val="FootnoteReference"/>
        </w:rPr>
        <w:footnoteRef/>
      </w:r>
      <w:r>
        <w:t xml:space="preserve"> If you have used Orange before, please clear widget settings under Options </w:t>
      </w:r>
      <w:r>
        <w:sym w:font="Wingdings" w:char="F0E0"/>
      </w:r>
      <w:r>
        <w:t xml:space="preserve"> Reset widget settings. This will enable you to repeat the analysis as described in the tutorial.</w:t>
      </w:r>
    </w:p>
  </w:footnote>
  <w:footnote w:id="5">
    <w:p w14:paraId="7E9E6037" w14:textId="77777777" w:rsidR="009851E0" w:rsidRPr="001C197B" w:rsidRDefault="009851E0" w:rsidP="00AD7C1C">
      <w:pPr>
        <w:pStyle w:val="FootnoteText"/>
        <w:rPr>
          <w:lang w:val="en-GB"/>
        </w:rPr>
      </w:pPr>
      <w:r>
        <w:rPr>
          <w:rStyle w:val="FootnoteReference"/>
        </w:rPr>
        <w:footnoteRef/>
      </w:r>
      <w:r>
        <w:t xml:space="preserve"> </w:t>
      </w:r>
      <w:r w:rsidRPr="001C197B">
        <w:rPr>
          <w:lang w:val="en-GB"/>
        </w:rPr>
        <w:t>The data shown come with the widget.</w:t>
      </w:r>
    </w:p>
    <w:p w14:paraId="1CDE174B" w14:textId="77777777" w:rsidR="009851E0" w:rsidRPr="00B663FE" w:rsidRDefault="009851E0" w:rsidP="00AD7C1C">
      <w:pPr>
        <w:pStyle w:val="FootnoteText"/>
      </w:pPr>
    </w:p>
  </w:footnote>
  <w:footnote w:id="6">
    <w:p w14:paraId="1EA7B957" w14:textId="77777777" w:rsidR="009851E0" w:rsidRPr="00B663FE" w:rsidRDefault="009851E0" w:rsidP="00AD7C1C">
      <w:pPr>
        <w:pStyle w:val="FootnoteText"/>
      </w:pPr>
      <w:r>
        <w:rPr>
          <w:rStyle w:val="FootnoteReference"/>
        </w:rPr>
        <w:footnoteRef/>
      </w:r>
      <w:r>
        <w:t xml:space="preserve"> </w:t>
      </w:r>
      <w:r w:rsidRPr="00B16D30">
        <w:rPr>
          <w:lang w:val="en-GB"/>
        </w:rPr>
        <w:t xml:space="preserve">It has been established that the delimited periods </w:t>
      </w:r>
      <w:r>
        <w:rPr>
          <w:lang w:val="en-GB"/>
        </w:rPr>
        <w:t>are comparable</w:t>
      </w:r>
      <w:r w:rsidRPr="00B16D30">
        <w:rPr>
          <w:lang w:val="en-GB"/>
        </w:rPr>
        <w:t xml:space="preserve"> in terms of the quantity of speeches and sessions that they encompass.</w:t>
      </w:r>
    </w:p>
  </w:footnote>
  <w:footnote w:id="7">
    <w:p w14:paraId="3BF5541B" w14:textId="4F6DF64C" w:rsidR="009851E0" w:rsidRPr="007D0271" w:rsidRDefault="009851E0" w:rsidP="00677D1A">
      <w:pPr>
        <w:pStyle w:val="FootnoteText"/>
        <w:rPr>
          <w:lang w:val="en-GB"/>
        </w:rPr>
      </w:pPr>
      <w:r w:rsidRPr="007D0271">
        <w:rPr>
          <w:rStyle w:val="FootnoteReference"/>
          <w:lang w:val="en-GB"/>
        </w:rPr>
        <w:footnoteRef/>
      </w:r>
      <w:r w:rsidRPr="007D0271">
        <w:rPr>
          <w:lang w:val="en-GB"/>
        </w:rPr>
        <w:t xml:space="preserve"> The folder </w:t>
      </w:r>
      <w:r>
        <w:rPr>
          <w:lang w:val="en-GB"/>
        </w:rPr>
        <w:t>will contain</w:t>
      </w:r>
      <w:r w:rsidRPr="007D0271">
        <w:rPr>
          <w:lang w:val="en-GB"/>
        </w:rPr>
        <w:t xml:space="preserve"> linguistically annotated parliamentary </w:t>
      </w:r>
      <w:r w:rsidRPr="007D0271">
        <w:rPr>
          <w:lang w:val="en-GB"/>
        </w:rPr>
        <w:t>speeches in the CoNLL-U format and metadata in the TSV format. Keep all</w:t>
      </w:r>
      <w:r w:rsidR="00091B31">
        <w:rPr>
          <w:lang w:val="en-GB"/>
        </w:rPr>
        <w:t xml:space="preserve"> the</w:t>
      </w:r>
      <w:r w:rsidRPr="007D0271">
        <w:rPr>
          <w:lang w:val="en-GB"/>
        </w:rPr>
        <w:t xml:space="preserve"> files in the folder for the import. </w:t>
      </w:r>
    </w:p>
  </w:footnote>
  <w:footnote w:id="8">
    <w:p w14:paraId="4DA86C92" w14:textId="77777777" w:rsidR="009851E0" w:rsidRDefault="009851E0" w:rsidP="00677D1A">
      <w:pPr>
        <w:pStyle w:val="FootnoteText"/>
      </w:pPr>
      <w:r w:rsidRPr="007D0271">
        <w:rPr>
          <w:rStyle w:val="FootnoteReference"/>
          <w:lang w:val="en-GB"/>
        </w:rPr>
        <w:footnoteRef/>
      </w:r>
      <w:r w:rsidRPr="007D0271">
        <w:rPr>
          <w:lang w:val="en-GB"/>
        </w:rPr>
        <w:t xml:space="preserve"> This is the file format you get from the CLARIN.SI repository if you </w:t>
      </w:r>
      <w:r w:rsidRPr="007D0271">
        <w:rPr>
          <w:lang w:val="en-GB"/>
        </w:rPr>
        <w:t>search for the ParlaMint</w:t>
      </w:r>
      <w:r>
        <w:t xml:space="preserve"> data </w:t>
      </w:r>
      <w:r w:rsidRPr="008B4C6E">
        <w:rPr>
          <w:lang w:val="en-GB"/>
        </w:rPr>
        <w:t>with added linguistic annotations</w:t>
      </w:r>
      <w:r>
        <w:rPr>
          <w:lang w:val="en-GB"/>
        </w:rPr>
        <w:t xml:space="preserve">. The provided link will lead you to a selection of files that are relevant for this tutorial (i.e., only the data from 2019 and 2020). The Parla-Mint-GB corpus, however, includes much more data. If, at a later time, you would like to analyse the entire corpus or a different time period, you can get the entire corpus from the </w:t>
      </w:r>
      <w:hyperlink r:id="rId5" w:history="1">
        <w:r w:rsidRPr="0015358C">
          <w:rPr>
            <w:rStyle w:val="Hyperlink"/>
          </w:rPr>
          <w:t>ParlaMint-GB.ana.tgz</w:t>
        </w:r>
      </w:hyperlink>
      <w:r>
        <w:rPr>
          <w:lang w:val="en-GB"/>
        </w:rPr>
        <w:t xml:space="preserve"> folder in the CLARIN.SI repository and make a selection of the data according to your needs.</w:t>
      </w:r>
    </w:p>
  </w:footnote>
  <w:footnote w:id="9">
    <w:p w14:paraId="224D21EA" w14:textId="0401EFB8" w:rsidR="009851E0" w:rsidRPr="00BC6749" w:rsidRDefault="009851E0" w:rsidP="00AD7C1C">
      <w:pPr>
        <w:pStyle w:val="FootnoteText"/>
        <w:rPr>
          <w:lang w:val="en-GB"/>
        </w:rPr>
      </w:pPr>
      <w:r>
        <w:rPr>
          <w:rStyle w:val="FootnoteReference"/>
        </w:rPr>
        <w:footnoteRef/>
      </w:r>
      <w:r>
        <w:t xml:space="preserve"> </w:t>
      </w:r>
      <w:r w:rsidRPr="00BC6749">
        <w:rPr>
          <w:lang w:val="en-GB"/>
        </w:rPr>
        <w:t>The token number is the number of every word, number, and punctuation mark in the corpus, while the type is the number of unique tokens in the corpus.</w:t>
      </w:r>
    </w:p>
  </w:footnote>
  <w:footnote w:id="10">
    <w:p w14:paraId="041AC695" w14:textId="4075FCAE" w:rsidR="009851E0" w:rsidRPr="00C63EFE" w:rsidRDefault="009851E0" w:rsidP="00AD7C1C">
      <w:pPr>
        <w:pStyle w:val="FootnoteText"/>
      </w:pPr>
      <w:r>
        <w:rPr>
          <w:rStyle w:val="FootnoteReference"/>
        </w:rPr>
        <w:footnoteRef/>
      </w:r>
      <w:r>
        <w:t xml:space="preserve"> </w:t>
      </w:r>
      <w:r w:rsidRPr="00BC6749">
        <w:rPr>
          <w:lang w:val="en-GB"/>
        </w:rPr>
        <w:t xml:space="preserve">When specifying a query, you can use </w:t>
      </w:r>
      <w:hyperlink r:id="rId6" w:tgtFrame="_top" w:history="1">
        <w:r w:rsidRPr="00BC6749">
          <w:rPr>
            <w:rStyle w:val="Hyperlink"/>
            <w:lang w:val="en-GB"/>
          </w:rPr>
          <w:t xml:space="preserve">regular </w:t>
        </w:r>
      </w:hyperlink>
      <w:hyperlink r:id="rId7" w:tgtFrame="_top" w:history="1">
        <w:r w:rsidRPr="00BC6749">
          <w:rPr>
            <w:rStyle w:val="Hyperlink"/>
            <w:lang w:val="en-GB"/>
          </w:rPr>
          <w:t>expressions</w:t>
        </w:r>
      </w:hyperlink>
      <w:r w:rsidRPr="00BC6749">
        <w:rPr>
          <w:lang w:val="en-GB"/>
        </w:rPr>
        <w:t>, which enable search</w:t>
      </w:r>
      <w:r>
        <w:rPr>
          <w:lang w:val="en-GB"/>
        </w:rPr>
        <w:t>ing</w:t>
      </w:r>
      <w:r w:rsidRPr="00BC6749">
        <w:rPr>
          <w:lang w:val="en-GB"/>
        </w:rPr>
        <w:t xml:space="preserve"> for specific </w:t>
      </w:r>
      <w:r>
        <w:rPr>
          <w:lang w:val="en-GB"/>
        </w:rPr>
        <w:t>words</w:t>
      </w:r>
      <w:r w:rsidRPr="00BC6749">
        <w:rPr>
          <w:lang w:val="en-GB"/>
        </w:rPr>
        <w:t xml:space="preserve"> or </w:t>
      </w:r>
      <w:r>
        <w:rPr>
          <w:lang w:val="en-GB"/>
        </w:rPr>
        <w:t xml:space="preserve">word </w:t>
      </w:r>
      <w:r w:rsidRPr="00BC6749">
        <w:rPr>
          <w:lang w:val="en-GB"/>
        </w:rPr>
        <w:t xml:space="preserve">forms. The query </w:t>
      </w:r>
      <w:r>
        <w:rPr>
          <w:i/>
          <w:iCs/>
          <w:lang w:val="en-GB"/>
        </w:rPr>
        <w:t>epidemic</w:t>
      </w:r>
      <w:r w:rsidRPr="00BC6749">
        <w:rPr>
          <w:i/>
          <w:iCs/>
          <w:lang w:val="en-GB"/>
        </w:rPr>
        <w:t>*</w:t>
      </w:r>
      <w:r w:rsidRPr="00BC6749">
        <w:rPr>
          <w:lang w:val="en-GB"/>
        </w:rPr>
        <w:t xml:space="preserve"> will, for example, list the word </w:t>
      </w:r>
      <w:r>
        <w:rPr>
          <w:i/>
          <w:iCs/>
          <w:lang w:val="en-GB"/>
        </w:rPr>
        <w:t xml:space="preserve">epidemic </w:t>
      </w:r>
      <w:r w:rsidRPr="00BC6749">
        <w:rPr>
          <w:lang w:val="en-GB"/>
        </w:rPr>
        <w:t xml:space="preserve">in all </w:t>
      </w:r>
      <w:r>
        <w:rPr>
          <w:lang w:val="en-GB"/>
        </w:rPr>
        <w:t>its forms</w:t>
      </w:r>
      <w:r w:rsidRPr="00BC6749">
        <w:rPr>
          <w:lang w:val="en-GB"/>
        </w:rPr>
        <w:t>.</w:t>
      </w:r>
    </w:p>
  </w:footnote>
  <w:footnote w:id="11">
    <w:p w14:paraId="1240FAED" w14:textId="2D22A174" w:rsidR="009851E0" w:rsidRPr="00BC6749" w:rsidRDefault="009851E0" w:rsidP="00AD7C1C">
      <w:pPr>
        <w:pStyle w:val="FootnoteText"/>
        <w:rPr>
          <w:lang w:val="en-GB"/>
        </w:rPr>
      </w:pPr>
      <w:r>
        <w:rPr>
          <w:rStyle w:val="FootnoteReference"/>
        </w:rPr>
        <w:footnoteRef/>
      </w:r>
      <w:r>
        <w:t xml:space="preserve"> </w:t>
      </w:r>
      <w:r w:rsidRPr="00BC6749">
        <w:rPr>
          <w:lang w:val="en-GB"/>
        </w:rPr>
        <w:t xml:space="preserve">Certain metadata might be missing if the original parliamentary records are imperfect. Linguistic annotations have been added automatically. This means that you should allow for </w:t>
      </w:r>
      <w:r>
        <w:rPr>
          <w:lang w:val="en-GB"/>
        </w:rPr>
        <w:t xml:space="preserve">some annotation </w:t>
      </w:r>
      <w:r w:rsidRPr="00BC6749">
        <w:rPr>
          <w:lang w:val="en-GB"/>
        </w:rPr>
        <w:t>errors</w:t>
      </w:r>
      <w:r>
        <w:rPr>
          <w:lang w:val="en-GB"/>
        </w:rPr>
        <w:t>, even though the tools used are pretty accurate</w:t>
      </w:r>
      <w:r w:rsidRPr="00BC6749">
        <w:rPr>
          <w:lang w:val="en-GB"/>
        </w:rPr>
        <w:t xml:space="preserve">: 98–99% </w:t>
      </w:r>
      <w:r>
        <w:rPr>
          <w:lang w:val="en-GB"/>
        </w:rPr>
        <w:t xml:space="preserve">for </w:t>
      </w:r>
      <w:r w:rsidRPr="00BC6749">
        <w:rPr>
          <w:lang w:val="en-GB"/>
        </w:rPr>
        <w:t>lemmatisation, 94–</w:t>
      </w:r>
      <w:r>
        <w:rPr>
          <w:lang w:val="en-GB"/>
        </w:rPr>
        <w:t>9</w:t>
      </w:r>
      <w:r w:rsidRPr="00BC6749">
        <w:rPr>
          <w:lang w:val="en-GB"/>
        </w:rPr>
        <w:t xml:space="preserve">7% </w:t>
      </w:r>
      <w:r>
        <w:rPr>
          <w:lang w:val="en-GB"/>
        </w:rPr>
        <w:t xml:space="preserve">for morphological tagging and </w:t>
      </w:r>
      <w:r w:rsidRPr="00BC6749">
        <w:rPr>
          <w:lang w:val="en-GB"/>
        </w:rPr>
        <w:t xml:space="preserve">87–94% </w:t>
      </w:r>
      <w:r>
        <w:rPr>
          <w:lang w:val="en-GB"/>
        </w:rPr>
        <w:t xml:space="preserve">for syntactic tagging </w:t>
      </w:r>
      <w:r w:rsidRPr="00BC6749">
        <w:rPr>
          <w:lang w:val="en-GB"/>
        </w:rPr>
        <w:t>(Erjavec et al., 2022).</w:t>
      </w:r>
    </w:p>
  </w:footnote>
  <w:footnote w:id="12">
    <w:p w14:paraId="61E723CC" w14:textId="73AAD7B3" w:rsidR="009851E0" w:rsidRPr="00BC6749" w:rsidRDefault="009851E0" w:rsidP="00AD7C1C">
      <w:pPr>
        <w:pStyle w:val="FootnoteText"/>
        <w:rPr>
          <w:lang w:val="en-GB"/>
        </w:rPr>
      </w:pPr>
      <w:r>
        <w:rPr>
          <w:rStyle w:val="FootnoteReference"/>
        </w:rPr>
        <w:footnoteRef/>
      </w:r>
      <w:r>
        <w:t xml:space="preserve"> </w:t>
      </w:r>
      <w:r w:rsidRPr="00BC6749">
        <w:rPr>
          <w:lang w:val="en-GB"/>
        </w:rPr>
        <w:t xml:space="preserve">While the entire ParlaMint corpus family has the same set of metadata (see Chapter </w:t>
      </w:r>
      <w:r>
        <w:rPr>
          <w:lang w:val="en-GB"/>
        </w:rPr>
        <w:fldChar w:fldCharType="begin"/>
      </w:r>
      <w:r>
        <w:rPr>
          <w:lang w:val="en-GB"/>
        </w:rPr>
        <w:instrText xml:space="preserve"> REF _Ref103531054 \r \h </w:instrText>
      </w:r>
      <w:r>
        <w:rPr>
          <w:lang w:val="en-GB"/>
        </w:rPr>
      </w:r>
      <w:r>
        <w:rPr>
          <w:lang w:val="en-GB"/>
        </w:rPr>
        <w:fldChar w:fldCharType="separate"/>
      </w:r>
      <w:r>
        <w:rPr>
          <w:lang w:val="en-GB"/>
        </w:rPr>
        <w:t>3.3</w:t>
      </w:r>
      <w:r>
        <w:rPr>
          <w:lang w:val="en-GB"/>
        </w:rPr>
        <w:fldChar w:fldCharType="end"/>
      </w:r>
      <w:r w:rsidRPr="00BC6749">
        <w:rPr>
          <w:lang w:val="en-GB"/>
        </w:rPr>
        <w:t xml:space="preserve">), not every corpus </w:t>
      </w:r>
      <w:r>
        <w:rPr>
          <w:lang w:val="en-GB"/>
        </w:rPr>
        <w:t>includes</w:t>
      </w:r>
      <w:r w:rsidRPr="00BC6749">
        <w:rPr>
          <w:lang w:val="en-GB"/>
        </w:rPr>
        <w:t xml:space="preserve"> all metadata.</w:t>
      </w:r>
    </w:p>
    <w:p w14:paraId="7B5530CF" w14:textId="77777777" w:rsidR="009851E0" w:rsidRPr="00C63EFE" w:rsidRDefault="009851E0" w:rsidP="00AD7C1C">
      <w:pPr>
        <w:pStyle w:val="FootnoteText"/>
      </w:pPr>
    </w:p>
  </w:footnote>
  <w:footnote w:id="13">
    <w:p w14:paraId="12429A0D" w14:textId="506D76A3" w:rsidR="009851E0" w:rsidRPr="00CC2757" w:rsidRDefault="009851E0" w:rsidP="00AD7C1C">
      <w:pPr>
        <w:pStyle w:val="FootnoteText"/>
        <w:rPr>
          <w:lang w:val="en-GB"/>
        </w:rPr>
      </w:pPr>
      <w:r>
        <w:rPr>
          <w:rStyle w:val="FootnoteReference"/>
        </w:rPr>
        <w:footnoteRef/>
      </w:r>
      <w:r>
        <w:t xml:space="preserve"> </w:t>
      </w:r>
      <w:r w:rsidRPr="00856363">
        <w:rPr>
          <w:lang w:val="en-GB"/>
        </w:rPr>
        <w:t xml:space="preserve">If you wish to disable the data updating after every parameter change, </w:t>
      </w:r>
      <w:r>
        <w:rPr>
          <w:lang w:val="en-GB"/>
        </w:rPr>
        <w:t>uncheck</w:t>
      </w:r>
      <w:r w:rsidRPr="00856363">
        <w:rPr>
          <w:lang w:val="en-GB"/>
        </w:rPr>
        <w:t xml:space="preserve"> the </w:t>
      </w:r>
      <w:r w:rsidRPr="00856363">
        <w:rPr>
          <w:i/>
          <w:iCs/>
          <w:lang w:val="en-GB"/>
        </w:rPr>
        <w:t xml:space="preserve">Apply Automatically </w:t>
      </w:r>
      <w:r w:rsidRPr="00856363">
        <w:rPr>
          <w:lang w:val="en-GB"/>
        </w:rPr>
        <w:t>option in the bot</w:t>
      </w:r>
      <w:r>
        <w:rPr>
          <w:lang w:val="en-GB"/>
        </w:rPr>
        <w:t xml:space="preserve">tom left corner – then click </w:t>
      </w:r>
      <w:r w:rsidRPr="00856363">
        <w:rPr>
          <w:i/>
          <w:iCs/>
          <w:lang w:val="en-GB"/>
        </w:rPr>
        <w:t xml:space="preserve">Apply </w:t>
      </w:r>
      <w:r w:rsidRPr="00856363">
        <w:rPr>
          <w:lang w:val="en-GB"/>
        </w:rPr>
        <w:t>once you have done all the changes.</w:t>
      </w:r>
    </w:p>
  </w:footnote>
  <w:footnote w:id="14">
    <w:p w14:paraId="2FAF9468" w14:textId="2C9CBCAF" w:rsidR="009851E0" w:rsidRPr="004B6E50" w:rsidRDefault="009851E0" w:rsidP="00AD7C1C">
      <w:pPr>
        <w:pStyle w:val="FootnoteText"/>
      </w:pPr>
      <w:r>
        <w:rPr>
          <w:rStyle w:val="FootnoteReference"/>
        </w:rPr>
        <w:footnoteRef/>
      </w:r>
      <w:r>
        <w:t xml:space="preserve"> Set </w:t>
      </w:r>
      <w:r>
        <w:rPr>
          <w:i/>
          <w:iCs/>
        </w:rPr>
        <w:t>max</w:t>
      </w:r>
      <w:r>
        <w:t xml:space="preserve"> by removing/deleting the upper threshold.</w:t>
      </w:r>
    </w:p>
  </w:footnote>
  <w:footnote w:id="15">
    <w:p w14:paraId="68B92E49" w14:textId="5ACDA7EC" w:rsidR="009851E0" w:rsidRPr="00BB6198" w:rsidRDefault="009851E0" w:rsidP="00F745E3">
      <w:pPr>
        <w:rPr>
          <w:sz w:val="20"/>
          <w:szCs w:val="20"/>
        </w:rPr>
      </w:pPr>
      <w:r w:rsidRPr="00BB6198">
        <w:rPr>
          <w:sz w:val="20"/>
          <w:szCs w:val="20"/>
          <w:vertAlign w:val="superscript"/>
        </w:rPr>
        <w:footnoteRef/>
      </w:r>
      <w:r w:rsidRPr="00BB6198">
        <w:rPr>
          <w:sz w:val="20"/>
          <w:szCs w:val="20"/>
        </w:rPr>
        <w:t xml:space="preserve"> </w:t>
      </w:r>
      <w:r>
        <w:rPr>
          <w:sz w:val="20"/>
          <w:szCs w:val="20"/>
        </w:rPr>
        <w:t>It is possible to get a different result with LDA than seen in the tutorial. LDA is a generative model, which initiates randomly. You should always be able to get the same results on your computer, but the results can differ between different versions of Orange and different operating systems</w:t>
      </w:r>
      <w:r w:rsidRPr="00BB6198">
        <w:rPr>
          <w:sz w:val="20"/>
          <w:szCs w:val="20"/>
        </w:rPr>
        <w:t>.</w:t>
      </w:r>
    </w:p>
  </w:footnote>
  <w:footnote w:id="16">
    <w:p w14:paraId="23318A7A" w14:textId="128278A5" w:rsidR="009851E0" w:rsidRPr="005C18CA" w:rsidRDefault="009851E0" w:rsidP="00AD7C1C">
      <w:pPr>
        <w:pStyle w:val="FootnoteText"/>
      </w:pPr>
      <w:r>
        <w:rPr>
          <w:rStyle w:val="FootnoteReference"/>
        </w:rPr>
        <w:footnoteRef/>
      </w:r>
      <w:r>
        <w:t xml:space="preserve"> </w:t>
      </w:r>
      <w:r w:rsidRPr="000D28E1">
        <w:rPr>
          <w:lang w:val="en-GB"/>
        </w:rPr>
        <w:t>The threshold of 40 percent is selected because it is the lowest value which returns at least a couple of documents. One should be aware that the threshold is low, which means the speeches do not have a very high likelihood of the two topics. The value can be adjusted freely.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882"/>
    <w:multiLevelType w:val="multilevel"/>
    <w:tmpl w:val="B37071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D83689"/>
    <w:multiLevelType w:val="multilevel"/>
    <w:tmpl w:val="B62AE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F1001B"/>
    <w:multiLevelType w:val="hybridMultilevel"/>
    <w:tmpl w:val="FE40AC2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1D2D20"/>
    <w:multiLevelType w:val="multilevel"/>
    <w:tmpl w:val="DA62A5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67161B"/>
    <w:multiLevelType w:val="hybridMultilevel"/>
    <w:tmpl w:val="A9F82100"/>
    <w:lvl w:ilvl="0" w:tplc="FFFFFFFF">
      <w:start w:val="1"/>
      <w:numFmt w:val="decimal"/>
      <w:lvlText w:val="%1."/>
      <w:lvlJc w:val="left"/>
      <w:pPr>
        <w:ind w:left="360" w:hanging="360"/>
      </w:pPr>
      <w:rPr>
        <w:rFonts w:hint="default"/>
      </w:rPr>
    </w:lvl>
    <w:lvl w:ilvl="1" w:tplc="08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0C6F4C"/>
    <w:multiLevelType w:val="multilevel"/>
    <w:tmpl w:val="F6AA92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B266B81"/>
    <w:multiLevelType w:val="multilevel"/>
    <w:tmpl w:val="0512F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AE720B"/>
    <w:multiLevelType w:val="multilevel"/>
    <w:tmpl w:val="B6D23A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F7D62E2"/>
    <w:multiLevelType w:val="multilevel"/>
    <w:tmpl w:val="98CC44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34E4288"/>
    <w:multiLevelType w:val="multilevel"/>
    <w:tmpl w:val="4FEED4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56569A2"/>
    <w:multiLevelType w:val="hybridMultilevel"/>
    <w:tmpl w:val="F24AC7D2"/>
    <w:lvl w:ilvl="0" w:tplc="A7E0D78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2E7CC5"/>
    <w:multiLevelType w:val="hybridMultilevel"/>
    <w:tmpl w:val="0180D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191D0E"/>
    <w:multiLevelType w:val="hybridMultilevel"/>
    <w:tmpl w:val="C3B0AD0C"/>
    <w:lvl w:ilvl="0" w:tplc="267A5AE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1A479F"/>
    <w:multiLevelType w:val="hybridMultilevel"/>
    <w:tmpl w:val="0206FAE6"/>
    <w:lvl w:ilvl="0" w:tplc="971807E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2A6B2C"/>
    <w:multiLevelType w:val="multilevel"/>
    <w:tmpl w:val="962E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E602F"/>
    <w:multiLevelType w:val="multilevel"/>
    <w:tmpl w:val="8BF4B5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AA111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2F5E87"/>
    <w:multiLevelType w:val="hybridMultilevel"/>
    <w:tmpl w:val="7492830E"/>
    <w:lvl w:ilvl="0" w:tplc="971807E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152021"/>
    <w:multiLevelType w:val="multilevel"/>
    <w:tmpl w:val="707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21F28"/>
    <w:multiLevelType w:val="hybridMultilevel"/>
    <w:tmpl w:val="0778E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9524ED"/>
    <w:multiLevelType w:val="multilevel"/>
    <w:tmpl w:val="97BEF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51DAA"/>
    <w:multiLevelType w:val="multilevel"/>
    <w:tmpl w:val="53AC62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9F118F1"/>
    <w:multiLevelType w:val="multilevel"/>
    <w:tmpl w:val="3B849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A395E98"/>
    <w:multiLevelType w:val="multilevel"/>
    <w:tmpl w:val="92BCD3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C024B02"/>
    <w:multiLevelType w:val="multilevel"/>
    <w:tmpl w:val="B366CF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5A16A0E"/>
    <w:multiLevelType w:val="multilevel"/>
    <w:tmpl w:val="2CD08536"/>
    <w:lvl w:ilvl="0">
      <w:start w:val="1"/>
      <w:numFmt w:val="bullet"/>
      <w:lvlText w:val=""/>
      <w:lvlJc w:val="left"/>
      <w:pPr>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64D4D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572935"/>
    <w:multiLevelType w:val="multilevel"/>
    <w:tmpl w:val="035E6F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8AF1E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02434DC"/>
    <w:multiLevelType w:val="multilevel"/>
    <w:tmpl w:val="36C801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09D5809"/>
    <w:multiLevelType w:val="multilevel"/>
    <w:tmpl w:val="382690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2D866ED"/>
    <w:multiLevelType w:val="multilevel"/>
    <w:tmpl w:val="DE7E2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3634215"/>
    <w:multiLevelType w:val="hybridMultilevel"/>
    <w:tmpl w:val="18DAC80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9C0AD8"/>
    <w:multiLevelType w:val="multilevel"/>
    <w:tmpl w:val="46D26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A1C3F77"/>
    <w:multiLevelType w:val="multilevel"/>
    <w:tmpl w:val="04C67E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BCF5FE8"/>
    <w:multiLevelType w:val="multilevel"/>
    <w:tmpl w:val="386CD1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E8902DB"/>
    <w:multiLevelType w:val="multilevel"/>
    <w:tmpl w:val="8A9862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5E900D70"/>
    <w:multiLevelType w:val="multilevel"/>
    <w:tmpl w:val="64CEAA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0E16458"/>
    <w:multiLevelType w:val="hybridMultilevel"/>
    <w:tmpl w:val="9DEAA4D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62860B06"/>
    <w:multiLevelType w:val="multilevel"/>
    <w:tmpl w:val="467A01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68FC66FD"/>
    <w:multiLevelType w:val="multilevel"/>
    <w:tmpl w:val="93628D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B001B19"/>
    <w:multiLevelType w:val="multilevel"/>
    <w:tmpl w:val="704CA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A5095"/>
    <w:multiLevelType w:val="multilevel"/>
    <w:tmpl w:val="718ED7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38F7B63"/>
    <w:multiLevelType w:val="hybridMultilevel"/>
    <w:tmpl w:val="8F9A8EF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3FA0C43"/>
    <w:multiLevelType w:val="multilevel"/>
    <w:tmpl w:val="32EA94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E8D3C0C"/>
    <w:multiLevelType w:val="multilevel"/>
    <w:tmpl w:val="B5EA7A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91286894">
    <w:abstractNumId w:val="33"/>
  </w:num>
  <w:num w:numId="2" w16cid:durableId="1053651128">
    <w:abstractNumId w:val="45"/>
  </w:num>
  <w:num w:numId="3" w16cid:durableId="592394251">
    <w:abstractNumId w:val="9"/>
  </w:num>
  <w:num w:numId="4" w16cid:durableId="1023675400">
    <w:abstractNumId w:val="31"/>
  </w:num>
  <w:num w:numId="5" w16cid:durableId="1938713899">
    <w:abstractNumId w:val="3"/>
  </w:num>
  <w:num w:numId="6" w16cid:durableId="2143112420">
    <w:abstractNumId w:val="30"/>
  </w:num>
  <w:num w:numId="7" w16cid:durableId="468981770">
    <w:abstractNumId w:val="15"/>
  </w:num>
  <w:num w:numId="8" w16cid:durableId="805008234">
    <w:abstractNumId w:val="21"/>
  </w:num>
  <w:num w:numId="9" w16cid:durableId="508182059">
    <w:abstractNumId w:val="39"/>
  </w:num>
  <w:num w:numId="10" w16cid:durableId="1102989303">
    <w:abstractNumId w:val="7"/>
  </w:num>
  <w:num w:numId="11" w16cid:durableId="748229274">
    <w:abstractNumId w:val="37"/>
  </w:num>
  <w:num w:numId="12" w16cid:durableId="2062825056">
    <w:abstractNumId w:val="42"/>
  </w:num>
  <w:num w:numId="13" w16cid:durableId="1193376486">
    <w:abstractNumId w:val="1"/>
  </w:num>
  <w:num w:numId="14" w16cid:durableId="1139347164">
    <w:abstractNumId w:val="36"/>
  </w:num>
  <w:num w:numId="15" w16cid:durableId="292055237">
    <w:abstractNumId w:val="8"/>
  </w:num>
  <w:num w:numId="16" w16cid:durableId="1101877590">
    <w:abstractNumId w:val="22"/>
  </w:num>
  <w:num w:numId="17" w16cid:durableId="1838307266">
    <w:abstractNumId w:val="29"/>
  </w:num>
  <w:num w:numId="18" w16cid:durableId="1562596134">
    <w:abstractNumId w:val="24"/>
  </w:num>
  <w:num w:numId="19" w16cid:durableId="1000691759">
    <w:abstractNumId w:val="27"/>
  </w:num>
  <w:num w:numId="20" w16cid:durableId="1439443265">
    <w:abstractNumId w:val="35"/>
  </w:num>
  <w:num w:numId="21" w16cid:durableId="196742308">
    <w:abstractNumId w:val="23"/>
  </w:num>
  <w:num w:numId="22" w16cid:durableId="98182404">
    <w:abstractNumId w:val="34"/>
  </w:num>
  <w:num w:numId="23" w16cid:durableId="1945460188">
    <w:abstractNumId w:val="5"/>
  </w:num>
  <w:num w:numId="24" w16cid:durableId="422461446">
    <w:abstractNumId w:val="44"/>
  </w:num>
  <w:num w:numId="25" w16cid:durableId="798299714">
    <w:abstractNumId w:val="0"/>
  </w:num>
  <w:num w:numId="26" w16cid:durableId="1877543461">
    <w:abstractNumId w:val="20"/>
  </w:num>
  <w:num w:numId="27" w16cid:durableId="1796872207">
    <w:abstractNumId w:val="41"/>
  </w:num>
  <w:num w:numId="28" w16cid:durableId="273707728">
    <w:abstractNumId w:val="13"/>
  </w:num>
  <w:num w:numId="29" w16cid:durableId="1321615583">
    <w:abstractNumId w:val="4"/>
  </w:num>
  <w:num w:numId="30" w16cid:durableId="605431634">
    <w:abstractNumId w:val="19"/>
  </w:num>
  <w:num w:numId="31" w16cid:durableId="1000540869">
    <w:abstractNumId w:val="17"/>
  </w:num>
  <w:num w:numId="32" w16cid:durableId="455567781">
    <w:abstractNumId w:val="28"/>
  </w:num>
  <w:num w:numId="33" w16cid:durableId="1197425895">
    <w:abstractNumId w:val="26"/>
  </w:num>
  <w:num w:numId="34" w16cid:durableId="320932874">
    <w:abstractNumId w:val="16"/>
  </w:num>
  <w:num w:numId="35" w16cid:durableId="30958383">
    <w:abstractNumId w:val="10"/>
  </w:num>
  <w:num w:numId="36" w16cid:durableId="1897472849">
    <w:abstractNumId w:val="11"/>
  </w:num>
  <w:num w:numId="37" w16cid:durableId="1388603779">
    <w:abstractNumId w:val="6"/>
  </w:num>
  <w:num w:numId="38" w16cid:durableId="45492802">
    <w:abstractNumId w:val="40"/>
  </w:num>
  <w:num w:numId="39" w16cid:durableId="1223326827">
    <w:abstractNumId w:val="38"/>
  </w:num>
  <w:num w:numId="40" w16cid:durableId="1421945251">
    <w:abstractNumId w:val="43"/>
  </w:num>
  <w:num w:numId="41" w16cid:durableId="1625573447">
    <w:abstractNumId w:val="12"/>
  </w:num>
  <w:num w:numId="42" w16cid:durableId="315305790">
    <w:abstractNumId w:val="32"/>
  </w:num>
  <w:num w:numId="43" w16cid:durableId="1623607190">
    <w:abstractNumId w:val="18"/>
  </w:num>
  <w:num w:numId="44" w16cid:durableId="1272710695">
    <w:abstractNumId w:val="14"/>
  </w:num>
  <w:num w:numId="45" w16cid:durableId="1657491275">
    <w:abstractNumId w:val="25"/>
  </w:num>
  <w:num w:numId="46" w16cid:durableId="1112474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DB"/>
    <w:rsid w:val="00000E02"/>
    <w:rsid w:val="00005936"/>
    <w:rsid w:val="0000664B"/>
    <w:rsid w:val="00007B40"/>
    <w:rsid w:val="00011BC1"/>
    <w:rsid w:val="000152BA"/>
    <w:rsid w:val="00025534"/>
    <w:rsid w:val="00026497"/>
    <w:rsid w:val="000326C0"/>
    <w:rsid w:val="0003386E"/>
    <w:rsid w:val="00036E20"/>
    <w:rsid w:val="000379B6"/>
    <w:rsid w:val="000414FB"/>
    <w:rsid w:val="000459D8"/>
    <w:rsid w:val="0005394A"/>
    <w:rsid w:val="0006003F"/>
    <w:rsid w:val="00064AFB"/>
    <w:rsid w:val="00066EEC"/>
    <w:rsid w:val="00075504"/>
    <w:rsid w:val="00077C59"/>
    <w:rsid w:val="00080004"/>
    <w:rsid w:val="00085E3F"/>
    <w:rsid w:val="00091B31"/>
    <w:rsid w:val="000929FB"/>
    <w:rsid w:val="000A4D8A"/>
    <w:rsid w:val="000A6305"/>
    <w:rsid w:val="000A707F"/>
    <w:rsid w:val="000B361D"/>
    <w:rsid w:val="000B4ECC"/>
    <w:rsid w:val="000C64BF"/>
    <w:rsid w:val="000D0225"/>
    <w:rsid w:val="000D0D67"/>
    <w:rsid w:val="000D27D3"/>
    <w:rsid w:val="000D28E1"/>
    <w:rsid w:val="000D379C"/>
    <w:rsid w:val="000F0A4F"/>
    <w:rsid w:val="000F5D8D"/>
    <w:rsid w:val="00104506"/>
    <w:rsid w:val="00110D82"/>
    <w:rsid w:val="00113F65"/>
    <w:rsid w:val="00114026"/>
    <w:rsid w:val="00116A91"/>
    <w:rsid w:val="00124043"/>
    <w:rsid w:val="001348BE"/>
    <w:rsid w:val="00136301"/>
    <w:rsid w:val="001415C7"/>
    <w:rsid w:val="00172654"/>
    <w:rsid w:val="00176DB0"/>
    <w:rsid w:val="00180F56"/>
    <w:rsid w:val="00181A62"/>
    <w:rsid w:val="00182216"/>
    <w:rsid w:val="00192987"/>
    <w:rsid w:val="00194EFE"/>
    <w:rsid w:val="001A0EF7"/>
    <w:rsid w:val="001A75D5"/>
    <w:rsid w:val="001B47C6"/>
    <w:rsid w:val="001B6F20"/>
    <w:rsid w:val="001C07B7"/>
    <w:rsid w:val="001C07EE"/>
    <w:rsid w:val="001C2FE9"/>
    <w:rsid w:val="001C725E"/>
    <w:rsid w:val="001D4081"/>
    <w:rsid w:val="001D54AE"/>
    <w:rsid w:val="001D5F6A"/>
    <w:rsid w:val="001E35BC"/>
    <w:rsid w:val="001E4ADC"/>
    <w:rsid w:val="001E7014"/>
    <w:rsid w:val="002039A2"/>
    <w:rsid w:val="002039EF"/>
    <w:rsid w:val="00203F34"/>
    <w:rsid w:val="00205459"/>
    <w:rsid w:val="00205745"/>
    <w:rsid w:val="00205F6E"/>
    <w:rsid w:val="00206AA9"/>
    <w:rsid w:val="0021331D"/>
    <w:rsid w:val="0022145F"/>
    <w:rsid w:val="00224744"/>
    <w:rsid w:val="002348F0"/>
    <w:rsid w:val="002378F5"/>
    <w:rsid w:val="00251351"/>
    <w:rsid w:val="00252AD1"/>
    <w:rsid w:val="002641DB"/>
    <w:rsid w:val="00276A6E"/>
    <w:rsid w:val="002904CC"/>
    <w:rsid w:val="0029411B"/>
    <w:rsid w:val="00294B9A"/>
    <w:rsid w:val="002A1931"/>
    <w:rsid w:val="002A4E12"/>
    <w:rsid w:val="002A5527"/>
    <w:rsid w:val="002A7FFB"/>
    <w:rsid w:val="002B581D"/>
    <w:rsid w:val="002B67D5"/>
    <w:rsid w:val="002B737C"/>
    <w:rsid w:val="002C0DA2"/>
    <w:rsid w:val="002C7421"/>
    <w:rsid w:val="002C7E77"/>
    <w:rsid w:val="002D398D"/>
    <w:rsid w:val="002D54F8"/>
    <w:rsid w:val="002E1FD0"/>
    <w:rsid w:val="002F35FA"/>
    <w:rsid w:val="002F5DC0"/>
    <w:rsid w:val="00304D5E"/>
    <w:rsid w:val="00304FC9"/>
    <w:rsid w:val="003053D4"/>
    <w:rsid w:val="00307C32"/>
    <w:rsid w:val="0031090C"/>
    <w:rsid w:val="00310CB0"/>
    <w:rsid w:val="0031450D"/>
    <w:rsid w:val="0032320F"/>
    <w:rsid w:val="00324F32"/>
    <w:rsid w:val="00327CA2"/>
    <w:rsid w:val="00330BDF"/>
    <w:rsid w:val="00331D4D"/>
    <w:rsid w:val="00336E2E"/>
    <w:rsid w:val="0034066B"/>
    <w:rsid w:val="00341581"/>
    <w:rsid w:val="0034469A"/>
    <w:rsid w:val="00345E97"/>
    <w:rsid w:val="0035040B"/>
    <w:rsid w:val="00351913"/>
    <w:rsid w:val="00352FFE"/>
    <w:rsid w:val="00353AC2"/>
    <w:rsid w:val="00354F9B"/>
    <w:rsid w:val="003554C6"/>
    <w:rsid w:val="003662D6"/>
    <w:rsid w:val="00370156"/>
    <w:rsid w:val="00375CE3"/>
    <w:rsid w:val="003768CD"/>
    <w:rsid w:val="00376E66"/>
    <w:rsid w:val="003813A9"/>
    <w:rsid w:val="00383E64"/>
    <w:rsid w:val="00390653"/>
    <w:rsid w:val="00390C7F"/>
    <w:rsid w:val="00393B5C"/>
    <w:rsid w:val="00397393"/>
    <w:rsid w:val="003A3768"/>
    <w:rsid w:val="003A3843"/>
    <w:rsid w:val="003B0FE8"/>
    <w:rsid w:val="003B58FA"/>
    <w:rsid w:val="003B5C6F"/>
    <w:rsid w:val="003B76AD"/>
    <w:rsid w:val="003C0101"/>
    <w:rsid w:val="003C1973"/>
    <w:rsid w:val="003C21E4"/>
    <w:rsid w:val="003C30B5"/>
    <w:rsid w:val="003D0049"/>
    <w:rsid w:val="003D664E"/>
    <w:rsid w:val="003E0D73"/>
    <w:rsid w:val="003E2774"/>
    <w:rsid w:val="003E330A"/>
    <w:rsid w:val="003E5085"/>
    <w:rsid w:val="003F101D"/>
    <w:rsid w:val="003F5E90"/>
    <w:rsid w:val="00400400"/>
    <w:rsid w:val="00410624"/>
    <w:rsid w:val="0041170F"/>
    <w:rsid w:val="00415E52"/>
    <w:rsid w:val="00420EF9"/>
    <w:rsid w:val="004222BF"/>
    <w:rsid w:val="004235A7"/>
    <w:rsid w:val="0042427D"/>
    <w:rsid w:val="004249FC"/>
    <w:rsid w:val="00433513"/>
    <w:rsid w:val="004365ED"/>
    <w:rsid w:val="004424DB"/>
    <w:rsid w:val="00443943"/>
    <w:rsid w:val="00443B95"/>
    <w:rsid w:val="00445B8B"/>
    <w:rsid w:val="00447429"/>
    <w:rsid w:val="004615B9"/>
    <w:rsid w:val="00462522"/>
    <w:rsid w:val="004657F3"/>
    <w:rsid w:val="004675D3"/>
    <w:rsid w:val="00473A31"/>
    <w:rsid w:val="004804E0"/>
    <w:rsid w:val="00485428"/>
    <w:rsid w:val="00495FDC"/>
    <w:rsid w:val="004A25BF"/>
    <w:rsid w:val="004A3E9B"/>
    <w:rsid w:val="004A3FC7"/>
    <w:rsid w:val="004A5D1B"/>
    <w:rsid w:val="004B0CEF"/>
    <w:rsid w:val="004B4E0B"/>
    <w:rsid w:val="004B6E50"/>
    <w:rsid w:val="004C37D0"/>
    <w:rsid w:val="004D0809"/>
    <w:rsid w:val="004E0ED2"/>
    <w:rsid w:val="004E32FA"/>
    <w:rsid w:val="004E3FE7"/>
    <w:rsid w:val="005028C2"/>
    <w:rsid w:val="00504B01"/>
    <w:rsid w:val="00506C53"/>
    <w:rsid w:val="00511711"/>
    <w:rsid w:val="00512D8B"/>
    <w:rsid w:val="00524AA7"/>
    <w:rsid w:val="00527048"/>
    <w:rsid w:val="00530F3A"/>
    <w:rsid w:val="00535F08"/>
    <w:rsid w:val="00545E8B"/>
    <w:rsid w:val="00546ECF"/>
    <w:rsid w:val="00551433"/>
    <w:rsid w:val="00553202"/>
    <w:rsid w:val="00553D9D"/>
    <w:rsid w:val="00557107"/>
    <w:rsid w:val="00562572"/>
    <w:rsid w:val="005662BC"/>
    <w:rsid w:val="0058390E"/>
    <w:rsid w:val="005845C8"/>
    <w:rsid w:val="00586051"/>
    <w:rsid w:val="00587C91"/>
    <w:rsid w:val="0059172E"/>
    <w:rsid w:val="00594096"/>
    <w:rsid w:val="005A12FD"/>
    <w:rsid w:val="005B5529"/>
    <w:rsid w:val="005B709D"/>
    <w:rsid w:val="005C18CA"/>
    <w:rsid w:val="005C3192"/>
    <w:rsid w:val="005C3EBF"/>
    <w:rsid w:val="005C46EA"/>
    <w:rsid w:val="005D39AF"/>
    <w:rsid w:val="005E4A4C"/>
    <w:rsid w:val="005F7259"/>
    <w:rsid w:val="006009CF"/>
    <w:rsid w:val="0060102B"/>
    <w:rsid w:val="00602D6A"/>
    <w:rsid w:val="00604CA7"/>
    <w:rsid w:val="006119C6"/>
    <w:rsid w:val="006124FE"/>
    <w:rsid w:val="00643095"/>
    <w:rsid w:val="00643DA1"/>
    <w:rsid w:val="006468FD"/>
    <w:rsid w:val="00647D20"/>
    <w:rsid w:val="00650E58"/>
    <w:rsid w:val="00657369"/>
    <w:rsid w:val="0066009D"/>
    <w:rsid w:val="0066738D"/>
    <w:rsid w:val="0067210F"/>
    <w:rsid w:val="00675EE4"/>
    <w:rsid w:val="00676E9E"/>
    <w:rsid w:val="00677D1A"/>
    <w:rsid w:val="006814D4"/>
    <w:rsid w:val="0068194B"/>
    <w:rsid w:val="00693B6A"/>
    <w:rsid w:val="00696587"/>
    <w:rsid w:val="006B00C3"/>
    <w:rsid w:val="006B0570"/>
    <w:rsid w:val="006C177F"/>
    <w:rsid w:val="006C2030"/>
    <w:rsid w:val="006C2203"/>
    <w:rsid w:val="006D1C03"/>
    <w:rsid w:val="006E09D9"/>
    <w:rsid w:val="006E455D"/>
    <w:rsid w:val="006F2A6C"/>
    <w:rsid w:val="006F489D"/>
    <w:rsid w:val="00710947"/>
    <w:rsid w:val="00713627"/>
    <w:rsid w:val="007220E6"/>
    <w:rsid w:val="00723625"/>
    <w:rsid w:val="00727502"/>
    <w:rsid w:val="00733F48"/>
    <w:rsid w:val="00736C54"/>
    <w:rsid w:val="00743961"/>
    <w:rsid w:val="007441EB"/>
    <w:rsid w:val="0074483D"/>
    <w:rsid w:val="0074737E"/>
    <w:rsid w:val="00750B9C"/>
    <w:rsid w:val="00760672"/>
    <w:rsid w:val="0076485F"/>
    <w:rsid w:val="00766058"/>
    <w:rsid w:val="00766F43"/>
    <w:rsid w:val="007823AA"/>
    <w:rsid w:val="0078325D"/>
    <w:rsid w:val="007A0018"/>
    <w:rsid w:val="007A3D92"/>
    <w:rsid w:val="007A4416"/>
    <w:rsid w:val="007A663A"/>
    <w:rsid w:val="007A742A"/>
    <w:rsid w:val="007B5439"/>
    <w:rsid w:val="007B5FC7"/>
    <w:rsid w:val="007B7FF1"/>
    <w:rsid w:val="007C0C18"/>
    <w:rsid w:val="007C5171"/>
    <w:rsid w:val="007C5613"/>
    <w:rsid w:val="007C7B22"/>
    <w:rsid w:val="007D0835"/>
    <w:rsid w:val="007D3201"/>
    <w:rsid w:val="007F0791"/>
    <w:rsid w:val="007F07DD"/>
    <w:rsid w:val="00801A0B"/>
    <w:rsid w:val="00801D14"/>
    <w:rsid w:val="00801E1B"/>
    <w:rsid w:val="0080412D"/>
    <w:rsid w:val="00812FB3"/>
    <w:rsid w:val="008166A6"/>
    <w:rsid w:val="00817020"/>
    <w:rsid w:val="00825647"/>
    <w:rsid w:val="00833EBC"/>
    <w:rsid w:val="008348FB"/>
    <w:rsid w:val="00843C20"/>
    <w:rsid w:val="008509A8"/>
    <w:rsid w:val="00854B10"/>
    <w:rsid w:val="008550A0"/>
    <w:rsid w:val="008552CC"/>
    <w:rsid w:val="008570E2"/>
    <w:rsid w:val="00864399"/>
    <w:rsid w:val="008703A8"/>
    <w:rsid w:val="008730DB"/>
    <w:rsid w:val="008730EA"/>
    <w:rsid w:val="00875684"/>
    <w:rsid w:val="00882A8B"/>
    <w:rsid w:val="00893724"/>
    <w:rsid w:val="008A0746"/>
    <w:rsid w:val="008A1A0A"/>
    <w:rsid w:val="008A445F"/>
    <w:rsid w:val="008B27AF"/>
    <w:rsid w:val="008B5F84"/>
    <w:rsid w:val="008B67EE"/>
    <w:rsid w:val="008C3235"/>
    <w:rsid w:val="008C46C3"/>
    <w:rsid w:val="008C5639"/>
    <w:rsid w:val="008D377C"/>
    <w:rsid w:val="008E53F6"/>
    <w:rsid w:val="008E54DB"/>
    <w:rsid w:val="008E7514"/>
    <w:rsid w:val="008E7AA2"/>
    <w:rsid w:val="008F16C6"/>
    <w:rsid w:val="008F3B71"/>
    <w:rsid w:val="008F6800"/>
    <w:rsid w:val="00902F67"/>
    <w:rsid w:val="00907B78"/>
    <w:rsid w:val="009123C8"/>
    <w:rsid w:val="00923B11"/>
    <w:rsid w:val="00926A93"/>
    <w:rsid w:val="0093447C"/>
    <w:rsid w:val="00936B75"/>
    <w:rsid w:val="00941688"/>
    <w:rsid w:val="00941CEB"/>
    <w:rsid w:val="009654EC"/>
    <w:rsid w:val="00966BA3"/>
    <w:rsid w:val="00984431"/>
    <w:rsid w:val="009851E0"/>
    <w:rsid w:val="0099368C"/>
    <w:rsid w:val="009A540C"/>
    <w:rsid w:val="009B4B15"/>
    <w:rsid w:val="009C0ADB"/>
    <w:rsid w:val="009D2CAB"/>
    <w:rsid w:val="009D5244"/>
    <w:rsid w:val="009D5E84"/>
    <w:rsid w:val="009E46B5"/>
    <w:rsid w:val="009F7BFA"/>
    <w:rsid w:val="00A01D0C"/>
    <w:rsid w:val="00A0350C"/>
    <w:rsid w:val="00A06BB3"/>
    <w:rsid w:val="00A17476"/>
    <w:rsid w:val="00A201FE"/>
    <w:rsid w:val="00A25989"/>
    <w:rsid w:val="00A44657"/>
    <w:rsid w:val="00A447F8"/>
    <w:rsid w:val="00A57D90"/>
    <w:rsid w:val="00A60018"/>
    <w:rsid w:val="00A612C9"/>
    <w:rsid w:val="00A619B1"/>
    <w:rsid w:val="00A64D81"/>
    <w:rsid w:val="00A65A21"/>
    <w:rsid w:val="00A70A62"/>
    <w:rsid w:val="00A7126E"/>
    <w:rsid w:val="00A73C07"/>
    <w:rsid w:val="00A75CBE"/>
    <w:rsid w:val="00A86DD6"/>
    <w:rsid w:val="00A90709"/>
    <w:rsid w:val="00A93BB8"/>
    <w:rsid w:val="00A9542C"/>
    <w:rsid w:val="00AA053C"/>
    <w:rsid w:val="00AA32C7"/>
    <w:rsid w:val="00AB726B"/>
    <w:rsid w:val="00AB7E57"/>
    <w:rsid w:val="00AC1C41"/>
    <w:rsid w:val="00AC3641"/>
    <w:rsid w:val="00AC603A"/>
    <w:rsid w:val="00AC750E"/>
    <w:rsid w:val="00AD4C76"/>
    <w:rsid w:val="00AD7C1C"/>
    <w:rsid w:val="00AE2FCD"/>
    <w:rsid w:val="00AE46AB"/>
    <w:rsid w:val="00AF7A8F"/>
    <w:rsid w:val="00B0022F"/>
    <w:rsid w:val="00B07C69"/>
    <w:rsid w:val="00B149E0"/>
    <w:rsid w:val="00B23819"/>
    <w:rsid w:val="00B2659F"/>
    <w:rsid w:val="00B31DC4"/>
    <w:rsid w:val="00B333BA"/>
    <w:rsid w:val="00B4152D"/>
    <w:rsid w:val="00B475D0"/>
    <w:rsid w:val="00B53956"/>
    <w:rsid w:val="00B53CB0"/>
    <w:rsid w:val="00B53F69"/>
    <w:rsid w:val="00B5670A"/>
    <w:rsid w:val="00B6007F"/>
    <w:rsid w:val="00B6008D"/>
    <w:rsid w:val="00B6147C"/>
    <w:rsid w:val="00B64764"/>
    <w:rsid w:val="00B65328"/>
    <w:rsid w:val="00B70D5A"/>
    <w:rsid w:val="00B8080D"/>
    <w:rsid w:val="00B81C8A"/>
    <w:rsid w:val="00B82C30"/>
    <w:rsid w:val="00B82CA8"/>
    <w:rsid w:val="00B83302"/>
    <w:rsid w:val="00B9203E"/>
    <w:rsid w:val="00B95792"/>
    <w:rsid w:val="00BA4054"/>
    <w:rsid w:val="00BA4C32"/>
    <w:rsid w:val="00BA4D43"/>
    <w:rsid w:val="00BB08E7"/>
    <w:rsid w:val="00BB6198"/>
    <w:rsid w:val="00BB6647"/>
    <w:rsid w:val="00BB674A"/>
    <w:rsid w:val="00BB7A4A"/>
    <w:rsid w:val="00BC089C"/>
    <w:rsid w:val="00BC08CC"/>
    <w:rsid w:val="00BC631A"/>
    <w:rsid w:val="00BD06DF"/>
    <w:rsid w:val="00BD5371"/>
    <w:rsid w:val="00BD672E"/>
    <w:rsid w:val="00BE2852"/>
    <w:rsid w:val="00BE2FAF"/>
    <w:rsid w:val="00BE6447"/>
    <w:rsid w:val="00BF6928"/>
    <w:rsid w:val="00C02F5E"/>
    <w:rsid w:val="00C0452A"/>
    <w:rsid w:val="00C053FE"/>
    <w:rsid w:val="00C06275"/>
    <w:rsid w:val="00C06C0E"/>
    <w:rsid w:val="00C07F4B"/>
    <w:rsid w:val="00C128D7"/>
    <w:rsid w:val="00C14403"/>
    <w:rsid w:val="00C2607B"/>
    <w:rsid w:val="00C27B46"/>
    <w:rsid w:val="00C30777"/>
    <w:rsid w:val="00C37012"/>
    <w:rsid w:val="00C377A9"/>
    <w:rsid w:val="00C37EBE"/>
    <w:rsid w:val="00C43645"/>
    <w:rsid w:val="00C43BBF"/>
    <w:rsid w:val="00C55C10"/>
    <w:rsid w:val="00C61F52"/>
    <w:rsid w:val="00C6536F"/>
    <w:rsid w:val="00C73858"/>
    <w:rsid w:val="00C77A3B"/>
    <w:rsid w:val="00C86C70"/>
    <w:rsid w:val="00C90092"/>
    <w:rsid w:val="00C913D5"/>
    <w:rsid w:val="00CA144F"/>
    <w:rsid w:val="00CA194E"/>
    <w:rsid w:val="00CA6A65"/>
    <w:rsid w:val="00CA7AD8"/>
    <w:rsid w:val="00CB0898"/>
    <w:rsid w:val="00CB0A6A"/>
    <w:rsid w:val="00CB2BC6"/>
    <w:rsid w:val="00CB3D61"/>
    <w:rsid w:val="00CB5293"/>
    <w:rsid w:val="00CB583C"/>
    <w:rsid w:val="00CB5D60"/>
    <w:rsid w:val="00CB77A4"/>
    <w:rsid w:val="00CC2757"/>
    <w:rsid w:val="00CC3F69"/>
    <w:rsid w:val="00CC7DDA"/>
    <w:rsid w:val="00CD3888"/>
    <w:rsid w:val="00CD437F"/>
    <w:rsid w:val="00CD719E"/>
    <w:rsid w:val="00CD7551"/>
    <w:rsid w:val="00CE4ED6"/>
    <w:rsid w:val="00CE75FA"/>
    <w:rsid w:val="00CF4DF8"/>
    <w:rsid w:val="00CF566F"/>
    <w:rsid w:val="00CF7AD1"/>
    <w:rsid w:val="00D024D8"/>
    <w:rsid w:val="00D0666E"/>
    <w:rsid w:val="00D15DEA"/>
    <w:rsid w:val="00D173D1"/>
    <w:rsid w:val="00D20EBD"/>
    <w:rsid w:val="00D2175C"/>
    <w:rsid w:val="00D23185"/>
    <w:rsid w:val="00D24D94"/>
    <w:rsid w:val="00D31B1E"/>
    <w:rsid w:val="00D32D81"/>
    <w:rsid w:val="00D451AA"/>
    <w:rsid w:val="00D46F19"/>
    <w:rsid w:val="00D53592"/>
    <w:rsid w:val="00D56271"/>
    <w:rsid w:val="00D5674B"/>
    <w:rsid w:val="00D57AE6"/>
    <w:rsid w:val="00D66A75"/>
    <w:rsid w:val="00D76B3D"/>
    <w:rsid w:val="00D80048"/>
    <w:rsid w:val="00D81657"/>
    <w:rsid w:val="00D8279B"/>
    <w:rsid w:val="00D8462F"/>
    <w:rsid w:val="00D85B11"/>
    <w:rsid w:val="00DA5FD0"/>
    <w:rsid w:val="00DB3027"/>
    <w:rsid w:val="00DB3654"/>
    <w:rsid w:val="00DB6395"/>
    <w:rsid w:val="00DB6AAC"/>
    <w:rsid w:val="00DB7991"/>
    <w:rsid w:val="00DC02C4"/>
    <w:rsid w:val="00DC0E67"/>
    <w:rsid w:val="00DD5AB2"/>
    <w:rsid w:val="00DE0891"/>
    <w:rsid w:val="00DE0A6C"/>
    <w:rsid w:val="00DE452D"/>
    <w:rsid w:val="00DE7E89"/>
    <w:rsid w:val="00E01177"/>
    <w:rsid w:val="00E056EE"/>
    <w:rsid w:val="00E069F3"/>
    <w:rsid w:val="00E109B3"/>
    <w:rsid w:val="00E21654"/>
    <w:rsid w:val="00E319F6"/>
    <w:rsid w:val="00E3661E"/>
    <w:rsid w:val="00E3676E"/>
    <w:rsid w:val="00E5012C"/>
    <w:rsid w:val="00E570B0"/>
    <w:rsid w:val="00E61961"/>
    <w:rsid w:val="00E63AAF"/>
    <w:rsid w:val="00E82A4D"/>
    <w:rsid w:val="00E956DA"/>
    <w:rsid w:val="00E97436"/>
    <w:rsid w:val="00EA48F8"/>
    <w:rsid w:val="00EB0147"/>
    <w:rsid w:val="00EB29C7"/>
    <w:rsid w:val="00EB3D9D"/>
    <w:rsid w:val="00EB4BC5"/>
    <w:rsid w:val="00EB5DED"/>
    <w:rsid w:val="00EC2DCB"/>
    <w:rsid w:val="00EC4374"/>
    <w:rsid w:val="00EC78D2"/>
    <w:rsid w:val="00ED2270"/>
    <w:rsid w:val="00EF45D8"/>
    <w:rsid w:val="00F00C4A"/>
    <w:rsid w:val="00F0440D"/>
    <w:rsid w:val="00F07187"/>
    <w:rsid w:val="00F269A3"/>
    <w:rsid w:val="00F30159"/>
    <w:rsid w:val="00F33E8E"/>
    <w:rsid w:val="00F362EA"/>
    <w:rsid w:val="00F50806"/>
    <w:rsid w:val="00F5533F"/>
    <w:rsid w:val="00F55C6A"/>
    <w:rsid w:val="00F63E01"/>
    <w:rsid w:val="00F667A4"/>
    <w:rsid w:val="00F74278"/>
    <w:rsid w:val="00F745E3"/>
    <w:rsid w:val="00F7644A"/>
    <w:rsid w:val="00F82C70"/>
    <w:rsid w:val="00F9623C"/>
    <w:rsid w:val="00FA0BDD"/>
    <w:rsid w:val="00FA0EA0"/>
    <w:rsid w:val="00FA135C"/>
    <w:rsid w:val="00FA1BEC"/>
    <w:rsid w:val="00FA310A"/>
    <w:rsid w:val="00FB77B3"/>
    <w:rsid w:val="00FB7B3A"/>
    <w:rsid w:val="00FC043C"/>
    <w:rsid w:val="00FC0518"/>
    <w:rsid w:val="00FC5D49"/>
    <w:rsid w:val="00FC7CF9"/>
    <w:rsid w:val="00FD0155"/>
    <w:rsid w:val="00FE17D3"/>
    <w:rsid w:val="00FE2A57"/>
    <w:rsid w:val="00FE4E4F"/>
    <w:rsid w:val="00FE65FE"/>
    <w:rsid w:val="00FF0FAA"/>
    <w:rsid w:val="00FF1BFC"/>
    <w:rsid w:val="00FF724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5C86"/>
  <w15:chartTrackingRefBased/>
  <w15:docId w15:val="{CB86B8B1-5CE2-A741-93F5-B63CBBBC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sl-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0D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730D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F745E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745E3"/>
    <w:pPr>
      <w:keepNext/>
      <w:keepLines/>
      <w:spacing w:before="40"/>
      <w:ind w:left="2880" w:hanging="360"/>
      <w:outlineLvl w:val="3"/>
    </w:pPr>
    <w:rPr>
      <w:rFonts w:asciiTheme="majorHAnsi" w:eastAsiaTheme="majorEastAsia" w:hAnsiTheme="majorHAnsi" w:cstheme="majorBidi"/>
      <w:i/>
      <w:iCs/>
      <w:color w:val="2F5496" w:themeColor="accent1" w:themeShade="BF"/>
      <w:lang w:eastAsia="en-GB"/>
    </w:rPr>
  </w:style>
  <w:style w:type="paragraph" w:styleId="Heading5">
    <w:name w:val="heading 5"/>
    <w:basedOn w:val="Normal"/>
    <w:next w:val="Normal"/>
    <w:link w:val="Heading5Char"/>
    <w:uiPriority w:val="9"/>
    <w:semiHidden/>
    <w:unhideWhenUsed/>
    <w:qFormat/>
    <w:rsid w:val="00F745E3"/>
    <w:pPr>
      <w:keepNext/>
      <w:keepLines/>
      <w:spacing w:before="40"/>
      <w:ind w:left="3600" w:hanging="360"/>
      <w:outlineLvl w:val="4"/>
    </w:pPr>
    <w:rPr>
      <w:rFonts w:asciiTheme="majorHAnsi" w:eastAsiaTheme="majorEastAsia" w:hAnsiTheme="majorHAnsi" w:cstheme="majorBidi"/>
      <w:color w:val="2F5496" w:themeColor="accent1" w:themeShade="BF"/>
      <w:lang w:eastAsia="en-GB"/>
    </w:rPr>
  </w:style>
  <w:style w:type="paragraph" w:styleId="Heading6">
    <w:name w:val="heading 6"/>
    <w:basedOn w:val="Normal"/>
    <w:next w:val="Normal"/>
    <w:link w:val="Heading6Char"/>
    <w:uiPriority w:val="9"/>
    <w:semiHidden/>
    <w:unhideWhenUsed/>
    <w:qFormat/>
    <w:rsid w:val="00F745E3"/>
    <w:pPr>
      <w:keepNext/>
      <w:keepLines/>
      <w:spacing w:before="40"/>
      <w:ind w:left="4320" w:hanging="360"/>
      <w:outlineLvl w:val="5"/>
    </w:pPr>
    <w:rPr>
      <w:rFonts w:asciiTheme="majorHAnsi" w:eastAsiaTheme="majorEastAsia" w:hAnsiTheme="majorHAnsi" w:cstheme="majorBidi"/>
      <w:color w:val="1F3763" w:themeColor="accent1" w:themeShade="7F"/>
      <w:lang w:eastAsia="en-GB"/>
    </w:rPr>
  </w:style>
  <w:style w:type="paragraph" w:styleId="Heading7">
    <w:name w:val="heading 7"/>
    <w:basedOn w:val="Normal"/>
    <w:next w:val="Normal"/>
    <w:link w:val="Heading7Char"/>
    <w:uiPriority w:val="9"/>
    <w:semiHidden/>
    <w:unhideWhenUsed/>
    <w:qFormat/>
    <w:rsid w:val="00F745E3"/>
    <w:pPr>
      <w:keepNext/>
      <w:keepLines/>
      <w:spacing w:before="40"/>
      <w:ind w:left="5040" w:hanging="360"/>
      <w:outlineLvl w:val="6"/>
    </w:pPr>
    <w:rPr>
      <w:rFonts w:asciiTheme="majorHAnsi" w:eastAsiaTheme="majorEastAsia" w:hAnsiTheme="majorHAnsi" w:cstheme="majorBidi"/>
      <w:i/>
      <w:iCs/>
      <w:color w:val="1F3763" w:themeColor="accent1" w:themeShade="7F"/>
      <w:lang w:eastAsia="en-GB"/>
    </w:rPr>
  </w:style>
  <w:style w:type="paragraph" w:styleId="Heading8">
    <w:name w:val="heading 8"/>
    <w:basedOn w:val="Normal"/>
    <w:next w:val="Normal"/>
    <w:link w:val="Heading8Char"/>
    <w:uiPriority w:val="9"/>
    <w:semiHidden/>
    <w:unhideWhenUsed/>
    <w:qFormat/>
    <w:rsid w:val="00F745E3"/>
    <w:pPr>
      <w:keepNext/>
      <w:keepLines/>
      <w:spacing w:before="40"/>
      <w:ind w:left="5760" w:hanging="360"/>
      <w:outlineLvl w:val="7"/>
    </w:pPr>
    <w:rPr>
      <w:rFonts w:asciiTheme="majorHAnsi" w:eastAsiaTheme="majorEastAsia" w:hAnsiTheme="majorHAnsi" w:cstheme="majorBidi"/>
      <w:color w:val="272727" w:themeColor="text1" w:themeTint="D8"/>
      <w:sz w:val="21"/>
      <w:szCs w:val="21"/>
      <w:lang w:eastAsia="en-GB"/>
    </w:rPr>
  </w:style>
  <w:style w:type="paragraph" w:styleId="Heading9">
    <w:name w:val="heading 9"/>
    <w:basedOn w:val="Normal"/>
    <w:next w:val="Normal"/>
    <w:link w:val="Heading9Char"/>
    <w:uiPriority w:val="9"/>
    <w:semiHidden/>
    <w:unhideWhenUsed/>
    <w:qFormat/>
    <w:rsid w:val="00F745E3"/>
    <w:pPr>
      <w:keepNext/>
      <w:keepLines/>
      <w:spacing w:before="40"/>
      <w:ind w:left="6480" w:hanging="360"/>
      <w:outlineLvl w:val="8"/>
    </w:pPr>
    <w:rPr>
      <w:rFonts w:asciiTheme="majorHAnsi" w:eastAsiaTheme="majorEastAsia" w:hAnsiTheme="majorHAnsi" w:cstheme="majorBidi"/>
      <w:i/>
      <w:iCs/>
      <w:color w:val="272727" w:themeColor="text1" w:themeTint="D8"/>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D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730DB"/>
    <w:rPr>
      <w:rFonts w:ascii="Times New Roman" w:eastAsia="Times New Roman" w:hAnsi="Times New Roman" w:cs="Times New Roman"/>
      <w:b/>
      <w:bCs/>
      <w:sz w:val="36"/>
      <w:szCs w:val="36"/>
      <w:lang w:eastAsia="en-GB"/>
    </w:rPr>
  </w:style>
  <w:style w:type="paragraph" w:customStyle="1" w:styleId="msonormal0">
    <w:name w:val="msonormal"/>
    <w:basedOn w:val="Normal"/>
    <w:rsid w:val="008730D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unhideWhenUsed/>
    <w:rsid w:val="008730D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730DB"/>
    <w:rPr>
      <w:color w:val="0000FF"/>
      <w:u w:val="single"/>
    </w:rPr>
  </w:style>
  <w:style w:type="character" w:styleId="FollowedHyperlink">
    <w:name w:val="FollowedHyperlink"/>
    <w:basedOn w:val="DefaultParagraphFont"/>
    <w:uiPriority w:val="99"/>
    <w:semiHidden/>
    <w:unhideWhenUsed/>
    <w:rsid w:val="008730DB"/>
    <w:rPr>
      <w:color w:val="800080"/>
      <w:u w:val="single"/>
    </w:rPr>
  </w:style>
  <w:style w:type="paragraph" w:styleId="ListParagraph">
    <w:name w:val="List Paragraph"/>
    <w:basedOn w:val="Normal"/>
    <w:uiPriority w:val="34"/>
    <w:qFormat/>
    <w:rsid w:val="00324F32"/>
    <w:pPr>
      <w:ind w:left="720"/>
      <w:contextualSpacing/>
    </w:pPr>
  </w:style>
  <w:style w:type="character" w:customStyle="1" w:styleId="UnresolvedMention1">
    <w:name w:val="Unresolved Mention1"/>
    <w:basedOn w:val="DefaultParagraphFont"/>
    <w:uiPriority w:val="99"/>
    <w:semiHidden/>
    <w:unhideWhenUsed/>
    <w:rsid w:val="00BB7A4A"/>
    <w:rPr>
      <w:color w:val="605E5C"/>
      <w:shd w:val="clear" w:color="auto" w:fill="E1DFDD"/>
    </w:rPr>
  </w:style>
  <w:style w:type="paragraph" w:styleId="Caption">
    <w:name w:val="caption"/>
    <w:basedOn w:val="Normal"/>
    <w:next w:val="Normal"/>
    <w:uiPriority w:val="35"/>
    <w:unhideWhenUsed/>
    <w:qFormat/>
    <w:rsid w:val="00A65A21"/>
    <w:pPr>
      <w:spacing w:after="200"/>
    </w:pPr>
    <w:rPr>
      <w:i/>
      <w:iCs/>
      <w:color w:val="44546A" w:themeColor="text2"/>
      <w:sz w:val="18"/>
      <w:szCs w:val="18"/>
    </w:rPr>
  </w:style>
  <w:style w:type="paragraph" w:styleId="FootnoteText">
    <w:name w:val="footnote text"/>
    <w:basedOn w:val="Normal"/>
    <w:link w:val="FootnoteTextChar"/>
    <w:autoRedefine/>
    <w:uiPriority w:val="99"/>
    <w:unhideWhenUsed/>
    <w:rsid w:val="00AD7C1C"/>
    <w:rPr>
      <w:sz w:val="20"/>
      <w:szCs w:val="20"/>
    </w:rPr>
  </w:style>
  <w:style w:type="character" w:customStyle="1" w:styleId="FootnoteTextChar">
    <w:name w:val="Footnote Text Char"/>
    <w:basedOn w:val="DefaultParagraphFont"/>
    <w:link w:val="FootnoteText"/>
    <w:uiPriority w:val="99"/>
    <w:rsid w:val="00AD7C1C"/>
    <w:rPr>
      <w:sz w:val="20"/>
      <w:szCs w:val="20"/>
    </w:rPr>
  </w:style>
  <w:style w:type="character" w:styleId="FootnoteReference">
    <w:name w:val="footnote reference"/>
    <w:basedOn w:val="DefaultParagraphFont"/>
    <w:uiPriority w:val="99"/>
    <w:semiHidden/>
    <w:unhideWhenUsed/>
    <w:rsid w:val="006119C6"/>
    <w:rPr>
      <w:vertAlign w:val="superscript"/>
    </w:rPr>
  </w:style>
  <w:style w:type="character" w:styleId="CommentReference">
    <w:name w:val="annotation reference"/>
    <w:basedOn w:val="DefaultParagraphFont"/>
    <w:uiPriority w:val="99"/>
    <w:semiHidden/>
    <w:unhideWhenUsed/>
    <w:rsid w:val="00FE2A57"/>
    <w:rPr>
      <w:sz w:val="16"/>
      <w:szCs w:val="16"/>
    </w:rPr>
  </w:style>
  <w:style w:type="paragraph" w:styleId="CommentText">
    <w:name w:val="annotation text"/>
    <w:basedOn w:val="Normal"/>
    <w:link w:val="CommentTextChar"/>
    <w:uiPriority w:val="99"/>
    <w:unhideWhenUsed/>
    <w:rsid w:val="00FE2A57"/>
    <w:rPr>
      <w:sz w:val="20"/>
      <w:szCs w:val="20"/>
    </w:rPr>
  </w:style>
  <w:style w:type="character" w:customStyle="1" w:styleId="CommentTextChar">
    <w:name w:val="Comment Text Char"/>
    <w:basedOn w:val="DefaultParagraphFont"/>
    <w:link w:val="CommentText"/>
    <w:uiPriority w:val="99"/>
    <w:rsid w:val="00FE2A57"/>
    <w:rPr>
      <w:sz w:val="20"/>
      <w:szCs w:val="20"/>
    </w:rPr>
  </w:style>
  <w:style w:type="paragraph" w:styleId="CommentSubject">
    <w:name w:val="annotation subject"/>
    <w:basedOn w:val="CommentText"/>
    <w:next w:val="CommentText"/>
    <w:link w:val="CommentSubjectChar"/>
    <w:uiPriority w:val="99"/>
    <w:semiHidden/>
    <w:unhideWhenUsed/>
    <w:rsid w:val="00FE2A57"/>
    <w:rPr>
      <w:b/>
      <w:bCs/>
    </w:rPr>
  </w:style>
  <w:style w:type="character" w:customStyle="1" w:styleId="CommentSubjectChar">
    <w:name w:val="Comment Subject Char"/>
    <w:basedOn w:val="CommentTextChar"/>
    <w:link w:val="CommentSubject"/>
    <w:uiPriority w:val="99"/>
    <w:semiHidden/>
    <w:rsid w:val="00FE2A57"/>
    <w:rPr>
      <w:b/>
      <w:bCs/>
      <w:sz w:val="20"/>
      <w:szCs w:val="20"/>
    </w:rPr>
  </w:style>
  <w:style w:type="character" w:customStyle="1" w:styleId="Heading3Char">
    <w:name w:val="Heading 3 Char"/>
    <w:basedOn w:val="DefaultParagraphFont"/>
    <w:link w:val="Heading3"/>
    <w:uiPriority w:val="9"/>
    <w:rsid w:val="00F745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745E3"/>
    <w:rPr>
      <w:rFonts w:asciiTheme="majorHAnsi" w:eastAsiaTheme="majorEastAsia" w:hAnsiTheme="majorHAnsi" w:cstheme="majorBidi"/>
      <w:i/>
      <w:iCs/>
      <w:color w:val="2F5496" w:themeColor="accent1" w:themeShade="BF"/>
      <w:lang w:val="sl-SI" w:eastAsia="en-GB"/>
    </w:rPr>
  </w:style>
  <w:style w:type="character" w:customStyle="1" w:styleId="Heading5Char">
    <w:name w:val="Heading 5 Char"/>
    <w:basedOn w:val="DefaultParagraphFont"/>
    <w:link w:val="Heading5"/>
    <w:uiPriority w:val="9"/>
    <w:semiHidden/>
    <w:rsid w:val="00F745E3"/>
    <w:rPr>
      <w:rFonts w:asciiTheme="majorHAnsi" w:eastAsiaTheme="majorEastAsia" w:hAnsiTheme="majorHAnsi" w:cstheme="majorBidi"/>
      <w:color w:val="2F5496" w:themeColor="accent1" w:themeShade="BF"/>
      <w:lang w:val="sl-SI" w:eastAsia="en-GB"/>
    </w:rPr>
  </w:style>
  <w:style w:type="character" w:customStyle="1" w:styleId="Heading6Char">
    <w:name w:val="Heading 6 Char"/>
    <w:basedOn w:val="DefaultParagraphFont"/>
    <w:link w:val="Heading6"/>
    <w:uiPriority w:val="9"/>
    <w:semiHidden/>
    <w:rsid w:val="00F745E3"/>
    <w:rPr>
      <w:rFonts w:asciiTheme="majorHAnsi" w:eastAsiaTheme="majorEastAsia" w:hAnsiTheme="majorHAnsi" w:cstheme="majorBidi"/>
      <w:color w:val="1F3763" w:themeColor="accent1" w:themeShade="7F"/>
      <w:lang w:val="sl-SI" w:eastAsia="en-GB"/>
    </w:rPr>
  </w:style>
  <w:style w:type="character" w:customStyle="1" w:styleId="Heading7Char">
    <w:name w:val="Heading 7 Char"/>
    <w:basedOn w:val="DefaultParagraphFont"/>
    <w:link w:val="Heading7"/>
    <w:uiPriority w:val="9"/>
    <w:semiHidden/>
    <w:rsid w:val="00F745E3"/>
    <w:rPr>
      <w:rFonts w:asciiTheme="majorHAnsi" w:eastAsiaTheme="majorEastAsia" w:hAnsiTheme="majorHAnsi" w:cstheme="majorBidi"/>
      <w:i/>
      <w:iCs/>
      <w:color w:val="1F3763" w:themeColor="accent1" w:themeShade="7F"/>
      <w:lang w:val="sl-SI" w:eastAsia="en-GB"/>
    </w:rPr>
  </w:style>
  <w:style w:type="character" w:customStyle="1" w:styleId="Heading8Char">
    <w:name w:val="Heading 8 Char"/>
    <w:basedOn w:val="DefaultParagraphFont"/>
    <w:link w:val="Heading8"/>
    <w:uiPriority w:val="9"/>
    <w:semiHidden/>
    <w:rsid w:val="00F745E3"/>
    <w:rPr>
      <w:rFonts w:asciiTheme="majorHAnsi" w:eastAsiaTheme="majorEastAsia" w:hAnsiTheme="majorHAnsi" w:cstheme="majorBidi"/>
      <w:color w:val="272727" w:themeColor="text1" w:themeTint="D8"/>
      <w:sz w:val="21"/>
      <w:szCs w:val="21"/>
      <w:lang w:val="sl-SI" w:eastAsia="en-GB"/>
    </w:rPr>
  </w:style>
  <w:style w:type="character" w:customStyle="1" w:styleId="Heading9Char">
    <w:name w:val="Heading 9 Char"/>
    <w:basedOn w:val="DefaultParagraphFont"/>
    <w:link w:val="Heading9"/>
    <w:uiPriority w:val="9"/>
    <w:semiHidden/>
    <w:rsid w:val="00F745E3"/>
    <w:rPr>
      <w:rFonts w:asciiTheme="majorHAnsi" w:eastAsiaTheme="majorEastAsia" w:hAnsiTheme="majorHAnsi" w:cstheme="majorBidi"/>
      <w:i/>
      <w:iCs/>
      <w:color w:val="272727" w:themeColor="text1" w:themeTint="D8"/>
      <w:sz w:val="21"/>
      <w:szCs w:val="21"/>
      <w:lang w:val="sl-SI" w:eastAsia="en-GB"/>
    </w:rPr>
  </w:style>
  <w:style w:type="paragraph" w:styleId="TOC1">
    <w:name w:val="toc 1"/>
    <w:basedOn w:val="Normal"/>
    <w:next w:val="Normal"/>
    <w:autoRedefine/>
    <w:uiPriority w:val="39"/>
    <w:unhideWhenUsed/>
    <w:rsid w:val="00BE6447"/>
    <w:pPr>
      <w:tabs>
        <w:tab w:val="left" w:pos="480"/>
        <w:tab w:val="right" w:leader="dot" w:pos="9016"/>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6003F"/>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6003F"/>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6003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6003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6003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6003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6003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6003F"/>
    <w:pPr>
      <w:ind w:left="1920"/>
    </w:pPr>
    <w:rPr>
      <w:rFonts w:asciiTheme="minorHAnsi" w:hAnsiTheme="minorHAnsi" w:cstheme="minorHAnsi"/>
      <w:sz w:val="18"/>
      <w:szCs w:val="18"/>
    </w:rPr>
  </w:style>
  <w:style w:type="paragraph" w:styleId="Header">
    <w:name w:val="header"/>
    <w:basedOn w:val="Normal"/>
    <w:link w:val="HeaderChar"/>
    <w:uiPriority w:val="99"/>
    <w:unhideWhenUsed/>
    <w:rsid w:val="00A60018"/>
    <w:pPr>
      <w:tabs>
        <w:tab w:val="center" w:pos="4513"/>
        <w:tab w:val="right" w:pos="9026"/>
      </w:tabs>
    </w:pPr>
  </w:style>
  <w:style w:type="character" w:customStyle="1" w:styleId="HeaderChar">
    <w:name w:val="Header Char"/>
    <w:basedOn w:val="DefaultParagraphFont"/>
    <w:link w:val="Header"/>
    <w:uiPriority w:val="99"/>
    <w:rsid w:val="00A60018"/>
  </w:style>
  <w:style w:type="paragraph" w:styleId="Footer">
    <w:name w:val="footer"/>
    <w:basedOn w:val="Normal"/>
    <w:link w:val="FooterChar"/>
    <w:uiPriority w:val="99"/>
    <w:unhideWhenUsed/>
    <w:rsid w:val="00A60018"/>
    <w:pPr>
      <w:tabs>
        <w:tab w:val="center" w:pos="4513"/>
        <w:tab w:val="right" w:pos="9026"/>
      </w:tabs>
    </w:pPr>
  </w:style>
  <w:style w:type="character" w:customStyle="1" w:styleId="FooterChar">
    <w:name w:val="Footer Char"/>
    <w:basedOn w:val="DefaultParagraphFont"/>
    <w:link w:val="Footer"/>
    <w:uiPriority w:val="99"/>
    <w:rsid w:val="00A60018"/>
  </w:style>
  <w:style w:type="table" w:styleId="TableGrid">
    <w:name w:val="Table Grid"/>
    <w:basedOn w:val="TableNormal"/>
    <w:uiPriority w:val="39"/>
    <w:rsid w:val="00A60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5DED"/>
  </w:style>
  <w:style w:type="paragraph" w:styleId="BalloonText">
    <w:name w:val="Balloon Text"/>
    <w:basedOn w:val="Normal"/>
    <w:link w:val="BalloonTextChar"/>
    <w:uiPriority w:val="99"/>
    <w:semiHidden/>
    <w:unhideWhenUsed/>
    <w:rsid w:val="008F16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6C6"/>
    <w:rPr>
      <w:rFonts w:ascii="Segoe UI" w:hAnsi="Segoe UI" w:cs="Segoe UI"/>
      <w:sz w:val="18"/>
      <w:szCs w:val="18"/>
    </w:rPr>
  </w:style>
  <w:style w:type="character" w:styleId="UnresolvedMention">
    <w:name w:val="Unresolved Mention"/>
    <w:basedOn w:val="DefaultParagraphFont"/>
    <w:uiPriority w:val="99"/>
    <w:semiHidden/>
    <w:unhideWhenUsed/>
    <w:rsid w:val="00091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685">
      <w:bodyDiv w:val="1"/>
      <w:marLeft w:val="0"/>
      <w:marRight w:val="0"/>
      <w:marTop w:val="0"/>
      <w:marBottom w:val="0"/>
      <w:divBdr>
        <w:top w:val="none" w:sz="0" w:space="0" w:color="auto"/>
        <w:left w:val="none" w:sz="0" w:space="0" w:color="auto"/>
        <w:bottom w:val="none" w:sz="0" w:space="0" w:color="auto"/>
        <w:right w:val="none" w:sz="0" w:space="0" w:color="auto"/>
      </w:divBdr>
    </w:div>
    <w:div w:id="246235314">
      <w:bodyDiv w:val="1"/>
      <w:marLeft w:val="0"/>
      <w:marRight w:val="0"/>
      <w:marTop w:val="0"/>
      <w:marBottom w:val="0"/>
      <w:divBdr>
        <w:top w:val="none" w:sz="0" w:space="0" w:color="auto"/>
        <w:left w:val="none" w:sz="0" w:space="0" w:color="auto"/>
        <w:bottom w:val="none" w:sz="0" w:space="0" w:color="auto"/>
        <w:right w:val="none" w:sz="0" w:space="0" w:color="auto"/>
      </w:divBdr>
    </w:div>
    <w:div w:id="262500140">
      <w:bodyDiv w:val="1"/>
      <w:marLeft w:val="0"/>
      <w:marRight w:val="0"/>
      <w:marTop w:val="0"/>
      <w:marBottom w:val="0"/>
      <w:divBdr>
        <w:top w:val="none" w:sz="0" w:space="0" w:color="auto"/>
        <w:left w:val="none" w:sz="0" w:space="0" w:color="auto"/>
        <w:bottom w:val="none" w:sz="0" w:space="0" w:color="auto"/>
        <w:right w:val="none" w:sz="0" w:space="0" w:color="auto"/>
      </w:divBdr>
      <w:divsChild>
        <w:div w:id="1295714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974822">
              <w:marLeft w:val="0"/>
              <w:marRight w:val="0"/>
              <w:marTop w:val="0"/>
              <w:marBottom w:val="0"/>
              <w:divBdr>
                <w:top w:val="none" w:sz="0" w:space="0" w:color="auto"/>
                <w:left w:val="none" w:sz="0" w:space="0" w:color="auto"/>
                <w:bottom w:val="none" w:sz="0" w:space="0" w:color="auto"/>
                <w:right w:val="none" w:sz="0" w:space="0" w:color="auto"/>
              </w:divBdr>
              <w:divsChild>
                <w:div w:id="231742328">
                  <w:marLeft w:val="0"/>
                  <w:marRight w:val="0"/>
                  <w:marTop w:val="0"/>
                  <w:marBottom w:val="0"/>
                  <w:divBdr>
                    <w:top w:val="none" w:sz="0" w:space="0" w:color="auto"/>
                    <w:left w:val="none" w:sz="0" w:space="0" w:color="auto"/>
                    <w:bottom w:val="none" w:sz="0" w:space="0" w:color="auto"/>
                    <w:right w:val="none" w:sz="0" w:space="0" w:color="auto"/>
                  </w:divBdr>
                  <w:divsChild>
                    <w:div w:id="235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7668">
      <w:bodyDiv w:val="1"/>
      <w:marLeft w:val="0"/>
      <w:marRight w:val="0"/>
      <w:marTop w:val="0"/>
      <w:marBottom w:val="0"/>
      <w:divBdr>
        <w:top w:val="none" w:sz="0" w:space="0" w:color="auto"/>
        <w:left w:val="none" w:sz="0" w:space="0" w:color="auto"/>
        <w:bottom w:val="none" w:sz="0" w:space="0" w:color="auto"/>
        <w:right w:val="none" w:sz="0" w:space="0" w:color="auto"/>
      </w:divBdr>
    </w:div>
    <w:div w:id="286739621">
      <w:bodyDiv w:val="1"/>
      <w:marLeft w:val="0"/>
      <w:marRight w:val="0"/>
      <w:marTop w:val="0"/>
      <w:marBottom w:val="0"/>
      <w:divBdr>
        <w:top w:val="none" w:sz="0" w:space="0" w:color="auto"/>
        <w:left w:val="none" w:sz="0" w:space="0" w:color="auto"/>
        <w:bottom w:val="none" w:sz="0" w:space="0" w:color="auto"/>
        <w:right w:val="none" w:sz="0" w:space="0" w:color="auto"/>
      </w:divBdr>
    </w:div>
    <w:div w:id="490566912">
      <w:bodyDiv w:val="1"/>
      <w:marLeft w:val="0"/>
      <w:marRight w:val="0"/>
      <w:marTop w:val="0"/>
      <w:marBottom w:val="0"/>
      <w:divBdr>
        <w:top w:val="none" w:sz="0" w:space="0" w:color="auto"/>
        <w:left w:val="none" w:sz="0" w:space="0" w:color="auto"/>
        <w:bottom w:val="none" w:sz="0" w:space="0" w:color="auto"/>
        <w:right w:val="none" w:sz="0" w:space="0" w:color="auto"/>
      </w:divBdr>
    </w:div>
    <w:div w:id="667631853">
      <w:bodyDiv w:val="1"/>
      <w:marLeft w:val="0"/>
      <w:marRight w:val="0"/>
      <w:marTop w:val="0"/>
      <w:marBottom w:val="0"/>
      <w:divBdr>
        <w:top w:val="none" w:sz="0" w:space="0" w:color="auto"/>
        <w:left w:val="none" w:sz="0" w:space="0" w:color="auto"/>
        <w:bottom w:val="none" w:sz="0" w:space="0" w:color="auto"/>
        <w:right w:val="none" w:sz="0" w:space="0" w:color="auto"/>
      </w:divBdr>
    </w:div>
    <w:div w:id="675116664">
      <w:bodyDiv w:val="1"/>
      <w:marLeft w:val="0"/>
      <w:marRight w:val="0"/>
      <w:marTop w:val="0"/>
      <w:marBottom w:val="0"/>
      <w:divBdr>
        <w:top w:val="none" w:sz="0" w:space="0" w:color="auto"/>
        <w:left w:val="none" w:sz="0" w:space="0" w:color="auto"/>
        <w:bottom w:val="none" w:sz="0" w:space="0" w:color="auto"/>
        <w:right w:val="none" w:sz="0" w:space="0" w:color="auto"/>
      </w:divBdr>
    </w:div>
    <w:div w:id="751122030">
      <w:bodyDiv w:val="1"/>
      <w:marLeft w:val="0"/>
      <w:marRight w:val="0"/>
      <w:marTop w:val="0"/>
      <w:marBottom w:val="0"/>
      <w:divBdr>
        <w:top w:val="none" w:sz="0" w:space="0" w:color="auto"/>
        <w:left w:val="none" w:sz="0" w:space="0" w:color="auto"/>
        <w:bottom w:val="none" w:sz="0" w:space="0" w:color="auto"/>
        <w:right w:val="none" w:sz="0" w:space="0" w:color="auto"/>
      </w:divBdr>
    </w:div>
    <w:div w:id="914243883">
      <w:bodyDiv w:val="1"/>
      <w:marLeft w:val="0"/>
      <w:marRight w:val="0"/>
      <w:marTop w:val="0"/>
      <w:marBottom w:val="0"/>
      <w:divBdr>
        <w:top w:val="none" w:sz="0" w:space="0" w:color="auto"/>
        <w:left w:val="none" w:sz="0" w:space="0" w:color="auto"/>
        <w:bottom w:val="none" w:sz="0" w:space="0" w:color="auto"/>
        <w:right w:val="none" w:sz="0" w:space="0" w:color="auto"/>
      </w:divBdr>
      <w:divsChild>
        <w:div w:id="1601718554">
          <w:marLeft w:val="0"/>
          <w:marRight w:val="0"/>
          <w:marTop w:val="0"/>
          <w:marBottom w:val="0"/>
          <w:divBdr>
            <w:top w:val="none" w:sz="0" w:space="0" w:color="auto"/>
            <w:left w:val="none" w:sz="0" w:space="0" w:color="auto"/>
            <w:bottom w:val="none" w:sz="0" w:space="0" w:color="auto"/>
            <w:right w:val="none" w:sz="0" w:space="0" w:color="auto"/>
          </w:divBdr>
        </w:div>
        <w:div w:id="2133202795">
          <w:marLeft w:val="0"/>
          <w:marRight w:val="0"/>
          <w:marTop w:val="0"/>
          <w:marBottom w:val="0"/>
          <w:divBdr>
            <w:top w:val="none" w:sz="0" w:space="0" w:color="auto"/>
            <w:left w:val="none" w:sz="0" w:space="0" w:color="auto"/>
            <w:bottom w:val="none" w:sz="0" w:space="0" w:color="auto"/>
            <w:right w:val="none" w:sz="0" w:space="0" w:color="auto"/>
          </w:divBdr>
        </w:div>
        <w:div w:id="1775594477">
          <w:marLeft w:val="0"/>
          <w:marRight w:val="0"/>
          <w:marTop w:val="0"/>
          <w:marBottom w:val="0"/>
          <w:divBdr>
            <w:top w:val="none" w:sz="0" w:space="0" w:color="auto"/>
            <w:left w:val="none" w:sz="0" w:space="0" w:color="auto"/>
            <w:bottom w:val="none" w:sz="0" w:space="0" w:color="auto"/>
            <w:right w:val="none" w:sz="0" w:space="0" w:color="auto"/>
          </w:divBdr>
        </w:div>
        <w:div w:id="2026201524">
          <w:marLeft w:val="0"/>
          <w:marRight w:val="0"/>
          <w:marTop w:val="0"/>
          <w:marBottom w:val="0"/>
          <w:divBdr>
            <w:top w:val="none" w:sz="0" w:space="0" w:color="auto"/>
            <w:left w:val="none" w:sz="0" w:space="0" w:color="auto"/>
            <w:bottom w:val="none" w:sz="0" w:space="0" w:color="auto"/>
            <w:right w:val="none" w:sz="0" w:space="0" w:color="auto"/>
          </w:divBdr>
        </w:div>
        <w:div w:id="1823348015">
          <w:marLeft w:val="0"/>
          <w:marRight w:val="0"/>
          <w:marTop w:val="0"/>
          <w:marBottom w:val="0"/>
          <w:divBdr>
            <w:top w:val="none" w:sz="0" w:space="0" w:color="auto"/>
            <w:left w:val="none" w:sz="0" w:space="0" w:color="auto"/>
            <w:bottom w:val="none" w:sz="0" w:space="0" w:color="auto"/>
            <w:right w:val="none" w:sz="0" w:space="0" w:color="auto"/>
          </w:divBdr>
        </w:div>
      </w:divsChild>
    </w:div>
    <w:div w:id="1149597700">
      <w:bodyDiv w:val="1"/>
      <w:marLeft w:val="0"/>
      <w:marRight w:val="0"/>
      <w:marTop w:val="0"/>
      <w:marBottom w:val="0"/>
      <w:divBdr>
        <w:top w:val="none" w:sz="0" w:space="0" w:color="auto"/>
        <w:left w:val="none" w:sz="0" w:space="0" w:color="auto"/>
        <w:bottom w:val="none" w:sz="0" w:space="0" w:color="auto"/>
        <w:right w:val="none" w:sz="0" w:space="0" w:color="auto"/>
      </w:divBdr>
      <w:divsChild>
        <w:div w:id="1586067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987641">
              <w:marLeft w:val="0"/>
              <w:marRight w:val="0"/>
              <w:marTop w:val="0"/>
              <w:marBottom w:val="0"/>
              <w:divBdr>
                <w:top w:val="none" w:sz="0" w:space="0" w:color="auto"/>
                <w:left w:val="none" w:sz="0" w:space="0" w:color="auto"/>
                <w:bottom w:val="none" w:sz="0" w:space="0" w:color="auto"/>
                <w:right w:val="none" w:sz="0" w:space="0" w:color="auto"/>
              </w:divBdr>
              <w:divsChild>
                <w:div w:id="760027717">
                  <w:marLeft w:val="0"/>
                  <w:marRight w:val="0"/>
                  <w:marTop w:val="0"/>
                  <w:marBottom w:val="0"/>
                  <w:divBdr>
                    <w:top w:val="none" w:sz="0" w:space="0" w:color="auto"/>
                    <w:left w:val="none" w:sz="0" w:space="0" w:color="auto"/>
                    <w:bottom w:val="none" w:sz="0" w:space="0" w:color="auto"/>
                    <w:right w:val="none" w:sz="0" w:space="0" w:color="auto"/>
                  </w:divBdr>
                  <w:divsChild>
                    <w:div w:id="12930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8564">
      <w:bodyDiv w:val="1"/>
      <w:marLeft w:val="0"/>
      <w:marRight w:val="0"/>
      <w:marTop w:val="0"/>
      <w:marBottom w:val="0"/>
      <w:divBdr>
        <w:top w:val="none" w:sz="0" w:space="0" w:color="auto"/>
        <w:left w:val="none" w:sz="0" w:space="0" w:color="auto"/>
        <w:bottom w:val="none" w:sz="0" w:space="0" w:color="auto"/>
        <w:right w:val="none" w:sz="0" w:space="0" w:color="auto"/>
      </w:divBdr>
    </w:div>
    <w:div w:id="1187254841">
      <w:bodyDiv w:val="1"/>
      <w:marLeft w:val="0"/>
      <w:marRight w:val="0"/>
      <w:marTop w:val="0"/>
      <w:marBottom w:val="0"/>
      <w:divBdr>
        <w:top w:val="none" w:sz="0" w:space="0" w:color="auto"/>
        <w:left w:val="none" w:sz="0" w:space="0" w:color="auto"/>
        <w:bottom w:val="none" w:sz="0" w:space="0" w:color="auto"/>
        <w:right w:val="none" w:sz="0" w:space="0" w:color="auto"/>
      </w:divBdr>
      <w:divsChild>
        <w:div w:id="641155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3633775">
              <w:marLeft w:val="0"/>
              <w:marRight w:val="0"/>
              <w:marTop w:val="0"/>
              <w:marBottom w:val="0"/>
              <w:divBdr>
                <w:top w:val="none" w:sz="0" w:space="0" w:color="auto"/>
                <w:left w:val="none" w:sz="0" w:space="0" w:color="auto"/>
                <w:bottom w:val="none" w:sz="0" w:space="0" w:color="auto"/>
                <w:right w:val="none" w:sz="0" w:space="0" w:color="auto"/>
              </w:divBdr>
              <w:divsChild>
                <w:div w:id="2145467360">
                  <w:marLeft w:val="0"/>
                  <w:marRight w:val="0"/>
                  <w:marTop w:val="0"/>
                  <w:marBottom w:val="0"/>
                  <w:divBdr>
                    <w:top w:val="none" w:sz="0" w:space="0" w:color="auto"/>
                    <w:left w:val="none" w:sz="0" w:space="0" w:color="auto"/>
                    <w:bottom w:val="none" w:sz="0" w:space="0" w:color="auto"/>
                    <w:right w:val="none" w:sz="0" w:space="0" w:color="auto"/>
                  </w:divBdr>
                  <w:divsChild>
                    <w:div w:id="778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85231">
      <w:bodyDiv w:val="1"/>
      <w:marLeft w:val="0"/>
      <w:marRight w:val="0"/>
      <w:marTop w:val="0"/>
      <w:marBottom w:val="0"/>
      <w:divBdr>
        <w:top w:val="none" w:sz="0" w:space="0" w:color="auto"/>
        <w:left w:val="none" w:sz="0" w:space="0" w:color="auto"/>
        <w:bottom w:val="none" w:sz="0" w:space="0" w:color="auto"/>
        <w:right w:val="none" w:sz="0" w:space="0" w:color="auto"/>
      </w:divBdr>
    </w:div>
    <w:div w:id="1213152808">
      <w:bodyDiv w:val="1"/>
      <w:marLeft w:val="0"/>
      <w:marRight w:val="0"/>
      <w:marTop w:val="0"/>
      <w:marBottom w:val="0"/>
      <w:divBdr>
        <w:top w:val="none" w:sz="0" w:space="0" w:color="auto"/>
        <w:left w:val="none" w:sz="0" w:space="0" w:color="auto"/>
        <w:bottom w:val="none" w:sz="0" w:space="0" w:color="auto"/>
        <w:right w:val="none" w:sz="0" w:space="0" w:color="auto"/>
      </w:divBdr>
    </w:div>
    <w:div w:id="1287198747">
      <w:bodyDiv w:val="1"/>
      <w:marLeft w:val="0"/>
      <w:marRight w:val="0"/>
      <w:marTop w:val="0"/>
      <w:marBottom w:val="0"/>
      <w:divBdr>
        <w:top w:val="none" w:sz="0" w:space="0" w:color="auto"/>
        <w:left w:val="none" w:sz="0" w:space="0" w:color="auto"/>
        <w:bottom w:val="none" w:sz="0" w:space="0" w:color="auto"/>
        <w:right w:val="none" w:sz="0" w:space="0" w:color="auto"/>
      </w:divBdr>
    </w:div>
    <w:div w:id="1318877234">
      <w:bodyDiv w:val="1"/>
      <w:marLeft w:val="0"/>
      <w:marRight w:val="0"/>
      <w:marTop w:val="0"/>
      <w:marBottom w:val="0"/>
      <w:divBdr>
        <w:top w:val="none" w:sz="0" w:space="0" w:color="auto"/>
        <w:left w:val="none" w:sz="0" w:space="0" w:color="auto"/>
        <w:bottom w:val="none" w:sz="0" w:space="0" w:color="auto"/>
        <w:right w:val="none" w:sz="0" w:space="0" w:color="auto"/>
      </w:divBdr>
      <w:divsChild>
        <w:div w:id="493029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2384180">
              <w:marLeft w:val="0"/>
              <w:marRight w:val="0"/>
              <w:marTop w:val="0"/>
              <w:marBottom w:val="0"/>
              <w:divBdr>
                <w:top w:val="none" w:sz="0" w:space="0" w:color="auto"/>
                <w:left w:val="none" w:sz="0" w:space="0" w:color="auto"/>
                <w:bottom w:val="none" w:sz="0" w:space="0" w:color="auto"/>
                <w:right w:val="none" w:sz="0" w:space="0" w:color="auto"/>
              </w:divBdr>
              <w:divsChild>
                <w:div w:id="1083063557">
                  <w:marLeft w:val="0"/>
                  <w:marRight w:val="0"/>
                  <w:marTop w:val="0"/>
                  <w:marBottom w:val="0"/>
                  <w:divBdr>
                    <w:top w:val="none" w:sz="0" w:space="0" w:color="auto"/>
                    <w:left w:val="none" w:sz="0" w:space="0" w:color="auto"/>
                    <w:bottom w:val="none" w:sz="0" w:space="0" w:color="auto"/>
                    <w:right w:val="none" w:sz="0" w:space="0" w:color="auto"/>
                  </w:divBdr>
                  <w:divsChild>
                    <w:div w:id="14416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97863">
      <w:bodyDiv w:val="1"/>
      <w:marLeft w:val="0"/>
      <w:marRight w:val="0"/>
      <w:marTop w:val="0"/>
      <w:marBottom w:val="0"/>
      <w:divBdr>
        <w:top w:val="none" w:sz="0" w:space="0" w:color="auto"/>
        <w:left w:val="none" w:sz="0" w:space="0" w:color="auto"/>
        <w:bottom w:val="none" w:sz="0" w:space="0" w:color="auto"/>
        <w:right w:val="none" w:sz="0" w:space="0" w:color="auto"/>
      </w:divBdr>
      <w:divsChild>
        <w:div w:id="1414357686">
          <w:marLeft w:val="-108"/>
          <w:marRight w:val="0"/>
          <w:marTop w:val="0"/>
          <w:marBottom w:val="0"/>
          <w:divBdr>
            <w:top w:val="none" w:sz="0" w:space="0" w:color="auto"/>
            <w:left w:val="none" w:sz="0" w:space="0" w:color="auto"/>
            <w:bottom w:val="none" w:sz="0" w:space="0" w:color="auto"/>
            <w:right w:val="none" w:sz="0" w:space="0" w:color="auto"/>
          </w:divBdr>
        </w:div>
        <w:div w:id="340592623">
          <w:marLeft w:val="-108"/>
          <w:marRight w:val="0"/>
          <w:marTop w:val="0"/>
          <w:marBottom w:val="0"/>
          <w:divBdr>
            <w:top w:val="none" w:sz="0" w:space="0" w:color="auto"/>
            <w:left w:val="none" w:sz="0" w:space="0" w:color="auto"/>
            <w:bottom w:val="none" w:sz="0" w:space="0" w:color="auto"/>
            <w:right w:val="none" w:sz="0" w:space="0" w:color="auto"/>
          </w:divBdr>
        </w:div>
        <w:div w:id="723718094">
          <w:marLeft w:val="-108"/>
          <w:marRight w:val="0"/>
          <w:marTop w:val="0"/>
          <w:marBottom w:val="0"/>
          <w:divBdr>
            <w:top w:val="none" w:sz="0" w:space="0" w:color="auto"/>
            <w:left w:val="none" w:sz="0" w:space="0" w:color="auto"/>
            <w:bottom w:val="none" w:sz="0" w:space="0" w:color="auto"/>
            <w:right w:val="none" w:sz="0" w:space="0" w:color="auto"/>
          </w:divBdr>
        </w:div>
        <w:div w:id="1275283050">
          <w:marLeft w:val="-108"/>
          <w:marRight w:val="0"/>
          <w:marTop w:val="0"/>
          <w:marBottom w:val="0"/>
          <w:divBdr>
            <w:top w:val="none" w:sz="0" w:space="0" w:color="auto"/>
            <w:left w:val="none" w:sz="0" w:space="0" w:color="auto"/>
            <w:bottom w:val="none" w:sz="0" w:space="0" w:color="auto"/>
            <w:right w:val="none" w:sz="0" w:space="0" w:color="auto"/>
          </w:divBdr>
        </w:div>
        <w:div w:id="425152137">
          <w:marLeft w:val="-108"/>
          <w:marRight w:val="0"/>
          <w:marTop w:val="0"/>
          <w:marBottom w:val="0"/>
          <w:divBdr>
            <w:top w:val="none" w:sz="0" w:space="0" w:color="auto"/>
            <w:left w:val="none" w:sz="0" w:space="0" w:color="auto"/>
            <w:bottom w:val="none" w:sz="0" w:space="0" w:color="auto"/>
            <w:right w:val="none" w:sz="0" w:space="0" w:color="auto"/>
          </w:divBdr>
        </w:div>
        <w:div w:id="1254245721">
          <w:marLeft w:val="-108"/>
          <w:marRight w:val="0"/>
          <w:marTop w:val="0"/>
          <w:marBottom w:val="0"/>
          <w:divBdr>
            <w:top w:val="none" w:sz="0" w:space="0" w:color="auto"/>
            <w:left w:val="none" w:sz="0" w:space="0" w:color="auto"/>
            <w:bottom w:val="none" w:sz="0" w:space="0" w:color="auto"/>
            <w:right w:val="none" w:sz="0" w:space="0" w:color="auto"/>
          </w:divBdr>
        </w:div>
        <w:div w:id="1727221345">
          <w:marLeft w:val="-108"/>
          <w:marRight w:val="0"/>
          <w:marTop w:val="0"/>
          <w:marBottom w:val="0"/>
          <w:divBdr>
            <w:top w:val="none" w:sz="0" w:space="0" w:color="auto"/>
            <w:left w:val="none" w:sz="0" w:space="0" w:color="auto"/>
            <w:bottom w:val="none" w:sz="0" w:space="0" w:color="auto"/>
            <w:right w:val="none" w:sz="0" w:space="0" w:color="auto"/>
          </w:divBdr>
        </w:div>
        <w:div w:id="406265698">
          <w:marLeft w:val="-108"/>
          <w:marRight w:val="0"/>
          <w:marTop w:val="0"/>
          <w:marBottom w:val="0"/>
          <w:divBdr>
            <w:top w:val="none" w:sz="0" w:space="0" w:color="auto"/>
            <w:left w:val="none" w:sz="0" w:space="0" w:color="auto"/>
            <w:bottom w:val="none" w:sz="0" w:space="0" w:color="auto"/>
            <w:right w:val="none" w:sz="0" w:space="0" w:color="auto"/>
          </w:divBdr>
        </w:div>
        <w:div w:id="1020008875">
          <w:marLeft w:val="-108"/>
          <w:marRight w:val="0"/>
          <w:marTop w:val="0"/>
          <w:marBottom w:val="0"/>
          <w:divBdr>
            <w:top w:val="none" w:sz="0" w:space="0" w:color="auto"/>
            <w:left w:val="none" w:sz="0" w:space="0" w:color="auto"/>
            <w:bottom w:val="none" w:sz="0" w:space="0" w:color="auto"/>
            <w:right w:val="none" w:sz="0" w:space="0" w:color="auto"/>
          </w:divBdr>
        </w:div>
      </w:divsChild>
    </w:div>
    <w:div w:id="1556087519">
      <w:bodyDiv w:val="1"/>
      <w:marLeft w:val="0"/>
      <w:marRight w:val="0"/>
      <w:marTop w:val="0"/>
      <w:marBottom w:val="0"/>
      <w:divBdr>
        <w:top w:val="none" w:sz="0" w:space="0" w:color="auto"/>
        <w:left w:val="none" w:sz="0" w:space="0" w:color="auto"/>
        <w:bottom w:val="none" w:sz="0" w:space="0" w:color="auto"/>
        <w:right w:val="none" w:sz="0" w:space="0" w:color="auto"/>
      </w:divBdr>
    </w:div>
    <w:div w:id="1824617836">
      <w:bodyDiv w:val="1"/>
      <w:marLeft w:val="0"/>
      <w:marRight w:val="0"/>
      <w:marTop w:val="0"/>
      <w:marBottom w:val="0"/>
      <w:divBdr>
        <w:top w:val="none" w:sz="0" w:space="0" w:color="auto"/>
        <w:left w:val="none" w:sz="0" w:space="0" w:color="auto"/>
        <w:bottom w:val="none" w:sz="0" w:space="0" w:color="auto"/>
        <w:right w:val="none" w:sz="0" w:space="0" w:color="auto"/>
      </w:divBdr>
    </w:div>
    <w:div w:id="2082020585">
      <w:bodyDiv w:val="1"/>
      <w:marLeft w:val="0"/>
      <w:marRight w:val="0"/>
      <w:marTop w:val="0"/>
      <w:marBottom w:val="0"/>
      <w:divBdr>
        <w:top w:val="none" w:sz="0" w:space="0" w:color="auto"/>
        <w:left w:val="none" w:sz="0" w:space="0" w:color="auto"/>
        <w:bottom w:val="none" w:sz="0" w:space="0" w:color="auto"/>
        <w:right w:val="none" w:sz="0" w:space="0" w:color="auto"/>
      </w:divBdr>
    </w:div>
    <w:div w:id="210607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angedatamining.com/" TargetMode="External"/><Relationship Id="rId18" Type="http://schemas.openxmlformats.org/officeDocument/2006/relationships/hyperlink" Target="https://www.clarin.si/repository/xmlui/discover?query=parl*&amp;submit=I%C5%A1%C4%8Di&amp;filtertype_2=title&amp;filter_relational_operator_2=contains&amp;filter_2=&amp;query=parl*" TargetMode="External"/><Relationship Id="rId26" Type="http://schemas.openxmlformats.org/officeDocument/2006/relationships/hyperlink" Target="https://orangedatamining.com/" TargetMode="External"/><Relationship Id="rId39" Type="http://schemas.openxmlformats.org/officeDocument/2006/relationships/hyperlink" Target="http://hdl.handle.net/11356/1431" TargetMode="External"/><Relationship Id="rId21" Type="http://schemas.openxmlformats.org/officeDocument/2006/relationships/hyperlink" Target="https://www.clarin.eu/" TargetMode="External"/><Relationship Id="rId34" Type="http://schemas.openxmlformats.org/officeDocument/2006/relationships/hyperlink" Target="https://en.wikipedia.org/wiki/Categorical_variabl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larin.eu/resource-families/parliamentary-corpora" TargetMode="External"/><Relationship Id="rId20" Type="http://schemas.openxmlformats.org/officeDocument/2006/relationships/hyperlink" Target="http://hdl.handle.net/11356/1432" TargetMode="External"/><Relationship Id="rId29" Type="http://schemas.openxmlformats.org/officeDocument/2006/relationships/hyperlink" Target="https://www2.sistory.si/publikacije/material/parlamint/ParlaMint-GB.conllu.zip" TargetMode="External"/><Relationship Id="rId41" Type="http://schemas.openxmlformats.org/officeDocument/2006/relationships/hyperlink" Target="https://doi.org/10.51663/pnz.61.1.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angedatamining.com/" TargetMode="External"/><Relationship Id="rId24" Type="http://schemas.openxmlformats.org/officeDocument/2006/relationships/hyperlink" Target="https://www.clarin.si/repository/xmlui/handle/11356/1431" TargetMode="External"/><Relationship Id="rId32" Type="http://schemas.openxmlformats.org/officeDocument/2006/relationships/hyperlink" Target="https://www2.sistory.si/publikacije/material/parlamint/ParlaMint-GB-sample.pkl" TargetMode="External"/><Relationship Id="rId37" Type="http://schemas.openxmlformats.org/officeDocument/2006/relationships/hyperlink" Target="https://doi.org/10.31235/osf.io/pgnwa" TargetMode="External"/><Relationship Id="rId40" Type="http://schemas.openxmlformats.org/officeDocument/2006/relationships/hyperlink" Target="https://doi.org/10.1007/s10579-021-09574-0" TargetMode="External"/><Relationship Id="rId5" Type="http://schemas.openxmlformats.org/officeDocument/2006/relationships/webSettings" Target="webSettings.xml"/><Relationship Id="rId15" Type="http://schemas.openxmlformats.org/officeDocument/2006/relationships/hyperlink" Target="https://www.clarin.eu/resource-families/parliamentary-corpora" TargetMode="External"/><Relationship Id="rId23" Type="http://schemas.openxmlformats.org/officeDocument/2006/relationships/hyperlink" Target="https://clarin-eric.github.io/parla-clarin/" TargetMode="External"/><Relationship Id="rId28" Type="http://schemas.openxmlformats.org/officeDocument/2006/relationships/hyperlink" Target="https://www2.sistory.si/publikacije/material/parlamint/tutorial-eng.ows" TargetMode="External"/><Relationship Id="rId36" Type="http://schemas.openxmlformats.org/officeDocument/2006/relationships/hyperlink" Target="https://www.clarin.eu/parlamint" TargetMode="External"/><Relationship Id="rId10" Type="http://schemas.openxmlformats.org/officeDocument/2006/relationships/hyperlink" Target="http://hdl.handle.net/11356/1432" TargetMode="External"/><Relationship Id="rId19" Type="http://schemas.openxmlformats.org/officeDocument/2006/relationships/hyperlink" Target="https://www.clarin.si/repository/xmlui/discover?query=parl*&amp;submit=I%C5%A1%C4%8Di&amp;filtertype_2=title&amp;filter_relational_operator_2=contains&amp;filter_2=&amp;query=parl*" TargetMode="External"/><Relationship Id="rId31" Type="http://schemas.openxmlformats.org/officeDocument/2006/relationships/hyperlink" Target="https://www2.sistory.si/publikacije/material/parlamint/ParlaMint-GB.pkl" TargetMode="External"/><Relationship Id="rId4" Type="http://schemas.openxmlformats.org/officeDocument/2006/relationships/settings" Target="settings.xml"/><Relationship Id="rId9" Type="http://schemas.openxmlformats.org/officeDocument/2006/relationships/hyperlink" Target="https://orangedatamining.com/" TargetMode="External"/><Relationship Id="rId14" Type="http://schemas.openxmlformats.org/officeDocument/2006/relationships/hyperlink" Target="https://sidih.github.io/voices/ch4-sl.html" TargetMode="External"/><Relationship Id="rId22" Type="http://schemas.openxmlformats.org/officeDocument/2006/relationships/hyperlink" Target="https://www.clarin.eu/" TargetMode="External"/><Relationship Id="rId27" Type="http://schemas.openxmlformats.org/officeDocument/2006/relationships/hyperlink" Target="https://orangedatamining.com/" TargetMode="External"/><Relationship Id="rId30" Type="http://schemas.openxmlformats.org/officeDocument/2006/relationships/hyperlink" Target="https://www2.sistory.si/publikacije/material/parlamint/ParlaMint-GB.conllu.zip" TargetMode="External"/><Relationship Id="rId35" Type="http://schemas.openxmlformats.org/officeDocument/2006/relationships/hyperlink" Target="https://www.sshopencloud.eu/" TargetMode="External"/><Relationship Id="rId43" Type="http://schemas.openxmlformats.org/officeDocument/2006/relationships/theme" Target="theme/theme1.xml"/><Relationship Id="rId8" Type="http://schemas.openxmlformats.org/officeDocument/2006/relationships/hyperlink" Target="https://sidih.github.io/voices/index.html" TargetMode="External"/><Relationship Id="rId3" Type="http://schemas.openxmlformats.org/officeDocument/2006/relationships/styles" Target="styles.xml"/><Relationship Id="rId12" Type="http://schemas.openxmlformats.org/officeDocument/2006/relationships/hyperlink" Target="http://hdl.handle.net/11356/1432" TargetMode="External"/><Relationship Id="rId17" Type="http://schemas.openxmlformats.org/officeDocument/2006/relationships/hyperlink" Target="https://sidih.github.io/voices/ch3-sl.html" TargetMode="External"/><Relationship Id="rId25" Type="http://schemas.openxmlformats.org/officeDocument/2006/relationships/hyperlink" Target="https://www.clarin.si/repository/xmlui/handle/11356/1431" TargetMode="External"/><Relationship Id="rId33" Type="http://schemas.openxmlformats.org/officeDocument/2006/relationships/hyperlink" Target="https://www2.sistory.si/publikacije/material/parlamint/ParlaMint-GB-bow.pkl" TargetMode="External"/><Relationship Id="rId38" Type="http://schemas.openxmlformats.org/officeDocument/2006/relationships/hyperlink" Target="https://doi.org/10.1371/journal.pone.019907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tg-bestellservice.de/pdf/80060000.pdf" TargetMode="External"/><Relationship Id="rId7" Type="http://schemas.openxmlformats.org/officeDocument/2006/relationships/hyperlink" Target="https://www.sketchengine.eu/guide/regular-expressions/" TargetMode="External"/><Relationship Id="rId2" Type="http://schemas.openxmlformats.org/officeDocument/2006/relationships/hyperlink" Target="https://erskinemay.parliament.uk/" TargetMode="External"/><Relationship Id="rId1" Type="http://schemas.openxmlformats.org/officeDocument/2006/relationships/hyperlink" Target="http://www.pisrs.si/Pis.web/pregledPredpisa?id=POSL34" TargetMode="External"/><Relationship Id="rId6" Type="http://schemas.openxmlformats.org/officeDocument/2006/relationships/hyperlink" Target="https://www.sketchengine.eu/guide/regular-expressions/" TargetMode="External"/><Relationship Id="rId5" Type="http://schemas.openxmlformats.org/officeDocument/2006/relationships/hyperlink" Target="http://hdl.handle.net/11356/1431" TargetMode="External"/><Relationship Id="rId4" Type="http://schemas.openxmlformats.org/officeDocument/2006/relationships/hyperlink" Target="https://www.btg-bestellservice.de/pdf/80060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E2C2D-BAC1-45DB-8F97-CDE48857A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35</Pages>
  <Words>15272</Words>
  <Characters>87051</Characters>
  <Application>Microsoft Office Word</Application>
  <DocSecurity>0</DocSecurity>
  <Lines>725</Lines>
  <Paragraphs>204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102119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Pretnar, Ajda</dc:creator>
  <cp:keywords/>
  <dc:description/>
  <cp:lastModifiedBy>Pretnar, Ajda</cp:lastModifiedBy>
  <cp:revision>38</cp:revision>
  <dcterms:created xsi:type="dcterms:W3CDTF">2022-08-12T12:12:00Z</dcterms:created>
  <dcterms:modified xsi:type="dcterms:W3CDTF">2022-08-26T09:47:00Z</dcterms:modified>
</cp:coreProperties>
</file>