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D363" w14:textId="3B56C316" w:rsidR="006365C9" w:rsidRPr="00D013FC" w:rsidRDefault="00000000" w:rsidP="00D013FC">
      <w:pPr>
        <w:pBdr>
          <w:bottom w:val="thinThickMediumGap" w:sz="24" w:space="1" w:color="auto"/>
        </w:pBdr>
        <w:spacing w:after="20"/>
        <w:jc w:val="center"/>
      </w:pPr>
      <w:r w:rsidRPr="00D013FC">
        <w:rPr>
          <w:rFonts w:ascii="Segoe UI" w:hAnsi="Segoe UI"/>
          <w:b/>
          <w:sz w:val="28"/>
        </w:rPr>
        <w:t xml:space="preserve">Laporan Tugas: </w:t>
      </w:r>
      <w:r w:rsidR="00D013FC">
        <w:rPr>
          <w:rFonts w:ascii="Segoe UI" w:hAnsi="Segoe UI"/>
          <w:b/>
          <w:sz w:val="28"/>
        </w:rPr>
        <w:br/>
      </w:r>
      <w:r w:rsidRPr="00D013FC">
        <w:rPr>
          <w:rFonts w:ascii="Segoe UI" w:hAnsi="Segoe UI"/>
          <w:b/>
          <w:sz w:val="28"/>
        </w:rPr>
        <w:t>Transformasi Data dengan dbt dan Dashboard BI</w:t>
      </w:r>
    </w:p>
    <w:p w14:paraId="396875E6" w14:textId="5844300C" w:rsidR="006365C9" w:rsidRPr="00D013FC" w:rsidRDefault="006365C9">
      <w:pPr>
        <w:spacing w:after="80"/>
      </w:pPr>
    </w:p>
    <w:tbl>
      <w:tblPr>
        <w:tblW w:w="0" w:type="auto"/>
        <w:jc w:val="center"/>
        <w:tblLook w:val="04A0" w:firstRow="1" w:lastRow="0" w:firstColumn="1" w:lastColumn="0" w:noHBand="0" w:noVBand="1"/>
      </w:tblPr>
      <w:tblGrid>
        <w:gridCol w:w="2437"/>
        <w:gridCol w:w="2437"/>
        <w:gridCol w:w="2437"/>
        <w:gridCol w:w="2437"/>
      </w:tblGrid>
      <w:tr w:rsidR="00D013FC" w:rsidRPr="00D013FC" w14:paraId="384F7247" w14:textId="77777777">
        <w:trPr>
          <w:jc w:val="center"/>
        </w:trPr>
        <w:tc>
          <w:tcPr>
            <w:tcW w:w="2437" w:type="dxa"/>
            <w:shd w:val="clear" w:color="auto" w:fill="F8FAFC"/>
            <w:tcMar>
              <w:top w:w="35" w:type="dxa"/>
              <w:left w:w="60" w:type="dxa"/>
              <w:bottom w:w="35" w:type="dxa"/>
              <w:right w:w="60" w:type="dxa"/>
            </w:tcMar>
          </w:tcPr>
          <w:p w14:paraId="777FD8FC" w14:textId="77777777" w:rsidR="006365C9" w:rsidRPr="00D013FC" w:rsidRDefault="00000000">
            <w:pPr>
              <w:spacing w:after="0"/>
            </w:pPr>
            <w:r w:rsidRPr="00D013FC">
              <w:rPr>
                <w:rFonts w:ascii="Segoe UI" w:hAnsi="Segoe UI"/>
                <w:b/>
                <w:sz w:val="16"/>
              </w:rPr>
              <w:t>Mata Kuliah</w:t>
            </w:r>
          </w:p>
        </w:tc>
        <w:tc>
          <w:tcPr>
            <w:tcW w:w="2437" w:type="dxa"/>
            <w:shd w:val="clear" w:color="auto" w:fill="F8FAFC"/>
            <w:tcMar>
              <w:top w:w="35" w:type="dxa"/>
              <w:left w:w="60" w:type="dxa"/>
              <w:bottom w:w="35" w:type="dxa"/>
              <w:right w:w="60" w:type="dxa"/>
            </w:tcMar>
          </w:tcPr>
          <w:p w14:paraId="7EB432FB" w14:textId="77777777" w:rsidR="006365C9" w:rsidRPr="00D013FC" w:rsidRDefault="00000000">
            <w:pPr>
              <w:spacing w:after="0"/>
            </w:pPr>
            <w:r w:rsidRPr="00D013FC">
              <w:rPr>
                <w:rFonts w:ascii="Segoe UI" w:hAnsi="Segoe UI"/>
                <w:sz w:val="16"/>
              </w:rPr>
              <w:t>Data Warehouse &amp; BI</w:t>
            </w:r>
          </w:p>
        </w:tc>
        <w:tc>
          <w:tcPr>
            <w:tcW w:w="2437" w:type="dxa"/>
            <w:shd w:val="clear" w:color="auto" w:fill="F8FAFC"/>
            <w:tcMar>
              <w:top w:w="35" w:type="dxa"/>
              <w:left w:w="60" w:type="dxa"/>
              <w:bottom w:w="35" w:type="dxa"/>
              <w:right w:w="60" w:type="dxa"/>
            </w:tcMar>
          </w:tcPr>
          <w:p w14:paraId="6214B5B3" w14:textId="77777777" w:rsidR="006365C9" w:rsidRPr="00D013FC" w:rsidRDefault="00000000">
            <w:pPr>
              <w:spacing w:after="0"/>
            </w:pPr>
            <w:r w:rsidRPr="00D013FC">
              <w:rPr>
                <w:rFonts w:ascii="Segoe UI" w:hAnsi="Segoe UI"/>
                <w:b/>
                <w:sz w:val="16"/>
              </w:rPr>
              <w:t>Dosen Pengampu</w:t>
            </w:r>
          </w:p>
        </w:tc>
        <w:tc>
          <w:tcPr>
            <w:tcW w:w="2437" w:type="dxa"/>
            <w:shd w:val="clear" w:color="auto" w:fill="F8FAFC"/>
            <w:tcMar>
              <w:top w:w="35" w:type="dxa"/>
              <w:left w:w="60" w:type="dxa"/>
              <w:bottom w:w="35" w:type="dxa"/>
              <w:right w:w="60" w:type="dxa"/>
            </w:tcMar>
          </w:tcPr>
          <w:p w14:paraId="4F8B913B" w14:textId="77777777" w:rsidR="006365C9" w:rsidRPr="00D013FC" w:rsidRDefault="00000000">
            <w:pPr>
              <w:spacing w:after="0"/>
            </w:pPr>
            <w:r w:rsidRPr="00D013FC">
              <w:rPr>
                <w:rFonts w:ascii="Segoe UI" w:hAnsi="Segoe UI"/>
                <w:sz w:val="16"/>
              </w:rPr>
              <w:t>Rifki Afina Putri, S.T., M.S., Ph.D.</w:t>
            </w:r>
          </w:p>
        </w:tc>
      </w:tr>
      <w:tr w:rsidR="008E57F4" w:rsidRPr="00D013FC" w14:paraId="244D6BD5" w14:textId="77777777">
        <w:trPr>
          <w:jc w:val="center"/>
        </w:trPr>
        <w:tc>
          <w:tcPr>
            <w:tcW w:w="2437" w:type="dxa"/>
            <w:shd w:val="clear" w:color="auto" w:fill="F8FAFC"/>
            <w:tcMar>
              <w:top w:w="35" w:type="dxa"/>
              <w:left w:w="60" w:type="dxa"/>
              <w:bottom w:w="35" w:type="dxa"/>
              <w:right w:w="60" w:type="dxa"/>
            </w:tcMar>
          </w:tcPr>
          <w:p w14:paraId="5ADFF292" w14:textId="77777777" w:rsidR="006365C9" w:rsidRPr="00D013FC" w:rsidRDefault="00000000">
            <w:pPr>
              <w:spacing w:after="0"/>
            </w:pPr>
            <w:r w:rsidRPr="00D013FC">
              <w:rPr>
                <w:rFonts w:ascii="Segoe UI" w:hAnsi="Segoe UI"/>
                <w:b/>
                <w:sz w:val="16"/>
              </w:rPr>
              <w:t>Nama / NIM</w:t>
            </w:r>
          </w:p>
        </w:tc>
        <w:tc>
          <w:tcPr>
            <w:tcW w:w="2437" w:type="dxa"/>
            <w:shd w:val="clear" w:color="auto" w:fill="F8FAFC"/>
            <w:tcMar>
              <w:top w:w="35" w:type="dxa"/>
              <w:left w:w="60" w:type="dxa"/>
              <w:bottom w:w="35" w:type="dxa"/>
              <w:right w:w="60" w:type="dxa"/>
            </w:tcMar>
          </w:tcPr>
          <w:p w14:paraId="5C69B0A4" w14:textId="77777777" w:rsidR="006365C9" w:rsidRPr="00D013FC" w:rsidRDefault="00000000">
            <w:pPr>
              <w:spacing w:after="0"/>
            </w:pPr>
            <w:r w:rsidRPr="00D013FC">
              <w:rPr>
                <w:rFonts w:ascii="Segoe UI" w:hAnsi="Segoe UI"/>
                <w:sz w:val="16"/>
              </w:rPr>
              <w:t>Hikmah Nursidik / 25/573877/PPA/07227</w:t>
            </w:r>
          </w:p>
        </w:tc>
        <w:tc>
          <w:tcPr>
            <w:tcW w:w="2437" w:type="dxa"/>
            <w:shd w:val="clear" w:color="auto" w:fill="F8FAFC"/>
            <w:tcMar>
              <w:top w:w="35" w:type="dxa"/>
              <w:left w:w="60" w:type="dxa"/>
              <w:bottom w:w="35" w:type="dxa"/>
              <w:right w:w="60" w:type="dxa"/>
            </w:tcMar>
          </w:tcPr>
          <w:p w14:paraId="5DAA691B" w14:textId="77777777" w:rsidR="006365C9" w:rsidRPr="00D013FC" w:rsidRDefault="00000000">
            <w:pPr>
              <w:spacing w:after="0"/>
            </w:pPr>
            <w:r w:rsidRPr="00D013FC">
              <w:rPr>
                <w:rFonts w:ascii="Segoe UI" w:hAnsi="Segoe UI"/>
                <w:b/>
                <w:sz w:val="16"/>
              </w:rPr>
              <w:t>Dataset &amp; Tools</w:t>
            </w:r>
          </w:p>
        </w:tc>
        <w:tc>
          <w:tcPr>
            <w:tcW w:w="2437" w:type="dxa"/>
            <w:shd w:val="clear" w:color="auto" w:fill="F8FAFC"/>
            <w:tcMar>
              <w:top w:w="35" w:type="dxa"/>
              <w:left w:w="60" w:type="dxa"/>
              <w:bottom w:w="35" w:type="dxa"/>
              <w:right w:w="60" w:type="dxa"/>
            </w:tcMar>
          </w:tcPr>
          <w:p w14:paraId="6D8F0F5E" w14:textId="77777777" w:rsidR="006365C9" w:rsidRPr="00D013FC" w:rsidRDefault="00000000">
            <w:pPr>
              <w:spacing w:after="0"/>
            </w:pPr>
            <w:r w:rsidRPr="00D013FC">
              <w:rPr>
                <w:rFonts w:ascii="Segoe UI" w:hAnsi="Segoe UI"/>
                <w:sz w:val="16"/>
              </w:rPr>
              <w:t>DuckDB, dbt-duckdb, Power BI Desktop</w:t>
            </w:r>
          </w:p>
        </w:tc>
      </w:tr>
    </w:tbl>
    <w:p w14:paraId="492E8665" w14:textId="77777777" w:rsidR="006365C9" w:rsidRPr="00D013FC" w:rsidRDefault="006365C9">
      <w:pPr>
        <w:spacing w:after="40"/>
      </w:pPr>
    </w:p>
    <w:p w14:paraId="18E6BD7D" w14:textId="77777777" w:rsidR="006365C9" w:rsidRPr="00D013FC" w:rsidRDefault="00000000">
      <w:pPr>
        <w:keepNext/>
        <w:spacing w:before="100" w:after="40"/>
      </w:pPr>
      <w:r w:rsidRPr="00D013FC">
        <w:rPr>
          <w:rFonts w:ascii="Segoe UI" w:hAnsi="Segoe UI"/>
          <w:b/>
        </w:rPr>
        <w:t>A. Deskripsi Proyek</w:t>
      </w:r>
    </w:p>
    <w:p w14:paraId="6700345B" w14:textId="77777777" w:rsidR="006365C9" w:rsidRPr="00D013FC" w:rsidRDefault="00000000">
      <w:pPr>
        <w:keepNext/>
        <w:spacing w:before="70" w:after="30"/>
      </w:pPr>
      <w:r w:rsidRPr="00D013FC">
        <w:rPr>
          <w:rFonts w:ascii="Segoe UI" w:hAnsi="Segoe UI"/>
          <w:b/>
          <w:sz w:val="19"/>
        </w:rPr>
        <w:t>1. Latar Belakang &amp; Keterkaitan dengan Tugas Airflow</w:t>
      </w:r>
    </w:p>
    <w:p w14:paraId="0DE57FFF" w14:textId="77777777" w:rsidR="006365C9" w:rsidRPr="00D013FC" w:rsidRDefault="00000000">
      <w:pPr>
        <w:spacing w:after="50" w:line="264" w:lineRule="auto"/>
        <w:jc w:val="both"/>
      </w:pPr>
      <w:r w:rsidRPr="00D013FC">
        <w:rPr>
          <w:rFonts w:ascii="Segoe UI" w:hAnsi="Segoe UI"/>
          <w:sz w:val="18"/>
        </w:rPr>
        <w:t>Pada tugas sebelumnya, telah dibangun pipeline otomatisasi Apache Airflow (etl_sederhana_25573877PPA07227) untuk mengekstrak, memvalidasi kualitas, membersihkan, dan memuat data penjualan ritel CSV. Pada praktik Modern Data Stack (MDS), prinsip ELT memisahkan fungsi orkestrasi dari pemrosesan transformasi. Proyek ini memindahkan lapisan transformasi ke database analitis DuckDB yang dikelola dbt (data build tool) secara modular, teruji (automated testing), dan terdokumentasi (data lineage), kemudian divisualisasikan menggunakan Power BI Desktop untuk kebutuhan keputusan strategis.</w:t>
      </w:r>
    </w:p>
    <w:p w14:paraId="386C138F" w14:textId="77777777" w:rsidR="006365C9" w:rsidRPr="00D013FC" w:rsidRDefault="00000000">
      <w:pPr>
        <w:keepNext/>
        <w:spacing w:before="70" w:after="30"/>
      </w:pPr>
      <w:r w:rsidRPr="00D013FC">
        <w:rPr>
          <w:rFonts w:ascii="Segoe UI" w:hAnsi="Segoe UI"/>
          <w:b/>
          <w:sz w:val="19"/>
        </w:rPr>
        <w:t>2. Karakteristik Dataset (Tabel Sumber Raw)</w:t>
      </w:r>
    </w:p>
    <w:p w14:paraId="25371816" w14:textId="77777777" w:rsidR="006365C9" w:rsidRPr="00D013FC" w:rsidRDefault="00000000">
      <w:pPr>
        <w:spacing w:after="50" w:line="264" w:lineRule="auto"/>
        <w:jc w:val="both"/>
      </w:pPr>
      <w:r w:rsidRPr="00D013FC">
        <w:rPr>
          <w:rFonts w:ascii="Segoe UI" w:hAnsi="Segoe UI"/>
          <w:sz w:val="18"/>
        </w:rPr>
        <w:t>Dataset bersumber langsung dari hasil pipeline Airflow (data/raw/sales.csv) yang dimuat ke database lokal DuckDB (warehouse.duckdb) skema raw (raw.sales). Dataset berisi 315 baris data mentah yang mencakup 300 transaksi retail sepanjang tahun 2025, 15 baris data duplikat identik, serta 105 sel kosong (missing/null values) yang sengaja diinjeksi pada atribut sale_id, sale_date, product_id, product_name, quantity, unit_price, total_amount, dan city guna menguji keandalan pipa pembersihan dbt.</w:t>
      </w:r>
    </w:p>
    <w:p w14:paraId="4DA3D43D" w14:textId="77777777" w:rsidR="006365C9" w:rsidRPr="00D013FC" w:rsidRDefault="00000000">
      <w:pPr>
        <w:keepNext/>
        <w:spacing w:before="70" w:after="30"/>
      </w:pPr>
      <w:r w:rsidRPr="00D013FC">
        <w:rPr>
          <w:rFonts w:ascii="Segoe UI" w:hAnsi="Segoe UI"/>
          <w:b/>
          <w:sz w:val="19"/>
        </w:rPr>
        <w:t>3. Pertanyaan Bisnis yang Ingin Dijawab</w:t>
      </w:r>
    </w:p>
    <w:p w14:paraId="2112169B" w14:textId="07DD6C90" w:rsidR="006365C9" w:rsidRPr="00D013FC" w:rsidRDefault="00000000" w:rsidP="00D013FC">
      <w:pPr>
        <w:pStyle w:val="ListBullet"/>
        <w:numPr>
          <w:ilvl w:val="0"/>
          <w:numId w:val="11"/>
        </w:numPr>
        <w:spacing w:after="30" w:line="259" w:lineRule="auto"/>
        <w:jc w:val="both"/>
      </w:pPr>
      <w:r w:rsidRPr="00D013FC">
        <w:rPr>
          <w:rFonts w:ascii="Segoe UI" w:hAnsi="Segoe UI"/>
          <w:b/>
          <w:sz w:val="17"/>
        </w:rPr>
        <w:t xml:space="preserve">Tren Finansial &amp; AOV: </w:t>
      </w:r>
      <w:r w:rsidRPr="00D013FC">
        <w:rPr>
          <w:rFonts w:ascii="Segoe UI" w:hAnsi="Segoe UI"/>
          <w:sz w:val="17"/>
        </w:rPr>
        <w:t>Bagaimana performa akumulasi omzet harian serta tren Average Order Value (AOV) sepanjang 2025 untuk mengidentifikasi pola musiman belanja dan stabilitas kas operasional?</w:t>
      </w:r>
    </w:p>
    <w:p w14:paraId="4DFA081B" w14:textId="7F1CA807" w:rsidR="006365C9" w:rsidRPr="00D013FC" w:rsidRDefault="00000000" w:rsidP="00D013FC">
      <w:pPr>
        <w:pStyle w:val="ListBullet"/>
        <w:numPr>
          <w:ilvl w:val="0"/>
          <w:numId w:val="11"/>
        </w:numPr>
        <w:spacing w:after="30" w:line="259" w:lineRule="auto"/>
        <w:jc w:val="both"/>
      </w:pPr>
      <w:r w:rsidRPr="00D013FC">
        <w:rPr>
          <w:rFonts w:ascii="Segoe UI" w:hAnsi="Segoe UI"/>
          <w:b/>
          <w:sz w:val="17"/>
        </w:rPr>
        <w:t xml:space="preserve">Kontribusi Regional Toko: </w:t>
      </w:r>
      <w:r w:rsidRPr="00D013FC">
        <w:rPr>
          <w:rFonts w:ascii="Segoe UI" w:hAnsi="Segoe UI"/>
          <w:sz w:val="17"/>
        </w:rPr>
        <w:t>Kota cabang mana yang menjadi penyumbang omzet tertinggi dan bagaimana sebaran volume transaksi antar wilayah guna mengoptimalkan alokasi logistik ritel?</w:t>
      </w:r>
    </w:p>
    <w:p w14:paraId="0C15DECF" w14:textId="096704B7" w:rsidR="006365C9" w:rsidRPr="00D013FC" w:rsidRDefault="00000000" w:rsidP="00D013FC">
      <w:pPr>
        <w:pStyle w:val="ListBullet"/>
        <w:numPr>
          <w:ilvl w:val="0"/>
          <w:numId w:val="11"/>
        </w:numPr>
        <w:spacing w:after="30" w:line="259" w:lineRule="auto"/>
        <w:jc w:val="both"/>
      </w:pPr>
      <w:r w:rsidRPr="00D013FC">
        <w:rPr>
          <w:rFonts w:ascii="Segoe UI" w:hAnsi="Segoe UI"/>
          <w:b/>
          <w:sz w:val="17"/>
        </w:rPr>
        <w:t xml:space="preserve">Pola Produk Best-Seller: </w:t>
      </w:r>
      <w:r w:rsidRPr="00D013FC">
        <w:rPr>
          <w:rFonts w:ascii="Segoe UI" w:hAnsi="Segoe UI"/>
          <w:sz w:val="17"/>
        </w:rPr>
        <w:t>Produk apa saja yang menjadi barang terlaris (best-seller) di tiap cabang dan bagaimana pola diversifikasi produk untuk memandu strategi bundling promosi?</w:t>
      </w:r>
    </w:p>
    <w:p w14:paraId="3E116D5D" w14:textId="77777777" w:rsidR="006365C9" w:rsidRPr="00D013FC" w:rsidRDefault="00000000">
      <w:pPr>
        <w:keepNext/>
        <w:spacing w:before="100" w:after="40"/>
      </w:pPr>
      <w:r w:rsidRPr="00D013FC">
        <w:rPr>
          <w:rFonts w:ascii="Segoe UI" w:hAnsi="Segoe UI"/>
          <w:b/>
        </w:rPr>
        <w:t>B. Arsitektur &amp; Model dbt</w:t>
      </w:r>
    </w:p>
    <w:p w14:paraId="3D9D4B2C" w14:textId="77777777" w:rsidR="006365C9" w:rsidRPr="00D013FC" w:rsidRDefault="00000000">
      <w:pPr>
        <w:keepNext/>
        <w:spacing w:before="70" w:after="30"/>
      </w:pPr>
      <w:r w:rsidRPr="00D013FC">
        <w:rPr>
          <w:rFonts w:ascii="Segoe UI" w:hAnsi="Segoe UI"/>
          <w:b/>
          <w:sz w:val="19"/>
        </w:rPr>
        <w:t>1. Struktur Arsitektur Staging → Mart</w:t>
      </w:r>
    </w:p>
    <w:p w14:paraId="5659AE46" w14:textId="77777777" w:rsidR="006365C9" w:rsidRPr="00D013FC" w:rsidRDefault="00000000">
      <w:pPr>
        <w:spacing w:after="50" w:line="264" w:lineRule="auto"/>
        <w:jc w:val="both"/>
      </w:pPr>
      <w:r w:rsidRPr="00D013FC">
        <w:rPr>
          <w:rFonts w:ascii="Segoe UI" w:hAnsi="Segoe UI"/>
          <w:sz w:val="18"/>
        </w:rPr>
        <w:t>Transformasi dbt disusun dalam dua lapisan hierarki modular: Lapisan Staging (stg_sales) membaca langsung dari raw.sales untuk standarisasi tipe data dan penanganan anomali. Lapisan Marts menghasilkan tabel siap analisis bisnis: mart_daily_sales (agregasi performa harian), mart_sales_by_city_product (agregasi dimensional performa produk per cabang kota), serta mart_sales_incremental (model efisiensi inkremental data bervolume besar).</w:t>
      </w:r>
    </w:p>
    <w:p w14:paraId="497FA4B9" w14:textId="77777777" w:rsidR="006365C9" w:rsidRPr="00D013FC" w:rsidRDefault="00000000">
      <w:pPr>
        <w:keepNext/>
        <w:spacing w:before="70" w:after="30"/>
      </w:pPr>
      <w:r w:rsidRPr="00D013FC">
        <w:rPr>
          <w:rFonts w:ascii="Segoe UI" w:hAnsi="Segoe UI"/>
          <w:b/>
          <w:sz w:val="19"/>
        </w:rPr>
        <w:t>2. Alasan Pemilihan Materialization</w:t>
      </w:r>
    </w:p>
    <w:p w14:paraId="40DF1942" w14:textId="38C2933A"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Staging (materialized: view): </w:t>
      </w:r>
      <w:r w:rsidRPr="00D013FC">
        <w:rPr>
          <w:rFonts w:ascii="Segoe UI" w:hAnsi="Segoe UI"/>
          <w:sz w:val="17"/>
        </w:rPr>
        <w:t>stg_sales di-materialize sebagai VIEW untuk menghemat ruang disk (zero physical footprint) dan menjamin staging selalu menyajikan abstraksi terkini secara real-time langsung dari tabel sumber raw.</w:t>
      </w:r>
    </w:p>
    <w:p w14:paraId="49D8E0D4" w14:textId="0DA243E9"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Data Marts (materialized: table): </w:t>
      </w:r>
      <w:r w:rsidRPr="00D013FC">
        <w:rPr>
          <w:rFonts w:ascii="Segoe UI" w:hAnsi="Segoe UI"/>
          <w:sz w:val="17"/>
        </w:rPr>
        <w:t>mart_daily_sales dan mart_sales_by_city_product di-materialize sebagai TABLE fisik agar query agregasi berat (SUM, AVG, COUNT DISTINCT) sudah terkomputasi sebelumnya, menghasilkan respon instan saat diakses Power BI.</w:t>
      </w:r>
    </w:p>
    <w:p w14:paraId="5114B986" w14:textId="404D4C59"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Mart Inkremental (materialized: incremental): </w:t>
      </w:r>
      <w:r w:rsidRPr="00D013FC">
        <w:rPr>
          <w:rFonts w:ascii="Segoe UI" w:hAnsi="Segoe UI"/>
          <w:sz w:val="17"/>
        </w:rPr>
        <w:t>mart_sales_incremental di-materialize sebagai INCREMENTAL (Fitur Bonus +3 Poin) agar eksekusi berikutnya hanya memproses transaksi baru (WHERE sale_date &gt; MAX(sale_date)), mendemonstrasikan efisiensi pemrosesan big data.</w:t>
      </w:r>
    </w:p>
    <w:p w14:paraId="231E379A" w14:textId="77777777" w:rsidR="006365C9" w:rsidRPr="00D013FC" w:rsidRDefault="00000000">
      <w:pPr>
        <w:keepNext/>
        <w:spacing w:before="70" w:after="30"/>
      </w:pPr>
      <w:r w:rsidRPr="00D013FC">
        <w:rPr>
          <w:rFonts w:ascii="Segoe UI" w:hAnsi="Segoe UI"/>
          <w:b/>
          <w:sz w:val="19"/>
        </w:rPr>
        <w:t>3. Verifikasi Data Lineage &amp; Dokumentasi dbt (dbt docs)</w:t>
      </w:r>
    </w:p>
    <w:p w14:paraId="5947D454" w14:textId="77777777" w:rsidR="006365C9" w:rsidRPr="00D013FC" w:rsidRDefault="00000000">
      <w:pPr>
        <w:spacing w:after="50" w:line="264" w:lineRule="auto"/>
        <w:jc w:val="both"/>
      </w:pPr>
      <w:r w:rsidRPr="00D013FC">
        <w:rPr>
          <w:rFonts w:ascii="Segoe UI" w:hAnsi="Segoe UI"/>
          <w:sz w:val="18"/>
        </w:rPr>
        <w:t>Katalog metadata dan relasi dependensi model dihasilkan melalui dbt docs generate dan divisualisasikan dalam lineage graph berikut:</w:t>
      </w:r>
    </w:p>
    <w:p w14:paraId="33A97C00" w14:textId="77777777" w:rsidR="006365C9" w:rsidRPr="00D013FC" w:rsidRDefault="00000000">
      <w:pPr>
        <w:keepNext/>
        <w:spacing w:before="40" w:after="20"/>
        <w:jc w:val="center"/>
      </w:pPr>
      <w:r w:rsidRPr="00D013FC">
        <w:rPr>
          <w:noProof/>
        </w:rPr>
        <w:lastRenderedPageBreak/>
        <w:drawing>
          <wp:inline distT="0" distB="0" distL="0" distR="0" wp14:anchorId="5FC7408B" wp14:editId="42E3712F">
            <wp:extent cx="5001064" cy="2813099"/>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png"/>
                    <pic:cNvPicPr/>
                  </pic:nvPicPr>
                  <pic:blipFill>
                    <a:blip r:embed="rId8"/>
                    <a:stretch>
                      <a:fillRect/>
                    </a:stretch>
                  </pic:blipFill>
                  <pic:spPr>
                    <a:xfrm>
                      <a:off x="0" y="0"/>
                      <a:ext cx="5004081" cy="2814796"/>
                    </a:xfrm>
                    <a:prstGeom prst="rect">
                      <a:avLst/>
                    </a:prstGeom>
                  </pic:spPr>
                </pic:pic>
              </a:graphicData>
            </a:graphic>
          </wp:inline>
        </w:drawing>
      </w:r>
    </w:p>
    <w:p w14:paraId="0806CB8B" w14:textId="77777777" w:rsidR="006365C9" w:rsidRPr="00D013FC" w:rsidRDefault="00000000">
      <w:pPr>
        <w:spacing w:before="30" w:after="80"/>
        <w:jc w:val="center"/>
      </w:pPr>
      <w:r w:rsidRPr="00D013FC">
        <w:rPr>
          <w:rFonts w:ascii="Segoe UI" w:hAnsi="Segoe UI"/>
          <w:i/>
          <w:sz w:val="16"/>
        </w:rPr>
        <w:t>Gambar B.1: Data Lineage Graph dbt menunjukkan keterkaitan langsung raw.sales → stg_sales → marts &amp; incremental model.</w:t>
      </w:r>
    </w:p>
    <w:p w14:paraId="07BB482D" w14:textId="77777777" w:rsidR="006365C9" w:rsidRPr="00D013FC" w:rsidRDefault="00000000">
      <w:pPr>
        <w:keepNext/>
        <w:spacing w:before="100" w:after="40"/>
      </w:pPr>
      <w:r w:rsidRPr="00D013FC">
        <w:rPr>
          <w:rFonts w:ascii="Segoe UI" w:hAnsi="Segoe UI"/>
          <w:b/>
        </w:rPr>
        <w:t>C. Tests &amp; Data Quality</w:t>
      </w:r>
    </w:p>
    <w:p w14:paraId="36CC8E0F" w14:textId="77777777" w:rsidR="006365C9" w:rsidRPr="00D013FC" w:rsidRDefault="00000000">
      <w:pPr>
        <w:keepNext/>
        <w:spacing w:before="70" w:after="30"/>
      </w:pPr>
      <w:r w:rsidRPr="00D013FC">
        <w:rPr>
          <w:rFonts w:ascii="Segoe UI" w:hAnsi="Segoe UI"/>
          <w:b/>
          <w:sz w:val="19"/>
        </w:rPr>
        <w:t>1. Daftar Tests yang Diimplementasikan</w:t>
      </w:r>
    </w:p>
    <w:p w14:paraId="6072B9A0" w14:textId="77777777" w:rsidR="006365C9" w:rsidRPr="00D013FC" w:rsidRDefault="00000000">
      <w:pPr>
        <w:spacing w:after="50" w:line="264" w:lineRule="auto"/>
        <w:jc w:val="both"/>
      </w:pPr>
      <w:r w:rsidRPr="00D013FC">
        <w:rPr>
          <w:rFonts w:ascii="Segoe UI" w:hAnsi="Segoe UI"/>
          <w:sz w:val="18"/>
        </w:rPr>
        <w:t>Sebanyak 26 unit automated tests diimplementasikan untuk menjamin validitas dan integritas data tanpa toleransi kegagalan:</w:t>
      </w:r>
    </w:p>
    <w:p w14:paraId="2C4829B6" w14:textId="497D47B3"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Built-in Generic Schema Tests (25 tests): </w:t>
      </w:r>
      <w:r w:rsidRPr="00D013FC">
        <w:rPr>
          <w:rFonts w:ascii="Segoe UI" w:hAnsi="Segoe UI"/>
          <w:sz w:val="17"/>
        </w:rPr>
        <w:t>unique pada sale_id (stg_sales, mart_sales_incremental) dan sale_date (mart_daily_sales); not_null pada seluruh kolom primer dan atribut esensial (sale_id, sale_date, quantity, unit_price, total_amount, city, product_id, product_name).</w:t>
      </w:r>
    </w:p>
    <w:p w14:paraId="6774E4E3" w14:textId="66348C8B"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Custom Singular Test (1 test): </w:t>
      </w:r>
      <w:r w:rsidRPr="00D013FC">
        <w:rPr>
          <w:rFonts w:ascii="Segoe UI" w:hAnsi="Segoe UI"/>
          <w:sz w:val="17"/>
        </w:rPr>
        <w:t>Ditulis pada tests/test_valid_total_amount.sql untuk memastikan tidak ada anomali matematis total_amount != (quantity * unit_price) serta menjamin seluruh kuantitas dan harga satuan bernilai positif (&gt; 0).</w:t>
      </w:r>
    </w:p>
    <w:p w14:paraId="0A7DB408" w14:textId="77777777" w:rsidR="006365C9" w:rsidRPr="00D013FC" w:rsidRDefault="00000000">
      <w:pPr>
        <w:keepNext/>
        <w:spacing w:before="70" w:after="30"/>
      </w:pPr>
      <w:r w:rsidRPr="00D013FC">
        <w:rPr>
          <w:rFonts w:ascii="Segoe UI" w:hAnsi="Segoe UI"/>
          <w:b/>
          <w:sz w:val="19"/>
        </w:rPr>
        <w:t>2. Analisis Kuantitatif Masalah Kualitas Data (Sebelum vs Sesudah Staging)</w:t>
      </w:r>
    </w:p>
    <w:p w14:paraId="13704909" w14:textId="77777777" w:rsidR="006365C9" w:rsidRPr="00D013FC" w:rsidRDefault="00000000">
      <w:pPr>
        <w:spacing w:after="50" w:line="264" w:lineRule="auto"/>
        <w:jc w:val="both"/>
      </w:pPr>
      <w:r w:rsidRPr="00D013FC">
        <w:rPr>
          <w:rFonts w:ascii="Segoe UI" w:hAnsi="Segoe UI"/>
          <w:sz w:val="18"/>
        </w:rPr>
        <w:t>Model stg_sales berhasil membersihkan 58 baris anomali dan duplikasi tanpa menghilangkan integritas finansial bisnis:</w:t>
      </w:r>
    </w:p>
    <w:tbl>
      <w:tblPr>
        <w:tblStyle w:val="TableGrid"/>
        <w:tblW w:w="0" w:type="auto"/>
        <w:tblLook w:val="04A0" w:firstRow="1" w:lastRow="0" w:firstColumn="1" w:lastColumn="0" w:noHBand="0" w:noVBand="1"/>
      </w:tblPr>
      <w:tblGrid>
        <w:gridCol w:w="1809"/>
        <w:gridCol w:w="2152"/>
        <w:gridCol w:w="1835"/>
        <w:gridCol w:w="3943"/>
      </w:tblGrid>
      <w:tr w:rsidR="00D013FC" w:rsidRPr="00D013FC" w14:paraId="2C5C156B" w14:textId="77777777" w:rsidTr="00D013FC">
        <w:tc>
          <w:tcPr>
            <w:tcW w:w="1809" w:type="dxa"/>
          </w:tcPr>
          <w:p w14:paraId="55AEA59A" w14:textId="77777777" w:rsidR="006365C9" w:rsidRPr="00D013FC" w:rsidRDefault="00000000">
            <w:pPr>
              <w:jc w:val="center"/>
              <w:rPr>
                <w:sz w:val="16"/>
                <w:szCs w:val="24"/>
              </w:rPr>
            </w:pPr>
            <w:r w:rsidRPr="00D013FC">
              <w:rPr>
                <w:rFonts w:ascii="Segoe UI" w:hAnsi="Segoe UI"/>
                <w:b/>
                <w:sz w:val="16"/>
                <w:szCs w:val="24"/>
              </w:rPr>
              <w:t>Indikator Kualitas Data</w:t>
            </w:r>
          </w:p>
        </w:tc>
        <w:tc>
          <w:tcPr>
            <w:tcW w:w="2152" w:type="dxa"/>
          </w:tcPr>
          <w:p w14:paraId="2813DBCA" w14:textId="77777777" w:rsidR="006365C9" w:rsidRPr="00D013FC" w:rsidRDefault="00000000">
            <w:pPr>
              <w:jc w:val="center"/>
              <w:rPr>
                <w:sz w:val="16"/>
                <w:szCs w:val="24"/>
              </w:rPr>
            </w:pPr>
            <w:r w:rsidRPr="00D013FC">
              <w:rPr>
                <w:rFonts w:ascii="Segoe UI" w:hAnsi="Segoe UI"/>
                <w:b/>
                <w:sz w:val="16"/>
                <w:szCs w:val="24"/>
              </w:rPr>
              <w:t>Kondisi Data Mentah (raw.sales)</w:t>
            </w:r>
          </w:p>
        </w:tc>
        <w:tc>
          <w:tcPr>
            <w:tcW w:w="0" w:type="auto"/>
          </w:tcPr>
          <w:p w14:paraId="1CE39BDE" w14:textId="77777777" w:rsidR="006365C9" w:rsidRPr="00D013FC" w:rsidRDefault="00000000">
            <w:pPr>
              <w:jc w:val="center"/>
              <w:rPr>
                <w:sz w:val="16"/>
                <w:szCs w:val="24"/>
              </w:rPr>
            </w:pPr>
            <w:r w:rsidRPr="00D013FC">
              <w:rPr>
                <w:rFonts w:ascii="Segoe UI" w:hAnsi="Segoe UI"/>
                <w:b/>
                <w:sz w:val="16"/>
                <w:szCs w:val="24"/>
              </w:rPr>
              <w:t>Kondisi Staging (stg_sales)</w:t>
            </w:r>
          </w:p>
        </w:tc>
        <w:tc>
          <w:tcPr>
            <w:tcW w:w="0" w:type="auto"/>
          </w:tcPr>
          <w:p w14:paraId="62DF5210" w14:textId="77777777" w:rsidR="006365C9" w:rsidRPr="00D013FC" w:rsidRDefault="00000000">
            <w:pPr>
              <w:jc w:val="center"/>
              <w:rPr>
                <w:sz w:val="16"/>
                <w:szCs w:val="24"/>
              </w:rPr>
            </w:pPr>
            <w:r w:rsidRPr="00D013FC">
              <w:rPr>
                <w:rFonts w:ascii="Segoe UI" w:hAnsi="Segoe UI"/>
                <w:b/>
                <w:sz w:val="16"/>
                <w:szCs w:val="24"/>
              </w:rPr>
              <w:t>Penanganan Masalah dalam Model dbt</w:t>
            </w:r>
          </w:p>
        </w:tc>
      </w:tr>
      <w:tr w:rsidR="00D013FC" w:rsidRPr="00D013FC" w14:paraId="62E090EB" w14:textId="77777777" w:rsidTr="00D013FC">
        <w:tc>
          <w:tcPr>
            <w:tcW w:w="1809" w:type="dxa"/>
          </w:tcPr>
          <w:p w14:paraId="63AE6909" w14:textId="77777777" w:rsidR="006365C9" w:rsidRPr="00D013FC" w:rsidRDefault="00000000">
            <w:pPr>
              <w:rPr>
                <w:sz w:val="16"/>
                <w:szCs w:val="24"/>
              </w:rPr>
            </w:pPr>
            <w:r w:rsidRPr="00D013FC">
              <w:rPr>
                <w:rFonts w:ascii="Segoe UI" w:hAnsi="Segoe UI"/>
                <w:sz w:val="16"/>
                <w:szCs w:val="24"/>
              </w:rPr>
              <w:t>Total Baris Data</w:t>
            </w:r>
          </w:p>
        </w:tc>
        <w:tc>
          <w:tcPr>
            <w:tcW w:w="2152" w:type="dxa"/>
          </w:tcPr>
          <w:p w14:paraId="35005CD4" w14:textId="77777777" w:rsidR="006365C9" w:rsidRPr="00D013FC" w:rsidRDefault="00000000">
            <w:pPr>
              <w:jc w:val="center"/>
              <w:rPr>
                <w:sz w:val="16"/>
                <w:szCs w:val="24"/>
              </w:rPr>
            </w:pPr>
            <w:r w:rsidRPr="00D013FC">
              <w:rPr>
                <w:rFonts w:ascii="Segoe UI" w:hAnsi="Segoe UI"/>
                <w:sz w:val="16"/>
                <w:szCs w:val="24"/>
              </w:rPr>
              <w:t>315 baris</w:t>
            </w:r>
          </w:p>
        </w:tc>
        <w:tc>
          <w:tcPr>
            <w:tcW w:w="0" w:type="auto"/>
          </w:tcPr>
          <w:p w14:paraId="69F613B2" w14:textId="77777777" w:rsidR="006365C9" w:rsidRPr="00D013FC" w:rsidRDefault="00000000">
            <w:pPr>
              <w:jc w:val="center"/>
              <w:rPr>
                <w:sz w:val="16"/>
                <w:szCs w:val="24"/>
              </w:rPr>
            </w:pPr>
            <w:r w:rsidRPr="00D013FC">
              <w:rPr>
                <w:rFonts w:ascii="Segoe UI" w:hAnsi="Segoe UI"/>
                <w:b/>
                <w:sz w:val="16"/>
                <w:szCs w:val="24"/>
              </w:rPr>
              <w:t>257 baris</w:t>
            </w:r>
          </w:p>
        </w:tc>
        <w:tc>
          <w:tcPr>
            <w:tcW w:w="0" w:type="auto"/>
          </w:tcPr>
          <w:p w14:paraId="205E75F9" w14:textId="77777777" w:rsidR="006365C9" w:rsidRPr="00D013FC" w:rsidRDefault="00000000">
            <w:pPr>
              <w:rPr>
                <w:sz w:val="16"/>
                <w:szCs w:val="24"/>
              </w:rPr>
            </w:pPr>
            <w:r w:rsidRPr="00D013FC">
              <w:rPr>
                <w:rFonts w:ascii="Segoe UI" w:hAnsi="Segoe UI"/>
                <w:sz w:val="16"/>
                <w:szCs w:val="24"/>
              </w:rPr>
              <w:t>58 baris anomali/duplikat dibersihkan secara otomatis</w:t>
            </w:r>
          </w:p>
        </w:tc>
      </w:tr>
      <w:tr w:rsidR="00D013FC" w:rsidRPr="00D013FC" w14:paraId="12325B4D" w14:textId="77777777" w:rsidTr="00D013FC">
        <w:tc>
          <w:tcPr>
            <w:tcW w:w="1809" w:type="dxa"/>
          </w:tcPr>
          <w:p w14:paraId="5C2481CD" w14:textId="77777777" w:rsidR="006365C9" w:rsidRPr="00D013FC" w:rsidRDefault="00000000">
            <w:pPr>
              <w:rPr>
                <w:sz w:val="16"/>
                <w:szCs w:val="24"/>
              </w:rPr>
            </w:pPr>
            <w:r w:rsidRPr="00D013FC">
              <w:rPr>
                <w:rFonts w:ascii="Segoe UI" w:hAnsi="Segoe UI"/>
                <w:sz w:val="16"/>
                <w:szCs w:val="24"/>
              </w:rPr>
              <w:t>Record Duplikat Identik</w:t>
            </w:r>
          </w:p>
        </w:tc>
        <w:tc>
          <w:tcPr>
            <w:tcW w:w="2152" w:type="dxa"/>
          </w:tcPr>
          <w:p w14:paraId="7F948E07" w14:textId="77777777" w:rsidR="006365C9" w:rsidRPr="00D013FC" w:rsidRDefault="00000000">
            <w:pPr>
              <w:jc w:val="center"/>
              <w:rPr>
                <w:sz w:val="16"/>
                <w:szCs w:val="24"/>
              </w:rPr>
            </w:pPr>
            <w:r w:rsidRPr="00D013FC">
              <w:rPr>
                <w:rFonts w:ascii="Segoe UI" w:hAnsi="Segoe UI"/>
                <w:sz w:val="16"/>
                <w:szCs w:val="24"/>
              </w:rPr>
              <w:t>15 baris</w:t>
            </w:r>
          </w:p>
        </w:tc>
        <w:tc>
          <w:tcPr>
            <w:tcW w:w="0" w:type="auto"/>
          </w:tcPr>
          <w:p w14:paraId="0119ACB7" w14:textId="77777777" w:rsidR="006365C9" w:rsidRPr="00D013FC" w:rsidRDefault="00000000">
            <w:pPr>
              <w:jc w:val="center"/>
              <w:rPr>
                <w:sz w:val="16"/>
                <w:szCs w:val="24"/>
              </w:rPr>
            </w:pPr>
            <w:r w:rsidRPr="00D013FC">
              <w:rPr>
                <w:rFonts w:ascii="Segoe UI" w:hAnsi="Segoe UI"/>
                <w:b/>
                <w:sz w:val="16"/>
                <w:szCs w:val="24"/>
              </w:rPr>
              <w:t>0 baris</w:t>
            </w:r>
          </w:p>
        </w:tc>
        <w:tc>
          <w:tcPr>
            <w:tcW w:w="0" w:type="auto"/>
          </w:tcPr>
          <w:p w14:paraId="510399DC" w14:textId="77777777" w:rsidR="006365C9" w:rsidRPr="00D013FC" w:rsidRDefault="00000000">
            <w:pPr>
              <w:rPr>
                <w:sz w:val="16"/>
                <w:szCs w:val="24"/>
              </w:rPr>
            </w:pPr>
            <w:r w:rsidRPr="00D013FC">
              <w:rPr>
                <w:rFonts w:ascii="Segoe UI" w:hAnsi="Segoe UI"/>
                <w:sz w:val="16"/>
                <w:szCs w:val="24"/>
              </w:rPr>
              <w:t>Dieliminasi via ROW_NUMBER() OVER (PARTITION BY sale_id)</w:t>
            </w:r>
          </w:p>
        </w:tc>
      </w:tr>
      <w:tr w:rsidR="00D013FC" w:rsidRPr="00D013FC" w14:paraId="4609064E" w14:textId="77777777" w:rsidTr="00D013FC">
        <w:tc>
          <w:tcPr>
            <w:tcW w:w="1809" w:type="dxa"/>
          </w:tcPr>
          <w:p w14:paraId="30E557C4" w14:textId="77777777" w:rsidR="006365C9" w:rsidRPr="00D013FC" w:rsidRDefault="00000000">
            <w:pPr>
              <w:rPr>
                <w:sz w:val="16"/>
                <w:szCs w:val="24"/>
              </w:rPr>
            </w:pPr>
            <w:r w:rsidRPr="00D013FC">
              <w:rPr>
                <w:rFonts w:ascii="Segoe UI" w:hAnsi="Segoe UI"/>
                <w:sz w:val="16"/>
                <w:szCs w:val="24"/>
              </w:rPr>
              <w:t>Missing sale_date</w:t>
            </w:r>
          </w:p>
        </w:tc>
        <w:tc>
          <w:tcPr>
            <w:tcW w:w="2152" w:type="dxa"/>
          </w:tcPr>
          <w:p w14:paraId="6964B5EB" w14:textId="77777777" w:rsidR="006365C9" w:rsidRPr="00D013FC" w:rsidRDefault="00000000">
            <w:pPr>
              <w:jc w:val="center"/>
              <w:rPr>
                <w:sz w:val="16"/>
                <w:szCs w:val="24"/>
              </w:rPr>
            </w:pPr>
            <w:r w:rsidRPr="00D013FC">
              <w:rPr>
                <w:rFonts w:ascii="Segoe UI" w:hAnsi="Segoe UI"/>
                <w:sz w:val="16"/>
                <w:szCs w:val="24"/>
              </w:rPr>
              <w:t>18 baris</w:t>
            </w:r>
          </w:p>
        </w:tc>
        <w:tc>
          <w:tcPr>
            <w:tcW w:w="0" w:type="auto"/>
          </w:tcPr>
          <w:p w14:paraId="57A3EFA8" w14:textId="77777777" w:rsidR="006365C9" w:rsidRPr="00D013FC" w:rsidRDefault="00000000">
            <w:pPr>
              <w:jc w:val="center"/>
              <w:rPr>
                <w:sz w:val="16"/>
                <w:szCs w:val="24"/>
              </w:rPr>
            </w:pPr>
            <w:r w:rsidRPr="00D013FC">
              <w:rPr>
                <w:rFonts w:ascii="Segoe UI" w:hAnsi="Segoe UI"/>
                <w:b/>
                <w:sz w:val="16"/>
                <w:szCs w:val="24"/>
              </w:rPr>
              <w:t>0 baris</w:t>
            </w:r>
          </w:p>
        </w:tc>
        <w:tc>
          <w:tcPr>
            <w:tcW w:w="0" w:type="auto"/>
          </w:tcPr>
          <w:p w14:paraId="472DE077" w14:textId="77777777" w:rsidR="006365C9" w:rsidRPr="00D013FC" w:rsidRDefault="00000000">
            <w:pPr>
              <w:rPr>
                <w:sz w:val="16"/>
                <w:szCs w:val="24"/>
              </w:rPr>
            </w:pPr>
            <w:r w:rsidRPr="00D013FC">
              <w:rPr>
                <w:rFonts w:ascii="Segoe UI" w:hAnsi="Segoe UI"/>
                <w:sz w:val="16"/>
                <w:szCs w:val="24"/>
              </w:rPr>
              <w:t>Dieliminasi karena tanggal adalah dimensi waktu mutlak transaksi</w:t>
            </w:r>
          </w:p>
        </w:tc>
      </w:tr>
      <w:tr w:rsidR="00D013FC" w:rsidRPr="00D013FC" w14:paraId="144F8C9E" w14:textId="77777777" w:rsidTr="00D013FC">
        <w:tc>
          <w:tcPr>
            <w:tcW w:w="1809" w:type="dxa"/>
          </w:tcPr>
          <w:p w14:paraId="6343A657" w14:textId="77777777" w:rsidR="006365C9" w:rsidRPr="00D013FC" w:rsidRDefault="00000000">
            <w:pPr>
              <w:rPr>
                <w:sz w:val="16"/>
                <w:szCs w:val="24"/>
              </w:rPr>
            </w:pPr>
            <w:r w:rsidRPr="00D013FC">
              <w:rPr>
                <w:rFonts w:ascii="Segoe UI" w:hAnsi="Segoe UI"/>
                <w:sz w:val="16"/>
                <w:szCs w:val="24"/>
              </w:rPr>
              <w:t>Missing quantity</w:t>
            </w:r>
          </w:p>
        </w:tc>
        <w:tc>
          <w:tcPr>
            <w:tcW w:w="2152" w:type="dxa"/>
          </w:tcPr>
          <w:p w14:paraId="355146CD" w14:textId="77777777" w:rsidR="006365C9" w:rsidRPr="00D013FC" w:rsidRDefault="00000000">
            <w:pPr>
              <w:jc w:val="center"/>
              <w:rPr>
                <w:sz w:val="16"/>
                <w:szCs w:val="24"/>
              </w:rPr>
            </w:pPr>
            <w:r w:rsidRPr="00D013FC">
              <w:rPr>
                <w:rFonts w:ascii="Segoe UI" w:hAnsi="Segoe UI"/>
                <w:sz w:val="16"/>
                <w:szCs w:val="24"/>
              </w:rPr>
              <w:t>12 baris</w:t>
            </w:r>
          </w:p>
        </w:tc>
        <w:tc>
          <w:tcPr>
            <w:tcW w:w="0" w:type="auto"/>
          </w:tcPr>
          <w:p w14:paraId="0A15EF3B" w14:textId="77777777" w:rsidR="006365C9" w:rsidRPr="00D013FC" w:rsidRDefault="00000000">
            <w:pPr>
              <w:jc w:val="center"/>
              <w:rPr>
                <w:sz w:val="16"/>
                <w:szCs w:val="24"/>
              </w:rPr>
            </w:pPr>
            <w:r w:rsidRPr="00D013FC">
              <w:rPr>
                <w:rFonts w:ascii="Segoe UI" w:hAnsi="Segoe UI"/>
                <w:b/>
                <w:sz w:val="16"/>
                <w:szCs w:val="24"/>
              </w:rPr>
              <w:t>0 baris</w:t>
            </w:r>
          </w:p>
        </w:tc>
        <w:tc>
          <w:tcPr>
            <w:tcW w:w="0" w:type="auto"/>
          </w:tcPr>
          <w:p w14:paraId="06876C39" w14:textId="77777777" w:rsidR="006365C9" w:rsidRPr="00D013FC" w:rsidRDefault="00000000">
            <w:pPr>
              <w:rPr>
                <w:sz w:val="16"/>
                <w:szCs w:val="24"/>
              </w:rPr>
            </w:pPr>
            <w:r w:rsidRPr="00D013FC">
              <w:rPr>
                <w:rFonts w:ascii="Segoe UI" w:hAnsi="Segoe UI"/>
                <w:sz w:val="16"/>
                <w:szCs w:val="24"/>
              </w:rPr>
              <w:t>Dieliminasi untuk mencegah bias asumsi volume barang</w:t>
            </w:r>
          </w:p>
        </w:tc>
      </w:tr>
      <w:tr w:rsidR="00D013FC" w:rsidRPr="00D013FC" w14:paraId="15E0ECF8" w14:textId="77777777" w:rsidTr="00D013FC">
        <w:tc>
          <w:tcPr>
            <w:tcW w:w="1809" w:type="dxa"/>
          </w:tcPr>
          <w:p w14:paraId="4AD24EEE" w14:textId="77777777" w:rsidR="006365C9" w:rsidRPr="00D013FC" w:rsidRDefault="00000000">
            <w:pPr>
              <w:rPr>
                <w:sz w:val="16"/>
                <w:szCs w:val="24"/>
              </w:rPr>
            </w:pPr>
            <w:r w:rsidRPr="00D013FC">
              <w:rPr>
                <w:rFonts w:ascii="Segoe UI" w:hAnsi="Segoe UI"/>
                <w:sz w:val="16"/>
                <w:szCs w:val="24"/>
              </w:rPr>
              <w:t>Missing unit_price</w:t>
            </w:r>
          </w:p>
        </w:tc>
        <w:tc>
          <w:tcPr>
            <w:tcW w:w="2152" w:type="dxa"/>
          </w:tcPr>
          <w:p w14:paraId="012AEFE2" w14:textId="77777777" w:rsidR="006365C9" w:rsidRPr="00D013FC" w:rsidRDefault="00000000">
            <w:pPr>
              <w:jc w:val="center"/>
              <w:rPr>
                <w:sz w:val="16"/>
                <w:szCs w:val="24"/>
              </w:rPr>
            </w:pPr>
            <w:r w:rsidRPr="00D013FC">
              <w:rPr>
                <w:rFonts w:ascii="Segoe UI" w:hAnsi="Segoe UI"/>
                <w:sz w:val="16"/>
                <w:szCs w:val="24"/>
              </w:rPr>
              <w:t>15 baris</w:t>
            </w:r>
          </w:p>
        </w:tc>
        <w:tc>
          <w:tcPr>
            <w:tcW w:w="0" w:type="auto"/>
          </w:tcPr>
          <w:p w14:paraId="67416866" w14:textId="77777777" w:rsidR="006365C9" w:rsidRPr="00D013FC" w:rsidRDefault="00000000">
            <w:pPr>
              <w:jc w:val="center"/>
              <w:rPr>
                <w:sz w:val="16"/>
                <w:szCs w:val="24"/>
              </w:rPr>
            </w:pPr>
            <w:r w:rsidRPr="00D013FC">
              <w:rPr>
                <w:rFonts w:ascii="Segoe UI" w:hAnsi="Segoe UI"/>
                <w:b/>
                <w:sz w:val="16"/>
                <w:szCs w:val="24"/>
              </w:rPr>
              <w:t>0 baris</w:t>
            </w:r>
          </w:p>
        </w:tc>
        <w:tc>
          <w:tcPr>
            <w:tcW w:w="0" w:type="auto"/>
          </w:tcPr>
          <w:p w14:paraId="534EECD8" w14:textId="77777777" w:rsidR="006365C9" w:rsidRPr="00D013FC" w:rsidRDefault="00000000">
            <w:pPr>
              <w:rPr>
                <w:sz w:val="16"/>
                <w:szCs w:val="24"/>
              </w:rPr>
            </w:pPr>
            <w:r w:rsidRPr="00D013FC">
              <w:rPr>
                <w:rFonts w:ascii="Segoe UI" w:hAnsi="Segoe UI"/>
                <w:sz w:val="16"/>
                <w:szCs w:val="24"/>
              </w:rPr>
              <w:t>Dieliminasi untuk mencegah distorsi valuasi finansial</w:t>
            </w:r>
          </w:p>
        </w:tc>
      </w:tr>
      <w:tr w:rsidR="00D013FC" w:rsidRPr="00D013FC" w14:paraId="25DAF334" w14:textId="77777777" w:rsidTr="00D013FC">
        <w:tc>
          <w:tcPr>
            <w:tcW w:w="1809" w:type="dxa"/>
          </w:tcPr>
          <w:p w14:paraId="70EF990B" w14:textId="77777777" w:rsidR="006365C9" w:rsidRPr="00D013FC" w:rsidRDefault="00000000">
            <w:pPr>
              <w:rPr>
                <w:sz w:val="16"/>
                <w:szCs w:val="24"/>
              </w:rPr>
            </w:pPr>
            <w:r w:rsidRPr="00D013FC">
              <w:rPr>
                <w:rFonts w:ascii="Segoe UI" w:hAnsi="Segoe UI"/>
                <w:sz w:val="16"/>
                <w:szCs w:val="24"/>
              </w:rPr>
              <w:t>Missing total_amount</w:t>
            </w:r>
          </w:p>
        </w:tc>
        <w:tc>
          <w:tcPr>
            <w:tcW w:w="2152" w:type="dxa"/>
          </w:tcPr>
          <w:p w14:paraId="32CF289E" w14:textId="77777777" w:rsidR="006365C9" w:rsidRPr="00D013FC" w:rsidRDefault="00000000">
            <w:pPr>
              <w:jc w:val="center"/>
              <w:rPr>
                <w:sz w:val="16"/>
                <w:szCs w:val="24"/>
              </w:rPr>
            </w:pPr>
            <w:r w:rsidRPr="00D013FC">
              <w:rPr>
                <w:rFonts w:ascii="Segoe UI" w:hAnsi="Segoe UI"/>
                <w:sz w:val="16"/>
                <w:szCs w:val="24"/>
              </w:rPr>
              <w:t>11 baris</w:t>
            </w:r>
          </w:p>
        </w:tc>
        <w:tc>
          <w:tcPr>
            <w:tcW w:w="0" w:type="auto"/>
          </w:tcPr>
          <w:p w14:paraId="50560559" w14:textId="77777777" w:rsidR="006365C9" w:rsidRPr="00D013FC" w:rsidRDefault="00000000">
            <w:pPr>
              <w:jc w:val="center"/>
              <w:rPr>
                <w:sz w:val="16"/>
                <w:szCs w:val="24"/>
              </w:rPr>
            </w:pPr>
            <w:r w:rsidRPr="00D013FC">
              <w:rPr>
                <w:rFonts w:ascii="Segoe UI" w:hAnsi="Segoe UI"/>
                <w:b/>
                <w:sz w:val="16"/>
                <w:szCs w:val="24"/>
              </w:rPr>
              <w:t>0 baris</w:t>
            </w:r>
          </w:p>
        </w:tc>
        <w:tc>
          <w:tcPr>
            <w:tcW w:w="0" w:type="auto"/>
          </w:tcPr>
          <w:p w14:paraId="0F17F9E8" w14:textId="77777777" w:rsidR="006365C9" w:rsidRPr="00D013FC" w:rsidRDefault="00000000">
            <w:pPr>
              <w:rPr>
                <w:sz w:val="16"/>
                <w:szCs w:val="24"/>
              </w:rPr>
            </w:pPr>
            <w:r w:rsidRPr="00D013FC">
              <w:rPr>
                <w:rFonts w:ascii="Segoe UI" w:hAnsi="Segoe UI"/>
                <w:sz w:val="16"/>
                <w:szCs w:val="24"/>
              </w:rPr>
              <w:t>Dihitung ulang via COALESCE(total_amount, quantity * unit_price)</w:t>
            </w:r>
          </w:p>
        </w:tc>
      </w:tr>
      <w:tr w:rsidR="00D013FC" w:rsidRPr="00D013FC" w14:paraId="2F1E16A3" w14:textId="77777777" w:rsidTr="00D013FC">
        <w:tc>
          <w:tcPr>
            <w:tcW w:w="1809" w:type="dxa"/>
          </w:tcPr>
          <w:p w14:paraId="5BB0D506" w14:textId="77777777" w:rsidR="006365C9" w:rsidRPr="00D013FC" w:rsidRDefault="00000000">
            <w:pPr>
              <w:rPr>
                <w:sz w:val="16"/>
                <w:szCs w:val="24"/>
              </w:rPr>
            </w:pPr>
            <w:r w:rsidRPr="00D013FC">
              <w:rPr>
                <w:rFonts w:ascii="Segoe UI" w:hAnsi="Segoe UI"/>
                <w:sz w:val="16"/>
                <w:szCs w:val="24"/>
              </w:rPr>
              <w:t>Missing / Spasi city</w:t>
            </w:r>
          </w:p>
        </w:tc>
        <w:tc>
          <w:tcPr>
            <w:tcW w:w="2152" w:type="dxa"/>
          </w:tcPr>
          <w:p w14:paraId="29E93DCB" w14:textId="77777777" w:rsidR="006365C9" w:rsidRPr="00D013FC" w:rsidRDefault="00000000">
            <w:pPr>
              <w:jc w:val="center"/>
              <w:rPr>
                <w:sz w:val="16"/>
                <w:szCs w:val="24"/>
              </w:rPr>
            </w:pPr>
            <w:r w:rsidRPr="00D013FC">
              <w:rPr>
                <w:rFonts w:ascii="Segoe UI" w:hAnsi="Segoe UI"/>
                <w:sz w:val="16"/>
                <w:szCs w:val="24"/>
              </w:rPr>
              <w:t>14 baris</w:t>
            </w:r>
          </w:p>
        </w:tc>
        <w:tc>
          <w:tcPr>
            <w:tcW w:w="0" w:type="auto"/>
          </w:tcPr>
          <w:p w14:paraId="73F45CD3" w14:textId="77777777" w:rsidR="006365C9" w:rsidRPr="00D013FC" w:rsidRDefault="00000000">
            <w:pPr>
              <w:jc w:val="center"/>
              <w:rPr>
                <w:sz w:val="16"/>
                <w:szCs w:val="24"/>
              </w:rPr>
            </w:pPr>
            <w:r w:rsidRPr="00D013FC">
              <w:rPr>
                <w:rFonts w:ascii="Segoe UI" w:hAnsi="Segoe UI"/>
                <w:b/>
                <w:sz w:val="16"/>
                <w:szCs w:val="24"/>
              </w:rPr>
              <w:t>0 baris (11 Unknown)</w:t>
            </w:r>
          </w:p>
        </w:tc>
        <w:tc>
          <w:tcPr>
            <w:tcW w:w="0" w:type="auto"/>
          </w:tcPr>
          <w:p w14:paraId="009A00D2" w14:textId="77777777" w:rsidR="006365C9" w:rsidRPr="00D013FC" w:rsidRDefault="00000000">
            <w:pPr>
              <w:rPr>
                <w:sz w:val="16"/>
                <w:szCs w:val="24"/>
              </w:rPr>
            </w:pPr>
            <w:r w:rsidRPr="00D013FC">
              <w:rPr>
                <w:rFonts w:ascii="Segoe UI" w:hAnsi="Segoe UI"/>
                <w:sz w:val="16"/>
                <w:szCs w:val="24"/>
              </w:rPr>
              <w:t>Di-imputasi terstandarisasi menjadi kategori 'Unknown'</w:t>
            </w:r>
          </w:p>
        </w:tc>
      </w:tr>
    </w:tbl>
    <w:p w14:paraId="43ADEC52" w14:textId="77777777" w:rsidR="00D013FC" w:rsidRDefault="00D013FC">
      <w:pPr>
        <w:keepNext/>
        <w:spacing w:before="40" w:after="20"/>
        <w:jc w:val="center"/>
      </w:pPr>
    </w:p>
    <w:p w14:paraId="30573459" w14:textId="78F75612" w:rsidR="006365C9" w:rsidRPr="00D013FC" w:rsidRDefault="00000000">
      <w:pPr>
        <w:keepNext/>
        <w:spacing w:before="40" w:after="20"/>
        <w:jc w:val="center"/>
      </w:pPr>
      <w:r w:rsidRPr="00D013FC">
        <w:rPr>
          <w:noProof/>
        </w:rPr>
        <w:drawing>
          <wp:inline distT="0" distB="0" distL="0" distR="0" wp14:anchorId="04DAFF68" wp14:editId="48D249E0">
            <wp:extent cx="6182751" cy="552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taging.png"/>
                    <pic:cNvPicPr/>
                  </pic:nvPicPr>
                  <pic:blipFill>
                    <a:blip r:embed="rId9"/>
                    <a:stretch>
                      <a:fillRect/>
                    </a:stretch>
                  </pic:blipFill>
                  <pic:spPr>
                    <a:xfrm>
                      <a:off x="0" y="0"/>
                      <a:ext cx="6386515" cy="571016"/>
                    </a:xfrm>
                    <a:prstGeom prst="rect">
                      <a:avLst/>
                    </a:prstGeom>
                  </pic:spPr>
                </pic:pic>
              </a:graphicData>
            </a:graphic>
          </wp:inline>
        </w:drawing>
      </w:r>
    </w:p>
    <w:p w14:paraId="1C80041A" w14:textId="77777777" w:rsidR="006365C9" w:rsidRPr="00D013FC" w:rsidRDefault="00000000">
      <w:pPr>
        <w:spacing w:before="30" w:after="80"/>
        <w:jc w:val="center"/>
      </w:pPr>
      <w:r w:rsidRPr="00D013FC">
        <w:rPr>
          <w:rFonts w:ascii="Segoe UI" w:hAnsi="Segoe UI"/>
          <w:i/>
          <w:sz w:val="16"/>
        </w:rPr>
        <w:t>Gambar C.1: Verifikasi SQL di DuckDB membuktikan data mentah 315 baris tersaring menjadi 257 baris bersih dan 191 record tanggal agregat.</w:t>
      </w:r>
    </w:p>
    <w:p w14:paraId="762A1965" w14:textId="77777777" w:rsidR="006365C9" w:rsidRPr="00D013FC" w:rsidRDefault="00000000">
      <w:r w:rsidRPr="00D013FC">
        <w:br w:type="page"/>
      </w:r>
    </w:p>
    <w:p w14:paraId="481D25E0" w14:textId="77777777" w:rsidR="006365C9" w:rsidRPr="00D013FC" w:rsidRDefault="00000000">
      <w:pPr>
        <w:keepNext/>
        <w:spacing w:before="70" w:after="30"/>
      </w:pPr>
      <w:r w:rsidRPr="00D013FC">
        <w:rPr>
          <w:rFonts w:ascii="Segoe UI" w:hAnsi="Segoe UI"/>
          <w:b/>
          <w:sz w:val="19"/>
        </w:rPr>
        <w:lastRenderedPageBreak/>
        <w:t>3. Bukti Eksekusi Model (dbt run) dan Pengujian (dbt test) — Working Demo</w:t>
      </w:r>
    </w:p>
    <w:p w14:paraId="2142CD15" w14:textId="77777777" w:rsidR="006365C9" w:rsidRPr="00D013FC" w:rsidRDefault="00000000">
      <w:pPr>
        <w:spacing w:after="50" w:line="264" w:lineRule="auto"/>
        <w:jc w:val="both"/>
      </w:pPr>
      <w:r w:rsidRPr="00D013FC">
        <w:rPr>
          <w:rFonts w:ascii="Segoe UI" w:hAnsi="Segoe UI"/>
          <w:sz w:val="18"/>
        </w:rPr>
        <w:t>Eksekusi seluruh model dan validasi pengujian berjalan sukses tanpa error (PASS=100%), membuktikan reusability pipeline:</w:t>
      </w:r>
    </w:p>
    <w:tbl>
      <w:tblPr>
        <w:tblW w:w="0" w:type="auto"/>
        <w:jc w:val="center"/>
        <w:tblLook w:val="04A0" w:firstRow="1" w:lastRow="0" w:firstColumn="1" w:lastColumn="0" w:noHBand="0" w:noVBand="1"/>
      </w:tblPr>
      <w:tblGrid>
        <w:gridCol w:w="4680"/>
        <w:gridCol w:w="4680"/>
      </w:tblGrid>
      <w:tr w:rsidR="00D013FC" w:rsidRPr="00D013FC" w14:paraId="33A437B7" w14:textId="77777777">
        <w:trPr>
          <w:jc w:val="center"/>
        </w:trPr>
        <w:tc>
          <w:tcPr>
            <w:tcW w:w="4680" w:type="dxa"/>
            <w:tcMar>
              <w:top w:w="0" w:type="dxa"/>
              <w:left w:w="40" w:type="dxa"/>
              <w:bottom w:w="0" w:type="dxa"/>
              <w:right w:w="40" w:type="dxa"/>
            </w:tcMar>
            <w:vAlign w:val="bottom"/>
          </w:tcPr>
          <w:p w14:paraId="1AC255C7" w14:textId="77777777" w:rsidR="006365C9" w:rsidRPr="00D013FC" w:rsidRDefault="00000000">
            <w:pPr>
              <w:spacing w:after="0"/>
              <w:jc w:val="center"/>
            </w:pPr>
            <w:r w:rsidRPr="00D013FC">
              <w:rPr>
                <w:noProof/>
              </w:rPr>
              <w:drawing>
                <wp:inline distT="0" distB="0" distL="0" distR="0" wp14:anchorId="68E0D532" wp14:editId="145FC6A5">
                  <wp:extent cx="2834640" cy="785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t-run.png"/>
                          <pic:cNvPicPr/>
                        </pic:nvPicPr>
                        <pic:blipFill>
                          <a:blip r:embed="rId10"/>
                          <a:stretch>
                            <a:fillRect/>
                          </a:stretch>
                        </pic:blipFill>
                        <pic:spPr>
                          <a:xfrm>
                            <a:off x="0" y="0"/>
                            <a:ext cx="2834640" cy="785503"/>
                          </a:xfrm>
                          <a:prstGeom prst="rect">
                            <a:avLst/>
                          </a:prstGeom>
                        </pic:spPr>
                      </pic:pic>
                    </a:graphicData>
                  </a:graphic>
                </wp:inline>
              </w:drawing>
            </w:r>
          </w:p>
        </w:tc>
        <w:tc>
          <w:tcPr>
            <w:tcW w:w="4680" w:type="dxa"/>
            <w:tcMar>
              <w:top w:w="0" w:type="dxa"/>
              <w:left w:w="40" w:type="dxa"/>
              <w:bottom w:w="0" w:type="dxa"/>
              <w:right w:w="40" w:type="dxa"/>
            </w:tcMar>
            <w:vAlign w:val="bottom"/>
          </w:tcPr>
          <w:p w14:paraId="2C618125" w14:textId="77777777" w:rsidR="006365C9" w:rsidRPr="00D013FC" w:rsidRDefault="00000000">
            <w:pPr>
              <w:spacing w:after="0"/>
              <w:jc w:val="center"/>
            </w:pPr>
            <w:r w:rsidRPr="00D013FC">
              <w:rPr>
                <w:noProof/>
              </w:rPr>
              <w:drawing>
                <wp:inline distT="0" distB="0" distL="0" distR="0" wp14:anchorId="39545580" wp14:editId="7360D3C2">
                  <wp:extent cx="2834640" cy="21495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t-test.png"/>
                          <pic:cNvPicPr/>
                        </pic:nvPicPr>
                        <pic:blipFill>
                          <a:blip r:embed="rId11"/>
                          <a:stretch>
                            <a:fillRect/>
                          </a:stretch>
                        </pic:blipFill>
                        <pic:spPr>
                          <a:xfrm>
                            <a:off x="0" y="0"/>
                            <a:ext cx="2834640" cy="2149572"/>
                          </a:xfrm>
                          <a:prstGeom prst="rect">
                            <a:avLst/>
                          </a:prstGeom>
                        </pic:spPr>
                      </pic:pic>
                    </a:graphicData>
                  </a:graphic>
                </wp:inline>
              </w:drawing>
            </w:r>
          </w:p>
        </w:tc>
      </w:tr>
      <w:tr w:rsidR="00D013FC" w:rsidRPr="00D013FC" w14:paraId="5C7A9A6A" w14:textId="77777777">
        <w:trPr>
          <w:jc w:val="center"/>
        </w:trPr>
        <w:tc>
          <w:tcPr>
            <w:tcW w:w="4680" w:type="dxa"/>
            <w:tcMar>
              <w:top w:w="0" w:type="dxa"/>
              <w:left w:w="40" w:type="dxa"/>
              <w:bottom w:w="0" w:type="dxa"/>
              <w:right w:w="40" w:type="dxa"/>
            </w:tcMar>
          </w:tcPr>
          <w:p w14:paraId="3DFA4810" w14:textId="77777777" w:rsidR="006365C9" w:rsidRPr="00D013FC" w:rsidRDefault="00000000">
            <w:pPr>
              <w:spacing w:before="30" w:after="80"/>
              <w:jc w:val="center"/>
            </w:pPr>
            <w:r w:rsidRPr="00D013FC">
              <w:rPr>
                <w:rFonts w:ascii="Segoe UI" w:hAnsi="Segoe UI"/>
                <w:i/>
                <w:sz w:val="15"/>
              </w:rPr>
              <w:t>Gambar C.2: Eksekusi dbt run sukses membangun 4 model (view, 2 tables, incremental).</w:t>
            </w:r>
          </w:p>
        </w:tc>
        <w:tc>
          <w:tcPr>
            <w:tcW w:w="4680" w:type="dxa"/>
            <w:tcMar>
              <w:top w:w="0" w:type="dxa"/>
              <w:left w:w="40" w:type="dxa"/>
              <w:bottom w:w="0" w:type="dxa"/>
              <w:right w:w="40" w:type="dxa"/>
            </w:tcMar>
          </w:tcPr>
          <w:p w14:paraId="45AB6CD2" w14:textId="77777777" w:rsidR="006365C9" w:rsidRPr="00D013FC" w:rsidRDefault="00000000">
            <w:pPr>
              <w:spacing w:before="30" w:after="80"/>
              <w:jc w:val="center"/>
            </w:pPr>
            <w:r w:rsidRPr="00D013FC">
              <w:rPr>
                <w:rFonts w:ascii="Segoe UI" w:hAnsi="Segoe UI"/>
                <w:i/>
                <w:sz w:val="15"/>
              </w:rPr>
              <w:t>Gambar C.3: Eksekusi dbt test sukses memvalidasi 26 pengujian data (PASS=26, ERROR=0).</w:t>
            </w:r>
          </w:p>
        </w:tc>
      </w:tr>
    </w:tbl>
    <w:p w14:paraId="6682C473" w14:textId="77777777" w:rsidR="006365C9" w:rsidRPr="00D013FC" w:rsidRDefault="00000000">
      <w:pPr>
        <w:keepNext/>
        <w:spacing w:before="100" w:after="40"/>
      </w:pPr>
      <w:r w:rsidRPr="00D013FC">
        <w:rPr>
          <w:rFonts w:ascii="Segoe UI" w:hAnsi="Segoe UI"/>
          <w:b/>
        </w:rPr>
        <w:t>D. BI Dashboard (Power BI Desktop)</w:t>
      </w:r>
    </w:p>
    <w:p w14:paraId="41B757DA" w14:textId="77777777" w:rsidR="006365C9" w:rsidRPr="00D013FC" w:rsidRDefault="00000000">
      <w:pPr>
        <w:spacing w:after="50" w:line="264" w:lineRule="auto"/>
        <w:jc w:val="both"/>
      </w:pPr>
      <w:r w:rsidRPr="00D013FC">
        <w:rPr>
          <w:rFonts w:ascii="Segoe UI" w:hAnsi="Segoe UI"/>
          <w:sz w:val="18"/>
        </w:rPr>
        <w:t>Dashboard dirancang interaktif menggunakan Power BI Desktop berdasarkan mart_daily_sales dan mart_sales_by_city_product dengan menerapkan prinsip rasio data-ink tinggi, bebas chart-junk, dan berfokus pada kebutuhan pengambil keputusan.</w:t>
      </w:r>
    </w:p>
    <w:p w14:paraId="31B22B80" w14:textId="77777777" w:rsidR="006365C9" w:rsidRPr="00D013FC" w:rsidRDefault="00000000">
      <w:pPr>
        <w:keepNext/>
        <w:spacing w:before="70" w:after="30"/>
      </w:pPr>
      <w:r w:rsidRPr="00D013FC">
        <w:rPr>
          <w:rFonts w:ascii="Segoe UI" w:hAnsi="Segoe UI"/>
          <w:b/>
          <w:sz w:val="19"/>
        </w:rPr>
        <w:t>1. Halaman 1 – Executive Sales Overview</w:t>
      </w:r>
    </w:p>
    <w:p w14:paraId="1B3B9728" w14:textId="77777777" w:rsidR="006365C9" w:rsidRPr="00D013FC" w:rsidRDefault="00000000">
      <w:pPr>
        <w:spacing w:after="50" w:line="264" w:lineRule="auto"/>
        <w:jc w:val="both"/>
      </w:pPr>
      <w:r w:rsidRPr="00D013FC">
        <w:rPr>
          <w:rFonts w:ascii="Segoe UI" w:hAnsi="Segoe UI"/>
          <w:sz w:val="18"/>
        </w:rPr>
        <w:t>Halaman utama memberikan ringkasan performa finansial strategis eksekutif yang mencakup 4 metrik utama:</w:t>
      </w:r>
    </w:p>
    <w:p w14:paraId="5822A236" w14:textId="747B5808"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KPI Cards: </w:t>
      </w:r>
      <w:r w:rsidRPr="00D013FC">
        <w:rPr>
          <w:rFonts w:ascii="Segoe UI" w:hAnsi="Segoe UI"/>
          <w:sz w:val="17"/>
        </w:rPr>
        <w:t>Total Revenue Rp 16,65 Miliar; Total Orders 257 transaksi; Total Units Sold 800 unit barang; Average Order Value (AOV) Rp 65 Juta per transaksi.</w:t>
      </w:r>
    </w:p>
    <w:p w14:paraId="43B5D2CD" w14:textId="3AED12E8"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Tren Waktu: </w:t>
      </w:r>
      <w:r w:rsidRPr="00D013FC">
        <w:rPr>
          <w:rFonts w:ascii="Segoe UI" w:hAnsi="Segoe UI"/>
          <w:sz w:val="17"/>
        </w:rPr>
        <w:t>Line Chart menampilkan tren penjualan harian dan bulanan 2025, mendeteksi puncak lonjakan omzet pada bulan Mei dan Juli.</w:t>
      </w:r>
    </w:p>
    <w:p w14:paraId="3164CC81" w14:textId="33FB2C9E"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Distribusi Wilayah: </w:t>
      </w:r>
      <w:r w:rsidRPr="00D013FC">
        <w:rPr>
          <w:rFonts w:ascii="Segoe UI" w:hAnsi="Segoe UI"/>
          <w:sz w:val="17"/>
        </w:rPr>
        <w:t>Bar Chart menyajikan peringkat kontribusi omzet kota cabang (Bandung, Jakarta, Semarang, Surabaya, Yogyakarta, dan Unknown).</w:t>
      </w:r>
    </w:p>
    <w:p w14:paraId="03063607" w14:textId="45EB772D"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Interaktivitas: </w:t>
      </w:r>
      <w:r w:rsidRPr="00D013FC">
        <w:rPr>
          <w:rFonts w:ascii="Segoe UI" w:hAnsi="Segoe UI"/>
          <w:sz w:val="17"/>
        </w:rPr>
        <w:t>Slicer dinamis bulan dan kota cabang untuk eksplorasi data secara fleksibel oleh pengambil keputusan.</w:t>
      </w:r>
    </w:p>
    <w:p w14:paraId="205350C2" w14:textId="77777777" w:rsidR="006365C9" w:rsidRPr="00D013FC" w:rsidRDefault="00000000">
      <w:pPr>
        <w:keepNext/>
        <w:spacing w:before="40" w:after="20"/>
        <w:jc w:val="center"/>
      </w:pPr>
      <w:r w:rsidRPr="00D013FC">
        <w:rPr>
          <w:noProof/>
        </w:rPr>
        <w:drawing>
          <wp:inline distT="0" distB="0" distL="0" distR="0" wp14:anchorId="64A8A585" wp14:editId="34E2DCD3">
            <wp:extent cx="5303520" cy="3039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owerBI_page-0001.jpg"/>
                    <pic:cNvPicPr/>
                  </pic:nvPicPr>
                  <pic:blipFill>
                    <a:blip r:embed="rId12"/>
                    <a:stretch>
                      <a:fillRect/>
                    </a:stretch>
                  </pic:blipFill>
                  <pic:spPr>
                    <a:xfrm>
                      <a:off x="0" y="0"/>
                      <a:ext cx="5303520" cy="3039822"/>
                    </a:xfrm>
                    <a:prstGeom prst="rect">
                      <a:avLst/>
                    </a:prstGeom>
                  </pic:spPr>
                </pic:pic>
              </a:graphicData>
            </a:graphic>
          </wp:inline>
        </w:drawing>
      </w:r>
    </w:p>
    <w:p w14:paraId="374DEE62" w14:textId="77777777" w:rsidR="006365C9" w:rsidRPr="00D013FC" w:rsidRDefault="00000000">
      <w:pPr>
        <w:spacing w:before="30" w:after="80"/>
        <w:jc w:val="center"/>
      </w:pPr>
      <w:r w:rsidRPr="00D013FC">
        <w:rPr>
          <w:rFonts w:ascii="Segoe UI" w:hAnsi="Segoe UI"/>
          <w:i/>
          <w:sz w:val="16"/>
        </w:rPr>
        <w:t>Gambar D.1: Tampilan Final Dashboard Halaman 1 — Executive Sales Overview (Power BI Desktop).</w:t>
      </w:r>
    </w:p>
    <w:p w14:paraId="43BEF028" w14:textId="77777777" w:rsidR="006365C9" w:rsidRPr="00D013FC" w:rsidRDefault="00000000">
      <w:r w:rsidRPr="00D013FC">
        <w:br w:type="page"/>
      </w:r>
    </w:p>
    <w:p w14:paraId="0F0FFE1C" w14:textId="77777777" w:rsidR="006365C9" w:rsidRPr="00D013FC" w:rsidRDefault="00000000">
      <w:pPr>
        <w:keepNext/>
        <w:spacing w:before="70" w:after="30"/>
      </w:pPr>
      <w:r w:rsidRPr="00D013FC">
        <w:rPr>
          <w:rFonts w:ascii="Segoe UI" w:hAnsi="Segoe UI"/>
          <w:b/>
          <w:sz w:val="19"/>
        </w:rPr>
        <w:lastRenderedPageBreak/>
        <w:t>2. Halaman 2 – Product Performance &amp; Regional Drill-Down (Fitur Bonus +4 Poin)</w:t>
      </w:r>
    </w:p>
    <w:p w14:paraId="739427E6" w14:textId="77777777" w:rsidR="006365C9" w:rsidRPr="00D013FC" w:rsidRDefault="00000000">
      <w:pPr>
        <w:spacing w:after="50" w:line="264" w:lineRule="auto"/>
        <w:jc w:val="both"/>
      </w:pPr>
      <w:r w:rsidRPr="00D013FC">
        <w:rPr>
          <w:rFonts w:ascii="Segoe UI" w:hAnsi="Segoe UI"/>
          <w:sz w:val="18"/>
        </w:rPr>
        <w:t>Halaman kedua menyajikan analisis mendalam kinerja produk dengan kapabilitas drill-down dan matrix heatmap:</w:t>
      </w:r>
    </w:p>
    <w:p w14:paraId="15CB9772" w14:textId="2839911D"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Hierarki Omset Produk: </w:t>
      </w:r>
      <w:r w:rsidRPr="00D013FC">
        <w:rPr>
          <w:rFonts w:ascii="Segoe UI" w:hAnsi="Segoe UI"/>
          <w:sz w:val="17"/>
        </w:rPr>
        <w:t>Hierarchical Column Chart menguraikan kontribusi omzet produk per cabang kota. Produk Laptop konsisten mendominasi di seluruh wilayah (mencapai Rp 2,7 M di Bandung serta Rp 2,3 M di Jakarta dan Semarang), diikuti Monitor dan perangkat pendukung.</w:t>
      </w:r>
    </w:p>
    <w:p w14:paraId="3E7DB1AD" w14:textId="4380D063"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Matrix Heatmap Analitis: </w:t>
      </w:r>
      <w:r w:rsidRPr="00D013FC">
        <w:rPr>
          <w:rFonts w:ascii="Segoe UI" w:hAnsi="Segoe UI"/>
          <w:sz w:val="17"/>
        </w:rPr>
        <w:t>Matrix Heatmap menyajikan tabulasi silang multi-dimensi antara product_name dan city, membandingkan total revenue sekaligus volume unit terjual untuk mengidentifikasi produk unggulan masing-masing daerah.</w:t>
      </w:r>
    </w:p>
    <w:p w14:paraId="77161BB3" w14:textId="3FC7516A" w:rsidR="006365C9" w:rsidRPr="00D013FC" w:rsidRDefault="00000000" w:rsidP="00D013FC">
      <w:pPr>
        <w:pStyle w:val="ListBullet"/>
        <w:numPr>
          <w:ilvl w:val="0"/>
          <w:numId w:val="13"/>
        </w:numPr>
        <w:spacing w:after="30" w:line="259" w:lineRule="auto"/>
        <w:jc w:val="both"/>
      </w:pPr>
      <w:r w:rsidRPr="00D013FC">
        <w:rPr>
          <w:rFonts w:ascii="Segoe UI" w:hAnsi="Segoe UI"/>
          <w:b/>
          <w:sz w:val="17"/>
        </w:rPr>
        <w:t xml:space="preserve">Sinkronisasi Filter: </w:t>
      </w:r>
      <w:r w:rsidRPr="00D013FC">
        <w:rPr>
          <w:rFonts w:ascii="Segoe UI" w:hAnsi="Segoe UI"/>
          <w:sz w:val="17"/>
        </w:rPr>
        <w:t>Slicer multi-seleksi interaktif tersinkronisasi untuk memfilter kategori produk dan rentang bulan secara terfokus.</w:t>
      </w:r>
    </w:p>
    <w:p w14:paraId="2631AAC6" w14:textId="77777777" w:rsidR="006365C9" w:rsidRPr="00D013FC" w:rsidRDefault="00000000">
      <w:pPr>
        <w:keepNext/>
        <w:spacing w:before="40" w:after="20"/>
        <w:jc w:val="center"/>
      </w:pPr>
      <w:r w:rsidRPr="00D013FC">
        <w:rPr>
          <w:noProof/>
        </w:rPr>
        <w:drawing>
          <wp:inline distT="0" distB="0" distL="0" distR="0" wp14:anchorId="7E3E47A4" wp14:editId="364F593D">
            <wp:extent cx="5303520" cy="3039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owerBI_page-0002.jpg"/>
                    <pic:cNvPicPr/>
                  </pic:nvPicPr>
                  <pic:blipFill>
                    <a:blip r:embed="rId13"/>
                    <a:stretch>
                      <a:fillRect/>
                    </a:stretch>
                  </pic:blipFill>
                  <pic:spPr>
                    <a:xfrm>
                      <a:off x="0" y="0"/>
                      <a:ext cx="5303520" cy="3039822"/>
                    </a:xfrm>
                    <a:prstGeom prst="rect">
                      <a:avLst/>
                    </a:prstGeom>
                  </pic:spPr>
                </pic:pic>
              </a:graphicData>
            </a:graphic>
          </wp:inline>
        </w:drawing>
      </w:r>
    </w:p>
    <w:p w14:paraId="5A713470" w14:textId="77777777" w:rsidR="006365C9" w:rsidRPr="00D013FC" w:rsidRDefault="00000000">
      <w:pPr>
        <w:spacing w:before="30" w:after="80"/>
        <w:jc w:val="center"/>
      </w:pPr>
      <w:r w:rsidRPr="00D013FC">
        <w:rPr>
          <w:rFonts w:ascii="Segoe UI" w:hAnsi="Segoe UI"/>
          <w:i/>
          <w:sz w:val="16"/>
        </w:rPr>
        <w:t>Gambar D.2: Tampilan Final Dashboard Halaman 2 — Product Performance &amp; Regional Drill-Down (Fitur Bonus +4).</w:t>
      </w:r>
    </w:p>
    <w:p w14:paraId="43F5839B" w14:textId="77777777" w:rsidR="006365C9" w:rsidRPr="00D013FC" w:rsidRDefault="00000000">
      <w:pPr>
        <w:keepNext/>
        <w:spacing w:before="100" w:after="40"/>
      </w:pPr>
      <w:r w:rsidRPr="00D013FC">
        <w:rPr>
          <w:rFonts w:ascii="Segoe UI" w:hAnsi="Segoe UI"/>
          <w:b/>
        </w:rPr>
        <w:t>E. Kendala &amp; Solusi Teknis</w:t>
      </w:r>
    </w:p>
    <w:p w14:paraId="2FCF8D1D" w14:textId="77777777" w:rsidR="007B05E3" w:rsidRPr="00E35D6B" w:rsidRDefault="00000000" w:rsidP="007B05E3">
      <w:pPr>
        <w:pStyle w:val="ListParagraph"/>
        <w:numPr>
          <w:ilvl w:val="0"/>
          <w:numId w:val="20"/>
        </w:numPr>
        <w:spacing w:after="50" w:line="264" w:lineRule="auto"/>
        <w:jc w:val="both"/>
        <w:rPr>
          <w:bCs/>
        </w:rPr>
      </w:pPr>
      <w:r w:rsidRPr="00E35D6B">
        <w:rPr>
          <w:rFonts w:ascii="Segoe UI" w:hAnsi="Segoe UI"/>
          <w:bCs/>
          <w:sz w:val="18"/>
        </w:rPr>
        <w:t>Format String Kosong pada CSV Mentah ke DuckDB</w:t>
      </w:r>
    </w:p>
    <w:p w14:paraId="2AEBB623" w14:textId="142D7AE0" w:rsidR="006365C9" w:rsidRPr="00E35D6B" w:rsidRDefault="00000000" w:rsidP="007B05E3">
      <w:pPr>
        <w:pStyle w:val="ListParagraph"/>
        <w:spacing w:after="50" w:line="264" w:lineRule="auto"/>
        <w:jc w:val="both"/>
        <w:rPr>
          <w:bCs/>
        </w:rPr>
      </w:pPr>
      <w:r w:rsidRPr="00E35D6B">
        <w:rPr>
          <w:rFonts w:ascii="Segoe UI" w:hAnsi="Segoe UI"/>
          <w:bCs/>
          <w:sz w:val="18"/>
        </w:rPr>
        <w:t>Masalah: Nilai kosong pada CSV dibaca sebagai string kosong ("") oleh DuckDB sehingga memicu error konversi tanggal dan numerik. Solusi: Menerapkan fungsi TRY_CAST(sale_date AS DATE) dan NULLIF(TRIM(city), '') pada model staging sehingga konversi tipe data berjalan mulus tanpa runtime crash.</w:t>
      </w:r>
    </w:p>
    <w:p w14:paraId="2FB71C55" w14:textId="6DBFAF36" w:rsidR="006365C9" w:rsidRPr="00E35D6B" w:rsidRDefault="00000000" w:rsidP="007B05E3">
      <w:pPr>
        <w:pStyle w:val="ListParagraph"/>
        <w:numPr>
          <w:ilvl w:val="0"/>
          <w:numId w:val="20"/>
        </w:numPr>
        <w:spacing w:after="50" w:line="264" w:lineRule="auto"/>
        <w:jc w:val="both"/>
        <w:rPr>
          <w:bCs/>
        </w:rPr>
      </w:pPr>
      <w:r w:rsidRPr="00E35D6B">
        <w:rPr>
          <w:rFonts w:ascii="Segoe UI" w:hAnsi="Segoe UI"/>
          <w:bCs/>
          <w:sz w:val="18"/>
        </w:rPr>
        <w:t>Anomali Nilai total_amount Bernilai Kosong</w:t>
      </w:r>
    </w:p>
    <w:p w14:paraId="1EC6A486" w14:textId="77777777" w:rsidR="006365C9" w:rsidRPr="00E35D6B" w:rsidRDefault="00000000" w:rsidP="007B05E3">
      <w:pPr>
        <w:pStyle w:val="ListParagraph"/>
        <w:spacing w:after="50" w:line="264" w:lineRule="auto"/>
        <w:jc w:val="both"/>
        <w:rPr>
          <w:bCs/>
        </w:rPr>
      </w:pPr>
      <w:r w:rsidRPr="00E35D6B">
        <w:rPr>
          <w:rFonts w:ascii="Segoe UI" w:hAnsi="Segoe UI"/>
          <w:bCs/>
          <w:sz w:val="18"/>
        </w:rPr>
        <w:t>Masalah: Terdapat 11 baris data di mana nilai total_amount null padahal quantity dan unit_price lengkap dan valid. Solusi: Menggunakan formula dinamis COALESCE(total_amount, quantity * unit_price) pada stg_sales sehingga baris transaksi yang valid terselamatkan.</w:t>
      </w:r>
    </w:p>
    <w:p w14:paraId="45A272A2" w14:textId="2E394A94" w:rsidR="006365C9" w:rsidRPr="00E35D6B" w:rsidRDefault="00000000" w:rsidP="007B05E3">
      <w:pPr>
        <w:pStyle w:val="ListParagraph"/>
        <w:numPr>
          <w:ilvl w:val="0"/>
          <w:numId w:val="20"/>
        </w:numPr>
        <w:spacing w:after="50" w:line="264" w:lineRule="auto"/>
        <w:jc w:val="both"/>
        <w:rPr>
          <w:bCs/>
        </w:rPr>
      </w:pPr>
      <w:r w:rsidRPr="00E35D6B">
        <w:rPr>
          <w:rFonts w:ascii="Segoe UI" w:hAnsi="Segoe UI"/>
          <w:bCs/>
          <w:sz w:val="18"/>
        </w:rPr>
        <w:t>Nilai Kosong pada Atribut Kategori Kota dan Produk</w:t>
      </w:r>
    </w:p>
    <w:p w14:paraId="04149569" w14:textId="77777777" w:rsidR="006365C9" w:rsidRPr="00E35D6B" w:rsidRDefault="00000000" w:rsidP="007B05E3">
      <w:pPr>
        <w:pStyle w:val="ListParagraph"/>
        <w:spacing w:after="50" w:line="264" w:lineRule="auto"/>
        <w:jc w:val="both"/>
        <w:rPr>
          <w:bCs/>
        </w:rPr>
      </w:pPr>
      <w:r w:rsidRPr="00E35D6B">
        <w:rPr>
          <w:rFonts w:ascii="Segoe UI" w:hAnsi="Segoe UI"/>
          <w:bCs/>
          <w:sz w:val="18"/>
        </w:rPr>
        <w:t>Masalah: Menghapus baris transaksi dengan kota/produk kosong akan menyebabkan omzet penjualan hilang (understated revenue). Solusi: Menerapkan imputasi dimensi terstandarisasi menjadi label 'Unknown' dan 'Unknown Product' sehingga akurasi omzet terjaga 100%.</w:t>
      </w:r>
    </w:p>
    <w:p w14:paraId="24B4877B" w14:textId="47824F08" w:rsidR="006365C9" w:rsidRPr="00E35D6B" w:rsidRDefault="00000000" w:rsidP="007B05E3">
      <w:pPr>
        <w:pStyle w:val="ListParagraph"/>
        <w:numPr>
          <w:ilvl w:val="0"/>
          <w:numId w:val="20"/>
        </w:numPr>
        <w:spacing w:after="50" w:line="264" w:lineRule="auto"/>
        <w:jc w:val="both"/>
        <w:rPr>
          <w:bCs/>
        </w:rPr>
      </w:pPr>
      <w:r w:rsidRPr="00E35D6B">
        <w:rPr>
          <w:rFonts w:ascii="Segoe UI" w:hAnsi="Segoe UI"/>
          <w:bCs/>
          <w:sz w:val="18"/>
        </w:rPr>
        <w:t>Integrasi DuckDB File Database ke Power BI Desktop</w:t>
      </w:r>
    </w:p>
    <w:p w14:paraId="3CBE4536" w14:textId="77777777" w:rsidR="006365C9" w:rsidRPr="00E35D6B" w:rsidRDefault="00000000" w:rsidP="007B05E3">
      <w:pPr>
        <w:pStyle w:val="ListParagraph"/>
        <w:spacing w:after="50" w:line="264" w:lineRule="auto"/>
        <w:jc w:val="both"/>
        <w:rPr>
          <w:bCs/>
        </w:rPr>
      </w:pPr>
      <w:r w:rsidRPr="00E35D6B">
        <w:rPr>
          <w:rFonts w:ascii="Segoe UI" w:hAnsi="Segoe UI"/>
          <w:bCs/>
          <w:sz w:val="18"/>
        </w:rPr>
        <w:t>Masalah: DuckDB merupakan embedded file database lokal yang memerlukan driver C++ ODBC khusus. Solusi: Membuat script otomasi export_marts_for_bi.py untuk mengekspor data marts ke CSV teroptimasi, memungkinkan impor instan tanpa dependensi pihak ketiga.</w:t>
      </w:r>
    </w:p>
    <w:p w14:paraId="28E91E4E" w14:textId="5402C37F" w:rsidR="006365C9" w:rsidRPr="00D013FC" w:rsidRDefault="006365C9" w:rsidP="007B05E3"/>
    <w:sectPr w:rsidR="006365C9" w:rsidRPr="00D013FC" w:rsidSect="00034616">
      <w:headerReference w:type="default" r:id="rId14"/>
      <w:footerReference w:type="default" r:id="rId15"/>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156B" w14:textId="77777777" w:rsidR="001F22C6" w:rsidRDefault="001F22C6">
      <w:pPr>
        <w:spacing w:after="0" w:line="240" w:lineRule="auto"/>
      </w:pPr>
      <w:r>
        <w:separator/>
      </w:r>
    </w:p>
  </w:endnote>
  <w:endnote w:type="continuationSeparator" w:id="0">
    <w:p w14:paraId="0282BC30" w14:textId="77777777" w:rsidR="001F22C6" w:rsidRDefault="001F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43D0" w14:textId="4DC4269E" w:rsidR="006365C9" w:rsidRDefault="006365C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52DE5" w14:textId="77777777" w:rsidR="001F22C6" w:rsidRDefault="001F22C6">
      <w:pPr>
        <w:spacing w:after="0" w:line="240" w:lineRule="auto"/>
      </w:pPr>
      <w:r>
        <w:separator/>
      </w:r>
    </w:p>
  </w:footnote>
  <w:footnote w:type="continuationSeparator" w:id="0">
    <w:p w14:paraId="1E095F2D" w14:textId="77777777" w:rsidR="001F22C6" w:rsidRDefault="001F2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F7BA" w14:textId="25154076" w:rsidR="006365C9" w:rsidRDefault="006365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D4142"/>
    <w:multiLevelType w:val="hybridMultilevel"/>
    <w:tmpl w:val="6E762FFA"/>
    <w:lvl w:ilvl="0" w:tplc="3E1AB8F6">
      <w:start w:val="1"/>
      <w:numFmt w:val="decimal"/>
      <w:lvlText w:val="%1."/>
      <w:lvlJc w:val="left"/>
      <w:pPr>
        <w:ind w:left="720" w:hanging="360"/>
      </w:pPr>
      <w:rPr>
        <w:rFonts w:ascii="Segoe UI" w:hAnsi="Segoe UI" w:hint="default"/>
        <w:b/>
        <w:sz w:val="1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470912"/>
    <w:multiLevelType w:val="hybridMultilevel"/>
    <w:tmpl w:val="68B206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9894D3A"/>
    <w:multiLevelType w:val="hybridMultilevel"/>
    <w:tmpl w:val="A4585FA4"/>
    <w:lvl w:ilvl="0" w:tplc="A9EAE30A">
      <w:start w:val="1"/>
      <w:numFmt w:val="decimal"/>
      <w:lvlText w:val="%1."/>
      <w:lvlJc w:val="left"/>
      <w:pPr>
        <w:ind w:left="720" w:hanging="360"/>
      </w:pPr>
      <w:rPr>
        <w:rFonts w:ascii="Segoe UI" w:hAnsi="Segoe UI" w:hint="default"/>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F62D88"/>
    <w:multiLevelType w:val="hybridMultilevel"/>
    <w:tmpl w:val="FC645034"/>
    <w:lvl w:ilvl="0" w:tplc="3E1AB8F6">
      <w:start w:val="1"/>
      <w:numFmt w:val="decimal"/>
      <w:lvlText w:val="%1."/>
      <w:lvlJc w:val="left"/>
      <w:pPr>
        <w:ind w:left="720" w:hanging="360"/>
      </w:pPr>
      <w:rPr>
        <w:rFonts w:ascii="Segoe UI" w:hAnsi="Segoe UI" w:hint="default"/>
        <w:b/>
        <w:sz w:val="17"/>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8B37AB"/>
    <w:multiLevelType w:val="hybridMultilevel"/>
    <w:tmpl w:val="D4508BD8"/>
    <w:lvl w:ilvl="0" w:tplc="8116BC68">
      <w:start w:val="3"/>
      <w:numFmt w:val="bullet"/>
      <w:lvlText w:val="•"/>
      <w:lvlJc w:val="left"/>
      <w:pPr>
        <w:ind w:left="720" w:hanging="360"/>
      </w:pPr>
      <w:rPr>
        <w:rFonts w:ascii="Segoe UI" w:eastAsiaTheme="minorEastAsia" w:hAnsi="Segoe UI" w:cs="Segoe UI" w:hint="default"/>
        <w:b/>
        <w:sz w:val="1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CB4C93"/>
    <w:multiLevelType w:val="hybridMultilevel"/>
    <w:tmpl w:val="B608D5C8"/>
    <w:lvl w:ilvl="0" w:tplc="D39A343C">
      <w:start w:val="1"/>
      <w:numFmt w:val="decimal"/>
      <w:lvlText w:val="%1."/>
      <w:lvlJc w:val="left"/>
      <w:pPr>
        <w:ind w:left="720" w:hanging="360"/>
      </w:pPr>
      <w:rPr>
        <w:rFonts w:ascii="Segoe UI" w:hAnsi="Segoe UI" w:hint="default"/>
        <w:b w:val="0"/>
        <w:bCs w:val="0"/>
        <w:sz w:val="17"/>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E334EDB"/>
    <w:multiLevelType w:val="hybridMultilevel"/>
    <w:tmpl w:val="C53410E4"/>
    <w:lvl w:ilvl="0" w:tplc="8116BC68">
      <w:start w:val="3"/>
      <w:numFmt w:val="bullet"/>
      <w:lvlText w:val="•"/>
      <w:lvlJc w:val="left"/>
      <w:pPr>
        <w:ind w:left="720" w:hanging="360"/>
      </w:pPr>
      <w:rPr>
        <w:rFonts w:ascii="Segoe UI" w:eastAsiaTheme="minorEastAsia" w:hAnsi="Segoe UI" w:cs="Segoe UI" w:hint="default"/>
        <w:b/>
        <w:sz w:val="1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1C54026"/>
    <w:multiLevelType w:val="hybridMultilevel"/>
    <w:tmpl w:val="73A299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C4E580E"/>
    <w:multiLevelType w:val="hybridMultilevel"/>
    <w:tmpl w:val="9A10E4E8"/>
    <w:lvl w:ilvl="0" w:tplc="8116BC68">
      <w:start w:val="3"/>
      <w:numFmt w:val="bullet"/>
      <w:lvlText w:val="•"/>
      <w:lvlJc w:val="left"/>
      <w:pPr>
        <w:ind w:left="720" w:hanging="360"/>
      </w:pPr>
      <w:rPr>
        <w:rFonts w:ascii="Segoe UI" w:eastAsiaTheme="minorEastAsia" w:hAnsi="Segoe UI" w:cs="Segoe UI" w:hint="default"/>
        <w:b/>
        <w:sz w:val="1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2657B59"/>
    <w:multiLevelType w:val="hybridMultilevel"/>
    <w:tmpl w:val="89DEA074"/>
    <w:lvl w:ilvl="0" w:tplc="8116BC68">
      <w:start w:val="3"/>
      <w:numFmt w:val="bullet"/>
      <w:lvlText w:val="•"/>
      <w:lvlJc w:val="left"/>
      <w:pPr>
        <w:ind w:left="720" w:hanging="360"/>
      </w:pPr>
      <w:rPr>
        <w:rFonts w:ascii="Segoe UI" w:eastAsiaTheme="minorEastAsia" w:hAnsi="Segoe UI" w:cs="Segoe UI" w:hint="default"/>
        <w:b/>
        <w:sz w:val="1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CFB34AF"/>
    <w:multiLevelType w:val="hybridMultilevel"/>
    <w:tmpl w:val="CB424D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42913636">
    <w:abstractNumId w:val="8"/>
  </w:num>
  <w:num w:numId="2" w16cid:durableId="1700738811">
    <w:abstractNumId w:val="6"/>
  </w:num>
  <w:num w:numId="3" w16cid:durableId="665134095">
    <w:abstractNumId w:val="5"/>
  </w:num>
  <w:num w:numId="4" w16cid:durableId="1705330878">
    <w:abstractNumId w:val="4"/>
  </w:num>
  <w:num w:numId="5" w16cid:durableId="951211299">
    <w:abstractNumId w:val="7"/>
  </w:num>
  <w:num w:numId="6" w16cid:durableId="369570595">
    <w:abstractNumId w:val="3"/>
  </w:num>
  <w:num w:numId="7" w16cid:durableId="1015225691">
    <w:abstractNumId w:val="2"/>
  </w:num>
  <w:num w:numId="8" w16cid:durableId="413934131">
    <w:abstractNumId w:val="1"/>
  </w:num>
  <w:num w:numId="9" w16cid:durableId="1013265681">
    <w:abstractNumId w:val="0"/>
  </w:num>
  <w:num w:numId="10" w16cid:durableId="815147756">
    <w:abstractNumId w:val="19"/>
  </w:num>
  <w:num w:numId="11" w16cid:durableId="382412919">
    <w:abstractNumId w:val="9"/>
  </w:num>
  <w:num w:numId="12" w16cid:durableId="263005189">
    <w:abstractNumId w:val="10"/>
  </w:num>
  <w:num w:numId="13" w16cid:durableId="460997113">
    <w:abstractNumId w:val="18"/>
  </w:num>
  <w:num w:numId="14" w16cid:durableId="1174566188">
    <w:abstractNumId w:val="17"/>
  </w:num>
  <w:num w:numId="15" w16cid:durableId="63964357">
    <w:abstractNumId w:val="13"/>
  </w:num>
  <w:num w:numId="16" w16cid:durableId="898783923">
    <w:abstractNumId w:val="15"/>
  </w:num>
  <w:num w:numId="17" w16cid:durableId="1475834442">
    <w:abstractNumId w:val="16"/>
  </w:num>
  <w:num w:numId="18" w16cid:durableId="2147354395">
    <w:abstractNumId w:val="11"/>
  </w:num>
  <w:num w:numId="19" w16cid:durableId="1234000522">
    <w:abstractNumId w:val="12"/>
  </w:num>
  <w:num w:numId="20" w16cid:durableId="996764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6F5"/>
    <w:rsid w:val="001F22C6"/>
    <w:rsid w:val="0029639D"/>
    <w:rsid w:val="00326F90"/>
    <w:rsid w:val="006365C9"/>
    <w:rsid w:val="007B05E3"/>
    <w:rsid w:val="008E57F4"/>
    <w:rsid w:val="00A158AC"/>
    <w:rsid w:val="00AA1D8D"/>
    <w:rsid w:val="00B47730"/>
    <w:rsid w:val="00CB0664"/>
    <w:rsid w:val="00D013FC"/>
    <w:rsid w:val="00E21932"/>
    <w:rsid w:val="00E35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49BD3"/>
  <w14:defaultImageDpi w14:val="300"/>
  <w15:docId w15:val="{A6B88DDA-1EC5-4D66-9D37-DEA68454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Hikmah Nursidik</cp:lastModifiedBy>
  <cp:revision>3</cp:revision>
  <cp:lastPrinted>2026-10-11T08:47:00Z</cp:lastPrinted>
  <dcterms:created xsi:type="dcterms:W3CDTF">2013-12-23T23:15:00Z</dcterms:created>
  <dcterms:modified xsi:type="dcterms:W3CDTF">2026-10-11T08:47:00Z</dcterms:modified>
  <cp:category/>
</cp:coreProperties>
</file>