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9404" w14:textId="77777777" w:rsidR="004E3A93" w:rsidRDefault="00AD3C29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AD3C29">
        <w:rPr>
          <w:rFonts w:ascii="Arial" w:hAnsi="Arial" w:cs="Arial"/>
          <w:sz w:val="28"/>
          <w:szCs w:val="28"/>
          <w:shd w:val="clear" w:color="auto" w:fill="DDDDDD"/>
        </w:rPr>
        <w:t xml:space="preserve">Components of </w:t>
      </w:r>
      <w:proofErr w:type="gramStart"/>
      <w:r w:rsidRPr="00AD3C29">
        <w:rPr>
          <w:rFonts w:ascii="Arial" w:hAnsi="Arial" w:cs="Arial"/>
          <w:sz w:val="28"/>
          <w:szCs w:val="28"/>
          <w:shd w:val="clear" w:color="auto" w:fill="DDDDDD"/>
        </w:rPr>
        <w:t>Kubernetes:•</w:t>
      </w:r>
      <w:proofErr w:type="gramEnd"/>
    </w:p>
    <w:p w14:paraId="2E280F09" w14:textId="77777777" w:rsidR="004E3A93" w:rsidRDefault="00AD3C29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AD3C29">
        <w:rPr>
          <w:rFonts w:ascii="Arial" w:hAnsi="Arial" w:cs="Arial"/>
          <w:sz w:val="28"/>
          <w:szCs w:val="28"/>
          <w:shd w:val="clear" w:color="auto" w:fill="DDDDDD"/>
        </w:rPr>
        <w:t>Master Node Components:</w:t>
      </w:r>
    </w:p>
    <w:p w14:paraId="0B49DDBF" w14:textId="77777777" w:rsidR="004E3A93" w:rsidRDefault="00AD3C29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AD3C29">
        <w:rPr>
          <w:rFonts w:ascii="Arial" w:hAnsi="Arial" w:cs="Arial"/>
          <w:sz w:val="28"/>
          <w:szCs w:val="28"/>
          <w:shd w:val="clear" w:color="auto" w:fill="DDDDDD"/>
        </w:rPr>
        <w:t>1. API Server 2. Controller Manager 3. ETCD 4. Scheduler</w:t>
      </w:r>
    </w:p>
    <w:p w14:paraId="62C6877E" w14:textId="77777777" w:rsidR="004E3A93" w:rsidRDefault="00AD3C29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AD3C29">
        <w:rPr>
          <w:rFonts w:ascii="Arial" w:hAnsi="Arial" w:cs="Arial"/>
          <w:sz w:val="28"/>
          <w:szCs w:val="28"/>
          <w:shd w:val="clear" w:color="auto" w:fill="DDDDDD"/>
        </w:rPr>
        <w:t xml:space="preserve">1) API </w:t>
      </w:r>
      <w:proofErr w:type="spellStart"/>
      <w:proofErr w:type="gramStart"/>
      <w:r w:rsidRPr="00AD3C29">
        <w:rPr>
          <w:rFonts w:ascii="Arial" w:hAnsi="Arial" w:cs="Arial"/>
          <w:sz w:val="28"/>
          <w:szCs w:val="28"/>
          <w:shd w:val="clear" w:color="auto" w:fill="DDDDDD"/>
        </w:rPr>
        <w:t>Server:It</w:t>
      </w:r>
      <w:proofErr w:type="spellEnd"/>
      <w:proofErr w:type="gramEnd"/>
      <w:r w:rsidRPr="00AD3C29">
        <w:rPr>
          <w:rFonts w:ascii="Arial" w:hAnsi="Arial" w:cs="Arial"/>
          <w:sz w:val="28"/>
          <w:szCs w:val="28"/>
          <w:shd w:val="clear" w:color="auto" w:fill="DDDDDD"/>
        </w:rPr>
        <w:t xml:space="preserve"> is the front-end for the Kubernetes control plane.</w:t>
      </w:r>
    </w:p>
    <w:p w14:paraId="046B418A" w14:textId="77777777" w:rsidR="004E3A93" w:rsidRDefault="00AD3C29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AD3C29">
        <w:rPr>
          <w:rFonts w:ascii="Arial" w:hAnsi="Arial" w:cs="Arial"/>
          <w:sz w:val="28"/>
          <w:szCs w:val="28"/>
          <w:shd w:val="clear" w:color="auto" w:fill="DDDDDD"/>
        </w:rPr>
        <w:t xml:space="preserve">2) Controller </w:t>
      </w:r>
      <w:proofErr w:type="spellStart"/>
      <w:proofErr w:type="gramStart"/>
      <w:r w:rsidRPr="00AD3C29">
        <w:rPr>
          <w:rFonts w:ascii="Arial" w:hAnsi="Arial" w:cs="Arial"/>
          <w:sz w:val="28"/>
          <w:szCs w:val="28"/>
          <w:shd w:val="clear" w:color="auto" w:fill="DDDDDD"/>
        </w:rPr>
        <w:t>Manager:This</w:t>
      </w:r>
      <w:proofErr w:type="spellEnd"/>
      <w:proofErr w:type="gramEnd"/>
      <w:r w:rsidRPr="00AD3C29">
        <w:rPr>
          <w:rFonts w:ascii="Arial" w:hAnsi="Arial" w:cs="Arial"/>
          <w:sz w:val="28"/>
          <w:szCs w:val="28"/>
          <w:shd w:val="clear" w:color="auto" w:fill="DDDDDD"/>
        </w:rPr>
        <w:t xml:space="preserve"> is a component on the master that runs controllers.</w:t>
      </w:r>
    </w:p>
    <w:p w14:paraId="0F1D0C86" w14:textId="77777777" w:rsidR="004E3A93" w:rsidRDefault="00AD3C29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AD3C29">
        <w:rPr>
          <w:rFonts w:ascii="Arial" w:hAnsi="Arial" w:cs="Arial"/>
          <w:sz w:val="28"/>
          <w:szCs w:val="28"/>
          <w:shd w:val="clear" w:color="auto" w:fill="DDDDDD"/>
        </w:rPr>
        <w:t xml:space="preserve">•Node </w:t>
      </w:r>
      <w:proofErr w:type="spellStart"/>
      <w:proofErr w:type="gramStart"/>
      <w:r w:rsidRPr="00AD3C29">
        <w:rPr>
          <w:rFonts w:ascii="Arial" w:hAnsi="Arial" w:cs="Arial"/>
          <w:sz w:val="28"/>
          <w:szCs w:val="28"/>
          <w:shd w:val="clear" w:color="auto" w:fill="DDDDDD"/>
        </w:rPr>
        <w:t>Controller:Responsible</w:t>
      </w:r>
      <w:proofErr w:type="spellEnd"/>
      <w:proofErr w:type="gramEnd"/>
      <w:r w:rsidRPr="00AD3C29">
        <w:rPr>
          <w:rFonts w:ascii="Arial" w:hAnsi="Arial" w:cs="Arial"/>
          <w:sz w:val="28"/>
          <w:szCs w:val="28"/>
          <w:shd w:val="clear" w:color="auto" w:fill="DDDDDD"/>
        </w:rPr>
        <w:t xml:space="preserve"> for noticing and responding when nodes go down.</w:t>
      </w:r>
    </w:p>
    <w:p w14:paraId="4C8AD433" w14:textId="77777777" w:rsidR="005E2CF2" w:rsidRDefault="00AD3C29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AD3C29">
        <w:rPr>
          <w:rFonts w:ascii="Arial" w:hAnsi="Arial" w:cs="Arial"/>
          <w:sz w:val="28"/>
          <w:szCs w:val="28"/>
          <w:shd w:val="clear" w:color="auto" w:fill="DDDDDD"/>
        </w:rPr>
        <w:t xml:space="preserve">•Replication Controller: Responsible for maintaining the correct number of pods for every </w:t>
      </w:r>
      <w:proofErr w:type="spellStart"/>
      <w:r w:rsidRPr="00AD3C29">
        <w:rPr>
          <w:rFonts w:ascii="Arial" w:hAnsi="Arial" w:cs="Arial"/>
          <w:sz w:val="28"/>
          <w:szCs w:val="28"/>
          <w:shd w:val="clear" w:color="auto" w:fill="DDDDDD"/>
        </w:rPr>
        <w:t>replicationcontroller</w:t>
      </w:r>
      <w:proofErr w:type="spellEnd"/>
      <w:r w:rsidRPr="00AD3C29">
        <w:rPr>
          <w:rFonts w:ascii="Arial" w:hAnsi="Arial" w:cs="Arial"/>
          <w:sz w:val="28"/>
          <w:szCs w:val="28"/>
          <w:shd w:val="clear" w:color="auto" w:fill="DDDDDD"/>
        </w:rPr>
        <w:t xml:space="preserve"> object in the system.</w:t>
      </w:r>
    </w:p>
    <w:p w14:paraId="3ED3ACAF" w14:textId="77777777" w:rsidR="005E2CF2" w:rsidRDefault="00AD3C29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AD3C29">
        <w:rPr>
          <w:rFonts w:ascii="Arial" w:hAnsi="Arial" w:cs="Arial"/>
          <w:sz w:val="28"/>
          <w:szCs w:val="28"/>
          <w:shd w:val="clear" w:color="auto" w:fill="DDDDDD"/>
        </w:rPr>
        <w:t>•Endpoints Controller: Populates the Endpoints object (that is, it joins Services and Pods).</w:t>
      </w:r>
    </w:p>
    <w:p w14:paraId="0D7B3DD1" w14:textId="77777777" w:rsidR="00166645" w:rsidRDefault="00AD3C29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AD3C29">
        <w:rPr>
          <w:rFonts w:ascii="Arial" w:hAnsi="Arial" w:cs="Arial"/>
          <w:sz w:val="28"/>
          <w:szCs w:val="28"/>
          <w:shd w:val="clear" w:color="auto" w:fill="DDDDDD"/>
        </w:rPr>
        <w:t>•</w:t>
      </w:r>
      <w:proofErr w:type="spellStart"/>
      <w:r w:rsidRPr="00166645">
        <w:rPr>
          <w:rFonts w:ascii="Arial" w:hAnsi="Arial" w:cs="Arial"/>
          <w:sz w:val="28"/>
          <w:szCs w:val="28"/>
          <w:shd w:val="clear" w:color="auto" w:fill="DDDDDD"/>
        </w:rPr>
        <w:t>Serv</w:t>
      </w:r>
      <w:r w:rsidR="00166645" w:rsidRPr="00166645">
        <w:rPr>
          <w:rFonts w:ascii="Arial" w:hAnsi="Arial" w:cs="Arial"/>
          <w:sz w:val="28"/>
          <w:szCs w:val="28"/>
          <w:shd w:val="clear" w:color="auto" w:fill="DDDDDD"/>
        </w:rPr>
        <w:t>ervice</w:t>
      </w:r>
      <w:proofErr w:type="spellEnd"/>
      <w:r w:rsidR="00166645" w:rsidRPr="00166645">
        <w:rPr>
          <w:rFonts w:ascii="Arial" w:hAnsi="Arial" w:cs="Arial"/>
          <w:sz w:val="28"/>
          <w:szCs w:val="28"/>
          <w:shd w:val="clear" w:color="auto" w:fill="DDDDDD"/>
        </w:rPr>
        <w:t xml:space="preserve"> Account and Token </w:t>
      </w:r>
      <w:proofErr w:type="spellStart"/>
      <w:proofErr w:type="gramStart"/>
      <w:r w:rsidR="00166645" w:rsidRPr="00166645">
        <w:rPr>
          <w:rFonts w:ascii="Arial" w:hAnsi="Arial" w:cs="Arial"/>
          <w:sz w:val="28"/>
          <w:szCs w:val="28"/>
          <w:shd w:val="clear" w:color="auto" w:fill="DDDDDD"/>
        </w:rPr>
        <w:t>Controllers:Create</w:t>
      </w:r>
      <w:proofErr w:type="spellEnd"/>
      <w:proofErr w:type="gramEnd"/>
      <w:r w:rsidR="00166645" w:rsidRPr="00166645">
        <w:rPr>
          <w:rFonts w:ascii="Arial" w:hAnsi="Arial" w:cs="Arial"/>
          <w:sz w:val="28"/>
          <w:szCs w:val="28"/>
          <w:shd w:val="clear" w:color="auto" w:fill="DDDDDD"/>
        </w:rPr>
        <w:t xml:space="preserve"> default accounts and API access tokens for new namespaces.</w:t>
      </w:r>
    </w:p>
    <w:p w14:paraId="17257CC8" w14:textId="77777777" w:rsidR="00166645" w:rsidRDefault="00166645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166645">
        <w:rPr>
          <w:rFonts w:ascii="Arial" w:hAnsi="Arial" w:cs="Arial"/>
          <w:sz w:val="28"/>
          <w:szCs w:val="28"/>
          <w:shd w:val="clear" w:color="auto" w:fill="DDDDDD"/>
        </w:rPr>
        <w:t>3)ETCD: Consistent and highly-available key value store used as Kubernetes' backing store for all cluster data.</w:t>
      </w:r>
    </w:p>
    <w:p w14:paraId="16DCA390" w14:textId="4BFF2B1B" w:rsidR="00000000" w:rsidRDefault="00166645">
      <w:pPr>
        <w:rPr>
          <w:rFonts w:ascii="Arial" w:hAnsi="Arial" w:cs="Arial"/>
          <w:sz w:val="28"/>
          <w:szCs w:val="28"/>
          <w:shd w:val="clear" w:color="auto" w:fill="DDDDDD"/>
        </w:rPr>
      </w:pPr>
      <w:r w:rsidRPr="00166645">
        <w:rPr>
          <w:rFonts w:ascii="Arial" w:hAnsi="Arial" w:cs="Arial"/>
          <w:sz w:val="28"/>
          <w:szCs w:val="28"/>
          <w:shd w:val="clear" w:color="auto" w:fill="DDDDDD"/>
        </w:rPr>
        <w:t>4)</w:t>
      </w:r>
      <w:proofErr w:type="spellStart"/>
      <w:r w:rsidRPr="00166645">
        <w:rPr>
          <w:rFonts w:ascii="Arial" w:hAnsi="Arial" w:cs="Arial"/>
          <w:sz w:val="28"/>
          <w:szCs w:val="28"/>
          <w:shd w:val="clear" w:color="auto" w:fill="DDDDDD"/>
        </w:rPr>
        <w:t>kube</w:t>
      </w:r>
      <w:proofErr w:type="spellEnd"/>
      <w:r w:rsidRPr="00166645">
        <w:rPr>
          <w:rFonts w:ascii="Arial" w:hAnsi="Arial" w:cs="Arial"/>
          <w:sz w:val="28"/>
          <w:szCs w:val="28"/>
          <w:shd w:val="clear" w:color="auto" w:fill="DDDDDD"/>
        </w:rPr>
        <w:t xml:space="preserve">-scheduler -Control plane component that watches for newly created Pods with no assigned node, </w:t>
      </w:r>
      <w:proofErr w:type="spellStart"/>
      <w:r w:rsidRPr="00166645">
        <w:rPr>
          <w:rFonts w:ascii="Arial" w:hAnsi="Arial" w:cs="Arial"/>
          <w:sz w:val="28"/>
          <w:szCs w:val="28"/>
          <w:shd w:val="clear" w:color="auto" w:fill="DDDDDD"/>
        </w:rPr>
        <w:t>andselects</w:t>
      </w:r>
      <w:proofErr w:type="spellEnd"/>
      <w:r w:rsidRPr="00166645">
        <w:rPr>
          <w:rFonts w:ascii="Arial" w:hAnsi="Arial" w:cs="Arial"/>
          <w:sz w:val="28"/>
          <w:szCs w:val="28"/>
          <w:shd w:val="clear" w:color="auto" w:fill="DDDDDD"/>
        </w:rPr>
        <w:t xml:space="preserve"> a node for them to run on</w:t>
      </w:r>
    </w:p>
    <w:p w14:paraId="20FF0C3E" w14:textId="77777777" w:rsidR="000E5E1B" w:rsidRDefault="000E5E1B">
      <w:pPr>
        <w:rPr>
          <w:rFonts w:ascii="Arial" w:hAnsi="Arial" w:cs="Arial"/>
          <w:sz w:val="28"/>
          <w:szCs w:val="28"/>
          <w:shd w:val="clear" w:color="auto" w:fill="DDDDDD"/>
        </w:rPr>
      </w:pPr>
    </w:p>
    <w:p w14:paraId="5E2B000D" w14:textId="77777777" w:rsidR="000E5E1B" w:rsidRDefault="000E5E1B">
      <w:pPr>
        <w:rPr>
          <w:rFonts w:ascii="Arial" w:hAnsi="Arial" w:cs="Arial"/>
          <w:sz w:val="28"/>
          <w:szCs w:val="28"/>
          <w:shd w:val="clear" w:color="auto" w:fill="DDDDDD"/>
        </w:rPr>
      </w:pPr>
    </w:p>
    <w:p w14:paraId="5E954D60" w14:textId="77777777" w:rsidR="00C93331" w:rsidRDefault="000E5E1B" w:rsidP="000E5E1B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Node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ComponentsNode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components run on every node, maintaining running pods and providing the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Kubernetesruntime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environment</w:t>
      </w:r>
    </w:p>
    <w:p w14:paraId="3A01998D" w14:textId="6A6C7A1B" w:rsidR="00C93331" w:rsidRDefault="000E5E1B" w:rsidP="000E5E1B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1)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Kubelet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 An agent that runs on each node in the cluster. It makes sure that containers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arerunning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in a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Pod.The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kubelet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takes a set of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PodSpecs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that are provided through various mechanisms and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ensuresthat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the containers described in those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PodSpecs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are running and healthy. The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kubelet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doesn'tmanage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containers which were not created by Kubernetes.</w:t>
      </w:r>
    </w:p>
    <w:p w14:paraId="7FE23807" w14:textId="248C6B6A" w:rsidR="00C93331" w:rsidRDefault="000E5E1B" w:rsidP="000E5E1B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2)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-proxy-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-proxy is a network proxy that runs on each node in your </w:t>
      </w:r>
      <w:proofErr w:type="spellStart"/>
      <w:proofErr w:type="gram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cluster,implementing</w:t>
      </w:r>
      <w:proofErr w:type="spellEnd"/>
      <w:proofErr w:type="gram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part of the Kubernetes </w:t>
      </w:r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 xml:space="preserve">Service concept. Kube-proxy maintains network rules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onnodes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. These network rules allow network communication to your Pods from network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sessionsinside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or outside of your cluster.</w:t>
      </w:r>
    </w:p>
    <w:p w14:paraId="798BB3A7" w14:textId="1104CABC" w:rsidR="000E5E1B" w:rsidRPr="000E5E1B" w:rsidRDefault="000E5E1B" w:rsidP="000E5E1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3)Container runtime- The container runtime is the software that is responsible for </w:t>
      </w:r>
      <w:proofErr w:type="spellStart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runningcontainers</w:t>
      </w:r>
      <w:proofErr w:type="spellEnd"/>
      <w:r w:rsidRPr="000E5E1B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.</w:t>
      </w:r>
    </w:p>
    <w:p w14:paraId="50768305" w14:textId="77777777" w:rsidR="000E5E1B" w:rsidRDefault="000E5E1B">
      <w:pPr>
        <w:rPr>
          <w:sz w:val="28"/>
          <w:szCs w:val="28"/>
        </w:rPr>
      </w:pPr>
    </w:p>
    <w:p w14:paraId="4B59E494" w14:textId="77777777" w:rsidR="00A4678A" w:rsidRDefault="00A4678A">
      <w:pPr>
        <w:rPr>
          <w:sz w:val="28"/>
          <w:szCs w:val="28"/>
        </w:rPr>
      </w:pPr>
    </w:p>
    <w:p w14:paraId="4DE94E4E" w14:textId="57FC3573" w:rsidR="00A4678A" w:rsidRPr="0073218A" w:rsidRDefault="00935A2E">
      <w:pPr>
        <w:rPr>
          <w:rFonts w:ascii="Arial" w:hAnsi="Arial" w:cs="Arial"/>
          <w:sz w:val="32"/>
          <w:szCs w:val="32"/>
          <w:shd w:val="clear" w:color="auto" w:fill="DDDDDD"/>
        </w:rPr>
      </w:pPr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Manifest File </w:t>
      </w:r>
      <w:proofErr w:type="spellStart"/>
      <w:proofErr w:type="gramStart"/>
      <w:r w:rsidRPr="0073218A">
        <w:rPr>
          <w:rFonts w:ascii="Arial" w:hAnsi="Arial" w:cs="Arial"/>
          <w:sz w:val="32"/>
          <w:szCs w:val="32"/>
          <w:shd w:val="clear" w:color="auto" w:fill="DDDDDD"/>
        </w:rPr>
        <w:t>Components:apiversionKindMetadataSpecFile</w:t>
      </w:r>
      <w:proofErr w:type="spellEnd"/>
      <w:proofErr w:type="gram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name : nginx-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deployment.ya</w:t>
      </w:r>
      <w:proofErr w:type="spellEnd"/>
    </w:p>
    <w:p w14:paraId="421F9CFF" w14:textId="77777777" w:rsidR="00935A2E" w:rsidRPr="0073218A" w:rsidRDefault="00935A2E">
      <w:pPr>
        <w:rPr>
          <w:rFonts w:ascii="Arial" w:hAnsi="Arial" w:cs="Arial"/>
          <w:sz w:val="32"/>
          <w:szCs w:val="32"/>
          <w:shd w:val="clear" w:color="auto" w:fill="DDDDDD"/>
        </w:rPr>
      </w:pPr>
    </w:p>
    <w:p w14:paraId="38091A70" w14:textId="77777777" w:rsidR="00935A2E" w:rsidRPr="0073218A" w:rsidRDefault="00935A2E">
      <w:pPr>
        <w:rPr>
          <w:rFonts w:ascii="Arial" w:hAnsi="Arial" w:cs="Arial"/>
          <w:sz w:val="32"/>
          <w:szCs w:val="32"/>
          <w:shd w:val="clear" w:color="auto" w:fill="DDDDDD"/>
        </w:rPr>
      </w:pPr>
    </w:p>
    <w:p w14:paraId="60ED0E01" w14:textId="77777777" w:rsidR="00314377" w:rsidRDefault="00935A2E">
      <w:pPr>
        <w:rPr>
          <w:rFonts w:ascii="Arial" w:hAnsi="Arial" w:cs="Arial"/>
          <w:sz w:val="32"/>
          <w:szCs w:val="32"/>
          <w:shd w:val="clear" w:color="auto" w:fill="DDDDDD"/>
        </w:rPr>
      </w:pPr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Service </w:t>
      </w:r>
      <w:proofErr w:type="spellStart"/>
      <w:proofErr w:type="gramStart"/>
      <w:r w:rsidRPr="0073218A">
        <w:rPr>
          <w:rFonts w:ascii="Arial" w:hAnsi="Arial" w:cs="Arial"/>
          <w:sz w:val="32"/>
          <w:szCs w:val="32"/>
          <w:shd w:val="clear" w:color="auto" w:fill="DDDDDD"/>
        </w:rPr>
        <w:t>components:Kubernetes</w:t>
      </w:r>
      <w:proofErr w:type="spellEnd"/>
      <w:proofErr w:type="gram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ServiceTypes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allow you to specify what kind of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Serviceyou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want. The default is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ClusterIP.Type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values and their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behaviors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are:</w:t>
      </w:r>
    </w:p>
    <w:p w14:paraId="717F1E4B" w14:textId="77777777" w:rsidR="00314377" w:rsidRDefault="00935A2E">
      <w:pPr>
        <w:rPr>
          <w:rFonts w:ascii="Arial" w:hAnsi="Arial" w:cs="Arial"/>
          <w:sz w:val="32"/>
          <w:szCs w:val="32"/>
          <w:shd w:val="clear" w:color="auto" w:fill="DDDDDD"/>
        </w:rPr>
      </w:pP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ClusterIP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: Exposes the Service on a cluster-internal IP. Choosing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thisvalue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makes the Service only reachable from within the cluster.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Thisis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the default </w:t>
      </w:r>
      <w:proofErr w:type="spellStart"/>
      <w:proofErr w:type="gramStart"/>
      <w:r w:rsidRPr="0073218A">
        <w:rPr>
          <w:rFonts w:ascii="Arial" w:hAnsi="Arial" w:cs="Arial"/>
          <w:sz w:val="32"/>
          <w:szCs w:val="32"/>
          <w:shd w:val="clear" w:color="auto" w:fill="DDDDDD"/>
        </w:rPr>
        <w:t>ServiceType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>.(</w:t>
      </w:r>
      <w:proofErr w:type="gramEnd"/>
      <w:r w:rsidRPr="0073218A">
        <w:rPr>
          <w:rFonts w:ascii="Arial" w:hAnsi="Arial" w:cs="Arial"/>
          <w:sz w:val="32"/>
          <w:szCs w:val="32"/>
          <w:shd w:val="clear" w:color="auto" w:fill="DDDDDD"/>
        </w:rPr>
        <w:t>To talk to other nodes in the cluster)</w:t>
      </w:r>
    </w:p>
    <w:p w14:paraId="76514758" w14:textId="013F391F" w:rsidR="00935A2E" w:rsidRPr="0073218A" w:rsidRDefault="00935A2E">
      <w:pPr>
        <w:rPr>
          <w:rFonts w:ascii="Arial" w:hAnsi="Arial" w:cs="Arial"/>
          <w:sz w:val="32"/>
          <w:szCs w:val="32"/>
          <w:shd w:val="clear" w:color="auto" w:fill="DDDDDD"/>
        </w:rPr>
      </w:pP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NodePort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: Exposes the Service on each Node's IP at a static </w:t>
      </w:r>
      <w:proofErr w:type="gramStart"/>
      <w:r w:rsidRPr="0073218A">
        <w:rPr>
          <w:rFonts w:ascii="Arial" w:hAnsi="Arial" w:cs="Arial"/>
          <w:sz w:val="32"/>
          <w:szCs w:val="32"/>
          <w:shd w:val="clear" w:color="auto" w:fill="DDDDDD"/>
        </w:rPr>
        <w:t>port(</w:t>
      </w:r>
      <w:proofErr w:type="gram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the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NodePort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). A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ClusterIP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Service, to which the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NodePort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Serviceroutes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, is automatically created. You'll be able to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contactthe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NodePort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Service, from outside the cluster,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byrequesting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&lt;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NodeIP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>&gt;:&lt;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NodePort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&gt;. (The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entrpoint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for nod</w:t>
      </w:r>
    </w:p>
    <w:p w14:paraId="47D56726" w14:textId="77777777" w:rsidR="004A35C9" w:rsidRPr="0073218A" w:rsidRDefault="004A35C9">
      <w:pPr>
        <w:rPr>
          <w:rFonts w:ascii="Arial" w:hAnsi="Arial" w:cs="Arial"/>
          <w:sz w:val="32"/>
          <w:szCs w:val="32"/>
          <w:shd w:val="clear" w:color="auto" w:fill="DDDDDD"/>
        </w:rPr>
      </w:pPr>
    </w:p>
    <w:p w14:paraId="7E22A95A" w14:textId="77777777" w:rsidR="004A35C9" w:rsidRPr="0073218A" w:rsidRDefault="004A35C9">
      <w:pPr>
        <w:rPr>
          <w:rFonts w:ascii="Arial" w:hAnsi="Arial" w:cs="Arial"/>
          <w:sz w:val="32"/>
          <w:szCs w:val="32"/>
          <w:shd w:val="clear" w:color="auto" w:fill="DDDDDD"/>
        </w:rPr>
      </w:pPr>
    </w:p>
    <w:p w14:paraId="19E5F913" w14:textId="77777777" w:rsidR="0073218A" w:rsidRDefault="004A35C9">
      <w:pPr>
        <w:rPr>
          <w:rFonts w:ascii="Arial" w:hAnsi="Arial" w:cs="Arial"/>
          <w:sz w:val="32"/>
          <w:szCs w:val="32"/>
          <w:shd w:val="clear" w:color="auto" w:fill="DDDDDD"/>
        </w:rPr>
      </w:pPr>
      <w:r w:rsidRPr="0073218A">
        <w:rPr>
          <w:rFonts w:ascii="Arial" w:hAnsi="Arial" w:cs="Arial"/>
          <w:sz w:val="32"/>
          <w:szCs w:val="32"/>
          <w:shd w:val="clear" w:color="auto" w:fill="DDDDDD"/>
        </w:rPr>
        <w:t>•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LoadBalancer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: Exposes the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Serviceexternally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using a cloud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provider'sloadbalancer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.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NodePort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and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ClusterIP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Services, to which the external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loadbalancer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routes, are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automaticallycreated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>.</w:t>
      </w:r>
    </w:p>
    <w:p w14:paraId="17E4954E" w14:textId="60A7A15B" w:rsidR="004A35C9" w:rsidRPr="0073218A" w:rsidRDefault="004A35C9">
      <w:pPr>
        <w:rPr>
          <w:rFonts w:ascii="Arial" w:hAnsi="Arial" w:cs="Arial"/>
          <w:sz w:val="32"/>
          <w:szCs w:val="32"/>
          <w:shd w:val="clear" w:color="auto" w:fill="DDDDDD"/>
        </w:rPr>
      </w:pPr>
      <w:r w:rsidRPr="0073218A">
        <w:rPr>
          <w:rFonts w:ascii="Arial" w:hAnsi="Arial" w:cs="Arial"/>
          <w:sz w:val="32"/>
          <w:szCs w:val="32"/>
          <w:shd w:val="clear" w:color="auto" w:fill="DDDDDD"/>
        </w:rPr>
        <w:lastRenderedPageBreak/>
        <w:t>•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Externalname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: Maps the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Serviceto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the contents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ofthe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externalName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</w:t>
      </w:r>
      <w:proofErr w:type="gramStart"/>
      <w:r w:rsidRPr="0073218A">
        <w:rPr>
          <w:rFonts w:ascii="Arial" w:hAnsi="Arial" w:cs="Arial"/>
          <w:sz w:val="32"/>
          <w:szCs w:val="32"/>
          <w:shd w:val="clear" w:color="auto" w:fill="DDDDDD"/>
        </w:rPr>
        <w:t>field(</w:t>
      </w:r>
      <w:proofErr w:type="gram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e.g. foo.bar.example.com),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byreturning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a CNAME record with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itsvalue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. No proxying of any kind </w:t>
      </w:r>
      <w:proofErr w:type="spellStart"/>
      <w:r w:rsidRPr="0073218A">
        <w:rPr>
          <w:rFonts w:ascii="Arial" w:hAnsi="Arial" w:cs="Arial"/>
          <w:sz w:val="32"/>
          <w:szCs w:val="32"/>
          <w:shd w:val="clear" w:color="auto" w:fill="DDDDDD"/>
        </w:rPr>
        <w:t>isset</w:t>
      </w:r>
      <w:proofErr w:type="spellEnd"/>
      <w:r w:rsidRPr="0073218A">
        <w:rPr>
          <w:rFonts w:ascii="Arial" w:hAnsi="Arial" w:cs="Arial"/>
          <w:sz w:val="32"/>
          <w:szCs w:val="32"/>
          <w:shd w:val="clear" w:color="auto" w:fill="DDDDDD"/>
        </w:rPr>
        <w:t xml:space="preserve"> up.</w:t>
      </w:r>
    </w:p>
    <w:p w14:paraId="783DBFC8" w14:textId="77777777" w:rsidR="0073218A" w:rsidRPr="0073218A" w:rsidRDefault="0073218A">
      <w:pPr>
        <w:rPr>
          <w:rFonts w:ascii="Arial" w:hAnsi="Arial" w:cs="Arial"/>
          <w:sz w:val="32"/>
          <w:szCs w:val="32"/>
          <w:shd w:val="clear" w:color="auto" w:fill="DDDDDD"/>
        </w:rPr>
      </w:pPr>
    </w:p>
    <w:p w14:paraId="5820CF39" w14:textId="77777777" w:rsidR="0073218A" w:rsidRPr="0073218A" w:rsidRDefault="0073218A">
      <w:pPr>
        <w:rPr>
          <w:rFonts w:ascii="Arial" w:hAnsi="Arial" w:cs="Arial"/>
          <w:sz w:val="32"/>
          <w:szCs w:val="32"/>
          <w:shd w:val="clear" w:color="auto" w:fill="DDDDDD"/>
        </w:rPr>
      </w:pPr>
    </w:p>
    <w:p w14:paraId="6EE2403D" w14:textId="77777777" w:rsidR="0073218A" w:rsidRDefault="0073218A" w:rsidP="0073218A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Kubernetes Commands</w:t>
      </w:r>
    </w:p>
    <w:p w14:paraId="14B571B6" w14:textId="77777777" w:rsidR="0073218A" w:rsidRDefault="0073218A" w:rsidP="0073218A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1)</w:t>
      </w:r>
      <w:proofErr w:type="spell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Kubectl</w:t>
      </w:r>
      <w:proofErr w:type="spellEnd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create deploy my-nginx –image=nginx –dry-run=client –</w:t>
      </w:r>
      <w:proofErr w:type="spell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oyaml</w:t>
      </w:r>
      <w:proofErr w:type="spellEnd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&gt; </w:t>
      </w:r>
      <w:proofErr w:type="spellStart"/>
      <w:proofErr w:type="gram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mynginx.yaml</w:t>
      </w:r>
      <w:proofErr w:type="spellEnd"/>
      <w:proofErr w:type="gramEnd"/>
    </w:p>
    <w:p w14:paraId="6CC9CF2A" w14:textId="77777777" w:rsidR="0073218A" w:rsidRDefault="0073218A" w:rsidP="0073218A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2)</w:t>
      </w:r>
      <w:proofErr w:type="spell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Kubectl</w:t>
      </w:r>
      <w:proofErr w:type="spellEnd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get pods</w:t>
      </w:r>
    </w:p>
    <w:p w14:paraId="26C00FAB" w14:textId="77777777" w:rsidR="0073218A" w:rsidRDefault="0073218A" w:rsidP="0073218A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3)</w:t>
      </w:r>
      <w:proofErr w:type="spell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Kubectl</w:t>
      </w:r>
      <w:proofErr w:type="spellEnd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get namespace</w:t>
      </w:r>
    </w:p>
    <w:p w14:paraId="37673C2A" w14:textId="77777777" w:rsidR="0073218A" w:rsidRDefault="0073218A" w:rsidP="0073218A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4)</w:t>
      </w:r>
      <w:proofErr w:type="spell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Kubectl</w:t>
      </w:r>
      <w:proofErr w:type="spellEnd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create ns mydev</w:t>
      </w:r>
    </w:p>
    <w:p w14:paraId="452D6E9F" w14:textId="77777777" w:rsidR="0073218A" w:rsidRDefault="0073218A" w:rsidP="0073218A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5)</w:t>
      </w:r>
      <w:proofErr w:type="spell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Kubectl</w:t>
      </w:r>
      <w:proofErr w:type="spellEnd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create –f </w:t>
      </w:r>
      <w:proofErr w:type="spellStart"/>
      <w:proofErr w:type="gram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pod.yaml</w:t>
      </w:r>
      <w:proofErr w:type="spellEnd"/>
      <w:proofErr w:type="gramEnd"/>
    </w:p>
    <w:p w14:paraId="587020D0" w14:textId="77777777" w:rsidR="0073218A" w:rsidRDefault="0073218A" w:rsidP="0073218A">
      <w:pP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6)</w:t>
      </w:r>
      <w:proofErr w:type="spell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Kubectl</w:t>
      </w:r>
      <w:proofErr w:type="spellEnd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describe svc nginx</w:t>
      </w:r>
    </w:p>
    <w:p w14:paraId="3D00273D" w14:textId="7AF9B3B5" w:rsidR="0073218A" w:rsidRPr="0073218A" w:rsidRDefault="0073218A" w:rsidP="0073218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7)</w:t>
      </w:r>
      <w:proofErr w:type="spellStart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Kubectl</w:t>
      </w:r>
      <w:proofErr w:type="spellEnd"/>
      <w:r w:rsidRPr="0073218A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exec -it pod1 bash</w:t>
      </w:r>
    </w:p>
    <w:p w14:paraId="7EDDF348" w14:textId="77777777" w:rsidR="0073218A" w:rsidRPr="00AD3C29" w:rsidRDefault="0073218A">
      <w:pPr>
        <w:rPr>
          <w:sz w:val="28"/>
          <w:szCs w:val="28"/>
        </w:rPr>
      </w:pPr>
    </w:p>
    <w:sectPr w:rsidR="0073218A" w:rsidRPr="00AD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FB"/>
    <w:rsid w:val="000E5E1B"/>
    <w:rsid w:val="00166645"/>
    <w:rsid w:val="002A2AE7"/>
    <w:rsid w:val="00314377"/>
    <w:rsid w:val="004A35C9"/>
    <w:rsid w:val="004E3A93"/>
    <w:rsid w:val="005E2CF2"/>
    <w:rsid w:val="0073218A"/>
    <w:rsid w:val="007B00FB"/>
    <w:rsid w:val="00935A2E"/>
    <w:rsid w:val="0096757B"/>
    <w:rsid w:val="00A4678A"/>
    <w:rsid w:val="00AD3C29"/>
    <w:rsid w:val="00B05C16"/>
    <w:rsid w:val="00C76C61"/>
    <w:rsid w:val="00C93331"/>
    <w:rsid w:val="00E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C55B"/>
  <w15:chartTrackingRefBased/>
  <w15:docId w15:val="{773EB6DA-C1CB-4E9B-AC9F-42DF30A4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Kalghatgi</dc:creator>
  <cp:keywords/>
  <dc:description/>
  <cp:lastModifiedBy>siddharth Kalghatgi</cp:lastModifiedBy>
  <cp:revision>12</cp:revision>
  <dcterms:created xsi:type="dcterms:W3CDTF">2023-11-21T09:32:00Z</dcterms:created>
  <dcterms:modified xsi:type="dcterms:W3CDTF">2023-11-21T09:41:00Z</dcterms:modified>
</cp:coreProperties>
</file>