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D6FA" w14:textId="3787500C" w:rsidR="007C1FBE" w:rsidRPr="00C438AF" w:rsidRDefault="007D5357" w:rsidP="00831EA2">
      <w:pPr>
        <w:spacing w:line="480" w:lineRule="auto"/>
        <w:rPr>
          <w:rFonts w:ascii="Times New Roman" w:hAnsi="Times New Roman" w:cs="Times New Roman"/>
          <w:sz w:val="36"/>
          <w:szCs w:val="36"/>
        </w:rPr>
      </w:pPr>
      <w:r w:rsidRPr="00C438AF">
        <w:rPr>
          <w:rFonts w:ascii="Times New Roman" w:hAnsi="Times New Roman" w:cs="Times New Roman"/>
          <w:sz w:val="36"/>
          <w:szCs w:val="36"/>
        </w:rPr>
        <w:t>Optimizing Trade through Intermediate Facilitation</w:t>
      </w:r>
    </w:p>
    <w:p w14:paraId="1B0B7B80" w14:textId="4E3564CC" w:rsidR="002E7F5F" w:rsidRDefault="00083EA2" w:rsidP="00831EA2">
      <w:pPr>
        <w:spacing w:line="480" w:lineRule="auto"/>
        <w:rPr>
          <w:rFonts w:ascii="Times New Roman" w:hAnsi="Times New Roman" w:cs="Times New Roman"/>
        </w:rPr>
      </w:pPr>
      <w:r>
        <w:rPr>
          <w:rFonts w:ascii="Times New Roman" w:hAnsi="Times New Roman" w:cs="Times New Roman"/>
        </w:rPr>
        <w:t xml:space="preserve">By: </w:t>
      </w:r>
      <w:r w:rsidR="002E7F5F">
        <w:rPr>
          <w:rFonts w:ascii="Times New Roman" w:hAnsi="Times New Roman" w:cs="Times New Roman"/>
        </w:rPr>
        <w:t>Siddharth Nand</w:t>
      </w:r>
    </w:p>
    <w:p w14:paraId="4515D5A7" w14:textId="77777777" w:rsidR="007C4728" w:rsidRDefault="007C4728" w:rsidP="00831EA2">
      <w:pPr>
        <w:spacing w:line="480" w:lineRule="auto"/>
        <w:rPr>
          <w:rFonts w:ascii="Times New Roman" w:hAnsi="Times New Roman" w:cs="Times New Roman"/>
        </w:rPr>
      </w:pPr>
    </w:p>
    <w:p w14:paraId="5BC7A995" w14:textId="708E8470" w:rsidR="007C4728" w:rsidRDefault="007C4728" w:rsidP="007C4728">
      <w:pPr>
        <w:spacing w:line="480" w:lineRule="auto"/>
        <w:ind w:firstLine="720"/>
        <w:rPr>
          <w:rFonts w:ascii="Times New Roman" w:hAnsi="Times New Roman" w:cs="Times New Roman"/>
        </w:rPr>
      </w:pPr>
      <w:r w:rsidRPr="007C4728">
        <w:rPr>
          <w:rFonts w:ascii="Times New Roman" w:hAnsi="Times New Roman" w:cs="Times New Roman"/>
        </w:rPr>
        <w:t xml:space="preserve">This </w:t>
      </w:r>
      <w:r w:rsidR="00624A75">
        <w:rPr>
          <w:rFonts w:ascii="Times New Roman" w:hAnsi="Times New Roman" w:cs="Times New Roman"/>
        </w:rPr>
        <w:t xml:space="preserve">artifact is a summary of the paper </w:t>
      </w:r>
      <w:r w:rsidR="009A61CF" w:rsidRPr="009A61CF">
        <w:rPr>
          <w:rFonts w:ascii="Times New Roman" w:hAnsi="Times New Roman" w:cs="Times New Roman"/>
          <w:i/>
          <w:iCs/>
        </w:rPr>
        <w:t>Asymmetric Information and Intermediation Chains</w:t>
      </w:r>
      <w:r w:rsidR="009A61CF">
        <w:rPr>
          <w:rFonts w:ascii="Times New Roman" w:hAnsi="Times New Roman" w:cs="Times New Roman"/>
        </w:rPr>
        <w:t xml:space="preserve"> by </w:t>
      </w:r>
      <w:r w:rsidR="00102893" w:rsidRPr="00102893">
        <w:rPr>
          <w:rFonts w:ascii="Times New Roman" w:hAnsi="Times New Roman" w:cs="Times New Roman"/>
        </w:rPr>
        <w:t>Glode, Vincent, and Christian Opp</w:t>
      </w:r>
      <w:r w:rsidR="00B6010D">
        <w:rPr>
          <w:rFonts w:ascii="Times New Roman" w:hAnsi="Times New Roman" w:cs="Times New Roman"/>
        </w:rPr>
        <w:t xml:space="preserve">, published in </w:t>
      </w:r>
      <w:r w:rsidR="00102893">
        <w:rPr>
          <w:rFonts w:ascii="Times New Roman" w:hAnsi="Times New Roman" w:cs="Times New Roman"/>
        </w:rPr>
        <w:t xml:space="preserve">2016. </w:t>
      </w:r>
      <w:r w:rsidR="0019433B">
        <w:rPr>
          <w:rFonts w:ascii="Times New Roman" w:hAnsi="Times New Roman" w:cs="Times New Roman"/>
        </w:rPr>
        <w:t xml:space="preserve">The </w:t>
      </w:r>
      <w:r w:rsidR="008B04F5" w:rsidRPr="008B04F5">
        <w:rPr>
          <w:rFonts w:ascii="Times New Roman" w:hAnsi="Times New Roman" w:cs="Times New Roman"/>
        </w:rPr>
        <w:t>paper delves into the optimization problem within bilateral trade dynamics in decentralized markets, particularly addressing the challenges posed by asymmetric information. Focusing on the strategic introduction of moderately informed intermediaries, the study investigates their role in optimizing trade efficiency. By employing mathematical models and illustrative examples, the research establishes conditions for socially efficient pricing by intermediaries, presenting a nuanced perspective on how optimization can counteract inherent inefficiencies in decentralized markets.</w:t>
      </w:r>
    </w:p>
    <w:p w14:paraId="3301943B" w14:textId="77777777" w:rsidR="00A02994" w:rsidRDefault="00A02994" w:rsidP="007C4728">
      <w:pPr>
        <w:spacing w:line="480" w:lineRule="auto"/>
        <w:ind w:firstLine="720"/>
        <w:rPr>
          <w:rFonts w:ascii="Times New Roman" w:hAnsi="Times New Roman" w:cs="Times New Roman"/>
        </w:rPr>
      </w:pPr>
    </w:p>
    <w:p w14:paraId="71364049" w14:textId="6B48990B" w:rsidR="009F01EE" w:rsidRDefault="009F01EE" w:rsidP="007C4728">
      <w:pPr>
        <w:spacing w:line="480" w:lineRule="auto"/>
        <w:ind w:firstLine="720"/>
        <w:rPr>
          <w:rFonts w:ascii="Times New Roman" w:hAnsi="Times New Roman" w:cs="Times New Roman"/>
        </w:rPr>
      </w:pPr>
      <w:r w:rsidRPr="009F01EE">
        <w:rPr>
          <w:rFonts w:ascii="Times New Roman" w:hAnsi="Times New Roman" w:cs="Times New Roman"/>
        </w:rPr>
        <w:t>The paper presents a thought-provoking paradox, suggesting that the inclusion of moderately informed intermediaries, endowed with market power, can contribute to enhanced trade efficiency. Through mathematical models and illustrative examples, the research establishes conditions for socially efficient pricing by intermediaries, challenging traditional notions about the exploitation of information advantages.</w:t>
      </w:r>
    </w:p>
    <w:p w14:paraId="2D637852" w14:textId="77777777" w:rsidR="009F01EE" w:rsidRDefault="009F01EE" w:rsidP="007C4728">
      <w:pPr>
        <w:spacing w:line="480" w:lineRule="auto"/>
        <w:ind w:firstLine="720"/>
        <w:rPr>
          <w:rFonts w:ascii="Times New Roman" w:hAnsi="Times New Roman" w:cs="Times New Roman"/>
        </w:rPr>
      </w:pPr>
    </w:p>
    <w:p w14:paraId="4D8EC6CA" w14:textId="6D43B00C" w:rsidR="00A02994" w:rsidRPr="002E7F5F" w:rsidRDefault="00A02994" w:rsidP="007C4728">
      <w:pPr>
        <w:spacing w:line="480" w:lineRule="auto"/>
        <w:ind w:firstLine="720"/>
        <w:rPr>
          <w:rFonts w:ascii="Times New Roman" w:hAnsi="Times New Roman" w:cs="Times New Roman"/>
        </w:rPr>
      </w:pPr>
      <w:r w:rsidRPr="00A02994">
        <w:rPr>
          <w:rFonts w:ascii="Times New Roman" w:hAnsi="Times New Roman" w:cs="Times New Roman"/>
        </w:rPr>
        <w:t xml:space="preserve">The findings of this paper hold significance for both economic theory and practical market dynamics. By identifying the potential benefits of intermediation chains, the study offers a strategic remedy for inherent inefficiencies in decentralized markets. The research opens </w:t>
      </w:r>
      <w:r w:rsidRPr="00A02994">
        <w:rPr>
          <w:rFonts w:ascii="Times New Roman" w:hAnsi="Times New Roman" w:cs="Times New Roman"/>
        </w:rPr>
        <w:lastRenderedPageBreak/>
        <w:t>avenues for further exploration into the nuanced dynamics of intermediated trade, providing valuable insights for future studies in this domain.</w:t>
      </w:r>
    </w:p>
    <w:sectPr w:rsidR="00A02994" w:rsidRPr="002E7F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70"/>
    <w:rsid w:val="00083EA2"/>
    <w:rsid w:val="00102893"/>
    <w:rsid w:val="0019433B"/>
    <w:rsid w:val="002E7F5F"/>
    <w:rsid w:val="005B6F70"/>
    <w:rsid w:val="00624A75"/>
    <w:rsid w:val="007C1FBE"/>
    <w:rsid w:val="007C4728"/>
    <w:rsid w:val="007D5357"/>
    <w:rsid w:val="007F1DCB"/>
    <w:rsid w:val="007F4549"/>
    <w:rsid w:val="00831EA2"/>
    <w:rsid w:val="008B04F5"/>
    <w:rsid w:val="00944627"/>
    <w:rsid w:val="009A61CF"/>
    <w:rsid w:val="009F01EE"/>
    <w:rsid w:val="00A02994"/>
    <w:rsid w:val="00B6010D"/>
    <w:rsid w:val="00C27E82"/>
    <w:rsid w:val="00C438AF"/>
    <w:rsid w:val="00F644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C5B2299"/>
  <w15:chartTrackingRefBased/>
  <w15:docId w15:val="{7F2A5E41-F395-A04F-8D92-6DB2CD9A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sidnand@student.ubc.ca</dc:creator>
  <cp:keywords/>
  <dc:description/>
  <cp:lastModifiedBy>sidnand@student.ubc.ca</cp:lastModifiedBy>
  <cp:revision>20</cp:revision>
  <dcterms:created xsi:type="dcterms:W3CDTF">2024-01-15T16:18:00Z</dcterms:created>
  <dcterms:modified xsi:type="dcterms:W3CDTF">2024-02-17T03:11:00Z</dcterms:modified>
</cp:coreProperties>
</file>