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0AC6" w14:textId="77777777" w:rsidR="003B26EE" w:rsidRDefault="003B26EE">
      <w:pPr>
        <w:spacing w:before="1200"/>
      </w:pPr>
    </w:p>
    <w:p w14:paraId="1C392E41" w14:textId="77777777" w:rsidR="005C17DC" w:rsidRDefault="005C17DC">
      <w:pPr>
        <w:spacing w:after="60"/>
        <w:jc w:val="center"/>
        <w:rPr>
          <w:b/>
          <w:bCs/>
          <w:color w:val="888888"/>
          <w:sz w:val="24"/>
          <w:szCs w:val="24"/>
        </w:rPr>
      </w:pPr>
    </w:p>
    <w:p w14:paraId="5DEBEE83" w14:textId="77777777" w:rsidR="007328F1" w:rsidRDefault="007328F1">
      <w:pPr>
        <w:spacing w:after="60"/>
        <w:jc w:val="center"/>
      </w:pPr>
    </w:p>
    <w:p w14:paraId="51717FD0" w14:textId="4B5F3FEF" w:rsidR="003B26EE" w:rsidRDefault="00000000">
      <w:pPr>
        <w:spacing w:before="600"/>
        <w:jc w:val="center"/>
      </w:pPr>
      <w:r>
        <w:rPr>
          <w:b/>
          <w:bCs/>
          <w:color w:val="1F4E79"/>
          <w:sz w:val="40"/>
          <w:szCs w:val="40"/>
        </w:rPr>
        <w:t xml:space="preserve">Plano de </w:t>
      </w:r>
      <w:r w:rsidR="005F227E">
        <w:rPr>
          <w:b/>
          <w:bCs/>
          <w:color w:val="1F4E79"/>
          <w:sz w:val="40"/>
          <w:szCs w:val="40"/>
        </w:rPr>
        <w:t>Construção</w:t>
      </w:r>
      <w:r>
        <w:rPr>
          <w:b/>
          <w:bCs/>
          <w:color w:val="1F4E79"/>
          <w:sz w:val="40"/>
          <w:szCs w:val="40"/>
        </w:rPr>
        <w:t xml:space="preserve"> do</w:t>
      </w:r>
    </w:p>
    <w:p w14:paraId="0A412987" w14:textId="61084E60" w:rsidR="003B26EE" w:rsidRDefault="00000000">
      <w:pPr>
        <w:jc w:val="center"/>
      </w:pPr>
      <w:r>
        <w:rPr>
          <w:b/>
          <w:bCs/>
          <w:color w:val="1F4E79"/>
          <w:sz w:val="40"/>
          <w:szCs w:val="40"/>
        </w:rPr>
        <w:t xml:space="preserve">Modelo de </w:t>
      </w:r>
      <w:r w:rsidR="005F227E">
        <w:rPr>
          <w:b/>
          <w:bCs/>
          <w:color w:val="1F4E79"/>
          <w:sz w:val="40"/>
          <w:szCs w:val="40"/>
        </w:rPr>
        <w:t>Avaliação</w:t>
      </w:r>
      <w:r>
        <w:rPr>
          <w:b/>
          <w:bCs/>
          <w:color w:val="1F4E79"/>
          <w:sz w:val="40"/>
          <w:szCs w:val="40"/>
        </w:rPr>
        <w:t xml:space="preserve"> </w:t>
      </w:r>
      <w:r w:rsidR="0093200E">
        <w:rPr>
          <w:b/>
          <w:bCs/>
          <w:color w:val="1F4E79"/>
          <w:sz w:val="40"/>
          <w:szCs w:val="40"/>
        </w:rPr>
        <w:t>Imobiliária</w:t>
      </w:r>
    </w:p>
    <w:p w14:paraId="00E2E727" w14:textId="77777777" w:rsidR="003B26EE" w:rsidRDefault="00000000">
      <w:pPr>
        <w:spacing w:after="60"/>
        <w:jc w:val="center"/>
      </w:pPr>
      <w:r>
        <w:rPr>
          <w:b/>
          <w:bCs/>
          <w:color w:val="2E75B6"/>
          <w:sz w:val="40"/>
          <w:szCs w:val="40"/>
        </w:rPr>
        <w:t>para o ITIV</w:t>
      </w:r>
    </w:p>
    <w:p w14:paraId="1BCA851B" w14:textId="043E0612" w:rsidR="003B26EE" w:rsidRDefault="00000000">
      <w:pPr>
        <w:spacing w:before="300" w:after="60"/>
        <w:jc w:val="center"/>
      </w:pPr>
      <w:r>
        <w:rPr>
          <w:i/>
          <w:iCs/>
          <w:color w:val="666666"/>
          <w:sz w:val="24"/>
          <w:szCs w:val="24"/>
        </w:rPr>
        <w:t xml:space="preserve">Valor </w:t>
      </w:r>
      <w:r w:rsidR="005F227E">
        <w:rPr>
          <w:i/>
          <w:iCs/>
          <w:color w:val="666666"/>
          <w:sz w:val="24"/>
          <w:szCs w:val="24"/>
        </w:rPr>
        <w:t>Compatível</w:t>
      </w:r>
      <w:r>
        <w:rPr>
          <w:i/>
          <w:iCs/>
          <w:color w:val="666666"/>
          <w:sz w:val="24"/>
          <w:szCs w:val="24"/>
        </w:rPr>
        <w:t xml:space="preserve"> com o Mercado via </w:t>
      </w:r>
      <w:r w:rsidR="005F227E">
        <w:rPr>
          <w:i/>
          <w:iCs/>
          <w:color w:val="666666"/>
          <w:sz w:val="24"/>
          <w:szCs w:val="24"/>
        </w:rPr>
        <w:t>Precificação</w:t>
      </w:r>
      <w:r>
        <w:rPr>
          <w:i/>
          <w:iCs/>
          <w:color w:val="666666"/>
          <w:sz w:val="24"/>
          <w:szCs w:val="24"/>
        </w:rPr>
        <w:t xml:space="preserve"> </w:t>
      </w:r>
      <w:r w:rsidR="0093200E">
        <w:rPr>
          <w:i/>
          <w:iCs/>
          <w:color w:val="666666"/>
          <w:sz w:val="24"/>
          <w:szCs w:val="24"/>
        </w:rPr>
        <w:t>Hedônica</w:t>
      </w:r>
    </w:p>
    <w:p w14:paraId="12132812" w14:textId="7A02C326" w:rsidR="003B26EE" w:rsidRDefault="00000000">
      <w:r>
        <w:fldChar w:fldCharType="begin"/>
      </w:r>
      <w:r>
        <w:instrText>TOC \h \o "1-3"</w:instrText>
      </w:r>
      <w:r>
        <w:fldChar w:fldCharType="separate"/>
      </w:r>
    </w:p>
    <w:p w14:paraId="5168D4F2" w14:textId="44793C15" w:rsidR="0093200E" w:rsidRDefault="00000000">
      <w:r>
        <w:fldChar w:fldCharType="end"/>
      </w:r>
    </w:p>
    <w:p w14:paraId="083DFC4F" w14:textId="4D050E4F" w:rsidR="0093200E" w:rsidRDefault="0093200E">
      <w:r>
        <w:br w:type="page"/>
      </w:r>
    </w:p>
    <w:p w14:paraId="0899FF82" w14:textId="7E4EFB8E" w:rsidR="003B26EE" w:rsidRDefault="00000000">
      <w:pPr>
        <w:pStyle w:val="Ttulo1"/>
      </w:pPr>
      <w:r>
        <w:lastRenderedPageBreak/>
        <w:t xml:space="preserve">1. Contexto e </w:t>
      </w:r>
      <w:r w:rsidR="005F227E">
        <w:t>Motivação</w:t>
      </w:r>
    </w:p>
    <w:p w14:paraId="16EBE0FE" w14:textId="77777777" w:rsidR="003B26EE" w:rsidRDefault="003B26EE">
      <w:pPr>
        <w:pBdr>
          <w:bottom w:val="single" w:sz="4" w:space="1" w:color="2E75B6"/>
        </w:pBdr>
        <w:spacing w:before="120" w:after="120"/>
      </w:pPr>
    </w:p>
    <w:p w14:paraId="72231DAD" w14:textId="6B180D47" w:rsidR="003B26EE" w:rsidRDefault="00000000" w:rsidP="005F227E">
      <w:pPr>
        <w:spacing w:before="60" w:after="60"/>
        <w:jc w:val="both"/>
      </w:pPr>
      <w:r>
        <w:rPr>
          <w:color w:val="1A1A1A"/>
        </w:rPr>
        <w:t>O sistema DTI (</w:t>
      </w:r>
      <w:r w:rsidR="005F227E">
        <w:rPr>
          <w:color w:val="1A1A1A"/>
        </w:rPr>
        <w:t>Declaração</w:t>
      </w:r>
      <w:r>
        <w:rPr>
          <w:color w:val="1A1A1A"/>
        </w:rPr>
        <w:t xml:space="preserve"> de </w:t>
      </w:r>
      <w:r w:rsidR="005F227E">
        <w:rPr>
          <w:color w:val="1A1A1A"/>
        </w:rPr>
        <w:t>Transmissão</w:t>
      </w:r>
      <w:r>
        <w:rPr>
          <w:color w:val="1A1A1A"/>
        </w:rPr>
        <w:t xml:space="preserve"> </w:t>
      </w:r>
      <w:r w:rsidR="005F227E">
        <w:rPr>
          <w:color w:val="1A1A1A"/>
        </w:rPr>
        <w:t>Imobiliária</w:t>
      </w:r>
      <w:r>
        <w:rPr>
          <w:color w:val="1A1A1A"/>
        </w:rPr>
        <w:t xml:space="preserve">) utiliza atualmente o VVA (Valor Venal Atualizado) como piso para a base de </w:t>
      </w:r>
      <w:r w:rsidR="005F227E">
        <w:rPr>
          <w:color w:val="1A1A1A"/>
        </w:rPr>
        <w:t>cálculo</w:t>
      </w:r>
      <w:r>
        <w:rPr>
          <w:color w:val="1A1A1A"/>
        </w:rPr>
        <w:t xml:space="preserve"> do ITIV. Essa abordagem apresenta dois problemas estruturais:</w:t>
      </w:r>
    </w:p>
    <w:p w14:paraId="483678E6" w14:textId="482D539B" w:rsidR="003B26EE" w:rsidRDefault="00000000" w:rsidP="005F227E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1A1A1A"/>
        </w:rPr>
        <w:t xml:space="preserve">O VVA frequentemente </w:t>
      </w:r>
      <w:r w:rsidR="005F227E">
        <w:rPr>
          <w:color w:val="1A1A1A"/>
        </w:rPr>
        <w:t>não</w:t>
      </w:r>
      <w:r>
        <w:rPr>
          <w:color w:val="1A1A1A"/>
        </w:rPr>
        <w:t xml:space="preserve"> reflete o valor de mercado do </w:t>
      </w:r>
      <w:r w:rsidR="005F227E">
        <w:rPr>
          <w:color w:val="1A1A1A"/>
        </w:rPr>
        <w:t>imóvel</w:t>
      </w:r>
      <w:r>
        <w:rPr>
          <w:color w:val="1A1A1A"/>
        </w:rPr>
        <w:t xml:space="preserve"> — pode ser superior ou inferior ao </w:t>
      </w:r>
      <w:r w:rsidR="005F227E">
        <w:rPr>
          <w:color w:val="1A1A1A"/>
        </w:rPr>
        <w:t>preço</w:t>
      </w:r>
      <w:r>
        <w:rPr>
          <w:color w:val="1A1A1A"/>
        </w:rPr>
        <w:t xml:space="preserve"> real de </w:t>
      </w:r>
      <w:r w:rsidR="005F227E">
        <w:rPr>
          <w:color w:val="1A1A1A"/>
        </w:rPr>
        <w:t>negociação</w:t>
      </w:r>
      <w:r>
        <w:rPr>
          <w:color w:val="1A1A1A"/>
        </w:rPr>
        <w:t>.</w:t>
      </w:r>
    </w:p>
    <w:p w14:paraId="6CC8DD8D" w14:textId="700A23C0" w:rsidR="003B26EE" w:rsidRDefault="00000000" w:rsidP="005F227E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1A1A1A"/>
        </w:rPr>
        <w:t xml:space="preserve">Contribuintes que declaram abaixo do VVA </w:t>
      </w:r>
      <w:r w:rsidR="005F227E">
        <w:rPr>
          <w:color w:val="1A1A1A"/>
        </w:rPr>
        <w:t>são</w:t>
      </w:r>
      <w:r>
        <w:rPr>
          <w:color w:val="1A1A1A"/>
        </w:rPr>
        <w:t xml:space="preserve"> automaticamente tributados com base nele, mesmo que o valor declarado seja </w:t>
      </w:r>
      <w:r w:rsidR="005F227E">
        <w:rPr>
          <w:color w:val="1A1A1A"/>
        </w:rPr>
        <w:t>compatível</w:t>
      </w:r>
      <w:r>
        <w:rPr>
          <w:color w:val="1A1A1A"/>
        </w:rPr>
        <w:t xml:space="preserve"> com o mercado.</w:t>
      </w:r>
    </w:p>
    <w:p w14:paraId="70E86DCB" w14:textId="0F8BBC68" w:rsidR="003B26EE" w:rsidRDefault="00000000" w:rsidP="005F227E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1A1A1A"/>
        </w:rPr>
        <w:t xml:space="preserve">Isso gera um estoque crescente de </w:t>
      </w:r>
      <w:r w:rsidR="005F227E">
        <w:rPr>
          <w:color w:val="1A1A1A"/>
        </w:rPr>
        <w:t>impugnações</w:t>
      </w:r>
      <w:r>
        <w:rPr>
          <w:color w:val="1A1A1A"/>
        </w:rPr>
        <w:t xml:space="preserve"> administrativas e judiciais, com custo de contencioso para o </w:t>
      </w:r>
      <w:r w:rsidR="005F227E">
        <w:rPr>
          <w:color w:val="1A1A1A"/>
        </w:rPr>
        <w:t>município</w:t>
      </w:r>
      <w:r>
        <w:rPr>
          <w:color w:val="1A1A1A"/>
        </w:rPr>
        <w:t>.</w:t>
      </w:r>
    </w:p>
    <w:p w14:paraId="1FC90374" w14:textId="77777777" w:rsidR="003B26EE" w:rsidRDefault="003B26EE">
      <w:pPr>
        <w:spacing w:before="120"/>
      </w:pPr>
    </w:p>
    <w:p w14:paraId="35726EFE" w14:textId="4916270F" w:rsidR="003B26EE" w:rsidRDefault="00000000" w:rsidP="005F227E">
      <w:pPr>
        <w:spacing w:before="60" w:after="60"/>
        <w:jc w:val="both"/>
      </w:pPr>
      <w:r>
        <w:rPr>
          <w:color w:val="1A1A1A"/>
        </w:rPr>
        <w:t xml:space="preserve">A Lei Complementar Federal e o Decreto municipal publicado recentemente estabelecem que o valor do ITIV deve ser estimado com base em </w:t>
      </w:r>
      <w:r w:rsidR="005F227E">
        <w:rPr>
          <w:color w:val="1A1A1A"/>
        </w:rPr>
        <w:t>critérios</w:t>
      </w:r>
      <w:r>
        <w:rPr>
          <w:color w:val="1A1A1A"/>
        </w:rPr>
        <w:t xml:space="preserve"> </w:t>
      </w:r>
      <w:r w:rsidR="005F227E">
        <w:rPr>
          <w:color w:val="1A1A1A"/>
        </w:rPr>
        <w:t>técnicos</w:t>
      </w:r>
      <w:r>
        <w:rPr>
          <w:color w:val="1A1A1A"/>
        </w:rPr>
        <w:t xml:space="preserve"> que considerem pelo menos um dos seguintes elementos: </w:t>
      </w:r>
      <w:r w:rsidR="005F227E">
        <w:rPr>
          <w:color w:val="1A1A1A"/>
        </w:rPr>
        <w:t>análise</w:t>
      </w:r>
      <w:r>
        <w:rPr>
          <w:color w:val="1A1A1A"/>
        </w:rPr>
        <w:t xml:space="preserve"> do mercado </w:t>
      </w:r>
      <w:r w:rsidR="005F227E">
        <w:rPr>
          <w:color w:val="1A1A1A"/>
        </w:rPr>
        <w:t>imobiliário</w:t>
      </w:r>
      <w:r>
        <w:rPr>
          <w:color w:val="1A1A1A"/>
        </w:rPr>
        <w:t xml:space="preserve">, </w:t>
      </w:r>
      <w:r w:rsidR="005F227E">
        <w:rPr>
          <w:color w:val="1A1A1A"/>
        </w:rPr>
        <w:t>informações</w:t>
      </w:r>
      <w:r>
        <w:rPr>
          <w:color w:val="1A1A1A"/>
        </w:rPr>
        <w:t xml:space="preserve"> dos </w:t>
      </w:r>
      <w:r w:rsidR="005F227E">
        <w:rPr>
          <w:color w:val="1A1A1A"/>
        </w:rPr>
        <w:t>cartórios</w:t>
      </w:r>
      <w:r>
        <w:rPr>
          <w:color w:val="1A1A1A"/>
        </w:rPr>
        <w:t xml:space="preserve"> de notas, </w:t>
      </w:r>
      <w:r w:rsidR="005F227E">
        <w:rPr>
          <w:color w:val="1A1A1A"/>
        </w:rPr>
        <w:t>localização</w:t>
      </w:r>
      <w:r>
        <w:rPr>
          <w:color w:val="1A1A1A"/>
        </w:rPr>
        <w:t xml:space="preserve">, tipologia, </w:t>
      </w:r>
      <w:r w:rsidR="005F227E">
        <w:rPr>
          <w:color w:val="1A1A1A"/>
        </w:rPr>
        <w:t>destinação</w:t>
      </w:r>
      <w:r>
        <w:rPr>
          <w:color w:val="1A1A1A"/>
        </w:rPr>
        <w:t xml:space="preserve">, </w:t>
      </w:r>
      <w:r w:rsidR="005F227E">
        <w:rPr>
          <w:color w:val="1A1A1A"/>
        </w:rPr>
        <w:t>padrão</w:t>
      </w:r>
      <w:r>
        <w:rPr>
          <w:color w:val="1A1A1A"/>
        </w:rPr>
        <w:t xml:space="preserve"> construtivo e outros </w:t>
      </w:r>
      <w:r w:rsidR="005F227E">
        <w:rPr>
          <w:color w:val="1A1A1A"/>
        </w:rPr>
        <w:t>parâmetros</w:t>
      </w:r>
      <w:r>
        <w:rPr>
          <w:color w:val="1A1A1A"/>
        </w:rPr>
        <w:t xml:space="preserve"> do </w:t>
      </w:r>
      <w:r w:rsidR="005F227E">
        <w:rPr>
          <w:color w:val="1A1A1A"/>
        </w:rPr>
        <w:t>imóvel</w:t>
      </w:r>
      <w:r>
        <w:rPr>
          <w:color w:val="1A1A1A"/>
        </w:rPr>
        <w:t>.</w:t>
      </w:r>
    </w:p>
    <w:p w14:paraId="0218D434" w14:textId="05AA2357" w:rsidR="003B26EE" w:rsidRDefault="00000000" w:rsidP="005F227E">
      <w:pPr>
        <w:spacing w:before="60" w:after="60"/>
        <w:jc w:val="both"/>
        <w:rPr>
          <w:color w:val="1A1A1A"/>
        </w:rPr>
      </w:pPr>
      <w:r>
        <w:rPr>
          <w:color w:val="1A1A1A"/>
        </w:rPr>
        <w:t xml:space="preserve">O objetivo deste projeto e construir um modelo </w:t>
      </w:r>
      <w:r w:rsidR="005F227E">
        <w:rPr>
          <w:color w:val="1A1A1A"/>
        </w:rPr>
        <w:t>estatístico</w:t>
      </w:r>
      <w:r>
        <w:rPr>
          <w:color w:val="1A1A1A"/>
        </w:rPr>
        <w:t xml:space="preserve"> que estime o valor </w:t>
      </w:r>
      <w:r w:rsidR="005F227E">
        <w:rPr>
          <w:color w:val="1A1A1A"/>
        </w:rPr>
        <w:t>compatível</w:t>
      </w:r>
      <w:r>
        <w:rPr>
          <w:color w:val="1A1A1A"/>
        </w:rPr>
        <w:t xml:space="preserve"> com o mercado para qualquer </w:t>
      </w:r>
      <w:r w:rsidR="005F227E">
        <w:rPr>
          <w:color w:val="1A1A1A"/>
        </w:rPr>
        <w:t>imóvel</w:t>
      </w:r>
      <w:r>
        <w:rPr>
          <w:color w:val="1A1A1A"/>
        </w:rPr>
        <w:t xml:space="preserve"> transmitido no </w:t>
      </w:r>
      <w:r w:rsidR="005F227E">
        <w:rPr>
          <w:color w:val="1A1A1A"/>
        </w:rPr>
        <w:t>município</w:t>
      </w:r>
      <w:r>
        <w:rPr>
          <w:color w:val="1A1A1A"/>
        </w:rPr>
        <w:t xml:space="preserve">, de forma tecnicamente </w:t>
      </w:r>
      <w:r w:rsidR="005F227E">
        <w:rPr>
          <w:color w:val="1A1A1A"/>
        </w:rPr>
        <w:t>defensável</w:t>
      </w:r>
      <w:r>
        <w:rPr>
          <w:color w:val="1A1A1A"/>
        </w:rPr>
        <w:t xml:space="preserve"> e juridicamente fundamentada.</w:t>
      </w:r>
    </w:p>
    <w:p w14:paraId="71235874" w14:textId="77777777" w:rsidR="005F227E" w:rsidRDefault="005F227E" w:rsidP="005F227E">
      <w:pPr>
        <w:spacing w:before="60" w:after="60"/>
        <w:jc w:val="both"/>
      </w:pPr>
    </w:p>
    <w:p w14:paraId="0D917EC6" w14:textId="77777777" w:rsidR="003B26EE" w:rsidRDefault="00000000">
      <w:pPr>
        <w:pStyle w:val="Ttulo1"/>
      </w:pPr>
      <w:r>
        <w:t>2. Objetivo do Projeto</w:t>
      </w:r>
    </w:p>
    <w:p w14:paraId="21B92808" w14:textId="77777777" w:rsidR="003B26EE" w:rsidRDefault="003B26EE">
      <w:pPr>
        <w:pBdr>
          <w:bottom w:val="single" w:sz="4" w:space="1" w:color="2E75B6"/>
        </w:pBdr>
        <w:spacing w:before="120" w:after="120"/>
      </w:pPr>
    </w:p>
    <w:p w14:paraId="57418AEE" w14:textId="77777777" w:rsidR="003B26EE" w:rsidRDefault="00000000">
      <w:pPr>
        <w:spacing w:before="60" w:after="60"/>
      </w:pPr>
      <w:r>
        <w:rPr>
          <w:color w:val="1A1A1A"/>
        </w:rPr>
        <w:t>Construir uma plataforma interna que:</w:t>
      </w:r>
    </w:p>
    <w:p w14:paraId="087BA601" w14:textId="5471E226" w:rsidR="003B26EE" w:rsidRDefault="00000000" w:rsidP="005F227E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 xml:space="preserve">Estime o valor de mercado de </w:t>
      </w:r>
      <w:r w:rsidR="005F227E">
        <w:rPr>
          <w:color w:val="1A1A1A"/>
        </w:rPr>
        <w:t>imóveis</w:t>
      </w:r>
      <w:r>
        <w:rPr>
          <w:color w:val="1A1A1A"/>
        </w:rPr>
        <w:t xml:space="preserve"> transmitidos com base em dados </w:t>
      </w:r>
      <w:r w:rsidR="005F227E">
        <w:rPr>
          <w:color w:val="1A1A1A"/>
        </w:rPr>
        <w:t>históricos</w:t>
      </w:r>
      <w:r>
        <w:rPr>
          <w:color w:val="1A1A1A"/>
        </w:rPr>
        <w:t xml:space="preserve"> de </w:t>
      </w:r>
      <w:r w:rsidR="005F227E">
        <w:rPr>
          <w:color w:val="1A1A1A"/>
        </w:rPr>
        <w:t>transações</w:t>
      </w:r>
      <w:r>
        <w:rPr>
          <w:color w:val="1A1A1A"/>
        </w:rPr>
        <w:t xml:space="preserve"> (ITIV) e de </w:t>
      </w:r>
      <w:r w:rsidR="005F227E">
        <w:rPr>
          <w:color w:val="1A1A1A"/>
        </w:rPr>
        <w:t>anúncios</w:t>
      </w:r>
      <w:r>
        <w:rPr>
          <w:color w:val="1A1A1A"/>
        </w:rPr>
        <w:t xml:space="preserve"> </w:t>
      </w:r>
      <w:r w:rsidR="005F227E">
        <w:rPr>
          <w:color w:val="1A1A1A"/>
        </w:rPr>
        <w:t>imobiliários</w:t>
      </w:r>
      <w:r>
        <w:rPr>
          <w:color w:val="1A1A1A"/>
        </w:rPr>
        <w:t>.</w:t>
      </w:r>
    </w:p>
    <w:p w14:paraId="0A9C2A2A" w14:textId="3CBAE916" w:rsidR="003B26EE" w:rsidRDefault="00000000" w:rsidP="005F227E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 xml:space="preserve">Retorne ao DTI, via API, o valor </w:t>
      </w:r>
      <w:r w:rsidR="005F227E">
        <w:rPr>
          <w:color w:val="1A1A1A"/>
        </w:rPr>
        <w:t>compatível</w:t>
      </w:r>
      <w:r>
        <w:rPr>
          <w:color w:val="1A1A1A"/>
        </w:rPr>
        <w:t xml:space="preserve"> com o mercado e uma </w:t>
      </w:r>
      <w:r w:rsidR="005F227E">
        <w:rPr>
          <w:color w:val="1A1A1A"/>
        </w:rPr>
        <w:t>memória</w:t>
      </w:r>
      <w:r>
        <w:rPr>
          <w:color w:val="1A1A1A"/>
        </w:rPr>
        <w:t xml:space="preserve"> de </w:t>
      </w:r>
      <w:r w:rsidR="005F227E">
        <w:rPr>
          <w:color w:val="1A1A1A"/>
        </w:rPr>
        <w:t>cálculo</w:t>
      </w:r>
      <w:r>
        <w:rPr>
          <w:color w:val="1A1A1A"/>
        </w:rPr>
        <w:t xml:space="preserve"> com o peso de cada </w:t>
      </w:r>
      <w:r w:rsidR="005F227E">
        <w:rPr>
          <w:color w:val="1A1A1A"/>
        </w:rPr>
        <w:t>parâmetro</w:t>
      </w:r>
      <w:r>
        <w:rPr>
          <w:color w:val="1A1A1A"/>
        </w:rPr>
        <w:t>.</w:t>
      </w:r>
    </w:p>
    <w:p w14:paraId="240A50C5" w14:textId="31B43202" w:rsidR="003B26EE" w:rsidRDefault="00000000" w:rsidP="005F227E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 xml:space="preserve">Permita classificar o estoque atual de processos impugnados como </w:t>
      </w:r>
      <w:r w:rsidR="005F227E">
        <w:rPr>
          <w:color w:val="1A1A1A"/>
        </w:rPr>
        <w:t>compatível</w:t>
      </w:r>
      <w:r>
        <w:rPr>
          <w:color w:val="1A1A1A"/>
        </w:rPr>
        <w:t xml:space="preserve"> ou </w:t>
      </w:r>
      <w:r w:rsidR="005F227E">
        <w:rPr>
          <w:color w:val="1A1A1A"/>
        </w:rPr>
        <w:t>incompatível</w:t>
      </w:r>
      <w:r>
        <w:rPr>
          <w:color w:val="1A1A1A"/>
        </w:rPr>
        <w:t xml:space="preserve"> com o mercado, subsidiando </w:t>
      </w:r>
      <w:r w:rsidR="005F227E">
        <w:rPr>
          <w:color w:val="1A1A1A"/>
        </w:rPr>
        <w:t>decisões</w:t>
      </w:r>
      <w:r>
        <w:rPr>
          <w:color w:val="1A1A1A"/>
        </w:rPr>
        <w:t xml:space="preserve"> da DRM e da Procuradoria.</w:t>
      </w:r>
    </w:p>
    <w:p w14:paraId="3AC9624B" w14:textId="40FB1073" w:rsidR="003B26EE" w:rsidRPr="0093200E" w:rsidRDefault="00000000" w:rsidP="005F227E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 xml:space="preserve">Reduza o volume de </w:t>
      </w:r>
      <w:r w:rsidR="005F227E">
        <w:rPr>
          <w:color w:val="1A1A1A"/>
        </w:rPr>
        <w:t>impugnações</w:t>
      </w:r>
      <w:r>
        <w:rPr>
          <w:color w:val="1A1A1A"/>
        </w:rPr>
        <w:t xml:space="preserve"> futuras ao oferecer ao contribuinte, no momento da </w:t>
      </w:r>
      <w:r w:rsidR="005F227E">
        <w:rPr>
          <w:color w:val="1A1A1A"/>
        </w:rPr>
        <w:t>declaração</w:t>
      </w:r>
      <w:r>
        <w:rPr>
          <w:color w:val="1A1A1A"/>
        </w:rPr>
        <w:t xml:space="preserve">, um retorno </w:t>
      </w:r>
      <w:r w:rsidR="005F227E">
        <w:rPr>
          <w:color w:val="1A1A1A"/>
        </w:rPr>
        <w:t>técnico</w:t>
      </w:r>
      <w:r>
        <w:rPr>
          <w:color w:val="1A1A1A"/>
        </w:rPr>
        <w:t xml:space="preserve"> fundamentado.</w:t>
      </w:r>
    </w:p>
    <w:p w14:paraId="72E2F48A" w14:textId="77777777" w:rsidR="0093200E" w:rsidRDefault="0093200E" w:rsidP="0093200E">
      <w:pPr>
        <w:pStyle w:val="PargrafodaLista"/>
        <w:spacing w:before="40" w:after="40"/>
        <w:ind w:left="720"/>
        <w:jc w:val="both"/>
        <w:rPr>
          <w:color w:val="1A1A1A"/>
        </w:rPr>
      </w:pPr>
    </w:p>
    <w:p w14:paraId="42323993" w14:textId="77777777" w:rsidR="0093200E" w:rsidRDefault="0093200E" w:rsidP="0093200E">
      <w:pPr>
        <w:pStyle w:val="PargrafodaLista"/>
        <w:spacing w:before="40" w:after="40"/>
        <w:ind w:left="720"/>
        <w:jc w:val="both"/>
        <w:rPr>
          <w:color w:val="1A1A1A"/>
        </w:rPr>
      </w:pPr>
    </w:p>
    <w:p w14:paraId="5ACCB115" w14:textId="4716B094" w:rsidR="003B26EE" w:rsidRDefault="00000000">
      <w:pPr>
        <w:pStyle w:val="Ttulo1"/>
      </w:pPr>
      <w:r>
        <w:t xml:space="preserve">3. Arquitetura da </w:t>
      </w:r>
      <w:r w:rsidR="005F227E">
        <w:t>Solução</w:t>
      </w:r>
    </w:p>
    <w:p w14:paraId="79B26AA9" w14:textId="77777777" w:rsidR="003B26EE" w:rsidRDefault="003B26EE">
      <w:pPr>
        <w:pBdr>
          <w:bottom w:val="single" w:sz="4" w:space="1" w:color="2E75B6"/>
        </w:pBdr>
        <w:spacing w:before="120" w:after="120"/>
      </w:pPr>
    </w:p>
    <w:p w14:paraId="4CB2D526" w14:textId="6EE429A0" w:rsidR="003B26EE" w:rsidRDefault="00000000">
      <w:pPr>
        <w:spacing w:before="60" w:after="60"/>
      </w:pPr>
      <w:r>
        <w:rPr>
          <w:color w:val="1A1A1A"/>
        </w:rPr>
        <w:t xml:space="preserve">A </w:t>
      </w:r>
      <w:r w:rsidR="005F227E">
        <w:rPr>
          <w:color w:val="1A1A1A"/>
        </w:rPr>
        <w:t>solução</w:t>
      </w:r>
      <w:r>
        <w:rPr>
          <w:color w:val="1A1A1A"/>
        </w:rPr>
        <w:t xml:space="preserve"> e composta por </w:t>
      </w:r>
      <w:r w:rsidR="005F227E">
        <w:rPr>
          <w:color w:val="1A1A1A"/>
        </w:rPr>
        <w:t>três</w:t>
      </w:r>
      <w:r>
        <w:rPr>
          <w:color w:val="1A1A1A"/>
        </w:rPr>
        <w:t xml:space="preserve"> camadas interligadas:</w:t>
      </w:r>
    </w:p>
    <w:p w14:paraId="03A7E11C" w14:textId="77777777" w:rsidR="003B26EE" w:rsidRDefault="003B26E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26"/>
      </w:tblGrid>
      <w:tr w:rsidR="003B26EE" w14:paraId="0F015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39B87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27844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C8398" w14:textId="0CF10394" w:rsidR="003B26EE" w:rsidRDefault="005F227E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B26EE" w14:paraId="02CC93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F62B" w14:textId="77777777" w:rsidR="003B26EE" w:rsidRDefault="00000000">
            <w:r>
              <w:rPr>
                <w:color w:val="1A1A1A"/>
                <w:sz w:val="20"/>
                <w:szCs w:val="20"/>
              </w:rPr>
              <w:t>Dados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9C92" w14:textId="77777777" w:rsidR="003B26EE" w:rsidRDefault="00000000">
            <w:r>
              <w:rPr>
                <w:color w:val="1A1A1A"/>
                <w:sz w:val="20"/>
                <w:szCs w:val="20"/>
              </w:rPr>
              <w:t>Base ITIV (DTI)</w:t>
            </w:r>
          </w:p>
        </w:tc>
        <w:tc>
          <w:tcPr>
            <w:tcW w:w="4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7BC9" w14:textId="5A6212A2" w:rsidR="003B26EE" w:rsidRDefault="00000000" w:rsidP="005F227E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149 mil </w:t>
            </w:r>
            <w:r w:rsidR="005F227E">
              <w:rPr>
                <w:color w:val="1A1A1A"/>
                <w:sz w:val="20"/>
                <w:szCs w:val="20"/>
              </w:rPr>
              <w:t>transações</w:t>
            </w:r>
            <w:r>
              <w:rPr>
                <w:color w:val="1A1A1A"/>
                <w:sz w:val="20"/>
                <w:szCs w:val="20"/>
              </w:rPr>
              <w:t xml:space="preserve"> 2021-2026 com </w:t>
            </w:r>
            <w:r w:rsidR="005F227E">
              <w:rPr>
                <w:color w:val="1A1A1A"/>
                <w:sz w:val="20"/>
                <w:szCs w:val="20"/>
              </w:rPr>
              <w:t>área</w:t>
            </w:r>
            <w:r>
              <w:rPr>
                <w:color w:val="1A1A1A"/>
                <w:sz w:val="20"/>
                <w:szCs w:val="20"/>
              </w:rPr>
              <w:t xml:space="preserve">, tipologia, </w:t>
            </w:r>
            <w:r w:rsidR="005F227E">
              <w:rPr>
                <w:color w:val="1A1A1A"/>
                <w:sz w:val="20"/>
                <w:szCs w:val="20"/>
              </w:rPr>
              <w:t>localização</w:t>
            </w:r>
            <w:r>
              <w:rPr>
                <w:color w:val="1A1A1A"/>
                <w:sz w:val="20"/>
                <w:szCs w:val="20"/>
              </w:rPr>
              <w:t>, valores</w:t>
            </w:r>
          </w:p>
        </w:tc>
      </w:tr>
      <w:tr w:rsidR="003B26EE" w14:paraId="35BED2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D807" w14:textId="77777777" w:rsidR="003B26EE" w:rsidRDefault="00000000">
            <w:r>
              <w:rPr>
                <w:color w:val="1A1A1A"/>
                <w:sz w:val="20"/>
                <w:szCs w:val="20"/>
              </w:rPr>
              <w:t>Dados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6E92" w14:textId="77E02E0E" w:rsidR="003B26EE" w:rsidRDefault="005F227E">
            <w:r>
              <w:rPr>
                <w:color w:val="1A1A1A"/>
                <w:sz w:val="20"/>
                <w:szCs w:val="20"/>
              </w:rPr>
              <w:t>Anúncios</w:t>
            </w:r>
            <w:r w:rsidR="00000000">
              <w:rPr>
                <w:color w:val="1A1A1A"/>
                <w:sz w:val="20"/>
                <w:szCs w:val="20"/>
              </w:rPr>
              <w:t xml:space="preserve"> web</w:t>
            </w:r>
          </w:p>
        </w:tc>
        <w:tc>
          <w:tcPr>
            <w:tcW w:w="4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A257" w14:textId="22756480" w:rsidR="003B26EE" w:rsidRDefault="005F227E" w:rsidP="005F227E">
            <w:pPr>
              <w:jc w:val="both"/>
            </w:pPr>
            <w:r>
              <w:rPr>
                <w:color w:val="1A1A1A"/>
                <w:sz w:val="20"/>
                <w:szCs w:val="20"/>
              </w:rPr>
              <w:t>Scarpin</w:t>
            </w:r>
            <w:r w:rsidR="00000000">
              <w:rPr>
                <w:color w:val="1A1A1A"/>
                <w:sz w:val="20"/>
                <w:szCs w:val="20"/>
              </w:rPr>
              <w:t xml:space="preserve"> de Zap </w:t>
            </w:r>
            <w:r>
              <w:rPr>
                <w:color w:val="1A1A1A"/>
                <w:sz w:val="20"/>
                <w:szCs w:val="20"/>
              </w:rPr>
              <w:t>Imóveis</w:t>
            </w:r>
            <w:r w:rsidR="00000000">
              <w:rPr>
                <w:color w:val="1A1A1A"/>
                <w:sz w:val="20"/>
                <w:szCs w:val="20"/>
              </w:rPr>
              <w:t xml:space="preserve">, OLX e </w:t>
            </w:r>
            <w:r>
              <w:rPr>
                <w:color w:val="1A1A1A"/>
                <w:sz w:val="20"/>
                <w:szCs w:val="20"/>
              </w:rPr>
              <w:t>Viva Real</w:t>
            </w:r>
            <w:r w:rsidR="00000000">
              <w:rPr>
                <w:color w:val="1A1A1A"/>
                <w:sz w:val="20"/>
                <w:szCs w:val="20"/>
              </w:rPr>
              <w:t xml:space="preserve"> — </w:t>
            </w:r>
            <w:r>
              <w:rPr>
                <w:color w:val="1A1A1A"/>
                <w:sz w:val="20"/>
                <w:szCs w:val="20"/>
              </w:rPr>
              <w:t>preço</w:t>
            </w:r>
            <w:r w:rsidR="00000000">
              <w:rPr>
                <w:color w:val="1A1A1A"/>
                <w:sz w:val="20"/>
                <w:szCs w:val="20"/>
              </w:rPr>
              <w:t xml:space="preserve"> pedido atual por </w:t>
            </w:r>
            <w:r>
              <w:rPr>
                <w:color w:val="1A1A1A"/>
                <w:sz w:val="20"/>
                <w:szCs w:val="20"/>
              </w:rPr>
              <w:t>região</w:t>
            </w:r>
          </w:p>
        </w:tc>
      </w:tr>
      <w:tr w:rsidR="003B26EE" w14:paraId="1D17FD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4BBE" w14:textId="77777777" w:rsidR="003B26EE" w:rsidRDefault="00000000">
            <w:r>
              <w:rPr>
                <w:color w:val="1A1A1A"/>
                <w:sz w:val="20"/>
                <w:szCs w:val="20"/>
              </w:rPr>
              <w:lastRenderedPageBreak/>
              <w:t>Modelo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B0A8" w14:textId="4A90AD3A" w:rsidR="003B26EE" w:rsidRDefault="005F227E">
            <w:r>
              <w:rPr>
                <w:color w:val="1A1A1A"/>
                <w:sz w:val="20"/>
                <w:szCs w:val="20"/>
              </w:rPr>
              <w:t>Regressão</w:t>
            </w:r>
            <w:r w:rsidR="00000000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hedônica</w:t>
            </w:r>
          </w:p>
        </w:tc>
        <w:tc>
          <w:tcPr>
            <w:tcW w:w="4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07F5" w14:textId="069F8453" w:rsidR="003B26EE" w:rsidRDefault="00000000" w:rsidP="005F227E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Modelo </w:t>
            </w:r>
            <w:r w:rsidR="005F227E">
              <w:rPr>
                <w:color w:val="1A1A1A"/>
                <w:sz w:val="20"/>
                <w:szCs w:val="20"/>
              </w:rPr>
              <w:t>explicável</w:t>
            </w:r>
            <w:r>
              <w:rPr>
                <w:color w:val="1A1A1A"/>
                <w:sz w:val="20"/>
                <w:szCs w:val="20"/>
              </w:rPr>
              <w:t xml:space="preserve"> com coeficientes por </w:t>
            </w:r>
            <w:r w:rsidR="005F227E">
              <w:rPr>
                <w:color w:val="1A1A1A"/>
                <w:sz w:val="20"/>
                <w:szCs w:val="20"/>
              </w:rPr>
              <w:t>parâmetro</w:t>
            </w:r>
            <w:r>
              <w:rPr>
                <w:color w:val="1A1A1A"/>
                <w:sz w:val="20"/>
                <w:szCs w:val="20"/>
              </w:rPr>
              <w:t xml:space="preserve"> (</w:t>
            </w:r>
            <w:r w:rsidR="005F227E">
              <w:rPr>
                <w:color w:val="1A1A1A"/>
                <w:sz w:val="20"/>
                <w:szCs w:val="20"/>
              </w:rPr>
              <w:t>defensável</w:t>
            </w:r>
            <w:r>
              <w:rPr>
                <w:color w:val="1A1A1A"/>
                <w:sz w:val="20"/>
                <w:szCs w:val="20"/>
              </w:rPr>
              <w:t xml:space="preserve"> judicialmente)</w:t>
            </w:r>
          </w:p>
        </w:tc>
      </w:tr>
      <w:tr w:rsidR="003B26EE" w14:paraId="6950AF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33E9" w14:textId="77777777" w:rsidR="003B26EE" w:rsidRDefault="00000000">
            <w:r>
              <w:rPr>
                <w:color w:val="1A1A1A"/>
                <w:sz w:val="20"/>
                <w:szCs w:val="20"/>
              </w:rPr>
              <w:t>Modelo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3515" w14:textId="38207E0F" w:rsidR="003B26EE" w:rsidRDefault="005F227E">
            <w:r>
              <w:rPr>
                <w:color w:val="1A1A1A"/>
                <w:sz w:val="20"/>
                <w:szCs w:val="20"/>
              </w:rPr>
              <w:t>Boost</w:t>
            </w:r>
            <w:r w:rsidR="00000000">
              <w:rPr>
                <w:color w:val="1A1A1A"/>
                <w:sz w:val="20"/>
                <w:szCs w:val="20"/>
              </w:rPr>
              <w:t xml:space="preserve"> + SHAP</w:t>
            </w:r>
          </w:p>
        </w:tc>
        <w:tc>
          <w:tcPr>
            <w:tcW w:w="4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2C64" w14:textId="2ECA7CA8" w:rsidR="003B26EE" w:rsidRDefault="00000000" w:rsidP="005F227E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Modelo de alta </w:t>
            </w:r>
            <w:r w:rsidR="005F227E">
              <w:rPr>
                <w:color w:val="1A1A1A"/>
                <w:sz w:val="20"/>
                <w:szCs w:val="20"/>
              </w:rPr>
              <w:t>acurácia</w:t>
            </w:r>
            <w:r>
              <w:rPr>
                <w:color w:val="1A1A1A"/>
                <w:sz w:val="20"/>
                <w:szCs w:val="20"/>
              </w:rPr>
              <w:t xml:space="preserve"> com </w:t>
            </w:r>
            <w:r w:rsidR="005F227E">
              <w:rPr>
                <w:color w:val="1A1A1A"/>
                <w:sz w:val="20"/>
                <w:szCs w:val="20"/>
              </w:rPr>
              <w:t>explicação</w:t>
            </w:r>
            <w:r>
              <w:rPr>
                <w:color w:val="1A1A1A"/>
                <w:sz w:val="20"/>
                <w:szCs w:val="20"/>
              </w:rPr>
              <w:t xml:space="preserve"> por </w:t>
            </w:r>
            <w:r w:rsidR="005F227E">
              <w:rPr>
                <w:color w:val="1A1A1A"/>
                <w:sz w:val="20"/>
                <w:szCs w:val="20"/>
              </w:rPr>
              <w:t>variáveis</w:t>
            </w:r>
            <w:r>
              <w:rPr>
                <w:color w:val="1A1A1A"/>
                <w:sz w:val="20"/>
                <w:szCs w:val="20"/>
              </w:rPr>
              <w:t xml:space="preserve"> para cada </w:t>
            </w:r>
            <w:r w:rsidR="005F227E">
              <w:rPr>
                <w:color w:val="1A1A1A"/>
                <w:sz w:val="20"/>
                <w:szCs w:val="20"/>
              </w:rPr>
              <w:t>avaliação</w:t>
            </w:r>
          </w:p>
        </w:tc>
      </w:tr>
      <w:tr w:rsidR="003B26EE" w14:paraId="2D9EB9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E865" w14:textId="77777777" w:rsidR="003B26EE" w:rsidRDefault="00000000">
            <w:r>
              <w:rPr>
                <w:color w:val="1A1A1A"/>
                <w:sz w:val="20"/>
                <w:szCs w:val="20"/>
              </w:rPr>
              <w:t>API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4799" w14:textId="77777777" w:rsidR="003B26EE" w:rsidRDefault="00000000">
            <w:r>
              <w:rPr>
                <w:color w:val="1A1A1A"/>
                <w:sz w:val="20"/>
                <w:szCs w:val="20"/>
              </w:rPr>
              <w:t>FastAPI interna</w:t>
            </w:r>
          </w:p>
        </w:tc>
        <w:tc>
          <w:tcPr>
            <w:tcW w:w="4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C1C6" w14:textId="31C030A6" w:rsidR="003B26EE" w:rsidRDefault="00000000" w:rsidP="005F227E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Endpoint consultado pelo DTI e pela equipe da SEFAZ para </w:t>
            </w:r>
            <w:r w:rsidR="005F227E">
              <w:rPr>
                <w:color w:val="1A1A1A"/>
                <w:sz w:val="20"/>
                <w:szCs w:val="20"/>
              </w:rPr>
              <w:t>avaliação</w:t>
            </w:r>
            <w:r>
              <w:rPr>
                <w:color w:val="1A1A1A"/>
                <w:sz w:val="20"/>
                <w:szCs w:val="20"/>
              </w:rPr>
              <w:t xml:space="preserve"> de </w:t>
            </w:r>
            <w:r w:rsidR="005F227E">
              <w:rPr>
                <w:color w:val="1A1A1A"/>
                <w:sz w:val="20"/>
                <w:szCs w:val="20"/>
              </w:rPr>
              <w:t>imóveis</w:t>
            </w:r>
          </w:p>
        </w:tc>
      </w:tr>
      <w:tr w:rsidR="003B26EE" w14:paraId="29F0D7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8A71" w14:textId="77777777" w:rsidR="003B26EE" w:rsidRDefault="00000000">
            <w:r>
              <w:rPr>
                <w:color w:val="1A1A1A"/>
                <w:sz w:val="20"/>
                <w:szCs w:val="20"/>
              </w:rPr>
              <w:t>Interface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E1C0" w14:textId="77777777" w:rsidR="003B26EE" w:rsidRDefault="00000000">
            <w:r>
              <w:rPr>
                <w:color w:val="1A1A1A"/>
                <w:sz w:val="20"/>
                <w:szCs w:val="20"/>
              </w:rPr>
              <w:t>Tela DTI</w:t>
            </w:r>
          </w:p>
        </w:tc>
        <w:tc>
          <w:tcPr>
            <w:tcW w:w="4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4E47" w14:textId="4517AC89" w:rsidR="003B26EE" w:rsidRDefault="00000000" w:rsidP="005F227E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Retorno ao contribuinte com valor estimado, comparativo e </w:t>
            </w:r>
            <w:r w:rsidR="005F227E">
              <w:rPr>
                <w:color w:val="1A1A1A"/>
                <w:sz w:val="20"/>
                <w:szCs w:val="20"/>
              </w:rPr>
              <w:t>memória</w:t>
            </w:r>
            <w:r>
              <w:rPr>
                <w:color w:val="1A1A1A"/>
                <w:sz w:val="20"/>
                <w:szCs w:val="20"/>
              </w:rPr>
              <w:t xml:space="preserve"> de c</w:t>
            </w:r>
            <w:r w:rsidR="005F227E">
              <w:rPr>
                <w:color w:val="1A1A1A"/>
                <w:sz w:val="20"/>
                <w:szCs w:val="20"/>
              </w:rPr>
              <w:t>á</w:t>
            </w:r>
            <w:r>
              <w:rPr>
                <w:color w:val="1A1A1A"/>
                <w:sz w:val="20"/>
                <w:szCs w:val="20"/>
              </w:rPr>
              <w:t>lculo</w:t>
            </w:r>
          </w:p>
        </w:tc>
      </w:tr>
    </w:tbl>
    <w:p w14:paraId="177DB965" w14:textId="77777777" w:rsidR="003B26EE" w:rsidRDefault="00000000">
      <w:pPr>
        <w:pStyle w:val="Ttulo1"/>
      </w:pPr>
      <w:r>
        <w:t>4. Fontes de Dados</w:t>
      </w:r>
    </w:p>
    <w:p w14:paraId="4D3E0BB1" w14:textId="77777777" w:rsidR="003B26EE" w:rsidRDefault="003B26EE">
      <w:pPr>
        <w:pBdr>
          <w:bottom w:val="single" w:sz="4" w:space="1" w:color="2E75B6"/>
        </w:pBdr>
        <w:spacing w:before="120" w:after="120"/>
      </w:pPr>
    </w:p>
    <w:p w14:paraId="60536163" w14:textId="3D44611A" w:rsidR="003B26EE" w:rsidRDefault="00000000">
      <w:pPr>
        <w:pStyle w:val="Ttulo2"/>
      </w:pPr>
      <w:r>
        <w:t xml:space="preserve">4.1 Planilha ITIV — Dados de </w:t>
      </w:r>
      <w:r w:rsidR="0093200E">
        <w:t>Transações</w:t>
      </w:r>
    </w:p>
    <w:p w14:paraId="79CBF5DE" w14:textId="2F09A7BD" w:rsidR="003B26EE" w:rsidRDefault="00000000" w:rsidP="0093200E">
      <w:pPr>
        <w:spacing w:before="60" w:after="60"/>
        <w:jc w:val="both"/>
      </w:pPr>
      <w:r>
        <w:rPr>
          <w:color w:val="1A1A1A"/>
        </w:rPr>
        <w:t xml:space="preserve">A base </w:t>
      </w:r>
      <w:r w:rsidR="0093200E">
        <w:rPr>
          <w:color w:val="1A1A1A"/>
        </w:rPr>
        <w:t>já</w:t>
      </w:r>
      <w:r>
        <w:rPr>
          <w:color w:val="1A1A1A"/>
        </w:rPr>
        <w:t xml:space="preserve"> </w:t>
      </w:r>
      <w:r w:rsidR="0093200E">
        <w:rPr>
          <w:color w:val="1A1A1A"/>
        </w:rPr>
        <w:t>disponível</w:t>
      </w:r>
      <w:r>
        <w:rPr>
          <w:color w:val="1A1A1A"/>
        </w:rPr>
        <w:t xml:space="preserve"> (arquivo 'Dados ITIV.xlsx') </w:t>
      </w:r>
      <w:r w:rsidR="00D3285E">
        <w:rPr>
          <w:color w:val="1A1A1A"/>
        </w:rPr>
        <w:t>contém</w:t>
      </w:r>
      <w:r>
        <w:rPr>
          <w:color w:val="1A1A1A"/>
        </w:rPr>
        <w:t xml:space="preserve"> 149.432 registros de </w:t>
      </w:r>
      <w:r w:rsidR="0093200E">
        <w:rPr>
          <w:color w:val="1A1A1A"/>
        </w:rPr>
        <w:t>transmissões</w:t>
      </w:r>
      <w:r>
        <w:rPr>
          <w:color w:val="1A1A1A"/>
        </w:rPr>
        <w:t xml:space="preserve"> </w:t>
      </w:r>
      <w:r w:rsidR="0093200E">
        <w:rPr>
          <w:color w:val="1A1A1A"/>
        </w:rPr>
        <w:t>imobiliárias</w:t>
      </w:r>
      <w:r>
        <w:rPr>
          <w:color w:val="1A1A1A"/>
        </w:rPr>
        <w:t xml:space="preserve"> entre 2021 e 2026. Os campos mais relevantes para o modelo </w:t>
      </w:r>
      <w:r w:rsidR="0093200E">
        <w:rPr>
          <w:color w:val="1A1A1A"/>
        </w:rPr>
        <w:t>são</w:t>
      </w:r>
      <w:r>
        <w:rPr>
          <w:color w:val="1A1A1A"/>
        </w:rPr>
        <w:t>:</w:t>
      </w:r>
    </w:p>
    <w:p w14:paraId="20A43CDD" w14:textId="77777777" w:rsidR="003B26EE" w:rsidRDefault="003B26E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3B26EE" w14:paraId="7D23B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F9D76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89407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Papel no Modelo</w:t>
            </w:r>
          </w:p>
        </w:tc>
      </w:tr>
      <w:tr w:rsidR="003B26EE" w14:paraId="5BD674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67AC" w14:textId="77777777" w:rsidR="003B26EE" w:rsidRDefault="00000000">
            <w:r>
              <w:rPr>
                <w:color w:val="1A1A1A"/>
                <w:sz w:val="20"/>
                <w:szCs w:val="20"/>
              </w:rPr>
              <w:t>VLTRANSACAO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125E" w14:textId="2F225B8A" w:rsidR="003B26EE" w:rsidRDefault="0093200E" w:rsidP="00A10BF2">
            <w:pPr>
              <w:jc w:val="both"/>
            </w:pPr>
            <w:r>
              <w:rPr>
                <w:color w:val="1A1A1A"/>
                <w:sz w:val="20"/>
                <w:szCs w:val="20"/>
              </w:rPr>
              <w:t>Variável</w:t>
            </w:r>
            <w:r w:rsidR="00000000">
              <w:rPr>
                <w:color w:val="1A1A1A"/>
                <w:sz w:val="20"/>
                <w:szCs w:val="20"/>
              </w:rPr>
              <w:t xml:space="preserve">-alvo: valor real da </w:t>
            </w:r>
            <w:r>
              <w:rPr>
                <w:color w:val="1A1A1A"/>
                <w:sz w:val="20"/>
                <w:szCs w:val="20"/>
              </w:rPr>
              <w:t>transação</w:t>
            </w:r>
          </w:p>
        </w:tc>
      </w:tr>
      <w:tr w:rsidR="003B26EE" w14:paraId="2E0807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99C3" w14:textId="77777777" w:rsidR="003B26EE" w:rsidRDefault="00000000">
            <w:r>
              <w:rPr>
                <w:color w:val="1A1A1A"/>
                <w:sz w:val="20"/>
                <w:szCs w:val="20"/>
              </w:rPr>
              <w:t>VLAREAUSOPRIV / VLAREACONSTR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BF48" w14:textId="31E67EE9" w:rsidR="003B26EE" w:rsidRDefault="00000000" w:rsidP="00A10BF2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Area privativa — </w:t>
            </w:r>
            <w:r w:rsidR="0093200E">
              <w:rPr>
                <w:color w:val="1A1A1A"/>
                <w:sz w:val="20"/>
                <w:szCs w:val="20"/>
              </w:rPr>
              <w:t>variável</w:t>
            </w:r>
            <w:r>
              <w:rPr>
                <w:color w:val="1A1A1A"/>
                <w:sz w:val="20"/>
                <w:szCs w:val="20"/>
              </w:rPr>
              <w:t xml:space="preserve"> mais explicativa do valor</w:t>
            </w:r>
          </w:p>
        </w:tc>
      </w:tr>
      <w:tr w:rsidR="003B26EE" w14:paraId="409236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F60E" w14:textId="77777777" w:rsidR="003B26EE" w:rsidRDefault="00000000">
            <w:r>
              <w:rPr>
                <w:color w:val="1A1A1A"/>
                <w:sz w:val="20"/>
                <w:szCs w:val="20"/>
              </w:rPr>
              <w:t>VLAREATERRENO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21DE" w14:textId="77777777" w:rsidR="003B26EE" w:rsidRDefault="00000000" w:rsidP="00A10BF2">
            <w:pPr>
              <w:jc w:val="both"/>
            </w:pPr>
            <w:r>
              <w:rPr>
                <w:color w:val="1A1A1A"/>
                <w:sz w:val="20"/>
                <w:szCs w:val="20"/>
              </w:rPr>
              <w:t>Area de terreno (casas e terrenos)</w:t>
            </w:r>
          </w:p>
        </w:tc>
      </w:tr>
      <w:tr w:rsidR="003B26EE" w14:paraId="597C3B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4CC5" w14:textId="77777777" w:rsidR="003B26EE" w:rsidRDefault="00000000">
            <w:r>
              <w:rPr>
                <w:color w:val="1A1A1A"/>
                <w:sz w:val="20"/>
                <w:szCs w:val="20"/>
              </w:rPr>
              <w:t>DSSUBUNIDADE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F8A1" w14:textId="77777777" w:rsidR="003B26EE" w:rsidRDefault="00000000" w:rsidP="00A10BF2">
            <w:pPr>
              <w:jc w:val="both"/>
            </w:pPr>
            <w:r>
              <w:rPr>
                <w:color w:val="1A1A1A"/>
                <w:sz w:val="20"/>
                <w:szCs w:val="20"/>
              </w:rPr>
              <w:t>Tipologia: apartamento, casa, sala, loja, terreno...</w:t>
            </w:r>
          </w:p>
        </w:tc>
      </w:tr>
      <w:tr w:rsidR="003B26EE" w14:paraId="0630AF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6BA7" w14:textId="77777777" w:rsidR="003B26EE" w:rsidRDefault="00000000">
            <w:r>
              <w:rPr>
                <w:color w:val="1A1A1A"/>
                <w:sz w:val="20"/>
                <w:szCs w:val="20"/>
              </w:rPr>
              <w:t>NUPAVIMENTOUNIDADE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AD00" w14:textId="77777777" w:rsidR="003B26EE" w:rsidRDefault="00000000" w:rsidP="00A10BF2">
            <w:pPr>
              <w:jc w:val="both"/>
            </w:pPr>
            <w:r>
              <w:rPr>
                <w:color w:val="1A1A1A"/>
                <w:sz w:val="20"/>
                <w:szCs w:val="20"/>
              </w:rPr>
              <w:t>Andar da unidade — impacto no valor (especialmente apartamentos)</w:t>
            </w:r>
          </w:p>
        </w:tc>
      </w:tr>
      <w:tr w:rsidR="003B26EE" w14:paraId="782129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B8F4" w14:textId="77777777" w:rsidR="003B26EE" w:rsidRDefault="00000000">
            <w:r>
              <w:rPr>
                <w:color w:val="1A1A1A"/>
                <w:sz w:val="20"/>
                <w:szCs w:val="20"/>
              </w:rPr>
              <w:t>CDSETORFISCAL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270F" w14:textId="6B012634" w:rsidR="003B26EE" w:rsidRDefault="00000000" w:rsidP="00A10BF2">
            <w:pPr>
              <w:jc w:val="both"/>
            </w:pPr>
            <w:r>
              <w:rPr>
                <w:color w:val="1A1A1A"/>
                <w:sz w:val="20"/>
                <w:szCs w:val="20"/>
              </w:rPr>
              <w:t>Proxy de bairro/</w:t>
            </w:r>
            <w:r w:rsidR="0093200E">
              <w:rPr>
                <w:color w:val="1A1A1A"/>
                <w:sz w:val="20"/>
                <w:szCs w:val="20"/>
              </w:rPr>
              <w:t>região</w:t>
            </w:r>
            <w:r>
              <w:rPr>
                <w:color w:val="1A1A1A"/>
                <w:sz w:val="20"/>
                <w:szCs w:val="20"/>
              </w:rPr>
              <w:t xml:space="preserve"> fiscal</w:t>
            </w:r>
          </w:p>
        </w:tc>
      </w:tr>
      <w:tr w:rsidR="003B26EE" w14:paraId="5A5B08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2A78" w14:textId="77777777" w:rsidR="003B26EE" w:rsidRDefault="00000000">
            <w:r>
              <w:rPr>
                <w:color w:val="1A1A1A"/>
                <w:sz w:val="20"/>
                <w:szCs w:val="20"/>
              </w:rPr>
              <w:t>VLCOORDGEOX / VLCOORDGEOY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F5DE" w14:textId="5F4C5E48" w:rsidR="003B26EE" w:rsidRDefault="00000000" w:rsidP="00A10BF2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Coordenadas UTM — permite </w:t>
            </w:r>
            <w:r w:rsidR="0093200E">
              <w:rPr>
                <w:color w:val="1A1A1A"/>
                <w:sz w:val="20"/>
                <w:szCs w:val="20"/>
              </w:rPr>
              <w:t>análise</w:t>
            </w:r>
            <w:r>
              <w:rPr>
                <w:color w:val="1A1A1A"/>
                <w:sz w:val="20"/>
                <w:szCs w:val="20"/>
              </w:rPr>
              <w:t xml:space="preserve"> espacial e kNN </w:t>
            </w:r>
            <w:r w:rsidR="0074082E">
              <w:rPr>
                <w:color w:val="1A1A1A"/>
                <w:sz w:val="20"/>
                <w:szCs w:val="20"/>
              </w:rPr>
              <w:t>geográfico</w:t>
            </w:r>
          </w:p>
        </w:tc>
      </w:tr>
      <w:tr w:rsidR="003B26EE" w14:paraId="39DB34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9702" w14:textId="77777777" w:rsidR="003B26EE" w:rsidRDefault="00000000">
            <w:r>
              <w:rPr>
                <w:color w:val="1A1A1A"/>
                <w:sz w:val="20"/>
                <w:szCs w:val="20"/>
              </w:rPr>
              <w:t>NUPAVIMENTOS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0DEE" w14:textId="543A284B" w:rsidR="003B26EE" w:rsidRDefault="0093200E" w:rsidP="00A10BF2">
            <w:pPr>
              <w:jc w:val="both"/>
            </w:pPr>
            <w:r>
              <w:rPr>
                <w:color w:val="1A1A1A"/>
                <w:sz w:val="20"/>
                <w:szCs w:val="20"/>
              </w:rPr>
              <w:t>Número</w:t>
            </w:r>
            <w:r w:rsidR="00000000">
              <w:rPr>
                <w:color w:val="1A1A1A"/>
                <w:sz w:val="20"/>
                <w:szCs w:val="20"/>
              </w:rPr>
              <w:t xml:space="preserve"> de pavimentos do </w:t>
            </w:r>
            <w:r>
              <w:rPr>
                <w:color w:val="1A1A1A"/>
                <w:sz w:val="20"/>
                <w:szCs w:val="20"/>
              </w:rPr>
              <w:t>edifício</w:t>
            </w:r>
          </w:p>
        </w:tc>
      </w:tr>
      <w:tr w:rsidR="003B26EE" w14:paraId="48D9BC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14AF" w14:textId="77777777" w:rsidR="003B26EE" w:rsidRDefault="00000000">
            <w:r>
              <w:rPr>
                <w:color w:val="1A1A1A"/>
                <w:sz w:val="20"/>
                <w:szCs w:val="20"/>
              </w:rPr>
              <w:t>DTSOLICITACAO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3CE3" w14:textId="4C205DAF" w:rsidR="003B26EE" w:rsidRDefault="00000000" w:rsidP="00A10BF2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Data da </w:t>
            </w:r>
            <w:r w:rsidR="0093200E">
              <w:rPr>
                <w:color w:val="1A1A1A"/>
                <w:sz w:val="20"/>
                <w:szCs w:val="20"/>
              </w:rPr>
              <w:t>transação</w:t>
            </w:r>
            <w:r>
              <w:rPr>
                <w:color w:val="1A1A1A"/>
                <w:sz w:val="20"/>
                <w:szCs w:val="20"/>
              </w:rPr>
              <w:t xml:space="preserve"> — para </w:t>
            </w:r>
            <w:r w:rsidR="0093200E">
              <w:rPr>
                <w:color w:val="1A1A1A"/>
                <w:sz w:val="20"/>
                <w:szCs w:val="20"/>
              </w:rPr>
              <w:t>deflação</w:t>
            </w:r>
            <w:r>
              <w:rPr>
                <w:color w:val="1A1A1A"/>
                <w:sz w:val="20"/>
                <w:szCs w:val="20"/>
              </w:rPr>
              <w:t xml:space="preserve"> pelo IPCA/INPC</w:t>
            </w:r>
          </w:p>
        </w:tc>
      </w:tr>
      <w:tr w:rsidR="003B26EE" w14:paraId="0AFE81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03CE" w14:textId="77777777" w:rsidR="003B26EE" w:rsidRDefault="00000000">
            <w:r>
              <w:rPr>
                <w:color w:val="1A1A1A"/>
                <w:sz w:val="20"/>
                <w:szCs w:val="20"/>
              </w:rPr>
              <w:t>VLFCTERRENO / VLFCCONSTRUCAO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D8E5" w14:textId="52D0B911" w:rsidR="003B26EE" w:rsidRDefault="00000000" w:rsidP="00A10BF2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Fatores de </w:t>
            </w:r>
            <w:r w:rsidR="0093200E">
              <w:rPr>
                <w:color w:val="1A1A1A"/>
                <w:sz w:val="20"/>
                <w:szCs w:val="20"/>
              </w:rPr>
              <w:t>correção</w:t>
            </w:r>
            <w:r>
              <w:rPr>
                <w:color w:val="1A1A1A"/>
                <w:sz w:val="20"/>
                <w:szCs w:val="20"/>
              </w:rPr>
              <w:t xml:space="preserve"> cadastral</w:t>
            </w:r>
          </w:p>
        </w:tc>
      </w:tr>
    </w:tbl>
    <w:p w14:paraId="60BF3541" w14:textId="77777777" w:rsidR="003B26EE" w:rsidRDefault="003B26E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B26EE" w14:paraId="269869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AFAEC" w14:textId="5EB594D2" w:rsidR="003B26EE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Filtros </w:t>
            </w:r>
            <w:r w:rsidR="0093200E">
              <w:rPr>
                <w:b/>
                <w:bCs/>
                <w:color w:val="1F4E79"/>
                <w:sz w:val="20"/>
                <w:szCs w:val="20"/>
              </w:rPr>
              <w:t>necessários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antes da modelagem</w:t>
            </w:r>
          </w:p>
          <w:p w14:paraId="7D28F052" w14:textId="7655FEBD" w:rsidR="003B26EE" w:rsidRDefault="00000000" w:rsidP="0093200E">
            <w:pPr>
              <w:spacing w:before="40"/>
              <w:jc w:val="both"/>
            </w:pPr>
            <w:r>
              <w:rPr>
                <w:color w:val="1A1A1A"/>
                <w:sz w:val="20"/>
                <w:szCs w:val="20"/>
              </w:rPr>
              <w:t>1) Manter apenas DSTIPOTRANSACAO = 'Compra e Venda' 2) Remover VLTRANSACAO = 0 ou valores declarados abaixo de 20% do VVA (subfaturamento extremo) 3) Manter apenas DSSITUACAOTRANSMISSAO = 'Baixado' ou 'Liberado' (</w:t>
            </w:r>
            <w:r w:rsidR="0093200E">
              <w:rPr>
                <w:color w:val="1A1A1A"/>
                <w:sz w:val="20"/>
                <w:szCs w:val="20"/>
              </w:rPr>
              <w:t>transações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93200E">
              <w:rPr>
                <w:color w:val="1A1A1A"/>
                <w:sz w:val="20"/>
                <w:szCs w:val="20"/>
              </w:rPr>
              <w:t>concluídas</w:t>
            </w:r>
            <w:r>
              <w:rPr>
                <w:color w:val="1A1A1A"/>
                <w:sz w:val="20"/>
                <w:szCs w:val="20"/>
              </w:rPr>
              <w:t>) 4) Deflacionar VLTRANSACAO pelo IPCA acumulado a partir da DTSOLICITACAO</w:t>
            </w:r>
          </w:p>
        </w:tc>
      </w:tr>
    </w:tbl>
    <w:p w14:paraId="401A3337" w14:textId="77777777" w:rsidR="003B26EE" w:rsidRDefault="003B26EE">
      <w:pPr>
        <w:spacing w:before="120"/>
      </w:pPr>
    </w:p>
    <w:p w14:paraId="39A9A8CA" w14:textId="77777777" w:rsidR="00A10BF2" w:rsidRDefault="00A10BF2">
      <w:pPr>
        <w:spacing w:before="120"/>
      </w:pPr>
    </w:p>
    <w:p w14:paraId="3DED1A85" w14:textId="77777777" w:rsidR="00A10BF2" w:rsidRDefault="00A10BF2">
      <w:pPr>
        <w:spacing w:before="120"/>
      </w:pPr>
    </w:p>
    <w:p w14:paraId="482B8F02" w14:textId="3678D1EB" w:rsidR="003B26EE" w:rsidRDefault="00000000">
      <w:pPr>
        <w:pStyle w:val="Ttulo2"/>
      </w:pPr>
      <w:r>
        <w:lastRenderedPageBreak/>
        <w:t xml:space="preserve">4.2 </w:t>
      </w:r>
      <w:r w:rsidR="0093200E">
        <w:t>Anúncios</w:t>
      </w:r>
      <w:r>
        <w:t xml:space="preserve"> </w:t>
      </w:r>
      <w:r w:rsidR="0093200E">
        <w:t>Imobiliários</w:t>
      </w:r>
      <w:r>
        <w:t xml:space="preserve"> Web</w:t>
      </w:r>
    </w:p>
    <w:p w14:paraId="4A1A2B40" w14:textId="1F219093" w:rsidR="003B26EE" w:rsidRDefault="00000000" w:rsidP="007F486D">
      <w:pPr>
        <w:spacing w:before="60" w:after="60"/>
        <w:jc w:val="both"/>
      </w:pPr>
      <w:r>
        <w:rPr>
          <w:color w:val="1A1A1A"/>
        </w:rPr>
        <w:t xml:space="preserve">Os </w:t>
      </w:r>
      <w:r w:rsidR="007F486D">
        <w:rPr>
          <w:color w:val="1A1A1A"/>
        </w:rPr>
        <w:t>anúncios</w:t>
      </w:r>
      <w:r>
        <w:rPr>
          <w:color w:val="1A1A1A"/>
        </w:rPr>
        <w:t xml:space="preserve"> trazem </w:t>
      </w:r>
      <w:r w:rsidR="007F486D">
        <w:rPr>
          <w:color w:val="1A1A1A"/>
        </w:rPr>
        <w:t>informações</w:t>
      </w:r>
      <w:r>
        <w:rPr>
          <w:color w:val="1A1A1A"/>
        </w:rPr>
        <w:t xml:space="preserve"> que a base ITIV </w:t>
      </w:r>
      <w:r w:rsidR="007F486D">
        <w:rPr>
          <w:color w:val="1A1A1A"/>
        </w:rPr>
        <w:t>não</w:t>
      </w:r>
      <w:r>
        <w:rPr>
          <w:color w:val="1A1A1A"/>
        </w:rPr>
        <w:t xml:space="preserve"> possui — especialmente o </w:t>
      </w:r>
      <w:r w:rsidR="007F486D">
        <w:rPr>
          <w:color w:val="1A1A1A"/>
        </w:rPr>
        <w:t>preço</w:t>
      </w:r>
      <w:r>
        <w:rPr>
          <w:color w:val="1A1A1A"/>
        </w:rPr>
        <w:t xml:space="preserve"> de mercado atual e atributos qualitativos como </w:t>
      </w:r>
      <w:r w:rsidR="007F486D">
        <w:rPr>
          <w:color w:val="1A1A1A"/>
        </w:rPr>
        <w:t>número</w:t>
      </w:r>
      <w:r>
        <w:rPr>
          <w:color w:val="1A1A1A"/>
        </w:rPr>
        <w:t xml:space="preserve"> de quartos, </w:t>
      </w:r>
      <w:r w:rsidR="007F486D">
        <w:rPr>
          <w:color w:val="1A1A1A"/>
        </w:rPr>
        <w:t>suítes</w:t>
      </w:r>
      <w:r>
        <w:rPr>
          <w:color w:val="1A1A1A"/>
        </w:rPr>
        <w:t xml:space="preserve"> e vagas. As fontes recomendadas </w:t>
      </w:r>
      <w:r w:rsidR="007F486D">
        <w:rPr>
          <w:color w:val="1A1A1A"/>
        </w:rPr>
        <w:t>são</w:t>
      </w:r>
      <w:r>
        <w:rPr>
          <w:color w:val="1A1A1A"/>
        </w:rPr>
        <w:t>:</w:t>
      </w:r>
    </w:p>
    <w:p w14:paraId="68FA02D3" w14:textId="4C1F35CF" w:rsidR="003B26EE" w:rsidRDefault="00000000" w:rsidP="007F486D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1A1A1A"/>
        </w:rPr>
        <w:t xml:space="preserve">Zap </w:t>
      </w:r>
      <w:r w:rsidR="007F486D">
        <w:rPr>
          <w:color w:val="1A1A1A"/>
        </w:rPr>
        <w:t>Imóveis</w:t>
      </w:r>
      <w:r>
        <w:rPr>
          <w:color w:val="1A1A1A"/>
        </w:rPr>
        <w:t xml:space="preserve"> / </w:t>
      </w:r>
      <w:r w:rsidR="007F486D">
        <w:rPr>
          <w:color w:val="1A1A1A"/>
        </w:rPr>
        <w:t>Viva</w:t>
      </w:r>
      <w:r w:rsidR="00A10BF2">
        <w:rPr>
          <w:color w:val="1A1A1A"/>
        </w:rPr>
        <w:t xml:space="preserve"> </w:t>
      </w:r>
      <w:r w:rsidR="007F486D">
        <w:rPr>
          <w:color w:val="1A1A1A"/>
        </w:rPr>
        <w:t>Real</w:t>
      </w:r>
      <w:r>
        <w:rPr>
          <w:color w:val="1A1A1A"/>
        </w:rPr>
        <w:t xml:space="preserve"> (mesmo grupo): maior volume de </w:t>
      </w:r>
      <w:r w:rsidR="007F486D">
        <w:rPr>
          <w:color w:val="1A1A1A"/>
        </w:rPr>
        <w:t>anúncios</w:t>
      </w:r>
      <w:r>
        <w:rPr>
          <w:color w:val="1A1A1A"/>
        </w:rPr>
        <w:t xml:space="preserve"> em Salvador</w:t>
      </w:r>
    </w:p>
    <w:p w14:paraId="5A4B4AEB" w14:textId="38E6F891" w:rsidR="003B26EE" w:rsidRDefault="00000000" w:rsidP="007F486D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1A1A1A"/>
        </w:rPr>
        <w:t xml:space="preserve">OLX </w:t>
      </w:r>
      <w:r w:rsidR="007F486D">
        <w:rPr>
          <w:color w:val="1A1A1A"/>
        </w:rPr>
        <w:t>Imóveis</w:t>
      </w:r>
      <w:r>
        <w:rPr>
          <w:color w:val="1A1A1A"/>
        </w:rPr>
        <w:t>: perfil de mercado mais popular</w:t>
      </w:r>
    </w:p>
    <w:p w14:paraId="1585F34A" w14:textId="4F2B02E3" w:rsidR="003B26EE" w:rsidRDefault="00000000" w:rsidP="007F486D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1A1A1A"/>
        </w:rPr>
        <w:t xml:space="preserve">FipeZap: indice agregado por m²/bairro (complementar, </w:t>
      </w:r>
      <w:r w:rsidR="007F486D">
        <w:rPr>
          <w:color w:val="1A1A1A"/>
        </w:rPr>
        <w:t>não</w:t>
      </w:r>
      <w:r>
        <w:rPr>
          <w:color w:val="1A1A1A"/>
        </w:rPr>
        <w:t xml:space="preserve"> individual)</w:t>
      </w:r>
    </w:p>
    <w:p w14:paraId="4ED31029" w14:textId="77777777" w:rsidR="003B26EE" w:rsidRDefault="003B26EE">
      <w:pPr>
        <w:spacing w:before="80"/>
      </w:pPr>
    </w:p>
    <w:p w14:paraId="121FCA2B" w14:textId="1203D899" w:rsidR="003B26EE" w:rsidRDefault="00000000">
      <w:pPr>
        <w:spacing w:before="60" w:after="60"/>
      </w:pPr>
      <w:r>
        <w:rPr>
          <w:color w:val="1A1A1A"/>
        </w:rPr>
        <w:t xml:space="preserve">Campos a coletar por </w:t>
      </w:r>
      <w:r w:rsidR="00DC4C3A">
        <w:rPr>
          <w:color w:val="1A1A1A"/>
        </w:rPr>
        <w:t>anúncio</w:t>
      </w:r>
      <w:r>
        <w:rPr>
          <w:color w:val="1A1A1A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B26EE" w14:paraId="761408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B7BDB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B6F27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Uso no Modelo</w:t>
            </w:r>
          </w:p>
        </w:tc>
      </w:tr>
      <w:tr w:rsidR="003B26EE" w14:paraId="2CA6E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68AC" w14:textId="415DDF90" w:rsidR="003B26EE" w:rsidRDefault="00F87849">
            <w:r>
              <w:rPr>
                <w:color w:val="1A1A1A"/>
                <w:sz w:val="20"/>
                <w:szCs w:val="20"/>
              </w:rPr>
              <w:t>Endereço</w:t>
            </w:r>
            <w:r w:rsidR="00000000">
              <w:rPr>
                <w:color w:val="1A1A1A"/>
                <w:sz w:val="20"/>
                <w:szCs w:val="20"/>
              </w:rPr>
              <w:t xml:space="preserve"> / bairro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77EA" w14:textId="0F10BA6A" w:rsidR="003B26EE" w:rsidRDefault="00F87849" w:rsidP="007F486D">
            <w:pPr>
              <w:jc w:val="both"/>
            </w:pPr>
            <w:r>
              <w:rPr>
                <w:color w:val="1A1A1A"/>
                <w:sz w:val="20"/>
                <w:szCs w:val="20"/>
              </w:rPr>
              <w:t>Geocodificação</w:t>
            </w:r>
            <w:r w:rsidR="00000000">
              <w:rPr>
                <w:color w:val="1A1A1A"/>
                <w:sz w:val="20"/>
                <w:szCs w:val="20"/>
              </w:rPr>
              <w:t xml:space="preserve"> para </w:t>
            </w:r>
            <w:r>
              <w:rPr>
                <w:color w:val="1A1A1A"/>
                <w:sz w:val="20"/>
                <w:szCs w:val="20"/>
              </w:rPr>
              <w:t>lat.</w:t>
            </w:r>
            <w:r w:rsidR="00000000">
              <w:rPr>
                <w:color w:val="1A1A1A"/>
                <w:sz w:val="20"/>
                <w:szCs w:val="20"/>
              </w:rPr>
              <w:t>/lon</w:t>
            </w:r>
            <w:r>
              <w:rPr>
                <w:color w:val="1A1A1A"/>
                <w:sz w:val="20"/>
                <w:szCs w:val="20"/>
              </w:rPr>
              <w:t>.</w:t>
            </w:r>
            <w:r w:rsidR="00000000">
              <w:rPr>
                <w:color w:val="1A1A1A"/>
                <w:sz w:val="20"/>
                <w:szCs w:val="20"/>
              </w:rPr>
              <w:t xml:space="preserve"> e </w:t>
            </w:r>
            <w:r>
              <w:rPr>
                <w:color w:val="1A1A1A"/>
                <w:sz w:val="20"/>
                <w:szCs w:val="20"/>
              </w:rPr>
              <w:t>vínculo</w:t>
            </w:r>
            <w:r w:rsidR="00000000">
              <w:rPr>
                <w:color w:val="1A1A1A"/>
                <w:sz w:val="20"/>
                <w:szCs w:val="20"/>
              </w:rPr>
              <w:t xml:space="preserve"> com setor fiscal</w:t>
            </w:r>
          </w:p>
        </w:tc>
      </w:tr>
      <w:tr w:rsidR="003B26EE" w14:paraId="3CB354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A62D" w14:textId="11DB7264" w:rsidR="003B26EE" w:rsidRDefault="00000000">
            <w:r>
              <w:rPr>
                <w:color w:val="1A1A1A"/>
                <w:sz w:val="20"/>
                <w:szCs w:val="20"/>
              </w:rPr>
              <w:t xml:space="preserve">Tipo de </w:t>
            </w:r>
            <w:r w:rsidR="00F87849">
              <w:rPr>
                <w:color w:val="1A1A1A"/>
                <w:sz w:val="20"/>
                <w:szCs w:val="20"/>
              </w:rPr>
              <w:t>imóvel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BEEC" w14:textId="77777777" w:rsidR="003B26EE" w:rsidRDefault="00000000" w:rsidP="007F486D">
            <w:pPr>
              <w:jc w:val="both"/>
            </w:pPr>
            <w:r>
              <w:rPr>
                <w:color w:val="1A1A1A"/>
                <w:sz w:val="20"/>
                <w:szCs w:val="20"/>
              </w:rPr>
              <w:t>Tipologia (apartamento, casa, sala...)</w:t>
            </w:r>
          </w:p>
        </w:tc>
      </w:tr>
      <w:tr w:rsidR="003B26EE" w14:paraId="10338A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FA01" w14:textId="77777777" w:rsidR="003B26EE" w:rsidRDefault="00000000">
            <w:r>
              <w:rPr>
                <w:color w:val="1A1A1A"/>
                <w:sz w:val="20"/>
                <w:szCs w:val="20"/>
              </w:rPr>
              <w:t>Area privativa (m2)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2D008" w14:textId="5D554B30" w:rsidR="003B26EE" w:rsidRDefault="00000000" w:rsidP="007F486D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Principal </w:t>
            </w:r>
            <w:r w:rsidR="00F87849">
              <w:rPr>
                <w:color w:val="1A1A1A"/>
                <w:sz w:val="20"/>
                <w:szCs w:val="20"/>
              </w:rPr>
              <w:t>variável</w:t>
            </w:r>
            <w:r>
              <w:rPr>
                <w:color w:val="1A1A1A"/>
                <w:sz w:val="20"/>
                <w:szCs w:val="20"/>
              </w:rPr>
              <w:t xml:space="preserve"> explicativa — harmonizar com VLAREAUSOPRIV</w:t>
            </w:r>
          </w:p>
        </w:tc>
      </w:tr>
      <w:tr w:rsidR="003B26EE" w14:paraId="73BC7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FCE0" w14:textId="25EA2E2D" w:rsidR="003B26EE" w:rsidRDefault="00000000">
            <w:r>
              <w:rPr>
                <w:color w:val="1A1A1A"/>
                <w:sz w:val="20"/>
                <w:szCs w:val="20"/>
              </w:rPr>
              <w:t xml:space="preserve">Quartos / </w:t>
            </w:r>
            <w:r w:rsidR="00F87849">
              <w:rPr>
                <w:color w:val="1A1A1A"/>
                <w:sz w:val="20"/>
                <w:szCs w:val="20"/>
              </w:rPr>
              <w:t>suítes</w:t>
            </w:r>
            <w:r>
              <w:rPr>
                <w:color w:val="1A1A1A"/>
                <w:sz w:val="20"/>
                <w:szCs w:val="20"/>
              </w:rPr>
              <w:t xml:space="preserve"> / vagas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E0BC" w14:textId="2412AC88" w:rsidR="003B26EE" w:rsidRDefault="00F87849" w:rsidP="007F486D">
            <w:pPr>
              <w:jc w:val="both"/>
            </w:pPr>
            <w:r>
              <w:rPr>
                <w:color w:val="1A1A1A"/>
                <w:sz w:val="20"/>
                <w:szCs w:val="20"/>
              </w:rPr>
              <w:t>Variáveis</w:t>
            </w:r>
            <w:r w:rsidR="00000000">
              <w:rPr>
                <w:color w:val="1A1A1A"/>
                <w:sz w:val="20"/>
                <w:szCs w:val="20"/>
              </w:rPr>
              <w:t xml:space="preserve"> de qualidade </w:t>
            </w:r>
            <w:r>
              <w:rPr>
                <w:color w:val="1A1A1A"/>
                <w:sz w:val="20"/>
                <w:szCs w:val="20"/>
              </w:rPr>
              <w:t>não</w:t>
            </w:r>
            <w:r w:rsidR="00000000">
              <w:rPr>
                <w:color w:val="1A1A1A"/>
                <w:sz w:val="20"/>
                <w:szCs w:val="20"/>
              </w:rPr>
              <w:t xml:space="preserve"> presentes no ITIV</w:t>
            </w:r>
          </w:p>
        </w:tc>
      </w:tr>
      <w:tr w:rsidR="003B26EE" w14:paraId="0D85C0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2ADC" w14:textId="77777777" w:rsidR="003B26EE" w:rsidRDefault="00000000">
            <w:r>
              <w:rPr>
                <w:color w:val="1A1A1A"/>
                <w:sz w:val="20"/>
                <w:szCs w:val="20"/>
              </w:rPr>
              <w:t>Andar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0AEC" w14:textId="77777777" w:rsidR="003B26EE" w:rsidRDefault="00000000" w:rsidP="007F486D">
            <w:pPr>
              <w:jc w:val="both"/>
            </w:pPr>
            <w:r>
              <w:rPr>
                <w:color w:val="1A1A1A"/>
                <w:sz w:val="20"/>
                <w:szCs w:val="20"/>
              </w:rPr>
              <w:t>Impacto no valor — cruzar com NUPAVIMENTOUNIDADE</w:t>
            </w:r>
          </w:p>
        </w:tc>
      </w:tr>
      <w:tr w:rsidR="003B26EE" w14:paraId="2042A0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38E1" w14:textId="77777777" w:rsidR="003B26EE" w:rsidRDefault="00000000">
            <w:r>
              <w:rPr>
                <w:color w:val="1A1A1A"/>
                <w:sz w:val="20"/>
                <w:szCs w:val="20"/>
              </w:rPr>
              <w:t>Valor pedido (R$)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FE7B" w14:textId="1E57A1AD" w:rsidR="003B26EE" w:rsidRDefault="00F87849" w:rsidP="007F486D">
            <w:pPr>
              <w:jc w:val="both"/>
            </w:pPr>
            <w:r>
              <w:rPr>
                <w:color w:val="1A1A1A"/>
                <w:sz w:val="20"/>
                <w:szCs w:val="20"/>
              </w:rPr>
              <w:t>Preço</w:t>
            </w:r>
            <w:r w:rsidR="00000000">
              <w:rPr>
                <w:color w:val="1A1A1A"/>
                <w:sz w:val="20"/>
                <w:szCs w:val="20"/>
              </w:rPr>
              <w:t xml:space="preserve"> de oferta — base para valor/m2 por </w:t>
            </w:r>
            <w:r>
              <w:rPr>
                <w:color w:val="1A1A1A"/>
                <w:sz w:val="20"/>
                <w:szCs w:val="20"/>
              </w:rPr>
              <w:t>região</w:t>
            </w:r>
          </w:p>
        </w:tc>
      </w:tr>
      <w:tr w:rsidR="003B26EE" w14:paraId="48374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9D93" w14:textId="5520EF2E" w:rsidR="003B26EE" w:rsidRDefault="00000000">
            <w:r>
              <w:rPr>
                <w:color w:val="1A1A1A"/>
                <w:sz w:val="20"/>
                <w:szCs w:val="20"/>
              </w:rPr>
              <w:t xml:space="preserve">Data do </w:t>
            </w:r>
            <w:r w:rsidR="00F87849">
              <w:rPr>
                <w:color w:val="1A1A1A"/>
                <w:sz w:val="20"/>
                <w:szCs w:val="20"/>
              </w:rPr>
              <w:t>anúncio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D410" w14:textId="59D070B3" w:rsidR="003B26EE" w:rsidRDefault="00000000" w:rsidP="007F486D">
            <w:pPr>
              <w:jc w:val="both"/>
            </w:pPr>
            <w:r>
              <w:rPr>
                <w:color w:val="1A1A1A"/>
                <w:sz w:val="20"/>
                <w:szCs w:val="20"/>
              </w:rPr>
              <w:t>Filtragem temporal (</w:t>
            </w:r>
            <w:r w:rsidR="00F87849">
              <w:rPr>
                <w:color w:val="1A1A1A"/>
                <w:sz w:val="20"/>
                <w:szCs w:val="20"/>
              </w:rPr>
              <w:t>últimos</w:t>
            </w:r>
            <w:r>
              <w:rPr>
                <w:color w:val="1A1A1A"/>
                <w:sz w:val="20"/>
                <w:szCs w:val="20"/>
              </w:rPr>
              <w:t xml:space="preserve"> 90-180 dias)</w:t>
            </w:r>
          </w:p>
        </w:tc>
      </w:tr>
    </w:tbl>
    <w:p w14:paraId="0B4ACDEC" w14:textId="77777777" w:rsidR="003B26EE" w:rsidRDefault="003B26E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B26EE" w14:paraId="0AF3FC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A82CB" w14:textId="30382F1C" w:rsidR="003B26EE" w:rsidRDefault="00E94738">
            <w:r>
              <w:rPr>
                <w:b/>
                <w:bCs/>
                <w:color w:val="1F4E79"/>
                <w:sz w:val="20"/>
                <w:szCs w:val="20"/>
              </w:rPr>
              <w:t>Atenção</w:t>
            </w:r>
            <w:r w:rsidR="00000000">
              <w:rPr>
                <w:b/>
                <w:bCs/>
                <w:color w:val="1F4E79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1F4E79"/>
                <w:sz w:val="20"/>
                <w:szCs w:val="20"/>
              </w:rPr>
              <w:t>viés</w:t>
            </w:r>
            <w:r w:rsidR="00000000">
              <w:rPr>
                <w:b/>
                <w:bCs/>
                <w:color w:val="1F4E79"/>
                <w:sz w:val="20"/>
                <w:szCs w:val="20"/>
              </w:rPr>
              <w:t xml:space="preserve"> de </w:t>
            </w:r>
            <w:r>
              <w:rPr>
                <w:b/>
                <w:bCs/>
                <w:color w:val="1F4E79"/>
                <w:sz w:val="20"/>
                <w:szCs w:val="20"/>
              </w:rPr>
              <w:t>anúncios</w:t>
            </w:r>
          </w:p>
          <w:p w14:paraId="27087818" w14:textId="1793F71C" w:rsidR="003B26EE" w:rsidRDefault="00000000" w:rsidP="00F87849">
            <w:pPr>
              <w:spacing w:before="40"/>
              <w:jc w:val="both"/>
            </w:pPr>
            <w:r>
              <w:rPr>
                <w:color w:val="1A1A1A"/>
                <w:sz w:val="20"/>
                <w:szCs w:val="20"/>
              </w:rPr>
              <w:t xml:space="preserve">O </w:t>
            </w:r>
            <w:r w:rsidR="00E94738">
              <w:rPr>
                <w:color w:val="1A1A1A"/>
                <w:sz w:val="20"/>
                <w:szCs w:val="20"/>
              </w:rPr>
              <w:t>preço</w:t>
            </w:r>
            <w:r>
              <w:rPr>
                <w:color w:val="1A1A1A"/>
                <w:sz w:val="20"/>
                <w:szCs w:val="20"/>
              </w:rPr>
              <w:t xml:space="preserve"> pedido em </w:t>
            </w:r>
            <w:r w:rsidR="00E94738">
              <w:rPr>
                <w:color w:val="1A1A1A"/>
                <w:sz w:val="20"/>
                <w:szCs w:val="20"/>
              </w:rPr>
              <w:t>anúncio</w:t>
            </w:r>
            <w:r>
              <w:rPr>
                <w:color w:val="1A1A1A"/>
                <w:sz w:val="20"/>
                <w:szCs w:val="20"/>
              </w:rPr>
              <w:t xml:space="preserve"> e superior ao </w:t>
            </w:r>
            <w:r w:rsidR="00E94738">
              <w:rPr>
                <w:color w:val="1A1A1A"/>
                <w:sz w:val="20"/>
                <w:szCs w:val="20"/>
              </w:rPr>
              <w:t>preço</w:t>
            </w:r>
            <w:r>
              <w:rPr>
                <w:color w:val="1A1A1A"/>
                <w:sz w:val="20"/>
                <w:szCs w:val="20"/>
              </w:rPr>
              <w:t xml:space="preserve"> transacionado (tipicamente 5-15% acima em Salvador). Os </w:t>
            </w:r>
            <w:r w:rsidR="00E94738">
              <w:rPr>
                <w:color w:val="1A1A1A"/>
                <w:sz w:val="20"/>
                <w:szCs w:val="20"/>
              </w:rPr>
              <w:t>anúncios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E94738">
              <w:rPr>
                <w:color w:val="1A1A1A"/>
                <w:sz w:val="20"/>
                <w:szCs w:val="20"/>
              </w:rPr>
              <w:t>não</w:t>
            </w:r>
            <w:r>
              <w:rPr>
                <w:color w:val="1A1A1A"/>
                <w:sz w:val="20"/>
                <w:szCs w:val="20"/>
              </w:rPr>
              <w:t xml:space="preserve"> devem ser usados como </w:t>
            </w:r>
            <w:r w:rsidR="00E94738">
              <w:rPr>
                <w:color w:val="1A1A1A"/>
                <w:sz w:val="20"/>
                <w:szCs w:val="20"/>
              </w:rPr>
              <w:t>variável</w:t>
            </w:r>
            <w:r>
              <w:rPr>
                <w:color w:val="1A1A1A"/>
                <w:sz w:val="20"/>
                <w:szCs w:val="20"/>
              </w:rPr>
              <w:t xml:space="preserve">-alvo do modelo, mas como dados auxiliares para estimar o </w:t>
            </w:r>
            <w:r w:rsidR="00E94738">
              <w:rPr>
                <w:color w:val="1A1A1A"/>
                <w:sz w:val="20"/>
                <w:szCs w:val="20"/>
              </w:rPr>
              <w:t>preço</w:t>
            </w:r>
            <w:r>
              <w:rPr>
                <w:color w:val="1A1A1A"/>
                <w:sz w:val="20"/>
                <w:szCs w:val="20"/>
              </w:rPr>
              <w:t xml:space="preserve">/m2 </w:t>
            </w:r>
            <w:r w:rsidR="00E94738">
              <w:rPr>
                <w:color w:val="1A1A1A"/>
                <w:sz w:val="20"/>
                <w:szCs w:val="20"/>
              </w:rPr>
              <w:t>médio</w:t>
            </w:r>
            <w:r>
              <w:rPr>
                <w:color w:val="1A1A1A"/>
                <w:sz w:val="20"/>
                <w:szCs w:val="20"/>
              </w:rPr>
              <w:t xml:space="preserve"> da </w:t>
            </w:r>
            <w:r w:rsidR="00E94738">
              <w:rPr>
                <w:color w:val="1A1A1A"/>
                <w:sz w:val="20"/>
                <w:szCs w:val="20"/>
              </w:rPr>
              <w:t>vizinhança</w:t>
            </w:r>
            <w:r>
              <w:rPr>
                <w:color w:val="1A1A1A"/>
                <w:sz w:val="20"/>
                <w:szCs w:val="20"/>
              </w:rPr>
              <w:t xml:space="preserve"> — uma </w:t>
            </w:r>
            <w:r w:rsidR="00E94738">
              <w:rPr>
                <w:color w:val="1A1A1A"/>
                <w:sz w:val="20"/>
                <w:szCs w:val="20"/>
              </w:rPr>
              <w:t>variável</w:t>
            </w:r>
            <w:r>
              <w:rPr>
                <w:color w:val="1A1A1A"/>
                <w:sz w:val="20"/>
                <w:szCs w:val="20"/>
              </w:rPr>
              <w:t xml:space="preserve"> de contexto </w:t>
            </w:r>
            <w:r w:rsidR="00E94738">
              <w:rPr>
                <w:color w:val="1A1A1A"/>
                <w:sz w:val="20"/>
                <w:szCs w:val="20"/>
              </w:rPr>
              <w:t>geográfico</w:t>
            </w:r>
            <w:r>
              <w:rPr>
                <w:color w:val="1A1A1A"/>
                <w:sz w:val="20"/>
                <w:szCs w:val="20"/>
              </w:rPr>
              <w:t xml:space="preserve"> que complementa as </w:t>
            </w:r>
            <w:r w:rsidR="00E94738">
              <w:rPr>
                <w:color w:val="1A1A1A"/>
                <w:sz w:val="20"/>
                <w:szCs w:val="20"/>
              </w:rPr>
              <w:t>transações</w:t>
            </w:r>
            <w:r>
              <w:rPr>
                <w:color w:val="1A1A1A"/>
                <w:sz w:val="20"/>
                <w:szCs w:val="20"/>
              </w:rPr>
              <w:t xml:space="preserve"> reais do ITIV.</w:t>
            </w:r>
          </w:p>
        </w:tc>
      </w:tr>
    </w:tbl>
    <w:p w14:paraId="4D1B1A95" w14:textId="77777777" w:rsidR="003B26EE" w:rsidRDefault="00000000">
      <w:pPr>
        <w:pStyle w:val="Ttulo1"/>
      </w:pPr>
      <w:r>
        <w:t>5. Metodologia do Modelo</w:t>
      </w:r>
    </w:p>
    <w:p w14:paraId="23D79541" w14:textId="77777777" w:rsidR="003B26EE" w:rsidRDefault="003B26EE">
      <w:pPr>
        <w:pBdr>
          <w:bottom w:val="single" w:sz="4" w:space="1" w:color="2E75B6"/>
        </w:pBdr>
        <w:spacing w:before="120" w:after="120"/>
      </w:pPr>
    </w:p>
    <w:p w14:paraId="43EE183A" w14:textId="389919A8" w:rsidR="003B26EE" w:rsidRDefault="00000000" w:rsidP="00DC4C3A">
      <w:pPr>
        <w:spacing w:before="60" w:after="60"/>
        <w:jc w:val="both"/>
      </w:pPr>
      <w:r>
        <w:rPr>
          <w:color w:val="1A1A1A"/>
        </w:rPr>
        <w:t>Recomenda-se uma abordagem em dois modelos complementares, que se reforçam mutuamente:</w:t>
      </w:r>
    </w:p>
    <w:p w14:paraId="20244E73" w14:textId="745BD065" w:rsidR="003B26EE" w:rsidRDefault="00000000">
      <w:pPr>
        <w:pStyle w:val="Ttulo2"/>
      </w:pPr>
      <w:r>
        <w:t xml:space="preserve">5.1 Modelo 1 — </w:t>
      </w:r>
      <w:r w:rsidR="00E94738">
        <w:t>Regressão</w:t>
      </w:r>
      <w:r>
        <w:t xml:space="preserve"> </w:t>
      </w:r>
      <w:r w:rsidR="00E94738">
        <w:t>Hedônica</w:t>
      </w:r>
      <w:r>
        <w:t xml:space="preserve"> (</w:t>
      </w:r>
      <w:r w:rsidR="00E94738">
        <w:t>Explicável</w:t>
      </w:r>
      <w:r>
        <w:t>)</w:t>
      </w:r>
    </w:p>
    <w:p w14:paraId="2BE26267" w14:textId="07680C6D" w:rsidR="003B26EE" w:rsidRDefault="00000000">
      <w:pPr>
        <w:spacing w:before="60" w:after="60"/>
      </w:pPr>
      <w:r>
        <w:rPr>
          <w:color w:val="1A1A1A"/>
        </w:rPr>
        <w:t xml:space="preserve">Estima o log do valor por m2 como </w:t>
      </w:r>
      <w:r w:rsidR="00E94738">
        <w:rPr>
          <w:color w:val="1A1A1A"/>
        </w:rPr>
        <w:t>função</w:t>
      </w:r>
      <w:r>
        <w:rPr>
          <w:color w:val="1A1A1A"/>
        </w:rPr>
        <w:t xml:space="preserve"> linear das </w:t>
      </w:r>
      <w:r w:rsidR="00E94738">
        <w:rPr>
          <w:color w:val="1A1A1A"/>
        </w:rPr>
        <w:t>características</w:t>
      </w:r>
      <w:r>
        <w:rPr>
          <w:color w:val="1A1A1A"/>
        </w:rPr>
        <w:t xml:space="preserve"> do </w:t>
      </w:r>
      <w:r w:rsidR="00E94738">
        <w:rPr>
          <w:color w:val="1A1A1A"/>
        </w:rPr>
        <w:t>imóvel</w:t>
      </w:r>
      <w:r>
        <w:rPr>
          <w:color w:val="1A1A1A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B26EE" w14:paraId="591BD1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A1A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5CDFB" w14:textId="5E28FD94" w:rsidR="003B26EE" w:rsidRDefault="00000000" w:rsidP="00E94738">
            <w:pPr>
              <w:jc w:val="both"/>
            </w:pPr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log(valor/m2) = b0 + b1*log(</w:t>
            </w:r>
            <w:r w:rsidR="00E94738"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área</w:t>
            </w:r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) + b2*andar + b3*tipologia + b4*</w:t>
            </w:r>
            <w:r w:rsidR="00E94738"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setor fiscal</w:t>
            </w:r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+ b5*data + erro</w:t>
            </w:r>
          </w:p>
        </w:tc>
      </w:tr>
    </w:tbl>
    <w:p w14:paraId="1B3C3CC0" w14:textId="77777777" w:rsidR="003B26EE" w:rsidRDefault="003B26EE">
      <w:pPr>
        <w:spacing w:before="80"/>
      </w:pPr>
    </w:p>
    <w:p w14:paraId="70F3424D" w14:textId="77777777" w:rsidR="003B26EE" w:rsidRDefault="00000000">
      <w:pPr>
        <w:spacing w:before="60" w:after="60"/>
      </w:pPr>
      <w:r>
        <w:rPr>
          <w:color w:val="1A1A1A"/>
        </w:rPr>
        <w:t>Vantagens desta abordagem:</w:t>
      </w:r>
    </w:p>
    <w:p w14:paraId="3F4378C9" w14:textId="4CE5EF5D" w:rsidR="003B26EE" w:rsidRDefault="00000000" w:rsidP="000A1C5F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1A1A1A"/>
        </w:rPr>
        <w:t xml:space="preserve">Coeficientes </w:t>
      </w:r>
      <w:r w:rsidR="000A1C5F">
        <w:rPr>
          <w:color w:val="1A1A1A"/>
        </w:rPr>
        <w:t>interpretáveis</w:t>
      </w:r>
      <w:r>
        <w:rPr>
          <w:color w:val="1A1A1A"/>
        </w:rPr>
        <w:t xml:space="preserve">: b1 = impacto percentual da </w:t>
      </w:r>
      <w:r w:rsidR="000A1C5F">
        <w:rPr>
          <w:color w:val="1A1A1A"/>
        </w:rPr>
        <w:t>área</w:t>
      </w:r>
      <w:r>
        <w:rPr>
          <w:color w:val="1A1A1A"/>
        </w:rPr>
        <w:t xml:space="preserve">, b4 = </w:t>
      </w:r>
      <w:r w:rsidR="000A1C5F">
        <w:rPr>
          <w:color w:val="1A1A1A"/>
        </w:rPr>
        <w:t>prêmio</w:t>
      </w:r>
      <w:r>
        <w:rPr>
          <w:color w:val="1A1A1A"/>
        </w:rPr>
        <w:t>/desconto por setor fiscal</w:t>
      </w:r>
    </w:p>
    <w:p w14:paraId="1A7D97C1" w14:textId="1827FA28" w:rsidR="003B26EE" w:rsidRDefault="000A1C5F" w:rsidP="000A1C5F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1A1A1A"/>
        </w:rPr>
        <w:t>Auditável</w:t>
      </w:r>
      <w:r w:rsidR="00000000">
        <w:rPr>
          <w:color w:val="1A1A1A"/>
        </w:rPr>
        <w:t xml:space="preserve"> e </w:t>
      </w:r>
      <w:r>
        <w:rPr>
          <w:color w:val="1A1A1A"/>
        </w:rPr>
        <w:t>defensável</w:t>
      </w:r>
      <w:r w:rsidR="00000000">
        <w:rPr>
          <w:color w:val="1A1A1A"/>
        </w:rPr>
        <w:t xml:space="preserve"> juridicamente — cada </w:t>
      </w:r>
      <w:r>
        <w:rPr>
          <w:color w:val="1A1A1A"/>
        </w:rPr>
        <w:t>avaliação</w:t>
      </w:r>
      <w:r w:rsidR="00000000">
        <w:rPr>
          <w:color w:val="1A1A1A"/>
        </w:rPr>
        <w:t xml:space="preserve"> tem uma </w:t>
      </w:r>
      <w:r>
        <w:rPr>
          <w:color w:val="1A1A1A"/>
        </w:rPr>
        <w:t>memória</w:t>
      </w:r>
      <w:r w:rsidR="00000000">
        <w:rPr>
          <w:color w:val="1A1A1A"/>
        </w:rPr>
        <w:t xml:space="preserve"> de </w:t>
      </w:r>
      <w:r>
        <w:rPr>
          <w:color w:val="1A1A1A"/>
        </w:rPr>
        <w:t>cálculo</w:t>
      </w:r>
      <w:r w:rsidR="00000000">
        <w:rPr>
          <w:color w:val="1A1A1A"/>
        </w:rPr>
        <w:t xml:space="preserve"> explicita</w:t>
      </w:r>
    </w:p>
    <w:p w14:paraId="5F338DB2" w14:textId="563C05B4" w:rsidR="003B26EE" w:rsidRDefault="00000000" w:rsidP="000A1C5F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1A1A1A"/>
        </w:rPr>
        <w:t xml:space="preserve">Pode ser estimada com OLS ou </w:t>
      </w:r>
      <w:r w:rsidR="000A1C5F">
        <w:rPr>
          <w:color w:val="1A1A1A"/>
        </w:rPr>
        <w:t>regressão</w:t>
      </w:r>
      <w:r>
        <w:rPr>
          <w:color w:val="1A1A1A"/>
        </w:rPr>
        <w:t xml:space="preserve"> com efeitos fixos por setor fiscal</w:t>
      </w:r>
    </w:p>
    <w:p w14:paraId="57CFC38C" w14:textId="77777777" w:rsidR="003B26EE" w:rsidRDefault="00000000" w:rsidP="000A1C5F">
      <w:pPr>
        <w:pStyle w:val="PargrafodaLista"/>
        <w:numPr>
          <w:ilvl w:val="0"/>
          <w:numId w:val="2"/>
        </w:numPr>
        <w:spacing w:before="40" w:after="40"/>
        <w:jc w:val="both"/>
      </w:pPr>
      <w:r>
        <w:rPr>
          <w:color w:val="1A1A1A"/>
        </w:rPr>
        <w:t>Adequada para a tela de retorno ao contribuinte no DTI</w:t>
      </w:r>
    </w:p>
    <w:p w14:paraId="588DC28D" w14:textId="77777777" w:rsidR="003B26EE" w:rsidRDefault="003B26EE">
      <w:pPr>
        <w:spacing w:before="100"/>
      </w:pPr>
    </w:p>
    <w:p w14:paraId="516D7C41" w14:textId="399D825D" w:rsidR="003B26EE" w:rsidRDefault="00000000">
      <w:pPr>
        <w:pStyle w:val="Ttulo2"/>
      </w:pPr>
      <w:r>
        <w:t xml:space="preserve">5.2 Modelo 2 — Gradient Boosting com SHAP (Alta </w:t>
      </w:r>
      <w:r w:rsidR="000A1C5F">
        <w:t>Acurácia</w:t>
      </w:r>
      <w:r>
        <w:t>)</w:t>
      </w:r>
    </w:p>
    <w:p w14:paraId="7044AC11" w14:textId="71716FD9" w:rsidR="003B26EE" w:rsidRDefault="00000000" w:rsidP="000A1C5F">
      <w:pPr>
        <w:spacing w:before="60" w:after="60"/>
        <w:jc w:val="both"/>
      </w:pPr>
      <w:r>
        <w:rPr>
          <w:color w:val="1A1A1A"/>
        </w:rPr>
        <w:t xml:space="preserve">Modelo XGBoost ou LightGBM treinado sobre as mesmas </w:t>
      </w:r>
      <w:r w:rsidR="000A1C5F">
        <w:rPr>
          <w:color w:val="1A1A1A"/>
        </w:rPr>
        <w:t>variáveis</w:t>
      </w:r>
      <w:r>
        <w:rPr>
          <w:color w:val="1A1A1A"/>
        </w:rPr>
        <w:t xml:space="preserve">, capturando </w:t>
      </w:r>
      <w:r w:rsidR="000A1C5F">
        <w:rPr>
          <w:color w:val="1A1A1A"/>
        </w:rPr>
        <w:t>interações</w:t>
      </w:r>
      <w:r>
        <w:rPr>
          <w:color w:val="1A1A1A"/>
        </w:rPr>
        <w:t xml:space="preserve"> e </w:t>
      </w:r>
      <w:r w:rsidR="000A1C5F">
        <w:rPr>
          <w:color w:val="1A1A1A"/>
        </w:rPr>
        <w:t>não</w:t>
      </w:r>
      <w:r>
        <w:rPr>
          <w:color w:val="1A1A1A"/>
        </w:rPr>
        <w:t xml:space="preserve">-linearidades que a </w:t>
      </w:r>
      <w:r w:rsidR="000A1C5F">
        <w:rPr>
          <w:color w:val="1A1A1A"/>
        </w:rPr>
        <w:t>regressão</w:t>
      </w:r>
      <w:r>
        <w:rPr>
          <w:color w:val="1A1A1A"/>
        </w:rPr>
        <w:t xml:space="preserve"> </w:t>
      </w:r>
      <w:r w:rsidR="000A1C5F">
        <w:rPr>
          <w:color w:val="1A1A1A"/>
        </w:rPr>
        <w:t>não</w:t>
      </w:r>
      <w:r>
        <w:rPr>
          <w:color w:val="1A1A1A"/>
        </w:rPr>
        <w:t xml:space="preserve"> captura (ex.: apartamento no 20 andar em Pituba vs. no 2 andar no </w:t>
      </w:r>
      <w:r w:rsidR="000A1C5F">
        <w:rPr>
          <w:color w:val="1A1A1A"/>
        </w:rPr>
        <w:t>Subúrbio</w:t>
      </w:r>
      <w:r>
        <w:rPr>
          <w:color w:val="1A1A1A"/>
        </w:rPr>
        <w:t>).</w:t>
      </w:r>
    </w:p>
    <w:p w14:paraId="1589FBF1" w14:textId="5B6784E6" w:rsidR="003B26EE" w:rsidRDefault="000A1C5F">
      <w:pPr>
        <w:spacing w:before="60" w:after="60"/>
      </w:pPr>
      <w:r>
        <w:rPr>
          <w:color w:val="1A1A1A"/>
        </w:rPr>
        <w:t>Variáveis</w:t>
      </w:r>
      <w:r w:rsidR="00000000">
        <w:rPr>
          <w:color w:val="1A1A1A"/>
        </w:rPr>
        <w:t xml:space="preserve"> de entrada sugeridas: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3"/>
        <w:gridCol w:w="1607"/>
        <w:gridCol w:w="4726"/>
      </w:tblGrid>
      <w:tr w:rsidR="003B26EE" w14:paraId="4B04D5D7" w14:textId="77777777" w:rsidTr="000A1C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31873" w14:textId="3CED9BC7" w:rsidR="003B26EE" w:rsidRDefault="00DC4C3A"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160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DF40E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Origem</w:t>
            </w:r>
          </w:p>
        </w:tc>
        <w:tc>
          <w:tcPr>
            <w:tcW w:w="47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895BA" w14:textId="34CD87E6" w:rsidR="003B26EE" w:rsidRDefault="00DC4C3A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B26EE" w14:paraId="18778BEA" w14:textId="77777777" w:rsidTr="000A1C5F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67B5" w14:textId="77777777" w:rsidR="003B26EE" w:rsidRDefault="00000000">
            <w:r>
              <w:rPr>
                <w:color w:val="1A1A1A"/>
                <w:sz w:val="20"/>
                <w:szCs w:val="20"/>
              </w:rPr>
              <w:t>area_privativa</w:t>
            </w:r>
          </w:p>
        </w:tc>
        <w:tc>
          <w:tcPr>
            <w:tcW w:w="160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52FD" w14:textId="77777777" w:rsidR="003B26EE" w:rsidRDefault="00000000">
            <w:r>
              <w:rPr>
                <w:color w:val="1A1A1A"/>
                <w:sz w:val="20"/>
                <w:szCs w:val="20"/>
              </w:rPr>
              <w:t>ITIV</w:t>
            </w:r>
          </w:p>
        </w:tc>
        <w:tc>
          <w:tcPr>
            <w:tcW w:w="47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6B48" w14:textId="77777777" w:rsidR="003B26EE" w:rsidRDefault="00000000">
            <w:r>
              <w:rPr>
                <w:color w:val="1A1A1A"/>
                <w:sz w:val="20"/>
                <w:szCs w:val="20"/>
              </w:rPr>
              <w:t>Area de uso privativo em m2</w:t>
            </w:r>
          </w:p>
        </w:tc>
      </w:tr>
      <w:tr w:rsidR="003B26EE" w14:paraId="0BBEF6CC" w14:textId="77777777" w:rsidTr="000A1C5F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52EB" w14:textId="77777777" w:rsidR="003B26EE" w:rsidRDefault="00000000">
            <w:r>
              <w:rPr>
                <w:color w:val="1A1A1A"/>
                <w:sz w:val="20"/>
                <w:szCs w:val="20"/>
              </w:rPr>
              <w:t>tipologia</w:t>
            </w:r>
          </w:p>
        </w:tc>
        <w:tc>
          <w:tcPr>
            <w:tcW w:w="160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E314" w14:textId="77777777" w:rsidR="003B26EE" w:rsidRDefault="00000000">
            <w:r>
              <w:rPr>
                <w:color w:val="1A1A1A"/>
                <w:sz w:val="20"/>
                <w:szCs w:val="20"/>
              </w:rPr>
              <w:t>ITIV</w:t>
            </w:r>
          </w:p>
        </w:tc>
        <w:tc>
          <w:tcPr>
            <w:tcW w:w="47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4AB6" w14:textId="77777777" w:rsidR="003B26EE" w:rsidRDefault="00000000">
            <w:r>
              <w:rPr>
                <w:color w:val="1A1A1A"/>
                <w:sz w:val="20"/>
                <w:szCs w:val="20"/>
              </w:rPr>
              <w:t>Apartamento, Casa, Sala, Loja, Terreno...</w:t>
            </w:r>
          </w:p>
        </w:tc>
      </w:tr>
      <w:tr w:rsidR="003B26EE" w14:paraId="669120BC" w14:textId="77777777" w:rsidTr="000A1C5F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98F2" w14:textId="77777777" w:rsidR="003B26EE" w:rsidRDefault="00000000">
            <w:r>
              <w:rPr>
                <w:color w:val="1A1A1A"/>
                <w:sz w:val="20"/>
                <w:szCs w:val="20"/>
              </w:rPr>
              <w:t>andar</w:t>
            </w:r>
          </w:p>
        </w:tc>
        <w:tc>
          <w:tcPr>
            <w:tcW w:w="160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5588" w14:textId="77777777" w:rsidR="003B26EE" w:rsidRDefault="00000000">
            <w:r>
              <w:rPr>
                <w:color w:val="1A1A1A"/>
                <w:sz w:val="20"/>
                <w:szCs w:val="20"/>
              </w:rPr>
              <w:t>ITIV</w:t>
            </w:r>
          </w:p>
        </w:tc>
        <w:tc>
          <w:tcPr>
            <w:tcW w:w="47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FF2C" w14:textId="77777777" w:rsidR="003B26EE" w:rsidRDefault="00000000">
            <w:r>
              <w:rPr>
                <w:color w:val="1A1A1A"/>
                <w:sz w:val="20"/>
                <w:szCs w:val="20"/>
              </w:rPr>
              <w:t>Pavimento da unidade</w:t>
            </w:r>
          </w:p>
        </w:tc>
      </w:tr>
      <w:tr w:rsidR="003B26EE" w14:paraId="2C859809" w14:textId="77777777" w:rsidTr="000A1C5F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BFE9" w14:textId="77777777" w:rsidR="003B26EE" w:rsidRDefault="00000000">
            <w:r>
              <w:rPr>
                <w:color w:val="1A1A1A"/>
                <w:sz w:val="20"/>
                <w:szCs w:val="20"/>
              </w:rPr>
              <w:t>setor_fiscal</w:t>
            </w:r>
          </w:p>
        </w:tc>
        <w:tc>
          <w:tcPr>
            <w:tcW w:w="160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31E7" w14:textId="77777777" w:rsidR="003B26EE" w:rsidRDefault="00000000">
            <w:r>
              <w:rPr>
                <w:color w:val="1A1A1A"/>
                <w:sz w:val="20"/>
                <w:szCs w:val="20"/>
              </w:rPr>
              <w:t>ITIV</w:t>
            </w:r>
          </w:p>
        </w:tc>
        <w:tc>
          <w:tcPr>
            <w:tcW w:w="47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1FBF" w14:textId="64427372" w:rsidR="003B26EE" w:rsidRDefault="000A1C5F">
            <w:r>
              <w:rPr>
                <w:color w:val="1A1A1A"/>
                <w:sz w:val="20"/>
                <w:szCs w:val="20"/>
              </w:rPr>
              <w:t>Código</w:t>
            </w:r>
            <w:r w:rsidR="00000000">
              <w:rPr>
                <w:color w:val="1A1A1A"/>
                <w:sz w:val="20"/>
                <w:szCs w:val="20"/>
              </w:rPr>
              <w:t xml:space="preserve"> do setor fiscal (</w:t>
            </w:r>
            <w:r>
              <w:rPr>
                <w:color w:val="1A1A1A"/>
                <w:sz w:val="20"/>
                <w:szCs w:val="20"/>
              </w:rPr>
              <w:t>região</w:t>
            </w:r>
            <w:r w:rsidR="00000000">
              <w:rPr>
                <w:color w:val="1A1A1A"/>
                <w:sz w:val="20"/>
                <w:szCs w:val="20"/>
              </w:rPr>
              <w:t>)</w:t>
            </w:r>
          </w:p>
        </w:tc>
      </w:tr>
      <w:tr w:rsidR="003B26EE" w14:paraId="5B07F8D3" w14:textId="77777777" w:rsidTr="000A1C5F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6D36" w14:textId="77777777" w:rsidR="003B26EE" w:rsidRDefault="00000000">
            <w:r>
              <w:rPr>
                <w:color w:val="1A1A1A"/>
                <w:sz w:val="20"/>
                <w:szCs w:val="20"/>
              </w:rPr>
              <w:t>n_pavimentos</w:t>
            </w:r>
          </w:p>
        </w:tc>
        <w:tc>
          <w:tcPr>
            <w:tcW w:w="160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5F3A" w14:textId="77777777" w:rsidR="003B26EE" w:rsidRDefault="00000000">
            <w:r>
              <w:rPr>
                <w:color w:val="1A1A1A"/>
                <w:sz w:val="20"/>
                <w:szCs w:val="20"/>
              </w:rPr>
              <w:t>ITIV</w:t>
            </w:r>
          </w:p>
        </w:tc>
        <w:tc>
          <w:tcPr>
            <w:tcW w:w="47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E6CC" w14:textId="7C7D9685" w:rsidR="003B26EE" w:rsidRDefault="00000000">
            <w:r>
              <w:rPr>
                <w:color w:val="1A1A1A"/>
                <w:sz w:val="20"/>
                <w:szCs w:val="20"/>
              </w:rPr>
              <w:t xml:space="preserve">Total de andares do </w:t>
            </w:r>
            <w:r w:rsidR="000A1C5F">
              <w:rPr>
                <w:color w:val="1A1A1A"/>
                <w:sz w:val="20"/>
                <w:szCs w:val="20"/>
              </w:rPr>
              <w:t>edifício</w:t>
            </w:r>
          </w:p>
        </w:tc>
      </w:tr>
      <w:tr w:rsidR="003B26EE" w14:paraId="43DB84A0" w14:textId="77777777" w:rsidTr="000A1C5F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92E3" w14:textId="77777777" w:rsidR="003B26EE" w:rsidRDefault="00000000">
            <w:r>
              <w:rPr>
                <w:color w:val="1A1A1A"/>
                <w:sz w:val="20"/>
                <w:szCs w:val="20"/>
              </w:rPr>
              <w:t>mediana_m2_vizinhanca</w:t>
            </w:r>
          </w:p>
        </w:tc>
        <w:tc>
          <w:tcPr>
            <w:tcW w:w="160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FF4E" w14:textId="2FDBD08B" w:rsidR="003B26EE" w:rsidRDefault="000A1C5F">
            <w:r>
              <w:rPr>
                <w:color w:val="1A1A1A"/>
                <w:sz w:val="20"/>
                <w:szCs w:val="20"/>
              </w:rPr>
              <w:t>Anúncios</w:t>
            </w:r>
          </w:p>
        </w:tc>
        <w:tc>
          <w:tcPr>
            <w:tcW w:w="47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424F" w14:textId="4E78B47A" w:rsidR="003B26EE" w:rsidRDefault="00000000">
            <w:r>
              <w:rPr>
                <w:color w:val="1A1A1A"/>
                <w:sz w:val="20"/>
                <w:szCs w:val="20"/>
              </w:rPr>
              <w:t xml:space="preserve">Mediana do valor/m2 dos </w:t>
            </w:r>
            <w:r w:rsidR="000A1C5F">
              <w:rPr>
                <w:color w:val="1A1A1A"/>
                <w:sz w:val="20"/>
                <w:szCs w:val="20"/>
              </w:rPr>
              <w:t>anúncios</w:t>
            </w:r>
            <w:r>
              <w:rPr>
                <w:color w:val="1A1A1A"/>
                <w:sz w:val="20"/>
                <w:szCs w:val="20"/>
              </w:rPr>
              <w:t xml:space="preserve"> num raio de 500m (</w:t>
            </w:r>
            <w:r w:rsidR="000A1C5F">
              <w:rPr>
                <w:color w:val="1A1A1A"/>
                <w:sz w:val="20"/>
                <w:szCs w:val="20"/>
              </w:rPr>
              <w:t>últimos</w:t>
            </w:r>
            <w:r>
              <w:rPr>
                <w:color w:val="1A1A1A"/>
                <w:sz w:val="20"/>
                <w:szCs w:val="20"/>
              </w:rPr>
              <w:t xml:space="preserve"> 90 dias)</w:t>
            </w:r>
          </w:p>
        </w:tc>
      </w:tr>
      <w:tr w:rsidR="003B26EE" w14:paraId="549E5EA6" w14:textId="77777777" w:rsidTr="000A1C5F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C33E" w14:textId="77777777" w:rsidR="003B26EE" w:rsidRDefault="00000000">
            <w:r>
              <w:rPr>
                <w:color w:val="1A1A1A"/>
                <w:sz w:val="20"/>
                <w:szCs w:val="20"/>
              </w:rPr>
              <w:t>ano_mes_transacao</w:t>
            </w:r>
          </w:p>
        </w:tc>
        <w:tc>
          <w:tcPr>
            <w:tcW w:w="160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088D" w14:textId="77777777" w:rsidR="003B26EE" w:rsidRDefault="00000000">
            <w:r>
              <w:rPr>
                <w:color w:val="1A1A1A"/>
                <w:sz w:val="20"/>
                <w:szCs w:val="20"/>
              </w:rPr>
              <w:t>ITIV</w:t>
            </w:r>
          </w:p>
        </w:tc>
        <w:tc>
          <w:tcPr>
            <w:tcW w:w="47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D9B2" w14:textId="5D782D16" w:rsidR="003B26EE" w:rsidRDefault="00000000">
            <w:r>
              <w:rPr>
                <w:color w:val="1A1A1A"/>
                <w:sz w:val="20"/>
                <w:szCs w:val="20"/>
              </w:rPr>
              <w:t xml:space="preserve">Controle temporal </w:t>
            </w:r>
            <w:r w:rsidR="000A1C5F">
              <w:rPr>
                <w:color w:val="1A1A1A"/>
                <w:sz w:val="20"/>
                <w:szCs w:val="20"/>
              </w:rPr>
              <w:t>após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0A1C5F">
              <w:rPr>
                <w:color w:val="1A1A1A"/>
                <w:sz w:val="20"/>
                <w:szCs w:val="20"/>
              </w:rPr>
              <w:t>deflação</w:t>
            </w:r>
          </w:p>
        </w:tc>
      </w:tr>
      <w:tr w:rsidR="003B26EE" w14:paraId="4B713F83" w14:textId="77777777" w:rsidTr="000A1C5F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F01A" w14:textId="77777777" w:rsidR="003B26EE" w:rsidRDefault="00000000">
            <w:r>
              <w:rPr>
                <w:color w:val="1A1A1A"/>
                <w:sz w:val="20"/>
                <w:szCs w:val="20"/>
              </w:rPr>
              <w:t>fc_terreno / fc_construcao</w:t>
            </w:r>
          </w:p>
        </w:tc>
        <w:tc>
          <w:tcPr>
            <w:tcW w:w="160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0192" w14:textId="77777777" w:rsidR="003B26EE" w:rsidRDefault="00000000">
            <w:r>
              <w:rPr>
                <w:color w:val="1A1A1A"/>
                <w:sz w:val="20"/>
                <w:szCs w:val="20"/>
              </w:rPr>
              <w:t>ITIV</w:t>
            </w:r>
          </w:p>
        </w:tc>
        <w:tc>
          <w:tcPr>
            <w:tcW w:w="47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F5A3" w14:textId="0583FE66" w:rsidR="003B26EE" w:rsidRDefault="00000000">
            <w:r>
              <w:rPr>
                <w:color w:val="1A1A1A"/>
                <w:sz w:val="20"/>
                <w:szCs w:val="20"/>
              </w:rPr>
              <w:t xml:space="preserve">Fatores cadastrais de </w:t>
            </w:r>
            <w:r w:rsidR="000A1C5F">
              <w:rPr>
                <w:color w:val="1A1A1A"/>
                <w:sz w:val="20"/>
                <w:szCs w:val="20"/>
              </w:rPr>
              <w:t>correção</w:t>
            </w:r>
          </w:p>
        </w:tc>
      </w:tr>
    </w:tbl>
    <w:p w14:paraId="529E6180" w14:textId="77777777" w:rsidR="003B26EE" w:rsidRDefault="003B26EE">
      <w:pPr>
        <w:spacing w:before="80"/>
      </w:pPr>
    </w:p>
    <w:p w14:paraId="210F4E55" w14:textId="0B508074" w:rsidR="003B26EE" w:rsidRDefault="00000000" w:rsidP="000A1C5F">
      <w:pPr>
        <w:spacing w:before="60" w:after="60"/>
        <w:jc w:val="both"/>
      </w:pPr>
      <w:r>
        <w:rPr>
          <w:color w:val="1A1A1A"/>
        </w:rPr>
        <w:t xml:space="preserve">Os valores SHAP de cada </w:t>
      </w:r>
      <w:r w:rsidR="000A1C5F">
        <w:rPr>
          <w:color w:val="1A1A1A"/>
        </w:rPr>
        <w:t>previsão</w:t>
      </w:r>
      <w:r>
        <w:rPr>
          <w:color w:val="1A1A1A"/>
        </w:rPr>
        <w:t xml:space="preserve"> geram automaticamente a </w:t>
      </w:r>
      <w:r w:rsidR="000A1C5F">
        <w:rPr>
          <w:color w:val="1A1A1A"/>
        </w:rPr>
        <w:t>memória</w:t>
      </w:r>
      <w:r>
        <w:rPr>
          <w:color w:val="1A1A1A"/>
        </w:rPr>
        <w:t xml:space="preserve"> de </w:t>
      </w:r>
      <w:r w:rsidR="000A1C5F">
        <w:rPr>
          <w:color w:val="1A1A1A"/>
        </w:rPr>
        <w:t>cálculo</w:t>
      </w:r>
      <w:r>
        <w:rPr>
          <w:color w:val="1A1A1A"/>
        </w:rPr>
        <w:t xml:space="preserve"> — mostrando o impacto de cada </w:t>
      </w:r>
      <w:r w:rsidR="000A1C5F">
        <w:rPr>
          <w:color w:val="1A1A1A"/>
        </w:rPr>
        <w:t>variável</w:t>
      </w:r>
      <w:r>
        <w:rPr>
          <w:color w:val="1A1A1A"/>
        </w:rPr>
        <w:t xml:space="preserve"> no valor final, que pode ser classificado como Baixo / </w:t>
      </w:r>
      <w:r w:rsidR="000A1C5F">
        <w:rPr>
          <w:color w:val="1A1A1A"/>
        </w:rPr>
        <w:t>Médio</w:t>
      </w:r>
      <w:r>
        <w:rPr>
          <w:color w:val="1A1A1A"/>
        </w:rPr>
        <w:t xml:space="preserve"> / Alto impacto sem revelar os pesos internos do modelo ao contribuinte.</w:t>
      </w:r>
    </w:p>
    <w:p w14:paraId="633CDCC2" w14:textId="77777777" w:rsidR="003B26EE" w:rsidRDefault="003B26EE">
      <w:pPr>
        <w:spacing w:before="100"/>
      </w:pPr>
    </w:p>
    <w:p w14:paraId="30EDDC10" w14:textId="77777777" w:rsidR="003B26EE" w:rsidRDefault="00000000">
      <w:pPr>
        <w:pStyle w:val="Ttulo2"/>
      </w:pPr>
      <w:r>
        <w:t>5.3 Tratamento de Subfaturamento</w:t>
      </w:r>
    </w:p>
    <w:p w14:paraId="302026A2" w14:textId="5A84AB86" w:rsidR="003B26EE" w:rsidRDefault="00000000" w:rsidP="003E0AF4">
      <w:pPr>
        <w:spacing w:before="60" w:after="60"/>
        <w:jc w:val="both"/>
      </w:pPr>
      <w:r>
        <w:rPr>
          <w:color w:val="1A1A1A"/>
        </w:rPr>
        <w:t xml:space="preserve">O maior risco de </w:t>
      </w:r>
      <w:r w:rsidR="003E0AF4">
        <w:rPr>
          <w:color w:val="1A1A1A"/>
        </w:rPr>
        <w:t>contaminação</w:t>
      </w:r>
      <w:r>
        <w:rPr>
          <w:color w:val="1A1A1A"/>
        </w:rPr>
        <w:t xml:space="preserve"> do modelo e treinar com valores declarados subfaturados. A </w:t>
      </w:r>
      <w:r w:rsidR="003E0AF4">
        <w:rPr>
          <w:color w:val="1A1A1A"/>
        </w:rPr>
        <w:t>estratégia</w:t>
      </w:r>
      <w:r>
        <w:rPr>
          <w:color w:val="1A1A1A"/>
        </w:rPr>
        <w:t xml:space="preserve"> recomendada e:</w:t>
      </w:r>
    </w:p>
    <w:p w14:paraId="5C76E001" w14:textId="77777777" w:rsidR="003B26EE" w:rsidRDefault="00000000" w:rsidP="003E0AF4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>Treinar um modelo preliminar (Modelo 1) com todos os dados filtrados.</w:t>
      </w:r>
    </w:p>
    <w:p w14:paraId="577C6752" w14:textId="77777777" w:rsidR="003B26EE" w:rsidRDefault="00000000" w:rsidP="003E0AF4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>Identificar registros cujo valor declarado e inferior a 60% do valor previsto pelo modelo — candidatos a subfaturamento.</w:t>
      </w:r>
    </w:p>
    <w:p w14:paraId="5A949046" w14:textId="77777777" w:rsidR="003B26EE" w:rsidRDefault="00000000" w:rsidP="003E0AF4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>Remover esses registros do conjunto de treino definitivo.</w:t>
      </w:r>
    </w:p>
    <w:p w14:paraId="106FC551" w14:textId="77777777" w:rsidR="003B26EE" w:rsidRPr="001854C8" w:rsidRDefault="00000000" w:rsidP="003E0AF4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>Retreinar o modelo final sem os outliers de subfaturamento.</w:t>
      </w:r>
    </w:p>
    <w:p w14:paraId="4EB59850" w14:textId="77777777" w:rsidR="001854C8" w:rsidRDefault="001854C8" w:rsidP="001854C8">
      <w:pPr>
        <w:pStyle w:val="PargrafodaLista"/>
        <w:spacing w:before="40" w:after="40"/>
        <w:ind w:left="720"/>
        <w:jc w:val="both"/>
        <w:rPr>
          <w:color w:val="1A1A1A"/>
        </w:rPr>
      </w:pPr>
    </w:p>
    <w:p w14:paraId="2AF17FE1" w14:textId="444A4F96" w:rsidR="003B26EE" w:rsidRDefault="00000000">
      <w:pPr>
        <w:pStyle w:val="Ttulo1"/>
      </w:pPr>
      <w:r>
        <w:t xml:space="preserve">6. </w:t>
      </w:r>
      <w:r w:rsidR="001854C8">
        <w:t>Produto</w:t>
      </w:r>
      <w:r>
        <w:t xml:space="preserve"> </w:t>
      </w:r>
      <w:r w:rsidR="001854C8">
        <w:t xml:space="preserve">Final </w:t>
      </w:r>
      <w:r>
        <w:t>— O que a API Retorna</w:t>
      </w:r>
    </w:p>
    <w:p w14:paraId="0DC3B135" w14:textId="77777777" w:rsidR="003B26EE" w:rsidRDefault="003B26EE">
      <w:pPr>
        <w:pBdr>
          <w:bottom w:val="single" w:sz="4" w:space="1" w:color="2E75B6"/>
        </w:pBdr>
        <w:spacing w:before="120" w:after="120"/>
      </w:pPr>
    </w:p>
    <w:p w14:paraId="27720942" w14:textId="25F81773" w:rsidR="003B26EE" w:rsidRDefault="00000000">
      <w:pPr>
        <w:spacing w:before="60" w:after="60"/>
      </w:pPr>
      <w:r>
        <w:rPr>
          <w:color w:val="1A1A1A"/>
        </w:rPr>
        <w:t xml:space="preserve">A API interna </w:t>
      </w:r>
      <w:r w:rsidR="001854C8">
        <w:rPr>
          <w:color w:val="1A1A1A"/>
        </w:rPr>
        <w:t>será</w:t>
      </w:r>
      <w:r>
        <w:rPr>
          <w:color w:val="1A1A1A"/>
        </w:rPr>
        <w:t xml:space="preserve"> consultada pelo sistema DTI e pela equipe da SEFAZ. Para cada </w:t>
      </w:r>
      <w:r w:rsidR="001854C8">
        <w:rPr>
          <w:color w:val="1A1A1A"/>
        </w:rPr>
        <w:t>imóvel</w:t>
      </w:r>
      <w:r>
        <w:rPr>
          <w:color w:val="1A1A1A"/>
        </w:rPr>
        <w:t>, retornara: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B26EE" w14:paraId="7B37CE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A1A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9FBFF" w14:textId="77777777" w:rsidR="003B26EE" w:rsidRDefault="00000000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{</w:t>
            </w:r>
          </w:p>
          <w:p w14:paraId="31A5495E" w14:textId="77777777" w:rsidR="003B26EE" w:rsidRDefault="00000000"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inscricao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": "2009-9",</w:t>
            </w:r>
          </w:p>
          <w:p w14:paraId="2CFC6BEC" w14:textId="77777777" w:rsidR="003B26EE" w:rsidRDefault="00000000"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valor_declarado</w:t>
            </w:r>
            <w:proofErr w:type="spellEnd"/>
            <w:r>
              <w:rPr>
                <w:rFonts w:ascii="Courier New" w:eastAsia="Courier New" w:hAnsi="Courier New" w:cs="Courier New"/>
                <w:color w:val="00FF88"/>
                <w:sz w:val="20"/>
                <w:szCs w:val="20"/>
              </w:rPr>
              <w:t>": 500000,</w:t>
            </w:r>
          </w:p>
          <w:p w14:paraId="6AC50F3A" w14:textId="77777777" w:rsidR="003B26EE" w:rsidRDefault="00000000">
            <w:r>
              <w:rPr>
                <w:rFonts w:ascii="Courier New" w:eastAsia="Courier New" w:hAnsi="Courier New" w:cs="Courier New"/>
                <w:color w:val="FFFF00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FFFF00"/>
                <w:sz w:val="20"/>
                <w:szCs w:val="20"/>
              </w:rPr>
              <w:t>valor_compativel_mercado</w:t>
            </w:r>
            <w:proofErr w:type="spellEnd"/>
            <w:r>
              <w:rPr>
                <w:rFonts w:ascii="Courier New" w:eastAsia="Courier New" w:hAnsi="Courier New" w:cs="Courier New"/>
                <w:color w:val="FFFF00"/>
                <w:sz w:val="20"/>
                <w:szCs w:val="20"/>
              </w:rPr>
              <w:t>": 720000,</w:t>
            </w:r>
          </w:p>
          <w:p w14:paraId="24E623C0" w14:textId="77777777" w:rsidR="003B26EE" w:rsidRDefault="00000000">
            <w:r>
              <w:rPr>
                <w:rFonts w:ascii="Courier New" w:eastAsia="Courier New" w:hAnsi="Courier New" w:cs="Courier New"/>
                <w:color w:val="FF6666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FF6666"/>
                <w:sz w:val="20"/>
                <w:szCs w:val="20"/>
              </w:rPr>
              <w:t>compativel</w:t>
            </w:r>
            <w:proofErr w:type="spellEnd"/>
            <w:r>
              <w:rPr>
                <w:rFonts w:ascii="Courier New" w:eastAsia="Courier New" w:hAnsi="Courier New" w:cs="Courier New"/>
                <w:color w:val="FF6666"/>
                <w:sz w:val="20"/>
                <w:szCs w:val="20"/>
              </w:rPr>
              <w:t>": false,</w:t>
            </w:r>
          </w:p>
          <w:p w14:paraId="2BF64402" w14:textId="77777777" w:rsidR="003B26EE" w:rsidRDefault="00000000">
            <w:r>
              <w:rPr>
                <w:rFonts w:ascii="Courier New" w:eastAsia="Courier New" w:hAnsi="Courier New" w:cs="Courier New"/>
                <w:color w:val="FF6666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FF6666"/>
                <w:sz w:val="20"/>
                <w:szCs w:val="20"/>
              </w:rPr>
              <w:t>diferenca_percentual</w:t>
            </w:r>
            <w:proofErr w:type="spellEnd"/>
            <w:r>
              <w:rPr>
                <w:rFonts w:ascii="Courier New" w:eastAsia="Courier New" w:hAnsi="Courier New" w:cs="Courier New"/>
                <w:color w:val="FF6666"/>
                <w:sz w:val="20"/>
                <w:szCs w:val="20"/>
              </w:rPr>
              <w:t>": -30.6,</w:t>
            </w:r>
          </w:p>
          <w:p w14:paraId="219BD09A" w14:textId="77777777" w:rsidR="003B26EE" w:rsidRDefault="00000000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memoria_calculo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": {</w:t>
            </w:r>
          </w:p>
          <w:p w14:paraId="719E6F8C" w14:textId="77777777" w:rsidR="003B26EE" w:rsidRDefault="00000000">
            <w:r>
              <w:rPr>
                <w:rFonts w:ascii="Courier New" w:eastAsia="Courier New" w:hAnsi="Courier New" w:cs="Courier New"/>
                <w:color w:val="AAAAFF"/>
                <w:sz w:val="20"/>
                <w:szCs w:val="20"/>
              </w:rPr>
              <w:lastRenderedPageBreak/>
              <w:t xml:space="preserve">    "area_privativa_m2": 85,</w:t>
            </w:r>
          </w:p>
          <w:p w14:paraId="662A3243" w14:textId="77777777" w:rsidR="003B26EE" w:rsidRDefault="00000000">
            <w:r>
              <w:rPr>
                <w:rFonts w:ascii="Courier New" w:eastAsia="Courier New" w:hAnsi="Courier New" w:cs="Courier New"/>
                <w:color w:val="AAAAFF"/>
                <w:sz w:val="20"/>
                <w:szCs w:val="20"/>
              </w:rPr>
              <w:t xml:space="preserve">    "mediana_m2_regiao": "R$ 8.470/m2",</w:t>
            </w:r>
          </w:p>
          <w:p w14:paraId="7BD71D76" w14:textId="77777777" w:rsidR="003B26EE" w:rsidRDefault="00000000">
            <w:r>
              <w:rPr>
                <w:rFonts w:ascii="Courier New" w:eastAsia="Courier New" w:hAnsi="Courier New" w:cs="Courier New"/>
                <w:color w:val="AAAAFF"/>
                <w:sz w:val="20"/>
                <w:szCs w:val="20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AAAFF"/>
                <w:sz w:val="20"/>
                <w:szCs w:val="20"/>
              </w:rPr>
              <w:t>impacto_andar</w:t>
            </w:r>
            <w:proofErr w:type="spellEnd"/>
            <w:r>
              <w:rPr>
                <w:rFonts w:ascii="Courier New" w:eastAsia="Courier New" w:hAnsi="Courier New" w:cs="Courier New"/>
                <w:color w:val="AAAAFF"/>
                <w:sz w:val="20"/>
                <w:szCs w:val="20"/>
              </w:rPr>
              <w:t>": "+3,2% (andar 8 de 10)",</w:t>
            </w:r>
          </w:p>
          <w:p w14:paraId="06923201" w14:textId="77777777" w:rsidR="003B26EE" w:rsidRDefault="00000000">
            <w:r>
              <w:rPr>
                <w:rFonts w:ascii="Courier New" w:eastAsia="Courier New" w:hAnsi="Courier New" w:cs="Courier New"/>
                <w:color w:val="AAAAFF"/>
                <w:sz w:val="20"/>
                <w:szCs w:val="20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AAAFF"/>
                <w:sz w:val="20"/>
                <w:szCs w:val="20"/>
              </w:rPr>
              <w:t>impacto_localizacao</w:t>
            </w:r>
            <w:proofErr w:type="spellEnd"/>
            <w:r>
              <w:rPr>
                <w:rFonts w:ascii="Courier New" w:eastAsia="Courier New" w:hAnsi="Courier New" w:cs="Courier New"/>
                <w:color w:val="AAAAFF"/>
                <w:sz w:val="20"/>
                <w:szCs w:val="20"/>
              </w:rPr>
              <w:t>": "Setor 141 - Pituba (alto impacto)",</w:t>
            </w:r>
          </w:p>
          <w:p w14:paraId="319506D6" w14:textId="77777777" w:rsidR="003B26EE" w:rsidRDefault="00000000">
            <w:r>
              <w:rPr>
                <w:rFonts w:ascii="Courier New" w:eastAsia="Courier New" w:hAnsi="Courier New" w:cs="Courier New"/>
                <w:color w:val="AAAAFF"/>
                <w:sz w:val="20"/>
                <w:szCs w:val="20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AAAAFF"/>
                <w:sz w:val="20"/>
                <w:szCs w:val="20"/>
              </w:rPr>
              <w:t>deflator_aplicado</w:t>
            </w:r>
            <w:proofErr w:type="spellEnd"/>
            <w:r>
              <w:rPr>
                <w:rFonts w:ascii="Courier New" w:eastAsia="Courier New" w:hAnsi="Courier New" w:cs="Courier New"/>
                <w:color w:val="AAAAFF"/>
                <w:sz w:val="20"/>
                <w:szCs w:val="20"/>
              </w:rPr>
              <w:t>": "IPCA acumulado: +18,3%"</w:t>
            </w:r>
          </w:p>
          <w:p w14:paraId="3D341B9B" w14:textId="77777777" w:rsidR="003B26EE" w:rsidRDefault="00000000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 xml:space="preserve">  }</w:t>
            </w:r>
          </w:p>
          <w:p w14:paraId="1313D750" w14:textId="77777777" w:rsidR="003B26EE" w:rsidRDefault="00000000">
            <w:r>
              <w:rPr>
                <w:rFonts w:ascii="Courier New" w:eastAsia="Courier New" w:hAnsi="Courier New" w:cs="Courier New"/>
                <w:color w:val="CCCCCC"/>
                <w:sz w:val="20"/>
                <w:szCs w:val="20"/>
              </w:rPr>
              <w:t>}</w:t>
            </w:r>
          </w:p>
        </w:tc>
      </w:tr>
    </w:tbl>
    <w:p w14:paraId="270998FD" w14:textId="77777777" w:rsidR="003B26EE" w:rsidRDefault="003B26EE">
      <w:pPr>
        <w:spacing w:before="120"/>
      </w:pPr>
    </w:p>
    <w:p w14:paraId="363EDB62" w14:textId="51BE3029" w:rsidR="003B26EE" w:rsidRDefault="00000000" w:rsidP="001854C8">
      <w:pPr>
        <w:spacing w:before="60" w:after="60"/>
        <w:jc w:val="both"/>
      </w:pPr>
      <w:r>
        <w:rPr>
          <w:color w:val="1A1A1A"/>
        </w:rPr>
        <w:t xml:space="preserve">O DTI usa esse retorno para exibir ao contribuinte, na </w:t>
      </w:r>
      <w:r w:rsidR="001854C8">
        <w:rPr>
          <w:color w:val="1A1A1A"/>
        </w:rPr>
        <w:t>própria</w:t>
      </w:r>
      <w:r>
        <w:rPr>
          <w:color w:val="1A1A1A"/>
        </w:rPr>
        <w:t xml:space="preserve"> tela de </w:t>
      </w:r>
      <w:r w:rsidR="001854C8">
        <w:rPr>
          <w:color w:val="1A1A1A"/>
        </w:rPr>
        <w:t>declaração</w:t>
      </w:r>
      <w:r>
        <w:rPr>
          <w:color w:val="1A1A1A"/>
        </w:rPr>
        <w:t>, uma mensagem do tipo:</w:t>
      </w:r>
    </w:p>
    <w:p w14:paraId="2472FE4B" w14:textId="77777777" w:rsidR="003B26EE" w:rsidRDefault="003B26E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B26EE" w14:paraId="699EA7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245DB" w14:textId="77777777" w:rsidR="003B26EE" w:rsidRDefault="00000000">
            <w:r>
              <w:rPr>
                <w:b/>
                <w:bCs/>
                <w:color w:val="1F4E79"/>
                <w:sz w:val="20"/>
                <w:szCs w:val="20"/>
              </w:rPr>
              <w:t>Exemplo de mensagem ao contribuinte no DTI</w:t>
            </w:r>
          </w:p>
          <w:p w14:paraId="088ECEC2" w14:textId="77988250" w:rsidR="003B26EE" w:rsidRDefault="00000000" w:rsidP="001854C8">
            <w:pPr>
              <w:spacing w:before="40"/>
              <w:jc w:val="both"/>
            </w:pPr>
            <w:r>
              <w:rPr>
                <w:color w:val="1A1A1A"/>
                <w:sz w:val="20"/>
                <w:szCs w:val="20"/>
              </w:rPr>
              <w:t xml:space="preserve">O </w:t>
            </w:r>
            <w:r w:rsidR="001854C8">
              <w:rPr>
                <w:color w:val="1A1A1A"/>
                <w:sz w:val="20"/>
                <w:szCs w:val="20"/>
              </w:rPr>
              <w:t>imóvel</w:t>
            </w:r>
            <w:r>
              <w:rPr>
                <w:color w:val="1A1A1A"/>
                <w:sz w:val="20"/>
                <w:szCs w:val="20"/>
              </w:rPr>
              <w:t xml:space="preserve"> localizado no Setor 141 (Pituba), tipologia Apartamento, </w:t>
            </w:r>
            <w:r w:rsidR="001854C8">
              <w:rPr>
                <w:color w:val="1A1A1A"/>
                <w:sz w:val="20"/>
                <w:szCs w:val="20"/>
              </w:rPr>
              <w:t>área</w:t>
            </w:r>
            <w:r>
              <w:rPr>
                <w:color w:val="1A1A1A"/>
                <w:sz w:val="20"/>
                <w:szCs w:val="20"/>
              </w:rPr>
              <w:t xml:space="preserve"> de 85m2, andar 8 de 10, </w:t>
            </w:r>
            <w:r w:rsidR="001854C8">
              <w:rPr>
                <w:color w:val="1A1A1A"/>
                <w:sz w:val="20"/>
                <w:szCs w:val="20"/>
              </w:rPr>
              <w:t>está</w:t>
            </w:r>
            <w:r>
              <w:rPr>
                <w:color w:val="1A1A1A"/>
                <w:sz w:val="20"/>
                <w:szCs w:val="20"/>
              </w:rPr>
              <w:t xml:space="preserve"> sendo comercializado na </w:t>
            </w:r>
            <w:r w:rsidR="001854C8">
              <w:rPr>
                <w:color w:val="1A1A1A"/>
                <w:sz w:val="20"/>
                <w:szCs w:val="20"/>
              </w:rPr>
              <w:t>média</w:t>
            </w:r>
            <w:r>
              <w:rPr>
                <w:color w:val="1A1A1A"/>
                <w:sz w:val="20"/>
                <w:szCs w:val="20"/>
              </w:rPr>
              <w:t xml:space="preserve"> por R$ 8.470/m2 nesta </w:t>
            </w:r>
            <w:r w:rsidR="001854C8">
              <w:rPr>
                <w:color w:val="1A1A1A"/>
                <w:sz w:val="20"/>
                <w:szCs w:val="20"/>
              </w:rPr>
              <w:t>região</w:t>
            </w:r>
            <w:r>
              <w:rPr>
                <w:color w:val="1A1A1A"/>
                <w:sz w:val="20"/>
                <w:szCs w:val="20"/>
              </w:rPr>
              <w:t xml:space="preserve">. O valor </w:t>
            </w:r>
            <w:r w:rsidR="001854C8">
              <w:rPr>
                <w:color w:val="1A1A1A"/>
                <w:sz w:val="20"/>
                <w:szCs w:val="20"/>
              </w:rPr>
              <w:t>compatível</w:t>
            </w:r>
            <w:r>
              <w:rPr>
                <w:color w:val="1A1A1A"/>
                <w:sz w:val="20"/>
                <w:szCs w:val="20"/>
              </w:rPr>
              <w:t xml:space="preserve"> com o mercado estimado e de R$ 720.000. O valor informado (R$ 500.000) representa uma </w:t>
            </w:r>
            <w:r w:rsidR="001854C8">
              <w:rPr>
                <w:color w:val="1A1A1A"/>
                <w:sz w:val="20"/>
                <w:szCs w:val="20"/>
              </w:rPr>
              <w:t>diferença</w:t>
            </w:r>
            <w:r>
              <w:rPr>
                <w:color w:val="1A1A1A"/>
                <w:sz w:val="20"/>
                <w:szCs w:val="20"/>
              </w:rPr>
              <w:t xml:space="preserve"> de 30,6% abaixo do valor de mercado. Caso confirmada a </w:t>
            </w:r>
            <w:r w:rsidR="001854C8">
              <w:rPr>
                <w:color w:val="1A1A1A"/>
                <w:sz w:val="20"/>
                <w:szCs w:val="20"/>
              </w:rPr>
              <w:t>declaração</w:t>
            </w:r>
            <w:r>
              <w:rPr>
                <w:color w:val="1A1A1A"/>
                <w:sz w:val="20"/>
                <w:szCs w:val="20"/>
              </w:rPr>
              <w:t xml:space="preserve">, o </w:t>
            </w:r>
            <w:r w:rsidR="001854C8">
              <w:rPr>
                <w:color w:val="1A1A1A"/>
                <w:sz w:val="20"/>
                <w:szCs w:val="20"/>
              </w:rPr>
              <w:t>imóvel</w:t>
            </w:r>
            <w:r>
              <w:rPr>
                <w:color w:val="1A1A1A"/>
                <w:sz w:val="20"/>
                <w:szCs w:val="20"/>
              </w:rPr>
              <w:t xml:space="preserve"> ficara sujeito a </w:t>
            </w:r>
            <w:r w:rsidR="001854C8">
              <w:rPr>
                <w:color w:val="1A1A1A"/>
                <w:sz w:val="20"/>
                <w:szCs w:val="20"/>
              </w:rPr>
              <w:t>fiscalização</w:t>
            </w:r>
            <w:r>
              <w:rPr>
                <w:color w:val="1A1A1A"/>
                <w:sz w:val="20"/>
                <w:szCs w:val="20"/>
              </w:rPr>
              <w:t xml:space="preserve"> e </w:t>
            </w:r>
            <w:r w:rsidR="001854C8">
              <w:rPr>
                <w:color w:val="1A1A1A"/>
                <w:sz w:val="20"/>
                <w:szCs w:val="20"/>
              </w:rPr>
              <w:t>possível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1854C8">
              <w:rPr>
                <w:color w:val="1A1A1A"/>
                <w:sz w:val="20"/>
                <w:szCs w:val="20"/>
              </w:rPr>
              <w:t>lançamento</w:t>
            </w:r>
            <w:r>
              <w:rPr>
                <w:color w:val="1A1A1A"/>
                <w:sz w:val="20"/>
                <w:szCs w:val="20"/>
              </w:rPr>
              <w:t xml:space="preserve"> complementar.</w:t>
            </w:r>
          </w:p>
        </w:tc>
      </w:tr>
    </w:tbl>
    <w:p w14:paraId="067B1E2D" w14:textId="77777777" w:rsidR="003B26EE" w:rsidRDefault="00000000">
      <w:pPr>
        <w:pStyle w:val="Ttulo1"/>
      </w:pPr>
      <w:r>
        <w:t>7. Uso para o Estoque Atual de Processos</w:t>
      </w:r>
    </w:p>
    <w:p w14:paraId="3C415B45" w14:textId="77777777" w:rsidR="003B26EE" w:rsidRDefault="003B26EE">
      <w:pPr>
        <w:pBdr>
          <w:bottom w:val="single" w:sz="4" w:space="1" w:color="2E75B6"/>
        </w:pBdr>
        <w:spacing w:before="120" w:after="120"/>
      </w:pPr>
    </w:p>
    <w:p w14:paraId="32574560" w14:textId="23C8F1AE" w:rsidR="003B26EE" w:rsidRDefault="001854C8" w:rsidP="001854C8">
      <w:pPr>
        <w:spacing w:before="60" w:after="60"/>
        <w:jc w:val="both"/>
      </w:pPr>
      <w:r>
        <w:rPr>
          <w:color w:val="1A1A1A"/>
        </w:rPr>
        <w:t>Além</w:t>
      </w:r>
      <w:r w:rsidR="00000000">
        <w:rPr>
          <w:color w:val="1A1A1A"/>
        </w:rPr>
        <w:t xml:space="preserve"> de prevenir </w:t>
      </w:r>
      <w:r>
        <w:rPr>
          <w:color w:val="1A1A1A"/>
        </w:rPr>
        <w:t>impugnações</w:t>
      </w:r>
      <w:r w:rsidR="00000000">
        <w:rPr>
          <w:color w:val="1A1A1A"/>
        </w:rPr>
        <w:t xml:space="preserve"> futuras, o mesmo modelo </w:t>
      </w:r>
      <w:r>
        <w:rPr>
          <w:color w:val="1A1A1A"/>
        </w:rPr>
        <w:t>será</w:t>
      </w:r>
      <w:r w:rsidR="00000000">
        <w:rPr>
          <w:color w:val="1A1A1A"/>
        </w:rPr>
        <w:t xml:space="preserve"> utilizado para tratar o estoque atual de aproximadamente 1.500 processos em tramite na procuradoria. O fluxo proposto e:</w:t>
      </w:r>
    </w:p>
    <w:p w14:paraId="590D4F83" w14:textId="77777777" w:rsidR="003B26EE" w:rsidRDefault="003B26E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5206"/>
        <w:gridCol w:w="2990"/>
      </w:tblGrid>
      <w:tr w:rsidR="003B26EE" w14:paraId="07EC72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0340C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999EE" w14:textId="3AB9E5F7" w:rsidR="003B26EE" w:rsidRDefault="00081B71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33D1D" w14:textId="193BDB65" w:rsidR="003B26EE" w:rsidRDefault="00081B71"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</w:tr>
      <w:tr w:rsidR="003B26EE" w14:paraId="6E56B1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DAF1" w14:textId="77777777" w:rsidR="003B26EE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0CEA" w14:textId="77777777" w:rsidR="003B26EE" w:rsidRDefault="00000000" w:rsidP="00081B71">
            <w:pPr>
              <w:jc w:val="both"/>
            </w:pPr>
            <w:r>
              <w:rPr>
                <w:color w:val="1A1A1A"/>
                <w:sz w:val="20"/>
                <w:szCs w:val="20"/>
              </w:rPr>
              <w:t>Rodar o modelo sobre todos os processos do estoque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6426" w14:textId="7D08F018" w:rsidR="003B26EE" w:rsidRDefault="00000000">
            <w:r>
              <w:rPr>
                <w:color w:val="1A1A1A"/>
                <w:sz w:val="20"/>
                <w:szCs w:val="20"/>
              </w:rPr>
              <w:t>CIF</w:t>
            </w:r>
          </w:p>
        </w:tc>
      </w:tr>
      <w:tr w:rsidR="003B26EE" w14:paraId="7376CB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1D82" w14:textId="77777777" w:rsidR="003B26EE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B0A8" w14:textId="431B212C" w:rsidR="003B26EE" w:rsidRDefault="00000000" w:rsidP="00081B71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Classificar cada processo como </w:t>
            </w:r>
            <w:r w:rsidR="00081B71">
              <w:rPr>
                <w:color w:val="1A1A1A"/>
                <w:sz w:val="20"/>
                <w:szCs w:val="20"/>
              </w:rPr>
              <w:t>compatível</w:t>
            </w:r>
            <w:r>
              <w:rPr>
                <w:color w:val="1A1A1A"/>
                <w:sz w:val="20"/>
                <w:szCs w:val="20"/>
              </w:rPr>
              <w:t xml:space="preserve"> ou </w:t>
            </w:r>
            <w:r w:rsidR="00081B71">
              <w:rPr>
                <w:color w:val="1A1A1A"/>
                <w:sz w:val="20"/>
                <w:szCs w:val="20"/>
              </w:rPr>
              <w:t>incompatível</w:t>
            </w:r>
            <w:r>
              <w:rPr>
                <w:color w:val="1A1A1A"/>
                <w:sz w:val="20"/>
                <w:szCs w:val="20"/>
              </w:rPr>
              <w:t xml:space="preserve"> com o mercado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1239" w14:textId="77777777" w:rsidR="003B26EE" w:rsidRDefault="00000000">
            <w:r>
              <w:rPr>
                <w:color w:val="1A1A1A"/>
                <w:sz w:val="20"/>
                <w:szCs w:val="20"/>
              </w:rPr>
              <w:t>Modelo</w:t>
            </w:r>
          </w:p>
        </w:tc>
      </w:tr>
      <w:tr w:rsidR="003B26EE" w14:paraId="346A7E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FF0F" w14:textId="77777777" w:rsidR="003B26EE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A01D" w14:textId="2A4D8A98" w:rsidR="003B26EE" w:rsidRDefault="00000000" w:rsidP="00081B71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Processos </w:t>
            </w:r>
            <w:r w:rsidR="00081B71">
              <w:rPr>
                <w:color w:val="1A1A1A"/>
                <w:sz w:val="20"/>
                <w:szCs w:val="20"/>
              </w:rPr>
              <w:t>compatíveis</w:t>
            </w:r>
            <w:r>
              <w:rPr>
                <w:color w:val="1A1A1A"/>
                <w:sz w:val="20"/>
                <w:szCs w:val="20"/>
              </w:rPr>
              <w:t>: liberar e encerrar sem contencioso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652F" w14:textId="77777777" w:rsidR="003B26EE" w:rsidRDefault="00000000">
            <w:r>
              <w:rPr>
                <w:color w:val="1A1A1A"/>
                <w:sz w:val="20"/>
                <w:szCs w:val="20"/>
              </w:rPr>
              <w:t>DRM</w:t>
            </w:r>
          </w:p>
        </w:tc>
      </w:tr>
      <w:tr w:rsidR="003B26EE" w14:paraId="342131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ECCD" w14:textId="77777777" w:rsidR="003B26EE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7A5F" w14:textId="3C3C7211" w:rsidR="003B26EE" w:rsidRDefault="00000000" w:rsidP="00081B71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Processos </w:t>
            </w:r>
            <w:r w:rsidR="00081B71">
              <w:rPr>
                <w:color w:val="1A1A1A"/>
                <w:sz w:val="20"/>
                <w:szCs w:val="20"/>
              </w:rPr>
              <w:t>incompatíveis</w:t>
            </w:r>
            <w:r>
              <w:rPr>
                <w:color w:val="1A1A1A"/>
                <w:sz w:val="20"/>
                <w:szCs w:val="20"/>
              </w:rPr>
              <w:t xml:space="preserve">: encaminhar para laudo </w:t>
            </w:r>
            <w:r w:rsidR="00081B71">
              <w:rPr>
                <w:color w:val="1A1A1A"/>
                <w:sz w:val="20"/>
                <w:szCs w:val="20"/>
              </w:rPr>
              <w:t>técnico</w:t>
            </w:r>
            <w:r>
              <w:rPr>
                <w:color w:val="1A1A1A"/>
                <w:sz w:val="20"/>
                <w:szCs w:val="20"/>
              </w:rPr>
              <w:t xml:space="preserve"> (empresa credenciada SEMAP)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58C5" w14:textId="77777777" w:rsidR="003B26EE" w:rsidRDefault="00000000">
            <w:r>
              <w:rPr>
                <w:color w:val="1A1A1A"/>
                <w:sz w:val="20"/>
                <w:szCs w:val="20"/>
              </w:rPr>
              <w:t>DRM</w:t>
            </w:r>
          </w:p>
        </w:tc>
      </w:tr>
      <w:tr w:rsidR="003B26EE" w14:paraId="4CEB4B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E447" w14:textId="77777777" w:rsidR="003B26EE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6B2E" w14:textId="39966EE1" w:rsidR="003B26EE" w:rsidRDefault="00000000" w:rsidP="00081B71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Laudo fundamenta </w:t>
            </w:r>
            <w:r w:rsidR="00081B71">
              <w:rPr>
                <w:color w:val="1A1A1A"/>
                <w:sz w:val="20"/>
                <w:szCs w:val="20"/>
              </w:rPr>
              <w:t>lançamento</w:t>
            </w:r>
            <w:r>
              <w:rPr>
                <w:color w:val="1A1A1A"/>
                <w:sz w:val="20"/>
                <w:szCs w:val="20"/>
              </w:rPr>
              <w:t xml:space="preserve"> complementar ou </w:t>
            </w:r>
            <w:r w:rsidR="00081B71">
              <w:rPr>
                <w:color w:val="1A1A1A"/>
                <w:sz w:val="20"/>
                <w:szCs w:val="20"/>
              </w:rPr>
              <w:t>arbitramento</w:t>
            </w:r>
            <w:r>
              <w:rPr>
                <w:color w:val="1A1A1A"/>
                <w:sz w:val="20"/>
                <w:szCs w:val="20"/>
              </w:rPr>
              <w:t xml:space="preserve"> na </w:t>
            </w:r>
            <w:r w:rsidR="00081B71">
              <w:rPr>
                <w:color w:val="1A1A1A"/>
                <w:sz w:val="20"/>
                <w:szCs w:val="20"/>
              </w:rPr>
              <w:t>fiscalização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B96C" w14:textId="77777777" w:rsidR="003B26EE" w:rsidRDefault="00000000">
            <w:r>
              <w:rPr>
                <w:color w:val="1A1A1A"/>
                <w:sz w:val="20"/>
                <w:szCs w:val="20"/>
              </w:rPr>
              <w:t>SEMAP / SEFAZ</w:t>
            </w:r>
          </w:p>
        </w:tc>
      </w:tr>
      <w:tr w:rsidR="003B26EE" w14:paraId="633595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38E8" w14:textId="77777777" w:rsidR="003B26EE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52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02C8" w14:textId="77777777" w:rsidR="003B26EE" w:rsidRDefault="00000000" w:rsidP="00081B71">
            <w:pPr>
              <w:jc w:val="both"/>
            </w:pPr>
            <w:r>
              <w:rPr>
                <w:color w:val="1A1A1A"/>
                <w:sz w:val="20"/>
                <w:szCs w:val="20"/>
              </w:rPr>
              <w:t>Valores pequenos: liberar independentemente, evitar custo de contencioso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9F15" w14:textId="34D595AF" w:rsidR="003B26EE" w:rsidRDefault="00000000">
            <w:r>
              <w:rPr>
                <w:color w:val="1A1A1A"/>
                <w:sz w:val="20"/>
                <w:szCs w:val="20"/>
              </w:rPr>
              <w:t>DRM (</w:t>
            </w:r>
            <w:r w:rsidR="00081B71">
              <w:rPr>
                <w:color w:val="1A1A1A"/>
                <w:sz w:val="20"/>
                <w:szCs w:val="20"/>
              </w:rPr>
              <w:t>decisão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081B71">
              <w:rPr>
                <w:color w:val="1A1A1A"/>
                <w:sz w:val="20"/>
                <w:szCs w:val="20"/>
              </w:rPr>
              <w:t>já</w:t>
            </w:r>
            <w:r>
              <w:rPr>
                <w:color w:val="1A1A1A"/>
                <w:sz w:val="20"/>
                <w:szCs w:val="20"/>
              </w:rPr>
              <w:t xml:space="preserve"> em curso)</w:t>
            </w:r>
          </w:p>
        </w:tc>
      </w:tr>
    </w:tbl>
    <w:p w14:paraId="19C11459" w14:textId="77777777" w:rsidR="003B26EE" w:rsidRDefault="003B26EE">
      <w:pPr>
        <w:spacing w:before="120"/>
      </w:pPr>
    </w:p>
    <w:p w14:paraId="486D59DC" w14:textId="34D7035D" w:rsidR="003B26EE" w:rsidRDefault="00000000">
      <w:pPr>
        <w:pStyle w:val="Ttulo1"/>
      </w:pPr>
      <w:r>
        <w:t xml:space="preserve">8. Cronograma de </w:t>
      </w:r>
      <w:r w:rsidR="002C3964">
        <w:t>Implantação</w:t>
      </w:r>
    </w:p>
    <w:p w14:paraId="261D3569" w14:textId="77777777" w:rsidR="003B26EE" w:rsidRDefault="003B26EE">
      <w:pPr>
        <w:pBdr>
          <w:bottom w:val="single" w:sz="4" w:space="1" w:color="2E75B6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026"/>
      </w:tblGrid>
      <w:tr w:rsidR="003B26EE" w14:paraId="4C1409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6CF44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A408A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AC9FE" w14:textId="77777777" w:rsidR="003B26E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3B26EE" w14:paraId="19A551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8F80" w14:textId="77777777" w:rsidR="003B26EE" w:rsidRDefault="00000000">
            <w:r>
              <w:rPr>
                <w:color w:val="1A1A1A"/>
                <w:sz w:val="20"/>
                <w:szCs w:val="20"/>
              </w:rPr>
              <w:t>1-2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00CF" w14:textId="77777777" w:rsidR="003B26EE" w:rsidRDefault="00000000">
            <w:r>
              <w:rPr>
                <w:color w:val="1A1A1A"/>
                <w:sz w:val="20"/>
                <w:szCs w:val="20"/>
              </w:rPr>
              <w:t>Limpeza e EDA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E0D6" w14:textId="17306334" w:rsidR="003B26EE" w:rsidRDefault="00000000" w:rsidP="002C3964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Filtros da base ITIV, </w:t>
            </w:r>
            <w:r w:rsidR="002C3964">
              <w:rPr>
                <w:color w:val="1A1A1A"/>
                <w:sz w:val="20"/>
                <w:szCs w:val="20"/>
              </w:rPr>
              <w:t>análise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2C3964">
              <w:rPr>
                <w:color w:val="1A1A1A"/>
                <w:sz w:val="20"/>
                <w:szCs w:val="20"/>
              </w:rPr>
              <w:t>exploratória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 w:rsidR="002C3964">
              <w:rPr>
                <w:color w:val="1A1A1A"/>
                <w:sz w:val="20"/>
                <w:szCs w:val="20"/>
              </w:rPr>
              <w:t>identificação</w:t>
            </w:r>
            <w:r>
              <w:rPr>
                <w:color w:val="1A1A1A"/>
                <w:sz w:val="20"/>
                <w:szCs w:val="20"/>
              </w:rPr>
              <w:t xml:space="preserve"> de outliers e subfaturamentos</w:t>
            </w:r>
          </w:p>
        </w:tc>
      </w:tr>
      <w:tr w:rsidR="003B26EE" w14:paraId="37EF0F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FB19" w14:textId="77777777" w:rsidR="003B26EE" w:rsidRDefault="00000000">
            <w:r>
              <w:rPr>
                <w:color w:val="1A1A1A"/>
                <w:sz w:val="20"/>
                <w:szCs w:val="20"/>
              </w:rPr>
              <w:lastRenderedPageBreak/>
              <w:t>2-3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EBAA" w14:textId="48AE594D" w:rsidR="003B26EE" w:rsidRDefault="00000000">
            <w:r>
              <w:rPr>
                <w:color w:val="1A1A1A"/>
                <w:sz w:val="20"/>
                <w:szCs w:val="20"/>
              </w:rPr>
              <w:t xml:space="preserve">Coleta de </w:t>
            </w:r>
            <w:r w:rsidR="002C3964">
              <w:rPr>
                <w:color w:val="1A1A1A"/>
                <w:sz w:val="20"/>
                <w:szCs w:val="20"/>
              </w:rPr>
              <w:t>anúncios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9CB8" w14:textId="25ECDEE4" w:rsidR="003B26EE" w:rsidRDefault="00000000" w:rsidP="002C3964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Scraper de Zap/OLX, </w:t>
            </w:r>
            <w:r w:rsidR="002C3964">
              <w:rPr>
                <w:color w:val="1A1A1A"/>
                <w:sz w:val="20"/>
                <w:szCs w:val="20"/>
              </w:rPr>
              <w:t>geocodificação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 w:rsidR="002C3964">
              <w:rPr>
                <w:color w:val="1A1A1A"/>
                <w:sz w:val="20"/>
                <w:szCs w:val="20"/>
              </w:rPr>
              <w:t>cálculo</w:t>
            </w:r>
            <w:r>
              <w:rPr>
                <w:color w:val="1A1A1A"/>
                <w:sz w:val="20"/>
                <w:szCs w:val="20"/>
              </w:rPr>
              <w:t xml:space="preserve"> de mediana/m2 por </w:t>
            </w:r>
            <w:r w:rsidR="002C3964">
              <w:rPr>
                <w:color w:val="1A1A1A"/>
                <w:sz w:val="20"/>
                <w:szCs w:val="20"/>
              </w:rPr>
              <w:t>região</w:t>
            </w:r>
          </w:p>
        </w:tc>
      </w:tr>
      <w:tr w:rsidR="003B26EE" w:rsidRPr="005C17DC" w14:paraId="7BC957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F3ED" w14:textId="77777777" w:rsidR="003B26EE" w:rsidRDefault="00000000">
            <w:r>
              <w:rPr>
                <w:color w:val="1A1A1A"/>
                <w:sz w:val="20"/>
                <w:szCs w:val="20"/>
              </w:rPr>
              <w:t>3-4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C562" w14:textId="3C8B4CA0" w:rsidR="003B26EE" w:rsidRDefault="002C3964">
            <w:r>
              <w:rPr>
                <w:color w:val="1A1A1A"/>
                <w:sz w:val="20"/>
                <w:szCs w:val="20"/>
              </w:rPr>
              <w:t>Harmonização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04DD" w14:textId="1C1A03B8" w:rsidR="003B26EE" w:rsidRPr="005C17DC" w:rsidRDefault="00000000" w:rsidP="002C3964">
            <w:pPr>
              <w:jc w:val="both"/>
              <w:rPr>
                <w:lang w:val="en-US"/>
              </w:rPr>
            </w:pPr>
            <w:r w:rsidRPr="005C17DC">
              <w:rPr>
                <w:color w:val="1A1A1A"/>
                <w:sz w:val="20"/>
                <w:szCs w:val="20"/>
                <w:lang w:val="en-US"/>
              </w:rPr>
              <w:t xml:space="preserve">Join </w:t>
            </w:r>
            <w:r w:rsidR="002C3964" w:rsidRPr="005C17DC">
              <w:rPr>
                <w:color w:val="1A1A1A"/>
                <w:sz w:val="20"/>
                <w:szCs w:val="20"/>
                <w:lang w:val="en-US"/>
              </w:rPr>
              <w:t>especial</w:t>
            </w:r>
            <w:r w:rsidRPr="005C17DC">
              <w:rPr>
                <w:color w:val="1A1A1A"/>
                <w:sz w:val="20"/>
                <w:szCs w:val="20"/>
                <w:lang w:val="en-US"/>
              </w:rPr>
              <w:t xml:space="preserve"> ITIV x </w:t>
            </w:r>
            <w:r w:rsidR="002C3964" w:rsidRPr="005C17DC">
              <w:rPr>
                <w:color w:val="1A1A1A"/>
                <w:sz w:val="20"/>
                <w:szCs w:val="20"/>
                <w:lang w:val="en-US"/>
              </w:rPr>
              <w:t>an</w:t>
            </w:r>
            <w:r w:rsidR="002C3964">
              <w:rPr>
                <w:color w:val="1A1A1A"/>
                <w:sz w:val="20"/>
                <w:szCs w:val="20"/>
                <w:lang w:val="en-US"/>
              </w:rPr>
              <w:t>ú</w:t>
            </w:r>
            <w:r w:rsidR="002C3964" w:rsidRPr="005C17DC">
              <w:rPr>
                <w:color w:val="1A1A1A"/>
                <w:sz w:val="20"/>
                <w:szCs w:val="20"/>
                <w:lang w:val="en-US"/>
              </w:rPr>
              <w:t>n</w:t>
            </w:r>
            <w:r w:rsidR="002C3964">
              <w:rPr>
                <w:color w:val="1A1A1A"/>
                <w:sz w:val="20"/>
                <w:szCs w:val="20"/>
                <w:lang w:val="en-US"/>
              </w:rPr>
              <w:t>cios</w:t>
            </w:r>
            <w:r w:rsidRPr="005C17DC">
              <w:rPr>
                <w:color w:val="1A1A1A"/>
                <w:sz w:val="20"/>
                <w:szCs w:val="20"/>
                <w:lang w:val="en-US"/>
              </w:rPr>
              <w:t>, feature engineering, defla</w:t>
            </w:r>
            <w:r w:rsidR="002C3964">
              <w:rPr>
                <w:color w:val="1A1A1A"/>
                <w:sz w:val="20"/>
                <w:szCs w:val="20"/>
                <w:lang w:val="en-US"/>
              </w:rPr>
              <w:t>ção</w:t>
            </w:r>
            <w:r w:rsidRPr="005C17DC">
              <w:rPr>
                <w:color w:val="1A1A1A"/>
                <w:sz w:val="20"/>
                <w:szCs w:val="20"/>
                <w:lang w:val="en-US"/>
              </w:rPr>
              <w:t xml:space="preserve"> temporal</w:t>
            </w:r>
          </w:p>
        </w:tc>
      </w:tr>
      <w:tr w:rsidR="003B26EE" w14:paraId="458D70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9C15" w14:textId="77777777" w:rsidR="003B26EE" w:rsidRDefault="00000000">
            <w:r>
              <w:rPr>
                <w:color w:val="1A1A1A"/>
                <w:sz w:val="20"/>
                <w:szCs w:val="20"/>
              </w:rPr>
              <w:t>4-5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CD7D" w14:textId="7537BF28" w:rsidR="003B26EE" w:rsidRDefault="00000000">
            <w:r>
              <w:rPr>
                <w:color w:val="1A1A1A"/>
                <w:sz w:val="20"/>
                <w:szCs w:val="20"/>
              </w:rPr>
              <w:t xml:space="preserve">Modelo </w:t>
            </w:r>
            <w:r w:rsidR="002C3964">
              <w:rPr>
                <w:color w:val="1A1A1A"/>
                <w:sz w:val="20"/>
                <w:szCs w:val="20"/>
              </w:rPr>
              <w:t>hedônico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F1A0" w14:textId="09180C9A" w:rsidR="003B26EE" w:rsidRDefault="002C3964" w:rsidP="002C3964">
            <w:pPr>
              <w:jc w:val="both"/>
            </w:pPr>
            <w:r>
              <w:rPr>
                <w:color w:val="1A1A1A"/>
                <w:sz w:val="20"/>
                <w:szCs w:val="20"/>
              </w:rPr>
              <w:t>Regressão</w:t>
            </w:r>
            <w:r w:rsidR="00000000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hedônica</w:t>
            </w:r>
            <w:r w:rsidR="00000000">
              <w:rPr>
                <w:color w:val="1A1A1A"/>
                <w:sz w:val="20"/>
                <w:szCs w:val="20"/>
              </w:rPr>
              <w:t xml:space="preserve"> base, </w:t>
            </w:r>
            <w:r>
              <w:rPr>
                <w:color w:val="1A1A1A"/>
                <w:sz w:val="20"/>
                <w:szCs w:val="20"/>
              </w:rPr>
              <w:t>validação</w:t>
            </w:r>
            <w:r w:rsidR="00000000">
              <w:rPr>
                <w:color w:val="1A1A1A"/>
                <w:sz w:val="20"/>
                <w:szCs w:val="20"/>
              </w:rPr>
              <w:t xml:space="preserve"> por tipo e por </w:t>
            </w:r>
            <w:r>
              <w:rPr>
                <w:color w:val="1A1A1A"/>
                <w:sz w:val="20"/>
                <w:szCs w:val="20"/>
              </w:rPr>
              <w:t>região</w:t>
            </w:r>
            <w:r w:rsidR="00000000"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color w:val="1A1A1A"/>
                <w:sz w:val="20"/>
                <w:szCs w:val="20"/>
              </w:rPr>
              <w:t>métricas</w:t>
            </w:r>
            <w:r w:rsidR="00000000">
              <w:rPr>
                <w:color w:val="1A1A1A"/>
                <w:sz w:val="20"/>
                <w:szCs w:val="20"/>
              </w:rPr>
              <w:t xml:space="preserve"> MAE/MAPE</w:t>
            </w:r>
          </w:p>
        </w:tc>
      </w:tr>
      <w:tr w:rsidR="003B26EE" w14:paraId="5BF04F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FAE4" w14:textId="77777777" w:rsidR="003B26EE" w:rsidRDefault="00000000">
            <w:r>
              <w:rPr>
                <w:color w:val="1A1A1A"/>
                <w:sz w:val="20"/>
                <w:szCs w:val="20"/>
              </w:rPr>
              <w:t>5-6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D565" w14:textId="77777777" w:rsidR="003B26EE" w:rsidRDefault="00000000">
            <w:r>
              <w:rPr>
                <w:color w:val="1A1A1A"/>
                <w:sz w:val="20"/>
                <w:szCs w:val="20"/>
              </w:rPr>
              <w:t>XGBoost + SHAP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51FE" w14:textId="435F1D7C" w:rsidR="003B26EE" w:rsidRDefault="00000000" w:rsidP="002C3964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Modelo de alta </w:t>
            </w:r>
            <w:r w:rsidR="005F3976">
              <w:rPr>
                <w:color w:val="1A1A1A"/>
                <w:sz w:val="20"/>
                <w:szCs w:val="20"/>
              </w:rPr>
              <w:t>acurácia</w:t>
            </w:r>
            <w:r>
              <w:rPr>
                <w:color w:val="1A1A1A"/>
                <w:sz w:val="20"/>
                <w:szCs w:val="20"/>
              </w:rPr>
              <w:t xml:space="preserve">, valores SHAP, </w:t>
            </w:r>
            <w:r w:rsidR="005F3976">
              <w:rPr>
                <w:color w:val="1A1A1A"/>
                <w:sz w:val="20"/>
                <w:szCs w:val="20"/>
              </w:rPr>
              <w:t>geração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5F3976">
              <w:rPr>
                <w:color w:val="1A1A1A"/>
                <w:sz w:val="20"/>
                <w:szCs w:val="20"/>
              </w:rPr>
              <w:t>automática</w:t>
            </w:r>
            <w:r>
              <w:rPr>
                <w:color w:val="1A1A1A"/>
                <w:sz w:val="20"/>
                <w:szCs w:val="20"/>
              </w:rPr>
              <w:t xml:space="preserve"> de </w:t>
            </w:r>
            <w:r w:rsidR="005F3976">
              <w:rPr>
                <w:color w:val="1A1A1A"/>
                <w:sz w:val="20"/>
                <w:szCs w:val="20"/>
              </w:rPr>
              <w:t>memória</w:t>
            </w:r>
            <w:r>
              <w:rPr>
                <w:color w:val="1A1A1A"/>
                <w:sz w:val="20"/>
                <w:szCs w:val="20"/>
              </w:rPr>
              <w:t xml:space="preserve"> de </w:t>
            </w:r>
            <w:r w:rsidR="005F3976">
              <w:rPr>
                <w:color w:val="1A1A1A"/>
                <w:sz w:val="20"/>
                <w:szCs w:val="20"/>
              </w:rPr>
              <w:t>cálculo</w:t>
            </w:r>
          </w:p>
        </w:tc>
      </w:tr>
      <w:tr w:rsidR="003B26EE" w14:paraId="17082C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B17F" w14:textId="77777777" w:rsidR="003B26EE" w:rsidRDefault="00000000">
            <w:r>
              <w:rPr>
                <w:color w:val="1A1A1A"/>
                <w:sz w:val="20"/>
                <w:szCs w:val="20"/>
              </w:rPr>
              <w:t>6-7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1008" w14:textId="77777777" w:rsidR="003B26EE" w:rsidRDefault="00000000">
            <w:r>
              <w:rPr>
                <w:color w:val="1A1A1A"/>
                <w:sz w:val="20"/>
                <w:szCs w:val="20"/>
              </w:rPr>
              <w:t>API (FastAPI)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D3E7" w14:textId="602FDAB5" w:rsidR="003B26EE" w:rsidRDefault="00000000" w:rsidP="002C3964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Endpoint interno, </w:t>
            </w:r>
            <w:r w:rsidR="005F3976">
              <w:rPr>
                <w:color w:val="1A1A1A"/>
                <w:sz w:val="20"/>
                <w:szCs w:val="20"/>
              </w:rPr>
              <w:t>simulação</w:t>
            </w:r>
            <w:r>
              <w:rPr>
                <w:color w:val="1A1A1A"/>
                <w:sz w:val="20"/>
                <w:szCs w:val="20"/>
              </w:rPr>
              <w:t xml:space="preserve"> de todas as </w:t>
            </w:r>
            <w:r w:rsidR="005F3976">
              <w:rPr>
                <w:color w:val="1A1A1A"/>
                <w:sz w:val="20"/>
                <w:szCs w:val="20"/>
              </w:rPr>
              <w:t>transações</w:t>
            </w:r>
            <w:r>
              <w:rPr>
                <w:color w:val="1A1A1A"/>
                <w:sz w:val="20"/>
                <w:szCs w:val="20"/>
              </w:rPr>
              <w:t xml:space="preserve"> de 2025 para estimar impacto na </w:t>
            </w:r>
            <w:r w:rsidR="005F3976">
              <w:rPr>
                <w:color w:val="1A1A1A"/>
                <w:sz w:val="20"/>
                <w:szCs w:val="20"/>
              </w:rPr>
              <w:t>arrecadação</w:t>
            </w:r>
          </w:p>
        </w:tc>
      </w:tr>
      <w:tr w:rsidR="003B26EE" w14:paraId="4B4DBE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12BE" w14:textId="77777777" w:rsidR="003B26EE" w:rsidRDefault="00000000">
            <w:r>
              <w:rPr>
                <w:color w:val="1A1A1A"/>
                <w:sz w:val="20"/>
                <w:szCs w:val="20"/>
              </w:rPr>
              <w:t>7-8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CB68" w14:textId="17EFFCD0" w:rsidR="003B26EE" w:rsidRDefault="002C3964">
            <w:r>
              <w:rPr>
                <w:color w:val="1A1A1A"/>
                <w:sz w:val="20"/>
                <w:szCs w:val="20"/>
              </w:rPr>
              <w:t>Relatório</w:t>
            </w:r>
            <w:r w:rsidR="00000000">
              <w:rPr>
                <w:color w:val="1A1A1A"/>
                <w:sz w:val="20"/>
                <w:szCs w:val="20"/>
              </w:rPr>
              <w:t xml:space="preserve"> de </w:t>
            </w:r>
            <w:r>
              <w:rPr>
                <w:color w:val="1A1A1A"/>
                <w:sz w:val="20"/>
                <w:szCs w:val="20"/>
              </w:rPr>
              <w:t>validação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1A16" w14:textId="0F78CF15" w:rsidR="003B26EE" w:rsidRDefault="00000000" w:rsidP="002C3964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Documento com amostra de </w:t>
            </w:r>
            <w:r w:rsidR="005F3976">
              <w:rPr>
                <w:color w:val="1A1A1A"/>
                <w:sz w:val="20"/>
                <w:szCs w:val="20"/>
              </w:rPr>
              <w:t>avaliações</w:t>
            </w:r>
            <w:r>
              <w:rPr>
                <w:color w:val="1A1A1A"/>
                <w:sz w:val="20"/>
                <w:szCs w:val="20"/>
              </w:rPr>
              <w:t xml:space="preserve"> para </w:t>
            </w:r>
            <w:r w:rsidR="005F3976">
              <w:rPr>
                <w:color w:val="1A1A1A"/>
                <w:sz w:val="20"/>
                <w:szCs w:val="20"/>
              </w:rPr>
              <w:t>validação</w:t>
            </w:r>
            <w:r>
              <w:rPr>
                <w:color w:val="1A1A1A"/>
                <w:sz w:val="20"/>
                <w:szCs w:val="20"/>
              </w:rPr>
              <w:t xml:space="preserve"> por Marco e outros especialistas</w:t>
            </w:r>
          </w:p>
        </w:tc>
      </w:tr>
      <w:tr w:rsidR="003B26EE" w14:paraId="2D3A51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34AD" w14:textId="77777777" w:rsidR="003B26EE" w:rsidRDefault="00000000">
            <w:r>
              <w:rPr>
                <w:color w:val="1A1A1A"/>
                <w:sz w:val="20"/>
                <w:szCs w:val="20"/>
              </w:rPr>
              <w:t>9-12</w:t>
            </w:r>
          </w:p>
        </w:tc>
        <w:tc>
          <w:tcPr>
            <w:tcW w:w="28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8526" w14:textId="7B2C3DCF" w:rsidR="003B26EE" w:rsidRDefault="002C3964">
            <w:r>
              <w:rPr>
                <w:color w:val="1A1A1A"/>
                <w:sz w:val="20"/>
                <w:szCs w:val="20"/>
              </w:rPr>
              <w:t>Integração</w:t>
            </w:r>
            <w:r w:rsidR="00000000">
              <w:rPr>
                <w:color w:val="1A1A1A"/>
                <w:sz w:val="20"/>
                <w:szCs w:val="20"/>
              </w:rPr>
              <w:t xml:space="preserve"> DTI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D467" w14:textId="54500B56" w:rsidR="003B26EE" w:rsidRDefault="005F3976" w:rsidP="002C3964">
            <w:pPr>
              <w:jc w:val="both"/>
            </w:pPr>
            <w:r>
              <w:rPr>
                <w:color w:val="1A1A1A"/>
                <w:sz w:val="20"/>
                <w:szCs w:val="20"/>
              </w:rPr>
              <w:t>Adaptação</w:t>
            </w:r>
            <w:r w:rsidR="00000000">
              <w:rPr>
                <w:color w:val="1A1A1A"/>
                <w:sz w:val="20"/>
                <w:szCs w:val="20"/>
              </w:rPr>
              <w:t xml:space="preserve"> das telas do DTI para exibir retorno ao contribuinte (</w:t>
            </w:r>
            <w:r>
              <w:rPr>
                <w:color w:val="1A1A1A"/>
                <w:sz w:val="20"/>
                <w:szCs w:val="20"/>
              </w:rPr>
              <w:t>última</w:t>
            </w:r>
            <w:r w:rsidR="00000000">
              <w:rPr>
                <w:color w:val="1A1A1A"/>
                <w:sz w:val="20"/>
                <w:szCs w:val="20"/>
              </w:rPr>
              <w:t xml:space="preserve"> etapa)</w:t>
            </w:r>
          </w:p>
        </w:tc>
      </w:tr>
    </w:tbl>
    <w:p w14:paraId="314F5790" w14:textId="77777777" w:rsidR="003B26EE" w:rsidRDefault="003B26EE">
      <w:pPr>
        <w:spacing w:before="120"/>
      </w:pPr>
    </w:p>
    <w:p w14:paraId="3862C5D3" w14:textId="2D7B0069" w:rsidR="003B26EE" w:rsidRDefault="00000000">
      <w:pPr>
        <w:pStyle w:val="Ttulo1"/>
      </w:pPr>
      <w:r>
        <w:t xml:space="preserve">9. </w:t>
      </w:r>
      <w:r w:rsidR="009F2837">
        <w:t>Métricas</w:t>
      </w:r>
      <w:r>
        <w:t xml:space="preserve"> de Qualidade</w:t>
      </w:r>
    </w:p>
    <w:p w14:paraId="404BFAA8" w14:textId="77777777" w:rsidR="003B26EE" w:rsidRDefault="003B26EE">
      <w:pPr>
        <w:pBdr>
          <w:bottom w:val="single" w:sz="4" w:space="1" w:color="2E75B6"/>
        </w:pBdr>
        <w:spacing w:before="120" w:after="120"/>
      </w:pPr>
    </w:p>
    <w:p w14:paraId="3DDBD20D" w14:textId="2DE2AC09" w:rsidR="003B26EE" w:rsidRDefault="00000000" w:rsidP="009F2837">
      <w:pPr>
        <w:spacing w:before="60" w:after="60"/>
        <w:jc w:val="both"/>
      </w:pPr>
      <w:r>
        <w:rPr>
          <w:color w:val="1A1A1A"/>
        </w:rPr>
        <w:t xml:space="preserve">O modelo </w:t>
      </w:r>
      <w:r w:rsidR="009F2837">
        <w:rPr>
          <w:color w:val="1A1A1A"/>
        </w:rPr>
        <w:t>será</w:t>
      </w:r>
      <w:r>
        <w:rPr>
          <w:color w:val="1A1A1A"/>
        </w:rPr>
        <w:t xml:space="preserve"> avaliado pelas seguintes </w:t>
      </w:r>
      <w:r w:rsidR="009F2837">
        <w:rPr>
          <w:color w:val="1A1A1A"/>
        </w:rPr>
        <w:t>métricas</w:t>
      </w:r>
      <w:r>
        <w:rPr>
          <w:color w:val="1A1A1A"/>
        </w:rPr>
        <w:t xml:space="preserve">, calculadas por segmento (tipologia x </w:t>
      </w:r>
      <w:r w:rsidR="009F2837">
        <w:rPr>
          <w:color w:val="1A1A1A"/>
        </w:rPr>
        <w:t>região</w:t>
      </w:r>
      <w:r>
        <w:rPr>
          <w:color w:val="1A1A1A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0"/>
        <w:gridCol w:w="3827"/>
        <w:gridCol w:w="1939"/>
      </w:tblGrid>
      <w:tr w:rsidR="003B26EE" w14:paraId="2D45872E" w14:textId="77777777" w:rsidTr="009F28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62074" w14:textId="77777777" w:rsidR="003B26E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  <w:proofErr w:type="spellEnd"/>
          </w:p>
        </w:tc>
        <w:tc>
          <w:tcPr>
            <w:tcW w:w="382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7D2EA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O que mede</w:t>
            </w:r>
          </w:p>
        </w:tc>
        <w:tc>
          <w:tcPr>
            <w:tcW w:w="193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32D81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</w:tr>
      <w:tr w:rsidR="003B26EE" w14:paraId="11CBA125" w14:textId="77777777" w:rsidTr="009F283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B6F7" w14:textId="3E9298EA" w:rsidR="003B26EE" w:rsidRDefault="00000000">
            <w:r>
              <w:rPr>
                <w:color w:val="1A1A1A"/>
                <w:sz w:val="20"/>
                <w:szCs w:val="20"/>
              </w:rPr>
              <w:t xml:space="preserve">MAE (Erro Absoluto </w:t>
            </w:r>
            <w:r w:rsidR="009F2837">
              <w:rPr>
                <w:color w:val="1A1A1A"/>
                <w:sz w:val="20"/>
                <w:szCs w:val="20"/>
              </w:rPr>
              <w:t>Médio</w:t>
            </w:r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82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17F7" w14:textId="260F8B70" w:rsidR="003B26EE" w:rsidRDefault="009F2837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>Diferença</w:t>
            </w:r>
            <w:r w:rsidR="00000000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média</w:t>
            </w:r>
            <w:r w:rsidR="00000000">
              <w:rPr>
                <w:color w:val="1A1A1A"/>
                <w:sz w:val="20"/>
                <w:szCs w:val="20"/>
              </w:rPr>
              <w:t xml:space="preserve"> em R$ entre valor previsto e real</w:t>
            </w:r>
          </w:p>
        </w:tc>
        <w:tc>
          <w:tcPr>
            <w:tcW w:w="193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50B2" w14:textId="77777777" w:rsidR="003B26EE" w:rsidRDefault="00000000">
            <w:r>
              <w:rPr>
                <w:color w:val="1A1A1A"/>
                <w:sz w:val="20"/>
                <w:szCs w:val="20"/>
              </w:rPr>
              <w:t>&lt; R$ 50.000</w:t>
            </w:r>
          </w:p>
        </w:tc>
      </w:tr>
      <w:tr w:rsidR="003B26EE" w14:paraId="66EF8B69" w14:textId="77777777" w:rsidTr="009F283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D22C" w14:textId="59F943A5" w:rsidR="003B26EE" w:rsidRDefault="00000000">
            <w:r>
              <w:rPr>
                <w:color w:val="1A1A1A"/>
                <w:sz w:val="20"/>
                <w:szCs w:val="20"/>
              </w:rPr>
              <w:t xml:space="preserve">MAPE (Erro Percentual </w:t>
            </w:r>
            <w:r w:rsidR="009F2837">
              <w:rPr>
                <w:color w:val="1A1A1A"/>
                <w:sz w:val="20"/>
                <w:szCs w:val="20"/>
              </w:rPr>
              <w:t>Médio</w:t>
            </w:r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82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B1A3" w14:textId="683D7252" w:rsidR="003B26EE" w:rsidRDefault="009F2837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>Diferença</w:t>
            </w:r>
            <w:r w:rsidR="00000000">
              <w:rPr>
                <w:color w:val="1A1A1A"/>
                <w:sz w:val="20"/>
                <w:szCs w:val="20"/>
              </w:rPr>
              <w:t xml:space="preserve"> percentual </w:t>
            </w:r>
            <w:r>
              <w:rPr>
                <w:color w:val="1A1A1A"/>
                <w:sz w:val="20"/>
                <w:szCs w:val="20"/>
              </w:rPr>
              <w:t>média</w:t>
            </w:r>
            <w:r w:rsidR="00000000">
              <w:rPr>
                <w:color w:val="1A1A1A"/>
                <w:sz w:val="20"/>
                <w:szCs w:val="20"/>
              </w:rPr>
              <w:t xml:space="preserve"> entre previsto e real</w:t>
            </w:r>
          </w:p>
        </w:tc>
        <w:tc>
          <w:tcPr>
            <w:tcW w:w="193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70EA" w14:textId="77777777" w:rsidR="003B26EE" w:rsidRDefault="00000000">
            <w:r>
              <w:rPr>
                <w:color w:val="1A1A1A"/>
                <w:sz w:val="20"/>
                <w:szCs w:val="20"/>
              </w:rPr>
              <w:t>&lt; 15%</w:t>
            </w:r>
          </w:p>
        </w:tc>
      </w:tr>
      <w:tr w:rsidR="003B26EE" w14:paraId="5B71BAD8" w14:textId="77777777" w:rsidTr="009F283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2326" w14:textId="332913D5" w:rsidR="003B26EE" w:rsidRDefault="00000000">
            <w:r>
              <w:rPr>
                <w:color w:val="1A1A1A"/>
                <w:sz w:val="20"/>
                <w:szCs w:val="20"/>
              </w:rPr>
              <w:t xml:space="preserve">R² (Coeficiente de </w:t>
            </w:r>
            <w:r w:rsidR="009F2837">
              <w:rPr>
                <w:color w:val="1A1A1A"/>
                <w:sz w:val="20"/>
                <w:szCs w:val="20"/>
              </w:rPr>
              <w:t>determinação</w:t>
            </w:r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82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20C7" w14:textId="3BEF1270" w:rsidR="003B26EE" w:rsidRDefault="009F2837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>Proporção</w:t>
            </w:r>
            <w:r w:rsidR="00000000">
              <w:rPr>
                <w:color w:val="1A1A1A"/>
                <w:sz w:val="20"/>
                <w:szCs w:val="20"/>
              </w:rPr>
              <w:t xml:space="preserve"> da </w:t>
            </w:r>
            <w:r>
              <w:rPr>
                <w:color w:val="1A1A1A"/>
                <w:sz w:val="20"/>
                <w:szCs w:val="20"/>
              </w:rPr>
              <w:t>variância</w:t>
            </w:r>
            <w:r w:rsidR="00000000">
              <w:rPr>
                <w:color w:val="1A1A1A"/>
                <w:sz w:val="20"/>
                <w:szCs w:val="20"/>
              </w:rPr>
              <w:t xml:space="preserve"> explicada pelo modelo</w:t>
            </w:r>
          </w:p>
        </w:tc>
        <w:tc>
          <w:tcPr>
            <w:tcW w:w="193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4012" w14:textId="77777777" w:rsidR="003B26EE" w:rsidRDefault="00000000">
            <w:r>
              <w:rPr>
                <w:color w:val="1A1A1A"/>
                <w:sz w:val="20"/>
                <w:szCs w:val="20"/>
              </w:rPr>
              <w:t>&gt; 0,80</w:t>
            </w:r>
          </w:p>
        </w:tc>
      </w:tr>
      <w:tr w:rsidR="003B26EE" w14:paraId="5712548B" w14:textId="77777777" w:rsidTr="009F2837">
        <w:tblPrEx>
          <w:tblCellMar>
            <w:top w:w="0" w:type="dxa"/>
            <w:bottom w:w="0" w:type="dxa"/>
          </w:tblCellMar>
        </w:tblPrEx>
        <w:tc>
          <w:tcPr>
            <w:tcW w:w="32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D52C" w14:textId="77777777" w:rsidR="003B26EE" w:rsidRDefault="00000000">
            <w:r>
              <w:rPr>
                <w:color w:val="1A1A1A"/>
                <w:sz w:val="20"/>
                <w:szCs w:val="20"/>
              </w:rPr>
              <w:t>Cobertura por segmento</w:t>
            </w:r>
          </w:p>
        </w:tc>
        <w:tc>
          <w:tcPr>
            <w:tcW w:w="3827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D79F" w14:textId="0417C60C" w:rsidR="003B26EE" w:rsidRDefault="009F2837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>Proporção</w:t>
            </w:r>
            <w:r w:rsidR="00000000">
              <w:rPr>
                <w:color w:val="1A1A1A"/>
                <w:sz w:val="20"/>
                <w:szCs w:val="20"/>
              </w:rPr>
              <w:t xml:space="preserve"> de </w:t>
            </w:r>
            <w:r>
              <w:rPr>
                <w:color w:val="1A1A1A"/>
                <w:sz w:val="20"/>
                <w:szCs w:val="20"/>
              </w:rPr>
              <w:t>imóveis</w:t>
            </w:r>
            <w:r w:rsidR="00000000">
              <w:rPr>
                <w:color w:val="1A1A1A"/>
                <w:sz w:val="20"/>
                <w:szCs w:val="20"/>
              </w:rPr>
              <w:t xml:space="preserve"> com </w:t>
            </w:r>
            <w:r>
              <w:rPr>
                <w:color w:val="1A1A1A"/>
                <w:sz w:val="20"/>
                <w:szCs w:val="20"/>
              </w:rPr>
              <w:t>previsão</w:t>
            </w:r>
            <w:r w:rsidR="00000000">
              <w:rPr>
                <w:color w:val="1A1A1A"/>
                <w:sz w:val="20"/>
                <w:szCs w:val="20"/>
              </w:rPr>
              <w:t xml:space="preserve"> dentro de ±20% do valor real</w:t>
            </w:r>
          </w:p>
        </w:tc>
        <w:tc>
          <w:tcPr>
            <w:tcW w:w="1939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B20D" w14:textId="77777777" w:rsidR="003B26EE" w:rsidRDefault="00000000">
            <w:r>
              <w:rPr>
                <w:color w:val="1A1A1A"/>
                <w:sz w:val="20"/>
                <w:szCs w:val="20"/>
              </w:rPr>
              <w:t>&gt; 70%</w:t>
            </w:r>
          </w:p>
        </w:tc>
      </w:tr>
    </w:tbl>
    <w:p w14:paraId="75423EB3" w14:textId="77777777" w:rsidR="003B26EE" w:rsidRDefault="003B26EE">
      <w:pPr>
        <w:spacing w:before="120"/>
      </w:pPr>
    </w:p>
    <w:p w14:paraId="096C4095" w14:textId="1526EE89" w:rsidR="003B26EE" w:rsidRDefault="00000000" w:rsidP="009F2837">
      <w:pPr>
        <w:spacing w:before="60" w:after="60"/>
        <w:jc w:val="both"/>
        <w:rPr>
          <w:color w:val="1A1A1A"/>
        </w:rPr>
      </w:pPr>
      <w:r>
        <w:rPr>
          <w:color w:val="1A1A1A"/>
        </w:rPr>
        <w:t xml:space="preserve">Importante: o modelo </w:t>
      </w:r>
      <w:r w:rsidR="009F2837">
        <w:rPr>
          <w:color w:val="1A1A1A"/>
        </w:rPr>
        <w:t>será</w:t>
      </w:r>
      <w:r>
        <w:rPr>
          <w:color w:val="1A1A1A"/>
        </w:rPr>
        <w:t xml:space="preserve"> avaliado separadamente por tipologia (apartamento, casa, sala,</w:t>
      </w:r>
      <w:r w:rsidR="009F2837">
        <w:rPr>
          <w:color w:val="1A1A1A"/>
        </w:rPr>
        <w:t xml:space="preserve"> </w:t>
      </w:r>
      <w:r>
        <w:rPr>
          <w:color w:val="1A1A1A"/>
        </w:rPr>
        <w:t xml:space="preserve">etc.) e por </w:t>
      </w:r>
      <w:r w:rsidR="009F2837">
        <w:rPr>
          <w:color w:val="1A1A1A"/>
        </w:rPr>
        <w:t>região</w:t>
      </w:r>
      <w:r>
        <w:rPr>
          <w:color w:val="1A1A1A"/>
        </w:rPr>
        <w:t xml:space="preserve"> (setor fiscal). Segmentos com poucos dados </w:t>
      </w:r>
      <w:r w:rsidR="009F2837">
        <w:rPr>
          <w:color w:val="1A1A1A"/>
        </w:rPr>
        <w:t>deverão</w:t>
      </w:r>
      <w:r>
        <w:rPr>
          <w:color w:val="1A1A1A"/>
        </w:rPr>
        <w:t xml:space="preserve"> usar estimativas de </w:t>
      </w:r>
      <w:r w:rsidR="009F2837">
        <w:rPr>
          <w:color w:val="1A1A1A"/>
        </w:rPr>
        <w:t>regiões</w:t>
      </w:r>
      <w:r>
        <w:rPr>
          <w:color w:val="1A1A1A"/>
        </w:rPr>
        <w:t xml:space="preserve"> vizinhas via </w:t>
      </w:r>
      <w:r w:rsidR="009F2837">
        <w:rPr>
          <w:color w:val="1A1A1A"/>
        </w:rPr>
        <w:t>suavização</w:t>
      </w:r>
      <w:r>
        <w:rPr>
          <w:color w:val="1A1A1A"/>
        </w:rPr>
        <w:t xml:space="preserve"> espacial.</w:t>
      </w:r>
    </w:p>
    <w:p w14:paraId="7AD583D2" w14:textId="77777777" w:rsidR="009F2837" w:rsidRDefault="009F2837" w:rsidP="009F2837">
      <w:pPr>
        <w:spacing w:before="60" w:after="60"/>
        <w:jc w:val="both"/>
      </w:pPr>
    </w:p>
    <w:p w14:paraId="18F648CE" w14:textId="5367AA92" w:rsidR="003B26EE" w:rsidRDefault="00000000">
      <w:pPr>
        <w:pStyle w:val="Ttulo1"/>
      </w:pPr>
      <w:r>
        <w:t xml:space="preserve">10. Riscos e </w:t>
      </w:r>
      <w:r w:rsidR="009F2837">
        <w:t>Mitigações</w:t>
      </w:r>
    </w:p>
    <w:p w14:paraId="3B53D4E9" w14:textId="77777777" w:rsidR="003B26EE" w:rsidRDefault="003B26EE">
      <w:pPr>
        <w:pBdr>
          <w:bottom w:val="single" w:sz="4" w:space="1" w:color="2E75B6"/>
        </w:pBd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4626"/>
      </w:tblGrid>
      <w:tr w:rsidR="003B26EE" w14:paraId="62B04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BD2D4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3BCDF" w14:textId="77777777" w:rsidR="003B26EE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4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19725" w14:textId="77777777" w:rsidR="003B26E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Mitigacao</w:t>
            </w:r>
            <w:proofErr w:type="spellEnd"/>
          </w:p>
        </w:tc>
      </w:tr>
      <w:tr w:rsidR="003B26EE" w14:paraId="21891A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F8DB" w14:textId="07FDFB43" w:rsidR="003B26EE" w:rsidRDefault="00000000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Dados de </w:t>
            </w:r>
            <w:r w:rsidR="00DE5E86">
              <w:rPr>
                <w:color w:val="1A1A1A"/>
                <w:sz w:val="20"/>
                <w:szCs w:val="20"/>
              </w:rPr>
              <w:t>transação</w:t>
            </w:r>
            <w:r>
              <w:rPr>
                <w:color w:val="1A1A1A"/>
                <w:sz w:val="20"/>
                <w:szCs w:val="20"/>
              </w:rPr>
              <w:t xml:space="preserve"> com subfaturamento </w:t>
            </w:r>
            <w:r w:rsidR="00DE5E86">
              <w:rPr>
                <w:color w:val="1A1A1A"/>
                <w:sz w:val="20"/>
                <w:szCs w:val="20"/>
              </w:rPr>
              <w:t>sistemático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B0E4" w14:textId="77777777" w:rsidR="003B26EE" w:rsidRDefault="00000000">
            <w:r>
              <w:rPr>
                <w:color w:val="1A1A1A"/>
                <w:sz w:val="20"/>
                <w:szCs w:val="20"/>
              </w:rPr>
              <w:t>Alto</w:t>
            </w:r>
          </w:p>
        </w:tc>
        <w:tc>
          <w:tcPr>
            <w:tcW w:w="4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F1AC" w14:textId="77777777" w:rsidR="003B26EE" w:rsidRDefault="00000000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>Detectar e remover em 2 etapas de treinamento</w:t>
            </w:r>
          </w:p>
        </w:tc>
      </w:tr>
      <w:tr w:rsidR="003B26EE" w14:paraId="768097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5A83" w14:textId="53072E9C" w:rsidR="003B26EE" w:rsidRDefault="00DE5E86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lastRenderedPageBreak/>
              <w:t>Anúncios</w:t>
            </w:r>
            <w:r w:rsidR="00000000">
              <w:rPr>
                <w:color w:val="1A1A1A"/>
                <w:sz w:val="20"/>
                <w:szCs w:val="20"/>
              </w:rPr>
              <w:t xml:space="preserve"> com </w:t>
            </w:r>
            <w:r>
              <w:rPr>
                <w:color w:val="1A1A1A"/>
                <w:sz w:val="20"/>
                <w:szCs w:val="20"/>
              </w:rPr>
              <w:t>preço</w:t>
            </w:r>
            <w:r w:rsidR="00000000">
              <w:rPr>
                <w:color w:val="1A1A1A"/>
                <w:sz w:val="20"/>
                <w:szCs w:val="20"/>
              </w:rPr>
              <w:t xml:space="preserve"> muito acima das </w:t>
            </w:r>
            <w:r>
              <w:rPr>
                <w:color w:val="1A1A1A"/>
                <w:sz w:val="20"/>
                <w:szCs w:val="20"/>
              </w:rPr>
              <w:t>transações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12D4" w14:textId="27B820AD" w:rsidR="003B26EE" w:rsidRDefault="00DE5E86">
            <w:r>
              <w:rPr>
                <w:color w:val="1A1A1A"/>
                <w:sz w:val="20"/>
                <w:szCs w:val="20"/>
              </w:rPr>
              <w:t>Médio</w:t>
            </w:r>
          </w:p>
        </w:tc>
        <w:tc>
          <w:tcPr>
            <w:tcW w:w="4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348B" w14:textId="1AE8A37D" w:rsidR="003B26EE" w:rsidRDefault="00000000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Usar </w:t>
            </w:r>
            <w:r w:rsidR="00DE5E86">
              <w:rPr>
                <w:color w:val="1A1A1A"/>
                <w:sz w:val="20"/>
                <w:szCs w:val="20"/>
              </w:rPr>
              <w:t>anúncios</w:t>
            </w:r>
            <w:r>
              <w:rPr>
                <w:color w:val="1A1A1A"/>
                <w:sz w:val="20"/>
                <w:szCs w:val="20"/>
              </w:rPr>
              <w:t xml:space="preserve"> apenas como dado de contexto, </w:t>
            </w:r>
            <w:r w:rsidR="002E6AE5">
              <w:rPr>
                <w:color w:val="1A1A1A"/>
                <w:sz w:val="20"/>
                <w:szCs w:val="20"/>
              </w:rPr>
              <w:t>não</w:t>
            </w:r>
            <w:r>
              <w:rPr>
                <w:color w:val="1A1A1A"/>
                <w:sz w:val="20"/>
                <w:szCs w:val="20"/>
              </w:rPr>
              <w:t xml:space="preserve"> como alvo</w:t>
            </w:r>
          </w:p>
        </w:tc>
      </w:tr>
      <w:tr w:rsidR="003B26EE" w14:paraId="2FC7CB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D6C4" w14:textId="1FF90C6A" w:rsidR="003B26EE" w:rsidRDefault="00000000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Poucos dados em </w:t>
            </w:r>
            <w:r w:rsidR="00DE5E86">
              <w:rPr>
                <w:color w:val="1A1A1A"/>
                <w:sz w:val="20"/>
                <w:szCs w:val="20"/>
              </w:rPr>
              <w:t>regiões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DE5E86">
              <w:rPr>
                <w:color w:val="1A1A1A"/>
                <w:sz w:val="20"/>
                <w:szCs w:val="20"/>
              </w:rPr>
              <w:t>periféricas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FF95" w14:textId="2004D79E" w:rsidR="003B26EE" w:rsidRDefault="00DE5E86">
            <w:r>
              <w:rPr>
                <w:color w:val="1A1A1A"/>
                <w:sz w:val="20"/>
                <w:szCs w:val="20"/>
              </w:rPr>
              <w:t>Médio</w:t>
            </w:r>
          </w:p>
        </w:tc>
        <w:tc>
          <w:tcPr>
            <w:tcW w:w="4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E3EE" w14:textId="400ED89B" w:rsidR="003B26EE" w:rsidRDefault="00DE5E86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>Suavização</w:t>
            </w:r>
            <w:r w:rsidR="00000000">
              <w:rPr>
                <w:color w:val="1A1A1A"/>
                <w:sz w:val="20"/>
                <w:szCs w:val="20"/>
              </w:rPr>
              <w:t xml:space="preserve"> espacial por setores vizinhos; </w:t>
            </w:r>
            <w:r>
              <w:rPr>
                <w:color w:val="1A1A1A"/>
                <w:sz w:val="20"/>
                <w:szCs w:val="20"/>
              </w:rPr>
              <w:t>regularização</w:t>
            </w:r>
            <w:r w:rsidR="00000000">
              <w:rPr>
                <w:color w:val="1A1A1A"/>
                <w:sz w:val="20"/>
                <w:szCs w:val="20"/>
              </w:rPr>
              <w:t xml:space="preserve"> no modelo</w:t>
            </w:r>
          </w:p>
        </w:tc>
      </w:tr>
      <w:tr w:rsidR="003B26EE" w14:paraId="3436A9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5DEF" w14:textId="7E358625" w:rsidR="003B26EE" w:rsidRDefault="00000000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Impacto negativo na </w:t>
            </w:r>
            <w:r w:rsidR="00DE5E86">
              <w:rPr>
                <w:color w:val="1A1A1A"/>
                <w:sz w:val="20"/>
                <w:szCs w:val="20"/>
              </w:rPr>
              <w:t>arrecadação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53BF" w14:textId="77777777" w:rsidR="003B26EE" w:rsidRDefault="00000000">
            <w:r>
              <w:rPr>
                <w:color w:val="1A1A1A"/>
                <w:sz w:val="20"/>
                <w:szCs w:val="20"/>
              </w:rPr>
              <w:t>Alto</w:t>
            </w:r>
          </w:p>
        </w:tc>
        <w:tc>
          <w:tcPr>
            <w:tcW w:w="4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8985" w14:textId="79CE941E" w:rsidR="003B26EE" w:rsidRDefault="00000000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Simular com </w:t>
            </w:r>
            <w:r w:rsidR="00DE5E86">
              <w:rPr>
                <w:color w:val="1A1A1A"/>
                <w:sz w:val="20"/>
                <w:szCs w:val="20"/>
              </w:rPr>
              <w:t>transações</w:t>
            </w:r>
            <w:r>
              <w:rPr>
                <w:color w:val="1A1A1A"/>
                <w:sz w:val="20"/>
                <w:szCs w:val="20"/>
              </w:rPr>
              <w:t xml:space="preserve"> de 2025 antes de qualquer </w:t>
            </w:r>
            <w:r w:rsidR="00DE5E86">
              <w:rPr>
                <w:color w:val="1A1A1A"/>
                <w:sz w:val="20"/>
                <w:szCs w:val="20"/>
              </w:rPr>
              <w:t>implantação</w:t>
            </w:r>
          </w:p>
        </w:tc>
      </w:tr>
      <w:tr w:rsidR="003B26EE" w14:paraId="21380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D79E" w14:textId="29363912" w:rsidR="003B26EE" w:rsidRDefault="00DE5E86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>Contestação</w:t>
            </w:r>
            <w:r w:rsidR="00000000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jurídica</w:t>
            </w:r>
            <w:r w:rsidR="00000000">
              <w:rPr>
                <w:color w:val="1A1A1A"/>
                <w:sz w:val="20"/>
                <w:szCs w:val="20"/>
              </w:rPr>
              <w:t xml:space="preserve"> do modelo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9F2B" w14:textId="2653F8E4" w:rsidR="003B26EE" w:rsidRDefault="00DE5E86">
            <w:r>
              <w:rPr>
                <w:color w:val="1A1A1A"/>
                <w:sz w:val="20"/>
                <w:szCs w:val="20"/>
              </w:rPr>
              <w:t>Médio</w:t>
            </w:r>
          </w:p>
        </w:tc>
        <w:tc>
          <w:tcPr>
            <w:tcW w:w="4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F523" w14:textId="679ADAA3" w:rsidR="003B26EE" w:rsidRDefault="00000000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Usar </w:t>
            </w:r>
            <w:r w:rsidR="00DE5E86">
              <w:rPr>
                <w:color w:val="1A1A1A"/>
                <w:sz w:val="20"/>
                <w:szCs w:val="20"/>
              </w:rPr>
              <w:t>regressão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DE5E86">
              <w:rPr>
                <w:color w:val="1A1A1A"/>
                <w:sz w:val="20"/>
                <w:szCs w:val="20"/>
              </w:rPr>
              <w:t>hedônica</w:t>
            </w:r>
            <w:r>
              <w:rPr>
                <w:color w:val="1A1A1A"/>
                <w:sz w:val="20"/>
                <w:szCs w:val="20"/>
              </w:rPr>
              <w:t xml:space="preserve"> + laudo SEMAP como </w:t>
            </w:r>
            <w:r w:rsidR="00DE5E86">
              <w:rPr>
                <w:color w:val="1A1A1A"/>
                <w:sz w:val="20"/>
                <w:szCs w:val="20"/>
              </w:rPr>
              <w:t>fundamentação</w:t>
            </w:r>
            <w:r>
              <w:rPr>
                <w:color w:val="1A1A1A"/>
                <w:sz w:val="20"/>
                <w:szCs w:val="20"/>
              </w:rPr>
              <w:t xml:space="preserve"> oficial</w:t>
            </w:r>
          </w:p>
        </w:tc>
      </w:tr>
      <w:tr w:rsidR="003B26EE" w14:paraId="0CC96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367A" w14:textId="104966CB" w:rsidR="003B26EE" w:rsidRDefault="00000000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Atraso na </w:t>
            </w:r>
            <w:r w:rsidR="00DE5E86">
              <w:rPr>
                <w:color w:val="1A1A1A"/>
                <w:sz w:val="20"/>
                <w:szCs w:val="20"/>
              </w:rPr>
              <w:t>integração</w:t>
            </w:r>
            <w:r>
              <w:rPr>
                <w:color w:val="1A1A1A"/>
                <w:sz w:val="20"/>
                <w:szCs w:val="20"/>
              </w:rPr>
              <w:t xml:space="preserve"> do DTI</w:t>
            </w:r>
          </w:p>
        </w:tc>
        <w:tc>
          <w:tcPr>
            <w:tcW w:w="14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CF5F" w14:textId="77777777" w:rsidR="003B26EE" w:rsidRDefault="00000000">
            <w:r>
              <w:rPr>
                <w:color w:val="1A1A1A"/>
                <w:sz w:val="20"/>
                <w:szCs w:val="20"/>
              </w:rPr>
              <w:t>Baixo</w:t>
            </w:r>
          </w:p>
        </w:tc>
        <w:tc>
          <w:tcPr>
            <w:tcW w:w="46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3C78" w14:textId="52519842" w:rsidR="003B26EE" w:rsidRDefault="00000000" w:rsidP="009F2837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API pode ser usada internamente pela DRM antes da </w:t>
            </w:r>
            <w:r w:rsidR="00DE5E86">
              <w:rPr>
                <w:color w:val="1A1A1A"/>
                <w:sz w:val="20"/>
                <w:szCs w:val="20"/>
              </w:rPr>
              <w:t>integração</w:t>
            </w:r>
            <w:r>
              <w:rPr>
                <w:color w:val="1A1A1A"/>
                <w:sz w:val="20"/>
                <w:szCs w:val="20"/>
              </w:rPr>
              <w:t xml:space="preserve"> ao DTI</w:t>
            </w:r>
          </w:p>
        </w:tc>
      </w:tr>
    </w:tbl>
    <w:p w14:paraId="25E57159" w14:textId="1860B4A3" w:rsidR="003B26EE" w:rsidRDefault="00000000">
      <w:pPr>
        <w:pStyle w:val="Ttulo1"/>
      </w:pPr>
      <w:r>
        <w:t xml:space="preserve">11. </w:t>
      </w:r>
      <w:r w:rsidR="00DE5E86">
        <w:t>Próximos</w:t>
      </w:r>
      <w:r>
        <w:t xml:space="preserve"> Passos Imediatos</w:t>
      </w:r>
    </w:p>
    <w:p w14:paraId="6E3A177B" w14:textId="77777777" w:rsidR="003B26EE" w:rsidRDefault="003B26EE">
      <w:pPr>
        <w:pBdr>
          <w:bottom w:val="single" w:sz="4" w:space="1" w:color="2E75B6"/>
        </w:pBdr>
        <w:spacing w:before="120" w:after="120"/>
      </w:pPr>
    </w:p>
    <w:p w14:paraId="45A3B3B5" w14:textId="50FB778A" w:rsidR="003B26EE" w:rsidRDefault="00000000" w:rsidP="00DE5E86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 xml:space="preserve">Validar os dados de </w:t>
      </w:r>
      <w:r w:rsidR="00DE5E86">
        <w:rPr>
          <w:color w:val="1A1A1A"/>
        </w:rPr>
        <w:t>transação</w:t>
      </w:r>
      <w:r>
        <w:rPr>
          <w:color w:val="1A1A1A"/>
        </w:rPr>
        <w:t xml:space="preserve"> com Ronald e Ana Ligia (quem tem o estoque de processos).</w:t>
      </w:r>
    </w:p>
    <w:p w14:paraId="3432017E" w14:textId="75CC9B17" w:rsidR="003B26EE" w:rsidRDefault="00000000" w:rsidP="00DE5E86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 xml:space="preserve">Definir a ferramenta de scraping e iniciar coleta de </w:t>
      </w:r>
      <w:r w:rsidR="00DE5E86">
        <w:rPr>
          <w:color w:val="1A1A1A"/>
        </w:rPr>
        <w:t>anúncios</w:t>
      </w:r>
      <w:r>
        <w:rPr>
          <w:color w:val="1A1A1A"/>
        </w:rPr>
        <w:t xml:space="preserve"> de Salvador.</w:t>
      </w:r>
    </w:p>
    <w:p w14:paraId="7D701756" w14:textId="30EA0CFC" w:rsidR="003B26EE" w:rsidRDefault="00000000" w:rsidP="00DE5E86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>Converter as coordenadas UTM (VLCOORDGEOX/Y) para lat</w:t>
      </w:r>
      <w:r w:rsidR="00DE5E86">
        <w:rPr>
          <w:color w:val="1A1A1A"/>
        </w:rPr>
        <w:t>.</w:t>
      </w:r>
      <w:r>
        <w:rPr>
          <w:color w:val="1A1A1A"/>
        </w:rPr>
        <w:t>/lon</w:t>
      </w:r>
      <w:r w:rsidR="00DE5E86">
        <w:rPr>
          <w:color w:val="1A1A1A"/>
        </w:rPr>
        <w:t>.</w:t>
      </w:r>
      <w:r>
        <w:rPr>
          <w:color w:val="1A1A1A"/>
        </w:rPr>
        <w:t xml:space="preserve"> e criar o mapa de setores fiscais.</w:t>
      </w:r>
    </w:p>
    <w:p w14:paraId="503C32E8" w14:textId="7D36D2AA" w:rsidR="003B26EE" w:rsidRDefault="00000000" w:rsidP="00DE5E86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 xml:space="preserve">Executar </w:t>
      </w:r>
      <w:r w:rsidR="00DE5E86">
        <w:rPr>
          <w:color w:val="1A1A1A"/>
        </w:rPr>
        <w:t>análise</w:t>
      </w:r>
      <w:r>
        <w:rPr>
          <w:color w:val="1A1A1A"/>
        </w:rPr>
        <w:t xml:space="preserve"> </w:t>
      </w:r>
      <w:r w:rsidR="00DE5E86">
        <w:rPr>
          <w:color w:val="1A1A1A"/>
        </w:rPr>
        <w:t>exploratória</w:t>
      </w:r>
      <w:r>
        <w:rPr>
          <w:color w:val="1A1A1A"/>
        </w:rPr>
        <w:t xml:space="preserve"> completa da planilha ITIV e documentar as regras de limpeza.</w:t>
      </w:r>
    </w:p>
    <w:p w14:paraId="3079C114" w14:textId="68E29387" w:rsidR="003B26EE" w:rsidRDefault="00000000" w:rsidP="00DE5E86">
      <w:pPr>
        <w:pStyle w:val="PargrafodaLista"/>
        <w:numPr>
          <w:ilvl w:val="0"/>
          <w:numId w:val="3"/>
        </w:numPr>
        <w:spacing w:before="40" w:after="40"/>
        <w:jc w:val="both"/>
      </w:pPr>
      <w:r>
        <w:rPr>
          <w:color w:val="1A1A1A"/>
        </w:rPr>
        <w:t xml:space="preserve">Agendar </w:t>
      </w:r>
      <w:r w:rsidR="00DE5E86">
        <w:rPr>
          <w:color w:val="1A1A1A"/>
        </w:rPr>
        <w:t>reunião</w:t>
      </w:r>
      <w:r>
        <w:rPr>
          <w:color w:val="1A1A1A"/>
        </w:rPr>
        <w:t xml:space="preserve"> de alinhamento para definir o cronograma oficial e apresentar a</w:t>
      </w:r>
      <w:r w:rsidR="00DE5E86">
        <w:rPr>
          <w:color w:val="1A1A1A"/>
        </w:rPr>
        <w:t>o</w:t>
      </w:r>
      <w:r>
        <w:rPr>
          <w:color w:val="1A1A1A"/>
        </w:rPr>
        <w:t xml:space="preserve"> </w:t>
      </w:r>
      <w:r w:rsidR="00DE5E86">
        <w:rPr>
          <w:color w:val="1A1A1A"/>
        </w:rPr>
        <w:t>DRM</w:t>
      </w:r>
      <w:r>
        <w:rPr>
          <w:color w:val="1A1A1A"/>
        </w:rPr>
        <w:t>.</w:t>
      </w:r>
    </w:p>
    <w:p w14:paraId="49F0EB17" w14:textId="77777777" w:rsidR="003B26EE" w:rsidRDefault="003B26EE">
      <w:pPr>
        <w:spacing w:before="300"/>
      </w:pPr>
    </w:p>
    <w:p w14:paraId="3F961452" w14:textId="7C4964D2" w:rsidR="003B26EE" w:rsidRDefault="003B26EE">
      <w:pPr>
        <w:jc w:val="center"/>
      </w:pPr>
    </w:p>
    <w:sectPr w:rsidR="003B26E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D6887" w14:textId="77777777" w:rsidR="00E62B87" w:rsidRDefault="00E62B87">
      <w:r>
        <w:separator/>
      </w:r>
    </w:p>
  </w:endnote>
  <w:endnote w:type="continuationSeparator" w:id="0">
    <w:p w14:paraId="41924BF0" w14:textId="77777777" w:rsidR="00E62B87" w:rsidRDefault="00E62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46918" w14:textId="77777777" w:rsidR="00E62B87" w:rsidRDefault="00E62B87">
      <w:r>
        <w:separator/>
      </w:r>
    </w:p>
  </w:footnote>
  <w:footnote w:type="continuationSeparator" w:id="0">
    <w:p w14:paraId="5E7E59C9" w14:textId="77777777" w:rsidR="00E62B87" w:rsidRDefault="00E62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7513"/>
    <w:multiLevelType w:val="hybridMultilevel"/>
    <w:tmpl w:val="3140DE08"/>
    <w:lvl w:ilvl="0" w:tplc="8604E80C">
      <w:start w:val="1"/>
      <w:numFmt w:val="bullet"/>
      <w:lvlText w:val="•"/>
      <w:lvlJc w:val="left"/>
      <w:pPr>
        <w:ind w:left="720" w:hanging="360"/>
      </w:pPr>
    </w:lvl>
    <w:lvl w:ilvl="1" w:tplc="BDF4E0B4">
      <w:numFmt w:val="decimal"/>
      <w:lvlText w:val=""/>
      <w:lvlJc w:val="left"/>
    </w:lvl>
    <w:lvl w:ilvl="2" w:tplc="1A3CBEDC">
      <w:numFmt w:val="decimal"/>
      <w:lvlText w:val=""/>
      <w:lvlJc w:val="left"/>
    </w:lvl>
    <w:lvl w:ilvl="3" w:tplc="B86E0336">
      <w:numFmt w:val="decimal"/>
      <w:lvlText w:val=""/>
      <w:lvlJc w:val="left"/>
    </w:lvl>
    <w:lvl w:ilvl="4" w:tplc="A574F46C">
      <w:numFmt w:val="decimal"/>
      <w:lvlText w:val=""/>
      <w:lvlJc w:val="left"/>
    </w:lvl>
    <w:lvl w:ilvl="5" w:tplc="7AD6F3F2">
      <w:numFmt w:val="decimal"/>
      <w:lvlText w:val=""/>
      <w:lvlJc w:val="left"/>
    </w:lvl>
    <w:lvl w:ilvl="6" w:tplc="4D1ED8BE">
      <w:numFmt w:val="decimal"/>
      <w:lvlText w:val=""/>
      <w:lvlJc w:val="left"/>
    </w:lvl>
    <w:lvl w:ilvl="7" w:tplc="7410E354">
      <w:numFmt w:val="decimal"/>
      <w:lvlText w:val=""/>
      <w:lvlJc w:val="left"/>
    </w:lvl>
    <w:lvl w:ilvl="8" w:tplc="AA66A9CA">
      <w:numFmt w:val="decimal"/>
      <w:lvlText w:val=""/>
      <w:lvlJc w:val="left"/>
    </w:lvl>
  </w:abstractNum>
  <w:abstractNum w:abstractNumId="1" w15:restartNumberingAfterBreak="0">
    <w:nsid w:val="2AAF33E1"/>
    <w:multiLevelType w:val="hybridMultilevel"/>
    <w:tmpl w:val="2E6E761C"/>
    <w:lvl w:ilvl="0" w:tplc="961051CA">
      <w:start w:val="1"/>
      <w:numFmt w:val="bullet"/>
      <w:lvlText w:val="●"/>
      <w:lvlJc w:val="left"/>
      <w:pPr>
        <w:ind w:left="720" w:hanging="360"/>
      </w:pPr>
    </w:lvl>
    <w:lvl w:ilvl="1" w:tplc="19A4ED24">
      <w:start w:val="1"/>
      <w:numFmt w:val="bullet"/>
      <w:lvlText w:val="○"/>
      <w:lvlJc w:val="left"/>
      <w:pPr>
        <w:ind w:left="1440" w:hanging="360"/>
      </w:pPr>
    </w:lvl>
    <w:lvl w:ilvl="2" w:tplc="FD0C7DB2">
      <w:start w:val="1"/>
      <w:numFmt w:val="bullet"/>
      <w:lvlText w:val="■"/>
      <w:lvlJc w:val="left"/>
      <w:pPr>
        <w:ind w:left="2160" w:hanging="360"/>
      </w:pPr>
    </w:lvl>
    <w:lvl w:ilvl="3" w:tplc="B28C574A">
      <w:start w:val="1"/>
      <w:numFmt w:val="bullet"/>
      <w:lvlText w:val="●"/>
      <w:lvlJc w:val="left"/>
      <w:pPr>
        <w:ind w:left="2880" w:hanging="360"/>
      </w:pPr>
    </w:lvl>
    <w:lvl w:ilvl="4" w:tplc="17AC8B6A">
      <w:start w:val="1"/>
      <w:numFmt w:val="bullet"/>
      <w:lvlText w:val="○"/>
      <w:lvlJc w:val="left"/>
      <w:pPr>
        <w:ind w:left="3600" w:hanging="360"/>
      </w:pPr>
    </w:lvl>
    <w:lvl w:ilvl="5" w:tplc="CEF40F0A">
      <w:start w:val="1"/>
      <w:numFmt w:val="bullet"/>
      <w:lvlText w:val="■"/>
      <w:lvlJc w:val="left"/>
      <w:pPr>
        <w:ind w:left="4320" w:hanging="360"/>
      </w:pPr>
    </w:lvl>
    <w:lvl w:ilvl="6" w:tplc="5610F91A">
      <w:start w:val="1"/>
      <w:numFmt w:val="bullet"/>
      <w:lvlText w:val="●"/>
      <w:lvlJc w:val="left"/>
      <w:pPr>
        <w:ind w:left="5040" w:hanging="360"/>
      </w:pPr>
    </w:lvl>
    <w:lvl w:ilvl="7" w:tplc="25188A74">
      <w:start w:val="1"/>
      <w:numFmt w:val="bullet"/>
      <w:lvlText w:val="●"/>
      <w:lvlJc w:val="left"/>
      <w:pPr>
        <w:ind w:left="5760" w:hanging="360"/>
      </w:pPr>
    </w:lvl>
    <w:lvl w:ilvl="8" w:tplc="FC281C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8E54DC"/>
    <w:multiLevelType w:val="hybridMultilevel"/>
    <w:tmpl w:val="7FC636EA"/>
    <w:lvl w:ilvl="0" w:tplc="34F2B162">
      <w:start w:val="1"/>
      <w:numFmt w:val="decimal"/>
      <w:lvlText w:val="%1."/>
      <w:lvlJc w:val="left"/>
      <w:pPr>
        <w:ind w:left="720" w:hanging="360"/>
      </w:pPr>
    </w:lvl>
    <w:lvl w:ilvl="1" w:tplc="8C2CF71C">
      <w:numFmt w:val="decimal"/>
      <w:lvlText w:val=""/>
      <w:lvlJc w:val="left"/>
    </w:lvl>
    <w:lvl w:ilvl="2" w:tplc="B58C3D7C">
      <w:numFmt w:val="decimal"/>
      <w:lvlText w:val=""/>
      <w:lvlJc w:val="left"/>
    </w:lvl>
    <w:lvl w:ilvl="3" w:tplc="3F38B53E">
      <w:numFmt w:val="decimal"/>
      <w:lvlText w:val=""/>
      <w:lvlJc w:val="left"/>
    </w:lvl>
    <w:lvl w:ilvl="4" w:tplc="862E0348">
      <w:numFmt w:val="decimal"/>
      <w:lvlText w:val=""/>
      <w:lvlJc w:val="left"/>
    </w:lvl>
    <w:lvl w:ilvl="5" w:tplc="1C24F958">
      <w:numFmt w:val="decimal"/>
      <w:lvlText w:val=""/>
      <w:lvlJc w:val="left"/>
    </w:lvl>
    <w:lvl w:ilvl="6" w:tplc="69EE5846">
      <w:numFmt w:val="decimal"/>
      <w:lvlText w:val=""/>
      <w:lvlJc w:val="left"/>
    </w:lvl>
    <w:lvl w:ilvl="7" w:tplc="C96836CA">
      <w:numFmt w:val="decimal"/>
      <w:lvlText w:val=""/>
      <w:lvlJc w:val="left"/>
    </w:lvl>
    <w:lvl w:ilvl="8" w:tplc="2BD85F10">
      <w:numFmt w:val="decimal"/>
      <w:lvlText w:val=""/>
      <w:lvlJc w:val="left"/>
    </w:lvl>
  </w:abstractNum>
  <w:num w:numId="1" w16cid:durableId="612445511">
    <w:abstractNumId w:val="1"/>
    <w:lvlOverride w:ilvl="0">
      <w:startOverride w:val="1"/>
    </w:lvlOverride>
  </w:num>
  <w:num w:numId="2" w16cid:durableId="547645094">
    <w:abstractNumId w:val="0"/>
    <w:lvlOverride w:ilvl="0">
      <w:startOverride w:val="1"/>
    </w:lvlOverride>
  </w:num>
  <w:num w:numId="3" w16cid:durableId="4478963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6EE"/>
    <w:rsid w:val="00081B71"/>
    <w:rsid w:val="000A1C5F"/>
    <w:rsid w:val="001854C8"/>
    <w:rsid w:val="002C3964"/>
    <w:rsid w:val="002E6AE5"/>
    <w:rsid w:val="003441F6"/>
    <w:rsid w:val="003B26EE"/>
    <w:rsid w:val="003E0AF4"/>
    <w:rsid w:val="00516135"/>
    <w:rsid w:val="005C17DC"/>
    <w:rsid w:val="005F227E"/>
    <w:rsid w:val="005F3976"/>
    <w:rsid w:val="007328F1"/>
    <w:rsid w:val="0074082E"/>
    <w:rsid w:val="007772CB"/>
    <w:rsid w:val="007F486D"/>
    <w:rsid w:val="0093200E"/>
    <w:rsid w:val="009F2837"/>
    <w:rsid w:val="00A10BF2"/>
    <w:rsid w:val="00D3285E"/>
    <w:rsid w:val="00DC4C3A"/>
    <w:rsid w:val="00DE5E86"/>
    <w:rsid w:val="00E62B87"/>
    <w:rsid w:val="00E94738"/>
    <w:rsid w:val="00F8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E18C5"/>
  <w15:docId w15:val="{5B47D3D7-C478-4D88-B948-2EDB82B0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1A1A1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C17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17DC"/>
  </w:style>
  <w:style w:type="paragraph" w:styleId="Rodap">
    <w:name w:val="footer"/>
    <w:basedOn w:val="Normal"/>
    <w:link w:val="RodapChar"/>
    <w:uiPriority w:val="99"/>
    <w:unhideWhenUsed/>
    <w:rsid w:val="005C17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1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1856</Words>
  <Characters>10024</Characters>
  <Application>Microsoft Office Word</Application>
  <DocSecurity>0</DocSecurity>
  <Lines>83</Lines>
  <Paragraphs>23</Paragraphs>
  <ScaleCrop>false</ScaleCrop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Sidnei de Oliveira Rafael</cp:lastModifiedBy>
  <cp:revision>23</cp:revision>
  <dcterms:created xsi:type="dcterms:W3CDTF">2026-06-09T21:05:00Z</dcterms:created>
  <dcterms:modified xsi:type="dcterms:W3CDTF">2026-06-09T21:51:00Z</dcterms:modified>
</cp:coreProperties>
</file>