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1"/>
          <w:color w:val="073763"/>
          <w:sz w:val="40"/>
          <w:rtl w:val="0"/>
        </w:rPr>
        <w:t xml:space="preserve">Sidney Durant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325882</w:t>
      </w:r>
      <w:r w:rsidRPr="00000000" w:rsidR="00000000" w:rsidDel="00000000">
        <w:rPr>
          <w:rtl w:val="0"/>
        </w:rPr>
        <w:t xml:space="preserve"> Georgia Tech Station, Atlanta, GA 30332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931-636-5774 • </w:t>
      </w:r>
      <w:r w:rsidRPr="00000000" w:rsidR="00000000" w:rsidDel="00000000">
        <w:rPr>
          <w:rtl w:val="0"/>
        </w:rPr>
        <w:t xml:space="preserve">sidney.durant@gmail.com </w:t>
      </w:r>
      <w:r w:rsidRPr="00000000" w:rsidR="00000000" w:rsidDel="00000000">
        <w:rPr>
          <w:rtl w:val="0"/>
        </w:rPr>
        <w:t xml:space="preserve">• www.sidneydurant.me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335.0" w:type="dxa"/>
        <w:jc w:val="left"/>
        <w:tblBorders>
          <w:top w:color="f3f3f3" w:space="0" w:val="single" w:sz="8"/>
          <w:left w:color="f3f3f3" w:space="0" w:val="single" w:sz="8"/>
          <w:bottom w:color="f3f3f3" w:space="0" w:val="single" w:sz="8"/>
          <w:right w:color="f3f3f3" w:space="0" w:val="single" w:sz="8"/>
          <w:insideH w:color="f3f3f3" w:space="0" w:val="single" w:sz="8"/>
          <w:insideV w:color="f3f3f3" w:space="0" w:val="single" w:sz="8"/>
        </w:tblBorders>
        <w:tblLayout w:type="fixed"/>
        <w:tblLook w:val="0600"/>
      </w:tblPr>
      <w:tblGrid>
        <w:gridCol w:w="1650"/>
        <w:gridCol w:w="8685"/>
        <w:tblGridChange w:id="0">
          <w:tblGrid>
            <w:gridCol w:w="165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073763"/>
                <w:rtl w:val="0"/>
              </w:rPr>
              <w:t xml:space="preserve">Objective</w:t>
            </w:r>
            <w:r w:rsidRPr="00000000" w:rsidR="00000000" w:rsidDel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 gain professional experience as a computer scientist through an internship during either the spring or summer of 2015.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073763"/>
                <w:rtl w:val="0"/>
              </w:rPr>
              <w:t xml:space="preserve">Education</w:t>
            </w:r>
            <w:r w:rsidRPr="00000000" w:rsidR="00000000" w:rsidDel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Georgia Institute of Technology</w:t>
            </w:r>
            <w:r w:rsidRPr="00000000" w:rsidR="00000000" w:rsidDel="00000000">
              <w:rPr>
                <w:rtl w:val="0"/>
              </w:rPr>
              <w:t xml:space="preserve">: August 2013 - present (Atlanta, GA)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rFonts w:cs="Arial" w:hAnsi="Arial" w:eastAsia="Arial" w:ascii="Arial"/>
                <w:color w:val="000000"/>
                <w:sz w:val="22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Major: Computer Science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Expected Graduation in 2017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Honor’s Program Member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 Major GPA: 4.0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Current Cumulative GPA: 3.66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The University of the South</w:t>
            </w:r>
            <w:r w:rsidRPr="00000000" w:rsidR="00000000" w:rsidDel="00000000">
              <w:rPr>
                <w:rtl w:val="0"/>
              </w:rPr>
              <w:t xml:space="preserve">: 2013 - 2014 (Sewanee, TN)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Took Computer Science centric courses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ual enroll</w:t>
            </w:r>
            <w:r w:rsidRPr="00000000" w:rsidR="00000000" w:rsidDel="00000000">
              <w:rPr>
                <w:rtl w:val="0"/>
              </w:rPr>
              <w:t xml:space="preserve">ment program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with Saint-Andrew’s Sewanee School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University of Tennessee</w:t>
            </w:r>
            <w:r w:rsidRPr="00000000" w:rsidR="00000000" w:rsidDel="00000000">
              <w:rPr>
                <w:rtl w:val="0"/>
              </w:rPr>
              <w:t xml:space="preserve">: Summer 2012 (Knoxville, TN)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Governor’s School for Sciences &amp; Engineering (honors program)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Studied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e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ngineering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073763"/>
                <w:rtl w:val="0"/>
              </w:rPr>
              <w:t xml:space="preserve">Experience</w:t>
            </w:r>
            <w:r w:rsidRPr="00000000" w:rsidR="00000000" w:rsidDel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Computer Vision Engineer at Silverbait</w:t>
            </w:r>
            <w:r w:rsidRPr="00000000" w:rsidR="00000000" w:rsidDel="00000000">
              <w:rPr>
                <w:rtl w:val="0"/>
              </w:rPr>
              <w:t xml:space="preserve">: May 2013 - August 2013 (Coalmont, TN)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Developed a computer vision sorting system from the ground up to separate good and bad produce using Labview.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Hackathon App Developer at Samplify</w:t>
            </w:r>
            <w:r w:rsidRPr="00000000" w:rsidR="00000000" w:rsidDel="00000000">
              <w:rPr>
                <w:rtl w:val="0"/>
              </w:rPr>
              <w:t xml:space="preserve">: January 2014 (Atlanta, GA)</w:t>
            </w:r>
          </w:p>
          <w:p w:rsidP="00000000" w:rsidRPr="00000000" w:rsidR="00000000" w:rsidDel="00000000" w:rsidRDefault="00000000">
            <w:pPr>
              <w:numPr>
                <w:ilvl w:val="0"/>
                <w:numId w:val="1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Helped build Samplify, an android app that was downloaded over 8000 times in 5 days on the Play store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Launch page attained over 90,000 visits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Contributor at Envato</w:t>
            </w:r>
            <w:r w:rsidRPr="00000000" w:rsidR="00000000" w:rsidDel="00000000">
              <w:rPr>
                <w:rtl w:val="0"/>
              </w:rPr>
              <w:t xml:space="preserve">: June-July 2013 (Australia) Coalmont, TN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rtl w:val="0"/>
              </w:rPr>
              <w:t xml:space="preserve">Wrote a programming tutorial: “Understanding Goal Based Vector Field Pathfinding”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073763"/>
                <w:rtl w:val="0"/>
              </w:rPr>
              <w:t xml:space="preserve">Skills</w:t>
            </w:r>
            <w:r w:rsidRPr="00000000" w:rsidR="00000000" w:rsidDel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Programming/Development</w:t>
            </w:r>
            <w:r w:rsidRPr="00000000" w:rsidR="00000000" w:rsidDel="00000000">
              <w:rPr>
                <w:rtl w:val="0"/>
              </w:rPr>
              <w:t xml:space="preserve">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Java, C++, ARM assembly, Javascript, JQuery, Labview, Git, C, HTML5, CSS3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General Skills</w:t>
            </w:r>
            <w:r w:rsidRPr="00000000" w:rsidR="00000000" w:rsidDel="00000000">
              <w:rPr>
                <w:rtl w:val="0"/>
              </w:rPr>
              <w:t xml:space="preserve">: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Windows, Linux, Word/Excel/Powerpoint, Android dev, Autodesk Suite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Foreign Languages</w:t>
            </w:r>
            <w:r w:rsidRPr="00000000" w:rsidR="00000000" w:rsidDel="00000000">
              <w:rPr>
                <w:rtl w:val="0"/>
              </w:rPr>
              <w:t xml:space="preserve">: Fluent French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073763"/>
                <w:rtl w:val="0"/>
              </w:rPr>
              <w:t xml:space="preserve">Activities/ Leadership: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Director of Operations at HackGT</w:t>
            </w:r>
            <w:r w:rsidRPr="00000000" w:rsidR="00000000" w:rsidDel="00000000">
              <w:rPr>
                <w:rtl w:val="0"/>
              </w:rPr>
              <w:t xml:space="preserve">: February 2014 - present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Helped raise $250,000+ to run Georgia Tech’s first national scale hackathon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Organized logistics and set up for the event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Hacker at Hackathons</w:t>
            </w:r>
            <w:r w:rsidRPr="00000000" w:rsidR="00000000" w:rsidDel="00000000">
              <w:rPr>
                <w:rtl w:val="0"/>
              </w:rPr>
              <w:t xml:space="preserve">: January 2014 - present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Attended four hackathons to date, built projects at each and learned how to work on teams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Eagle Scout</w:t>
            </w:r>
            <w:r w:rsidRPr="00000000" w:rsidR="00000000" w:rsidDel="00000000">
              <w:rPr>
                <w:rtl w:val="0"/>
              </w:rPr>
              <w:t xml:space="preserve">: February 2013 - present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</cp:coreProperties>
</file>