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left"/>
      </w:pPr>
      <w:r>
        <w:drawing>
          <wp:inline distT="0" distB="0" distL="0" distR="0">
            <wp:extent cx="1428750" cy="714375"/>
            <wp:effectExtent t="0" r="0" b="0" l="0"/>
            <wp:docPr id="1" name="aws" descr="AWS diagram" title="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714375"/>
                    </a:xfrm>
                    <a:prstGeom prst="rect">
                      <a:avLst/>
                    </a:prstGeom>
                  </pic:spPr>
                </pic:pic>
              </a:graphicData>
            </a:graphic>
          </wp:inline>
        </w:drawing>
      </w:r>
    </w:p>
    <w:p>
      <w:pPr>
        <w:pBdr>
          <w:bottom w:val="single" w:color="FF9900" w:sz="24" w:space="1"/>
        </w:pBdr>
        <w:spacing w:after="400"/>
      </w:pPr>
    </w:p>
    <w:p>
      <w:pPr>
        <w:spacing w:after="60" w:before="200"/>
      </w:pPr>
      <w:r>
        <w:rPr>
          <w:rFonts w:ascii="Arial" w:cs="Arial" w:eastAsia="Arial" w:hAnsi="Arial"/>
          <w:b/>
          <w:bCs/>
          <w:color w:val="EC7211"/>
          <w:spacing w:val="60"/>
          <w:sz w:val="22"/>
          <w:szCs w:val="22"/>
        </w:rPr>
        <w:t xml:space="preserve">TECHNICAL GUIDE</w:t>
      </w:r>
    </w:p>
    <w:p>
      <w:pPr>
        <w:spacing w:after="80"/>
      </w:pPr>
      <w:r>
        <w:rPr>
          <w:rFonts w:ascii="Arial" w:cs="Arial" w:eastAsia="Arial" w:hAnsi="Arial"/>
          <w:b/>
          <w:bCs/>
          <w:color w:val="232F3E"/>
          <w:sz w:val="64"/>
          <w:szCs w:val="64"/>
        </w:rPr>
        <w:t xml:space="preserve">AWS DevOps in Practice</w:t>
      </w:r>
    </w:p>
    <w:p>
      <w:pPr>
        <w:spacing w:after="360"/>
      </w:pPr>
      <w:r>
        <w:rPr>
          <w:rFonts w:ascii="Arial" w:cs="Arial" w:eastAsia="Arial" w:hAnsi="Arial"/>
          <w:color w:val="44545F"/>
          <w:sz w:val="30"/>
          <w:szCs w:val="30"/>
        </w:rPr>
        <w:t xml:space="preserve">Five Real-World Case Studies with Solution Architectures</w:t>
      </w:r>
    </w:p>
    <w:p>
      <w:pPr>
        <w:spacing w:after="60"/>
      </w:pPr>
      <w:r>
        <w:rPr>
          <w:rFonts w:ascii="Arial" w:cs="Arial" w:eastAsia="Arial" w:hAnsi="Arial"/>
          <w:i/>
          <w:iCs/>
          <w:color w:val="5A6B7B"/>
          <w:sz w:val="20"/>
          <w:szCs w:val="20"/>
        </w:rPr>
        <w:t xml:space="preserve">CodePipeline   ·   ECS   ·   ECR   ·   EKS   ·   GitHub Actions   ·   Jenkins   ·   SonarQube   ·   Docker   ·   Terraform</w:t>
      </w:r>
    </w:p>
    <w:p>
      <w:pPr>
        <w:pBdr>
          <w:top w:val="single" w:color="D5DBDB" w:sz="8" w:space="6"/>
        </w:pBdr>
        <w:spacing w:before="1600"/>
      </w:pPr>
      <w:r>
        <w:rPr>
          <w:rFonts w:ascii="Arial" w:cs="Arial" w:eastAsia="Arial" w:hAnsi="Arial"/>
          <w:b/>
          <w:bCs/>
          <w:color w:val="232F3E"/>
          <w:sz w:val="19"/>
          <w:szCs w:val="19"/>
        </w:rPr>
        <w:t xml:space="preserve">Problem Statements  •  Reference Architectures  •  Implementation Walkthroughs</w:t>
      </w:r>
    </w:p>
    <w:p>
      <w:pPr>
        <w:spacing w:before="40"/>
      </w:pPr>
      <w:r>
        <w:rPr>
          <w:rFonts w:ascii="Arial" w:cs="Arial" w:eastAsia="Arial" w:hAnsi="Arial"/>
          <w:color w:val="8090A0"/>
          <w:sz w:val="18"/>
          <w:szCs w:val="18"/>
        </w:rPr>
        <w:t xml:space="preserve">Architecture &amp; Practitioner Series</w:t>
      </w:r>
    </w:p>
    <w:p>
      <w:r>
        <w:br w:type="page"/>
      </w:r>
    </w:p>
    <w:p>
      <w:pPr>
        <w:sectPr>
          <w:headerReference w:type="default" r:id="rId7"/>
          <w:footerReference w:type="default" r:id="rId8"/>
          <w:pgSz w:w="12240" w:h="15840" w:orient="portrait"/>
          <w:pgMar w:top="1440" w:right="1440" w:bottom="1260" w:left="1440" w:header="708" w:footer="708" w:gutter="0"/>
          <w:pgNumType/>
          <w:docGrid w:linePitch="360"/>
        </w:sectPr>
      </w:pPr>
    </w:p>
    <w:p>
      <w:pPr>
        <w:pStyle w:val="Heading2"/>
      </w:pPr>
      <w:r>
        <w:t xml:space="preserve">Notices</w:t>
      </w:r>
    </w:p>
    <w:p>
      <w:pPr>
        <w:spacing w:after="120" w:line="276"/>
      </w:pPr>
      <w:r>
        <w:rPr>
          <w:rFonts w:ascii="Arial" w:cs="Arial" w:eastAsia="Arial" w:hAnsi="Arial"/>
          <w:i/>
          <w:iCs/>
          <w:color w:val="1A2733"/>
          <w:sz w:val="21"/>
          <w:szCs w:val="21"/>
        </w:rPr>
        <w:t xml:space="preserve">This document is provided as an educational reference for learning AWS DevOps practices. It illustrates representative architectures and implementation patterns using fictional companies. Code samples are simplified for clarity and should be reviewed, secured, and tested before any production use. “AWS” and AWS service names are trademarks of Amazon.com, Inc. or its affiliates; this is an independent study guide and is not an official AWS publication.</w:t>
      </w:r>
    </w:p>
    <w:p>
      <w:pPr>
        <w:spacing w:after="200"/>
      </w:pPr>
      <w:r>
        <w:t xml:space="preserve"/>
      </w:r>
    </w:p>
    <w:p>
      <w:pPr>
        <w:pBdr>
          <w:bottom w:val="single" w:color="FF9900" w:sz="12" w:space="4"/>
        </w:pBdr>
        <w:spacing w:after="200"/>
      </w:pPr>
      <w:r>
        <w:rPr>
          <w:rFonts w:ascii="Arial" w:cs="Arial" w:eastAsia="Arial" w:hAnsi="Arial"/>
          <w:b/>
          <w:bCs/>
          <w:color w:val="232F3E"/>
          <w:sz w:val="40"/>
          <w:szCs w:val="40"/>
        </w:rPr>
        <w:t xml:space="preserve">Contents</w:t>
      </w:r>
    </w:p>
    <w:p>
      <w:pPr>
        <w:tabs>
          <w:tab w:val="right" w:pos="9360"/>
        </w:tabs>
        <w:spacing w:after="80" w:before="80"/>
      </w:pPr>
      <w:r>
        <w:rPr>
          <w:rFonts w:ascii="Arial" w:cs="Arial" w:eastAsia="Arial" w:hAnsi="Arial"/>
          <w:b/>
          <w:bCs/>
          <w:color w:val="232F3E"/>
          <w:sz w:val="23"/>
          <w:szCs w:val="23"/>
        </w:rPr>
        <w:t xml:space="preserve">How to Use This Guide</w:t>
      </w:r>
      <w:r>
        <w:rPr>
          <w:rFonts w:ascii="Arial" w:cs="Arial" w:eastAsia="Arial" w:hAnsi="Arial"/>
          <w:b/>
          <w:bCs/>
          <w:color w:val="EC7211"/>
          <w:sz w:val="21"/>
          <w:szCs w:val="21"/>
        </w:rPr>
        <w:t xml:space="preserve">	3</w:t>
      </w:r>
    </w:p>
    <w:p>
      <w:pPr>
        <w:tabs>
          <w:tab w:val="right" w:pos="9360"/>
        </w:tabs>
        <w:spacing w:after="10" w:before="140"/>
      </w:pPr>
      <w:r>
        <w:rPr>
          <w:rFonts w:ascii="Arial" w:cs="Arial" w:eastAsia="Arial" w:hAnsi="Arial"/>
          <w:b/>
          <w:bCs/>
          <w:color w:val="EC7211"/>
          <w:spacing w:val="30"/>
          <w:sz w:val="17"/>
          <w:szCs w:val="17"/>
        </w:rPr>
        <w:t xml:space="preserve">CASE STUDY 01</w:t>
      </w:r>
      <w:r>
        <w:rPr>
          <w:rFonts w:ascii="Arial" w:cs="Arial" w:eastAsia="Arial" w:hAnsi="Arial"/>
          <w:b/>
          <w:bCs/>
          <w:color w:val="232F3E"/>
          <w:sz w:val="21"/>
          <w:szCs w:val="21"/>
        </w:rPr>
        <w:t xml:space="preserve">	4</w:t>
      </w:r>
    </w:p>
    <w:p>
      <w:pPr>
        <w:pBdr>
          <w:bottom w:val="dotted" w:color="D5DBDB" w:sz="4" w:space="2"/>
        </w:pBdr>
        <w:spacing w:after="60"/>
      </w:pPr>
      <w:r>
        <w:rPr>
          <w:rFonts w:ascii="Arial" w:cs="Arial" w:eastAsia="Arial" w:hAnsi="Arial"/>
          <w:color w:val="1A2733"/>
          <w:sz w:val="22"/>
          <w:szCs w:val="22"/>
        </w:rPr>
        <w:t xml:space="preserve">Microservices Delivery on Amazon ECS Fargate</w:t>
      </w:r>
    </w:p>
    <w:p>
      <w:pPr>
        <w:tabs>
          <w:tab w:val="right" w:pos="9360"/>
        </w:tabs>
        <w:spacing w:after="10" w:before="140"/>
      </w:pPr>
      <w:r>
        <w:rPr>
          <w:rFonts w:ascii="Arial" w:cs="Arial" w:eastAsia="Arial" w:hAnsi="Arial"/>
          <w:b/>
          <w:bCs/>
          <w:color w:val="EC7211"/>
          <w:spacing w:val="30"/>
          <w:sz w:val="17"/>
          <w:szCs w:val="17"/>
        </w:rPr>
        <w:t xml:space="preserve">CASE STUDY 02</w:t>
      </w:r>
      <w:r>
        <w:rPr>
          <w:rFonts w:ascii="Arial" w:cs="Arial" w:eastAsia="Arial" w:hAnsi="Arial"/>
          <w:b/>
          <w:bCs/>
          <w:color w:val="232F3E"/>
          <w:sz w:val="21"/>
          <w:szCs w:val="21"/>
        </w:rPr>
        <w:t xml:space="preserve">	9</w:t>
      </w:r>
    </w:p>
    <w:p>
      <w:pPr>
        <w:pBdr>
          <w:bottom w:val="dotted" w:color="D5DBDB" w:sz="4" w:space="2"/>
        </w:pBdr>
        <w:spacing w:after="60"/>
      </w:pPr>
      <w:r>
        <w:rPr>
          <w:rFonts w:ascii="Arial" w:cs="Arial" w:eastAsia="Arial" w:hAnsi="Arial"/>
          <w:color w:val="1A2733"/>
          <w:sz w:val="22"/>
          <w:szCs w:val="22"/>
        </w:rPr>
        <w:t xml:space="preserve">Kubernetes Platform on Amazon EKS with Terraform</w:t>
      </w:r>
    </w:p>
    <w:p>
      <w:pPr>
        <w:tabs>
          <w:tab w:val="right" w:pos="9360"/>
        </w:tabs>
        <w:spacing w:after="10" w:before="140"/>
      </w:pPr>
      <w:r>
        <w:rPr>
          <w:rFonts w:ascii="Arial" w:cs="Arial" w:eastAsia="Arial" w:hAnsi="Arial"/>
          <w:b/>
          <w:bCs/>
          <w:color w:val="EC7211"/>
          <w:spacing w:val="30"/>
          <w:sz w:val="17"/>
          <w:szCs w:val="17"/>
        </w:rPr>
        <w:t xml:space="preserve">CASE STUDY 03</w:t>
      </w:r>
      <w:r>
        <w:rPr>
          <w:rFonts w:ascii="Arial" w:cs="Arial" w:eastAsia="Arial" w:hAnsi="Arial"/>
          <w:b/>
          <w:bCs/>
          <w:color w:val="232F3E"/>
          <w:sz w:val="21"/>
          <w:szCs w:val="21"/>
        </w:rPr>
        <w:t xml:space="preserve">	13</w:t>
      </w:r>
    </w:p>
    <w:p>
      <w:pPr>
        <w:pBdr>
          <w:bottom w:val="dotted" w:color="D5DBDB" w:sz="4" w:space="2"/>
        </w:pBdr>
        <w:spacing w:after="60"/>
      </w:pPr>
      <w:r>
        <w:rPr>
          <w:rFonts w:ascii="Arial" w:cs="Arial" w:eastAsia="Arial" w:hAnsi="Arial"/>
          <w:color w:val="1A2733"/>
          <w:sz w:val="22"/>
          <w:szCs w:val="22"/>
        </w:rPr>
        <w:t xml:space="preserve">Quality-Gated CI/CD with Jenkins &amp; SonarQube</w:t>
      </w:r>
    </w:p>
    <w:p>
      <w:pPr>
        <w:tabs>
          <w:tab w:val="right" w:pos="9360"/>
        </w:tabs>
        <w:spacing w:after="10" w:before="140"/>
      </w:pPr>
      <w:r>
        <w:rPr>
          <w:rFonts w:ascii="Arial" w:cs="Arial" w:eastAsia="Arial" w:hAnsi="Arial"/>
          <w:b/>
          <w:bCs/>
          <w:color w:val="EC7211"/>
          <w:spacing w:val="30"/>
          <w:sz w:val="17"/>
          <w:szCs w:val="17"/>
        </w:rPr>
        <w:t xml:space="preserve">CASE STUDY 04</w:t>
      </w:r>
      <w:r>
        <w:rPr>
          <w:rFonts w:ascii="Arial" w:cs="Arial" w:eastAsia="Arial" w:hAnsi="Arial"/>
          <w:b/>
          <w:bCs/>
          <w:color w:val="232F3E"/>
          <w:sz w:val="21"/>
          <w:szCs w:val="21"/>
        </w:rPr>
        <w:t xml:space="preserve">	17</w:t>
      </w:r>
    </w:p>
    <w:p>
      <w:pPr>
        <w:pBdr>
          <w:bottom w:val="dotted" w:color="D5DBDB" w:sz="4" w:space="2"/>
        </w:pBdr>
        <w:spacing w:after="60"/>
      </w:pPr>
      <w:r>
        <w:rPr>
          <w:rFonts w:ascii="Arial" w:cs="Arial" w:eastAsia="Arial" w:hAnsi="Arial"/>
          <w:color w:val="1A2733"/>
          <w:sz w:val="22"/>
          <w:szCs w:val="22"/>
        </w:rPr>
        <w:t xml:space="preserve">Multi-Environment Infrastructure as Code with Terraform</w:t>
      </w:r>
    </w:p>
    <w:p>
      <w:pPr>
        <w:tabs>
          <w:tab w:val="right" w:pos="9360"/>
        </w:tabs>
        <w:spacing w:after="10" w:before="140"/>
      </w:pPr>
      <w:r>
        <w:rPr>
          <w:rFonts w:ascii="Arial" w:cs="Arial" w:eastAsia="Arial" w:hAnsi="Arial"/>
          <w:b/>
          <w:bCs/>
          <w:color w:val="EC7211"/>
          <w:spacing w:val="30"/>
          <w:sz w:val="17"/>
          <w:szCs w:val="17"/>
        </w:rPr>
        <w:t xml:space="preserve">CASE STUDY 05</w:t>
      </w:r>
      <w:r>
        <w:rPr>
          <w:rFonts w:ascii="Arial" w:cs="Arial" w:eastAsia="Arial" w:hAnsi="Arial"/>
          <w:b/>
          <w:bCs/>
          <w:color w:val="232F3E"/>
          <w:sz w:val="21"/>
          <w:szCs w:val="21"/>
        </w:rPr>
        <w:t xml:space="preserve">	21</w:t>
      </w:r>
    </w:p>
    <w:p>
      <w:pPr>
        <w:pBdr>
          <w:bottom w:val="dotted" w:color="D5DBDB" w:sz="4" w:space="2"/>
        </w:pBdr>
        <w:spacing w:after="60"/>
      </w:pPr>
      <w:r>
        <w:rPr>
          <w:rFonts w:ascii="Arial" w:cs="Arial" w:eastAsia="Arial" w:hAnsi="Arial"/>
          <w:color w:val="1A2733"/>
          <w:sz w:val="22"/>
          <w:szCs w:val="22"/>
        </w:rPr>
        <w:t xml:space="preserve">Blue / Green Deployment on Amazon EKS via GitHub Actions</w:t>
      </w:r>
    </w:p>
    <w:p>
      <w:pPr>
        <w:tabs>
          <w:tab w:val="right" w:pos="9360"/>
        </w:tabs>
        <w:spacing w:after="10" w:before="140"/>
      </w:pPr>
      <w:r>
        <w:rPr>
          <w:rFonts w:ascii="Arial" w:cs="Arial" w:eastAsia="Arial" w:hAnsi="Arial"/>
          <w:b/>
          <w:bCs/>
          <w:color w:val="EC7211"/>
          <w:spacing w:val="30"/>
          <w:sz w:val="17"/>
          <w:szCs w:val="17"/>
        </w:rPr>
        <w:t xml:space="preserve">APPENDIX</w:t>
      </w:r>
      <w:r>
        <w:rPr>
          <w:rFonts w:ascii="Arial" w:cs="Arial" w:eastAsia="Arial" w:hAnsi="Arial"/>
          <w:b/>
          <w:bCs/>
          <w:color w:val="232F3E"/>
          <w:sz w:val="21"/>
          <w:szCs w:val="21"/>
        </w:rPr>
        <w:t xml:space="preserve">	25</w:t>
      </w:r>
    </w:p>
    <w:p>
      <w:pPr>
        <w:pBdr>
          <w:bottom w:val="dotted" w:color="D5DBDB" w:sz="4" w:space="2"/>
        </w:pBdr>
        <w:spacing w:after="60"/>
      </w:pPr>
      <w:r>
        <w:rPr>
          <w:rFonts w:ascii="Arial" w:cs="Arial" w:eastAsia="Arial" w:hAnsi="Arial"/>
          <w:color w:val="1A2733"/>
          <w:sz w:val="22"/>
          <w:szCs w:val="22"/>
        </w:rPr>
        <w:t xml:space="preserve">Service &amp; Tool Reference</w:t>
      </w:r>
    </w:p>
    <w:p>
      <w:r>
        <w:br w:type="page"/>
      </w:r>
    </w:p>
    <w:p>
      <w:pPr>
        <w:pStyle w:val="Heading1"/>
      </w:pPr>
      <w:r>
        <w:t xml:space="preserve">How to Use This Guide</w:t>
      </w:r>
    </w:p>
    <w:p>
      <w:pPr>
        <w:spacing w:after="120" w:line="276"/>
      </w:pPr>
      <w:r>
        <w:rPr>
          <w:rFonts w:ascii="Arial" w:cs="Arial" w:eastAsia="Arial" w:hAnsi="Arial"/>
          <w:color w:val="1A2733"/>
          <w:sz w:val="21"/>
          <w:szCs w:val="21"/>
        </w:rPr>
        <w:t xml:space="preserve">Each case study follows a consistent, exam-and-interview-friendly structure so you can read it as a worked problem or use it as a template for your own designs:</w:t>
      </w:r>
    </w:p>
    <w:p>
      <w:pPr>
        <w:pStyle w:val="ListParagraph"/>
        <w:numPr>
          <w:ilvl w:val="0"/>
          <w:numId w:val="2"/>
        </w:numPr>
        <w:spacing w:after="60" w:line="270"/>
      </w:pPr>
      <w:r>
        <w:rPr>
          <w:rFonts w:ascii="Arial" w:cs="Arial" w:eastAsia="Arial" w:hAnsi="Arial"/>
          <w:b/>
          <w:bCs/>
          <w:color w:val="232F3E"/>
          <w:sz w:val="21"/>
          <w:szCs w:val="21"/>
        </w:rPr>
        <w:t xml:space="preserve">Scenario</w:t>
      </w:r>
      <w:r>
        <w:rPr>
          <w:rFonts w:ascii="Arial" w:cs="Arial" w:eastAsia="Arial" w:hAnsi="Arial"/>
          <w:color w:val="1A2733"/>
          <w:sz w:val="21"/>
          <w:szCs w:val="21"/>
        </w:rPr>
        <w:t xml:space="preserve"> - the business context and the pain the team is feeling.</w:t>
      </w:r>
    </w:p>
    <w:p>
      <w:pPr>
        <w:pStyle w:val="ListParagraph"/>
        <w:numPr>
          <w:ilvl w:val="0"/>
          <w:numId w:val="2"/>
        </w:numPr>
        <w:spacing w:after="60" w:line="270"/>
      </w:pPr>
      <w:r>
        <w:rPr>
          <w:rFonts w:ascii="Arial" w:cs="Arial" w:eastAsia="Arial" w:hAnsi="Arial"/>
          <w:b/>
          <w:bCs/>
          <w:color w:val="232F3E"/>
          <w:sz w:val="21"/>
          <w:szCs w:val="21"/>
        </w:rPr>
        <w:t xml:space="preserve">Problem Statement</w:t>
      </w:r>
      <w:r>
        <w:rPr>
          <w:rFonts w:ascii="Arial" w:cs="Arial" w:eastAsia="Arial" w:hAnsi="Arial"/>
          <w:color w:val="1A2733"/>
          <w:sz w:val="21"/>
          <w:szCs w:val="21"/>
        </w:rPr>
        <w:t xml:space="preserve"> - the precise challenge to solve, highlighted in an orange panel.</w:t>
      </w:r>
    </w:p>
    <w:p>
      <w:pPr>
        <w:pStyle w:val="ListParagraph"/>
        <w:numPr>
          <w:ilvl w:val="0"/>
          <w:numId w:val="2"/>
        </w:numPr>
        <w:spacing w:after="60" w:line="270"/>
      </w:pPr>
      <w:r>
        <w:rPr>
          <w:rFonts w:ascii="Arial" w:cs="Arial" w:eastAsia="Arial" w:hAnsi="Arial"/>
          <w:b/>
          <w:bCs/>
          <w:color w:val="232F3E"/>
          <w:sz w:val="21"/>
          <w:szCs w:val="21"/>
        </w:rPr>
        <w:t xml:space="preserve">Requirements &amp; Constraints</w:t>
      </w:r>
      <w:r>
        <w:rPr>
          <w:rFonts w:ascii="Arial" w:cs="Arial" w:eastAsia="Arial" w:hAnsi="Arial"/>
          <w:color w:val="1A2733"/>
          <w:sz w:val="21"/>
          <w:szCs w:val="21"/>
        </w:rPr>
        <w:t xml:space="preserve"> - the conditions any valid solution must satisfy.</w:t>
      </w:r>
    </w:p>
    <w:p>
      <w:pPr>
        <w:pStyle w:val="ListParagraph"/>
        <w:numPr>
          <w:ilvl w:val="0"/>
          <w:numId w:val="2"/>
        </w:numPr>
        <w:spacing w:after="60" w:line="270"/>
      </w:pPr>
      <w:r>
        <w:rPr>
          <w:rFonts w:ascii="Arial" w:cs="Arial" w:eastAsia="Arial" w:hAnsi="Arial"/>
          <w:b/>
          <w:bCs/>
          <w:color w:val="232F3E"/>
          <w:sz w:val="21"/>
          <w:szCs w:val="21"/>
        </w:rPr>
        <w:t xml:space="preserve">Solution Overview</w:t>
      </w:r>
      <w:r>
        <w:rPr>
          <w:rFonts w:ascii="Arial" w:cs="Arial" w:eastAsia="Arial" w:hAnsi="Arial"/>
          <w:color w:val="1A2733"/>
          <w:sz w:val="21"/>
          <w:szCs w:val="21"/>
        </w:rPr>
        <w:t xml:space="preserve"> - the chosen approach explained in plain language.</w:t>
      </w:r>
    </w:p>
    <w:p>
      <w:pPr>
        <w:pStyle w:val="ListParagraph"/>
        <w:numPr>
          <w:ilvl w:val="0"/>
          <w:numId w:val="2"/>
        </w:numPr>
        <w:spacing w:after="60" w:line="270"/>
      </w:pPr>
      <w:r>
        <w:rPr>
          <w:rFonts w:ascii="Arial" w:cs="Arial" w:eastAsia="Arial" w:hAnsi="Arial"/>
          <w:b/>
          <w:bCs/>
          <w:color w:val="232F3E"/>
          <w:sz w:val="21"/>
          <w:szCs w:val="21"/>
        </w:rPr>
        <w:t xml:space="preserve">Architecture Diagram</w:t>
      </w:r>
      <w:r>
        <w:rPr>
          <w:rFonts w:ascii="Arial" w:cs="Arial" w:eastAsia="Arial" w:hAnsi="Arial"/>
          <w:color w:val="1A2733"/>
          <w:sz w:val="21"/>
          <w:szCs w:val="21"/>
        </w:rPr>
        <w:t xml:space="preserve"> - an AWS-style reference architecture of the solution.</w:t>
      </w:r>
    </w:p>
    <w:p>
      <w:pPr>
        <w:pStyle w:val="ListParagraph"/>
        <w:numPr>
          <w:ilvl w:val="0"/>
          <w:numId w:val="2"/>
        </w:numPr>
        <w:spacing w:after="60" w:line="270"/>
      </w:pPr>
      <w:r>
        <w:rPr>
          <w:rFonts w:ascii="Arial" w:cs="Arial" w:eastAsia="Arial" w:hAnsi="Arial"/>
          <w:b/>
          <w:bCs/>
          <w:color w:val="232F3E"/>
          <w:sz w:val="21"/>
          <w:szCs w:val="21"/>
        </w:rPr>
        <w:t xml:space="preserve">Implementation Walkthrough</w:t>
      </w:r>
      <w:r>
        <w:rPr>
          <w:rFonts w:ascii="Arial" w:cs="Arial" w:eastAsia="Arial" w:hAnsi="Arial"/>
          <w:color w:val="1A2733"/>
          <w:sz w:val="21"/>
          <w:szCs w:val="21"/>
        </w:rPr>
        <w:t xml:space="preserve"> - the key code: Terraform, Dockerfiles, pipelines, and manifests.</w:t>
      </w:r>
    </w:p>
    <w:p>
      <w:pPr>
        <w:pStyle w:val="ListParagraph"/>
        <w:numPr>
          <w:ilvl w:val="0"/>
          <w:numId w:val="2"/>
        </w:numPr>
        <w:spacing w:after="60" w:line="270"/>
      </w:pPr>
      <w:r>
        <w:rPr>
          <w:rFonts w:ascii="Arial" w:cs="Arial" w:eastAsia="Arial" w:hAnsi="Arial"/>
          <w:b/>
          <w:bCs/>
          <w:color w:val="232F3E"/>
          <w:sz w:val="21"/>
          <w:szCs w:val="21"/>
        </w:rPr>
        <w:t xml:space="preserve">Outcomes</w:t>
      </w:r>
      <w:r>
        <w:rPr>
          <w:rFonts w:ascii="Arial" w:cs="Arial" w:eastAsia="Arial" w:hAnsi="Arial"/>
          <w:color w:val="1A2733"/>
          <w:sz w:val="21"/>
          <w:szCs w:val="21"/>
        </w:rPr>
        <w:t xml:space="preserve"> - the measurable results, highlighted in a green panel.</w:t>
      </w:r>
    </w:p>
    <w:p>
      <w:pPr>
        <w:spacing w:after="120"/>
      </w:pPr>
      <w:r>
        <w:t xml:space="preserve"/>
      </w:r>
    </w:p>
    <w:p>
      <w:pPr>
        <w:pStyle w:val="Heading2"/>
      </w:pPr>
      <w:r>
        <w:t xml:space="preserve">Case Studies at a Glance</w:t>
      </w:r>
    </w:p>
    <w:tbl>
      <w:tblPr>
        <w:tblW w:type="dxa" w:w="9360"/>
        <w:tblBorders>
          <w:top w:val="single" w:color="D5DBDB" w:sz="1"/>
          <w:left w:val="single" w:color="D5DBDB" w:sz="1"/>
          <w:bottom w:val="single" w:color="D5DBDB" w:sz="1"/>
          <w:right w:val="single" w:color="D5DBDB" w:sz="1"/>
          <w:insideH w:val="single" w:color="D5DBDB" w:sz="1"/>
          <w:insideV w:val="single" w:color="D5DBDB" w:sz="1"/>
        </w:tblBorders>
      </w:tblPr>
      <w:tblGrid>
        <w:gridCol w:w="560"/>
        <w:gridCol w:w="3200"/>
        <w:gridCol w:w="3600"/>
        <w:gridCol w:w="2000"/>
      </w:tblGrid>
      <w:tr>
        <w:trPr>
          <w:tblHeader/>
        </w:trPr>
        <w:tc>
          <w:tcPr>
            <w:tcW w:type="dxa" w:w="560"/>
            <w:shd w:fill="232F3E" w:val="clear"/>
            <w:tcMar>
              <w:top w:type="dxa" w:w="90"/>
              <w:left w:type="dxa" w:w="130"/>
              <w:bottom w:type="dxa" w:w="90"/>
              <w:right w:type="dxa" w:w="130"/>
            </w:tcMar>
            <w:vAlign w:val="center"/>
          </w:tcPr>
          <w:p>
            <w:r>
              <w:rPr>
                <w:rFonts w:ascii="Arial" w:cs="Arial" w:eastAsia="Arial" w:hAnsi="Arial"/>
                <w:b/>
                <w:bCs/>
                <w:color w:val="FFFFFF"/>
                <w:sz w:val="19"/>
                <w:szCs w:val="19"/>
              </w:rPr>
              <w:t xml:space="preserve">#</w:t>
            </w:r>
          </w:p>
        </w:tc>
        <w:tc>
          <w:tcPr>
            <w:tcW w:type="dxa" w:w="3200"/>
            <w:shd w:fill="232F3E" w:val="clear"/>
            <w:tcMar>
              <w:top w:type="dxa" w:w="90"/>
              <w:left w:type="dxa" w:w="130"/>
              <w:bottom w:type="dxa" w:w="90"/>
              <w:right w:type="dxa" w:w="130"/>
            </w:tcMar>
            <w:vAlign w:val="center"/>
          </w:tcPr>
          <w:p>
            <w:r>
              <w:rPr>
                <w:rFonts w:ascii="Arial" w:cs="Arial" w:eastAsia="Arial" w:hAnsi="Arial"/>
                <w:b/>
                <w:bCs/>
                <w:color w:val="FFFFFF"/>
                <w:sz w:val="19"/>
                <w:szCs w:val="19"/>
              </w:rPr>
              <w:t xml:space="preserve">Case study</w:t>
            </w:r>
          </w:p>
        </w:tc>
        <w:tc>
          <w:tcPr>
            <w:tcW w:type="dxa" w:w="3600"/>
            <w:shd w:fill="232F3E" w:val="clear"/>
            <w:tcMar>
              <w:top w:type="dxa" w:w="90"/>
              <w:left w:type="dxa" w:w="130"/>
              <w:bottom w:type="dxa" w:w="90"/>
              <w:right w:type="dxa" w:w="130"/>
            </w:tcMar>
            <w:vAlign w:val="center"/>
          </w:tcPr>
          <w:p>
            <w:r>
              <w:rPr>
                <w:rFonts w:ascii="Arial" w:cs="Arial" w:eastAsia="Arial" w:hAnsi="Arial"/>
                <w:b/>
                <w:bCs/>
                <w:color w:val="FFFFFF"/>
                <w:sz w:val="19"/>
                <w:szCs w:val="19"/>
              </w:rPr>
              <w:t xml:space="preserve">Primary tools</w:t>
            </w:r>
          </w:p>
        </w:tc>
        <w:tc>
          <w:tcPr>
            <w:tcW w:type="dxa" w:w="2000"/>
            <w:shd w:fill="232F3E" w:val="clear"/>
            <w:tcMar>
              <w:top w:type="dxa" w:w="90"/>
              <w:left w:type="dxa" w:w="130"/>
              <w:bottom w:type="dxa" w:w="90"/>
              <w:right w:type="dxa" w:w="130"/>
            </w:tcMar>
            <w:vAlign w:val="center"/>
          </w:tcPr>
          <w:p>
            <w:r>
              <w:rPr>
                <w:rFonts w:ascii="Arial" w:cs="Arial" w:eastAsia="Arial" w:hAnsi="Arial"/>
                <w:b/>
                <w:bCs/>
                <w:color w:val="FFFFFF"/>
                <w:sz w:val="19"/>
                <w:szCs w:val="19"/>
              </w:rPr>
              <w:t xml:space="preserve">DevOps theme</w:t>
            </w:r>
          </w:p>
        </w:tc>
      </w:tr>
      <w:tr>
        <w:tc>
          <w:tcPr>
            <w:tcW w:type="dxa" w:w="56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1</w:t>
            </w:r>
          </w:p>
        </w:tc>
        <w:tc>
          <w:tcPr>
            <w:tcW w:type="dxa" w:w="32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Microservices delivery on ECS Fargate</w:t>
            </w:r>
          </w:p>
        </w:tc>
        <w:tc>
          <w:tcPr>
            <w:tcW w:type="dxa" w:w="36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CodePipeline, CodeBuild, ECR, ECS, Docker</w:t>
            </w:r>
          </w:p>
        </w:tc>
        <w:tc>
          <w:tcPr>
            <w:tcW w:type="dxa" w:w="20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Serverless CI/CD</w:t>
            </w:r>
          </w:p>
        </w:tc>
      </w:tr>
      <w:tr>
        <w:tc>
          <w:tcPr>
            <w:tcW w:type="dxa" w:w="56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2</w:t>
            </w:r>
          </w:p>
        </w:tc>
        <w:tc>
          <w:tcPr>
            <w:tcW w:type="dxa" w:w="320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Kubernetes platform on EKS</w:t>
            </w:r>
          </w:p>
        </w:tc>
        <w:tc>
          <w:tcPr>
            <w:tcW w:type="dxa" w:w="360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EKS, Terraform, GitHub Actions, ECR, RDS</w:t>
            </w:r>
          </w:p>
        </w:tc>
        <w:tc>
          <w:tcPr>
            <w:tcW w:type="dxa" w:w="200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IaC + Kubernetes</w:t>
            </w:r>
          </w:p>
        </w:tc>
      </w:tr>
      <w:tr>
        <w:tc>
          <w:tcPr>
            <w:tcW w:type="dxa" w:w="56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3</w:t>
            </w:r>
          </w:p>
        </w:tc>
        <w:tc>
          <w:tcPr>
            <w:tcW w:type="dxa" w:w="32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Quality-gated CI/CD</w:t>
            </w:r>
          </w:p>
        </w:tc>
        <w:tc>
          <w:tcPr>
            <w:tcW w:type="dxa" w:w="36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Jenkins, SonarQube, Docker, ECR, ECS</w:t>
            </w:r>
          </w:p>
        </w:tc>
        <w:tc>
          <w:tcPr>
            <w:tcW w:type="dxa" w:w="20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Quality &amp; security gates</w:t>
            </w:r>
          </w:p>
        </w:tc>
      </w:tr>
      <w:tr>
        <w:tc>
          <w:tcPr>
            <w:tcW w:type="dxa" w:w="56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4</w:t>
            </w:r>
          </w:p>
        </w:tc>
        <w:tc>
          <w:tcPr>
            <w:tcW w:type="dxa" w:w="320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Multi-environment IaC</w:t>
            </w:r>
          </w:p>
        </w:tc>
        <w:tc>
          <w:tcPr>
            <w:tcW w:type="dxa" w:w="360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Terraform, CodePipeline, S3, DynamoDB, WAF</w:t>
            </w:r>
          </w:p>
        </w:tc>
        <w:tc>
          <w:tcPr>
            <w:tcW w:type="dxa" w:w="200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Environment parity</w:t>
            </w:r>
          </w:p>
        </w:tc>
      </w:tr>
      <w:tr>
        <w:tc>
          <w:tcPr>
            <w:tcW w:type="dxa" w:w="56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5</w:t>
            </w:r>
          </w:p>
        </w:tc>
        <w:tc>
          <w:tcPr>
            <w:tcW w:type="dxa" w:w="32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Blue/green on EKS</w:t>
            </w:r>
          </w:p>
        </w:tc>
        <w:tc>
          <w:tcPr>
            <w:tcW w:type="dxa" w:w="36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GitHub Actions, EKS, ECR, ALB, Route 53</w:t>
            </w:r>
          </w:p>
        </w:tc>
        <w:tc>
          <w:tcPr>
            <w:tcW w:type="dxa" w:w="20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Progressive delivery</w:t>
            </w:r>
          </w:p>
        </w:tc>
      </w:tr>
    </w:tbl>
    <w:p>
      <w:r>
        <w:br w:type="page"/>
      </w:r>
    </w:p>
    <w:p>
      <w:pPr>
        <w:spacing w:after="30" w:before="60"/>
      </w:pPr>
      <w:r>
        <w:rPr>
          <w:rFonts w:ascii="Arial" w:cs="Arial" w:eastAsia="Arial" w:hAnsi="Arial"/>
          <w:b/>
          <w:bCs/>
          <w:color w:val="EC7211"/>
          <w:spacing w:val="20"/>
          <w:sz w:val="18"/>
          <w:szCs w:val="18"/>
        </w:rPr>
        <w:t xml:space="preserve">CASE STUDY 01  |  CONTAINERS &amp; CI/CD</w:t>
      </w:r>
    </w:p>
    <w:p>
      <w:pPr>
        <w:pStyle w:val="Heading1"/>
      </w:pPr>
      <w:r>
        <w:t xml:space="preserve">Automated Microservices Delivery on Amazon ECS Fargate</w:t>
      </w:r>
    </w:p>
    <w:p>
      <w:pPr>
        <w:spacing w:after="160" w:line="276"/>
      </w:pPr>
      <w:r>
        <w:rPr>
          <w:rFonts w:ascii="Arial" w:cs="Arial" w:eastAsia="Arial" w:hAnsi="Arial"/>
          <w:i/>
          <w:iCs/>
          <w:color w:val="1A2733"/>
          <w:sz w:val="21"/>
          <w:szCs w:val="21"/>
        </w:rPr>
        <w:t xml:space="preserve">Services used: AWS CodePipeline, AWS CodeBuild, Amazon ECR, Amazon ECS (Fargate), Docker, Application Load Balancer, Amazon CloudWatch.</w:t>
      </w:r>
    </w:p>
    <w:p>
      <w:pPr>
        <w:pStyle w:val="Heading2"/>
      </w:pPr>
      <w:r>
        <w:t xml:space="preserve">Scenario</w:t>
      </w:r>
    </w:p>
    <w:p>
      <w:pPr>
        <w:spacing w:after="120" w:line="276"/>
      </w:pPr>
      <w:r>
        <w:rPr>
          <w:rFonts w:ascii="Arial" w:cs="Arial" w:eastAsia="Arial" w:hAnsi="Arial"/>
          <w:color w:val="1A2733"/>
          <w:sz w:val="21"/>
          <w:szCs w:val="21"/>
        </w:rPr>
        <w:t xml:space="preserve">ShopSphere is a fast-growing online retailer running a monolithic application on a fleet of EC2 instances. Every release requires a maintenance window, manual Docker builds on a developer laptop, and an SSH-based deployment that frequently fails halfway through. During seasonal sales the team cannot scale individual features independently, and a single bad deploy has twice taken the entire storefront offline.</w:t>
      </w:r>
    </w:p>
    <w:p>
      <w:pPr>
        <w:spacing w:after="120" w:line="276"/>
      </w:pPr>
      <w:r>
        <w:rPr>
          <w:rFonts w:ascii="Arial" w:cs="Arial" w:eastAsia="Arial" w:hAnsi="Arial"/>
          <w:color w:val="1A2733"/>
          <w:sz w:val="21"/>
          <w:szCs w:val="21"/>
        </w:rPr>
        <w:t xml:space="preserve">Leadership has approved a move to containerized microservices and wants a fully automated, zero-downtime delivery pipeline that any engineer can trigger simply by merging code.</w:t>
      </w:r>
    </w:p>
    <w:tbl>
      <w:tblPr>
        <w:tblW w:type="dxa" w:w="9360"/>
        <w:tblBorders>
          <w:top w:val="none"/>
          <w:left w:val="single" w:color="EC7211" w:sz="28"/>
          <w:bottom w:val="none"/>
          <w:right w:val="none"/>
          <w:insideH w:val="none"/>
          <w:insideV w:val="single" w:color="auto" w:sz="4"/>
        </w:tblBorders>
      </w:tblPr>
      <w:tblGrid>
        <w:gridCol w:w="9360"/>
      </w:tblGrid>
      <w:tr>
        <w:tc>
          <w:tcPr>
            <w:tcW w:type="dxa" w:w="9360"/>
            <w:shd w:fill="FFF4E5" w:val="clear"/>
            <w:tcMar>
              <w:top w:type="dxa" w:w="140"/>
              <w:left w:type="dxa" w:w="200"/>
              <w:bottom w:type="dxa" w:w="140"/>
              <w:right w:type="dxa" w:w="180"/>
            </w:tcMar>
          </w:tcPr>
          <w:p>
            <w:pPr>
              <w:spacing w:after="60"/>
            </w:pPr>
            <w:r>
              <w:rPr>
                <w:rFonts w:ascii="Arial" w:cs="Arial" w:eastAsia="Arial" w:hAnsi="Arial"/>
                <w:b/>
                <w:bCs/>
                <w:color w:val="EC7211"/>
                <w:sz w:val="22"/>
                <w:szCs w:val="22"/>
              </w:rPr>
              <w:t xml:space="preserve">Problem Statement</w:t>
            </w:r>
          </w:p>
          <w:p>
            <w:pPr>
              <w:spacing w:after="40" w:line="270"/>
            </w:pPr>
            <w:r>
              <w:rPr>
                <w:rFonts w:ascii="Arial" w:cs="Arial" w:eastAsia="Arial" w:hAnsi="Arial"/>
                <w:color w:val="1A2733"/>
                <w:sz w:val="21"/>
                <w:szCs w:val="21"/>
              </w:rPr>
              <w:t xml:space="preserve">Design and implement a continuous delivery pipeline that automatically builds a Docker image on every commit to the main branch, stores it in a private registry, and performs a zero-downtime rolling deployment to a container platform - with no servers for the team to patch or manage, full rollback capability, and centralized logging.</w:t>
            </w:r>
          </w:p>
        </w:tc>
      </w:tr>
    </w:tbl>
    <w:p>
      <w:pPr>
        <w:pStyle w:val="Heading3"/>
      </w:pPr>
      <w:r>
        <w:t xml:space="preserve">Requirements &amp; Constraints</w:t>
      </w:r>
    </w:p>
    <w:p>
      <w:pPr>
        <w:pStyle w:val="ListParagraph"/>
        <w:numPr>
          <w:ilvl w:val="0"/>
          <w:numId w:val="2"/>
        </w:numPr>
        <w:spacing w:after="60" w:line="270"/>
      </w:pPr>
      <w:r>
        <w:rPr>
          <w:rFonts w:ascii="Arial" w:cs="Arial" w:eastAsia="Arial" w:hAnsi="Arial"/>
          <w:b/>
          <w:bCs/>
          <w:color w:val="232F3E"/>
          <w:sz w:val="21"/>
          <w:szCs w:val="21"/>
        </w:rPr>
        <w:t xml:space="preserve">Trigger:</w:t>
      </w:r>
      <w:r>
        <w:rPr>
          <w:rFonts w:ascii="Arial" w:cs="Arial" w:eastAsia="Arial" w:hAnsi="Arial"/>
          <w:color w:val="1A2733"/>
          <w:sz w:val="21"/>
          <w:szCs w:val="21"/>
        </w:rPr>
        <w:t xml:space="preserve"> a merge to </w:t>
      </w:r>
      <w:r>
        <w:rPr>
          <w:rFonts w:ascii="Consolas" w:cs="Consolas" w:eastAsia="Consolas" w:hAnsi="Consolas"/>
          <w:color w:val="C7254E"/>
          <w:sz w:val="19"/>
          <w:szCs w:val="19"/>
          <w:shd w:fill="F4ECEC" w:val="clear"/>
        </w:rPr>
        <w:t xml:space="preserve">main</w:t>
      </w:r>
      <w:r>
        <w:rPr>
          <w:rFonts w:ascii="Arial" w:cs="Arial" w:eastAsia="Arial" w:hAnsi="Arial"/>
          <w:color w:val="1A2733"/>
          <w:sz w:val="21"/>
          <w:szCs w:val="21"/>
        </w:rPr>
        <w:t xml:space="preserve"> in GitHub must start the pipeline automatically (no manual steps).</w:t>
      </w:r>
    </w:p>
    <w:p>
      <w:pPr>
        <w:pStyle w:val="ListParagraph"/>
        <w:numPr>
          <w:ilvl w:val="0"/>
          <w:numId w:val="2"/>
        </w:numPr>
        <w:spacing w:after="60" w:line="270"/>
      </w:pPr>
      <w:r>
        <w:rPr>
          <w:rFonts w:ascii="Arial" w:cs="Arial" w:eastAsia="Arial" w:hAnsi="Arial"/>
          <w:b/>
          <w:bCs/>
          <w:color w:val="232F3E"/>
          <w:sz w:val="21"/>
          <w:szCs w:val="21"/>
        </w:rPr>
        <w:t xml:space="preserve">Build:</w:t>
      </w:r>
      <w:r>
        <w:rPr>
          <w:rFonts w:ascii="Arial" w:cs="Arial" w:eastAsia="Arial" w:hAnsi="Arial"/>
          <w:color w:val="1A2733"/>
          <w:sz w:val="21"/>
          <w:szCs w:val="21"/>
        </w:rPr>
        <w:t xml:space="preserve"> produce an immutable, tagged Docker image; tag with the Git commit SHA for traceability.</w:t>
      </w:r>
    </w:p>
    <w:p>
      <w:pPr>
        <w:pStyle w:val="ListParagraph"/>
        <w:numPr>
          <w:ilvl w:val="0"/>
          <w:numId w:val="2"/>
        </w:numPr>
        <w:spacing w:after="60" w:line="270"/>
      </w:pPr>
      <w:r>
        <w:rPr>
          <w:rFonts w:ascii="Arial" w:cs="Arial" w:eastAsia="Arial" w:hAnsi="Arial"/>
          <w:b/>
          <w:bCs/>
          <w:color w:val="232F3E"/>
          <w:sz w:val="21"/>
          <w:szCs w:val="21"/>
        </w:rPr>
        <w:t xml:space="preserve">Registry:</w:t>
      </w:r>
      <w:r>
        <w:rPr>
          <w:rFonts w:ascii="Arial" w:cs="Arial" w:eastAsia="Arial" w:hAnsi="Arial"/>
          <w:color w:val="1A2733"/>
          <w:sz w:val="21"/>
          <w:szCs w:val="21"/>
        </w:rPr>
        <w:t xml:space="preserve"> images must be private, encrypted at rest, and scanned for OS vulnerabilities.</w:t>
      </w:r>
    </w:p>
    <w:p>
      <w:pPr>
        <w:pStyle w:val="ListParagraph"/>
        <w:numPr>
          <w:ilvl w:val="0"/>
          <w:numId w:val="2"/>
        </w:numPr>
        <w:spacing w:after="60" w:line="270"/>
      </w:pPr>
      <w:r>
        <w:rPr>
          <w:rFonts w:ascii="Arial" w:cs="Arial" w:eastAsia="Arial" w:hAnsi="Arial"/>
          <w:b/>
          <w:bCs/>
          <w:color w:val="232F3E"/>
          <w:sz w:val="21"/>
          <w:szCs w:val="21"/>
        </w:rPr>
        <w:t xml:space="preserve">Runtime:</w:t>
      </w:r>
      <w:r>
        <w:rPr>
          <w:rFonts w:ascii="Arial" w:cs="Arial" w:eastAsia="Arial" w:hAnsi="Arial"/>
          <w:color w:val="1A2733"/>
          <w:sz w:val="21"/>
          <w:szCs w:val="21"/>
        </w:rPr>
        <w:t xml:space="preserve"> serverless containers - the team will not manage EC2 hosts or cluster capacity.</w:t>
      </w:r>
    </w:p>
    <w:p>
      <w:pPr>
        <w:pStyle w:val="ListParagraph"/>
        <w:numPr>
          <w:ilvl w:val="0"/>
          <w:numId w:val="2"/>
        </w:numPr>
        <w:spacing w:after="60" w:line="270"/>
      </w:pPr>
      <w:r>
        <w:rPr>
          <w:rFonts w:ascii="Arial" w:cs="Arial" w:eastAsia="Arial" w:hAnsi="Arial"/>
          <w:b/>
          <w:bCs/>
          <w:color w:val="232F3E"/>
          <w:sz w:val="21"/>
          <w:szCs w:val="21"/>
        </w:rPr>
        <w:t xml:space="preserve">Deployment:</w:t>
      </w:r>
      <w:r>
        <w:rPr>
          <w:rFonts w:ascii="Arial" w:cs="Arial" w:eastAsia="Arial" w:hAnsi="Arial"/>
          <w:color w:val="1A2733"/>
          <w:sz w:val="21"/>
          <w:szCs w:val="21"/>
        </w:rPr>
        <w:t xml:space="preserve"> rolling update with health checks; automatic rollback if the new tasks fail to stabilize.</w:t>
      </w:r>
    </w:p>
    <w:p>
      <w:pPr>
        <w:pStyle w:val="ListParagraph"/>
        <w:numPr>
          <w:ilvl w:val="0"/>
          <w:numId w:val="2"/>
        </w:numPr>
        <w:spacing w:after="60" w:line="270"/>
      </w:pPr>
      <w:r>
        <w:rPr>
          <w:rFonts w:ascii="Arial" w:cs="Arial" w:eastAsia="Arial" w:hAnsi="Arial"/>
          <w:b/>
          <w:bCs/>
          <w:color w:val="232F3E"/>
          <w:sz w:val="21"/>
          <w:szCs w:val="21"/>
        </w:rPr>
        <w:t xml:space="preserve">Observability:</w:t>
      </w:r>
      <w:r>
        <w:rPr>
          <w:rFonts w:ascii="Arial" w:cs="Arial" w:eastAsia="Arial" w:hAnsi="Arial"/>
          <w:color w:val="1A2733"/>
          <w:sz w:val="21"/>
          <w:szCs w:val="21"/>
        </w:rPr>
        <w:t xml:space="preserve"> all container logs and metrics centralized and queryable.</w:t>
      </w:r>
    </w:p>
    <w:p>
      <w:pPr>
        <w:pStyle w:val="Heading2"/>
      </w:pPr>
      <w:r>
        <w:t xml:space="preserve">Solution Overview</w:t>
      </w:r>
    </w:p>
    <w:p>
      <w:pPr>
        <w:spacing w:after="120" w:line="276"/>
      </w:pPr>
      <w:r>
        <w:rPr>
          <w:rFonts w:ascii="Arial" w:cs="Arial" w:eastAsia="Arial" w:hAnsi="Arial"/>
          <w:color w:val="1A2733"/>
          <w:sz w:val="21"/>
          <w:szCs w:val="21"/>
        </w:rPr>
        <w:t xml:space="preserve">The team replaces the manual workflow with a managed CI/CD chain. AWS CodePipeline orchestrates three stages - Source, Build, and Deploy. The Source stage connects to GitHub through an AWS CodeStar connection and fires on every push to main. AWS CodeBuild runs a buildspec that builds the Docker image, tags it with the commit SHA, and pushes it to Amazon ECR, which scans the image on push. The Deploy stage updates an Amazon ECS service running on AWS Fargate, which performs a rolling replacement of tasks behind an Application Load Balancer.</w:t>
      </w:r>
    </w:p>
    <w:p>
      <w:pPr>
        <w:spacing w:after="120" w:line="276"/>
      </w:pPr>
      <w:r>
        <w:rPr>
          <w:rFonts w:ascii="Arial" w:cs="Arial" w:eastAsia="Arial" w:hAnsi="Arial"/>
          <w:color w:val="1A2733"/>
          <w:sz w:val="21"/>
          <w:szCs w:val="21"/>
        </w:rPr>
        <w:t xml:space="preserve">Because Fargate is serverless, ShopSphere never provisions or patches EC2 hosts. ECS deployment circuit breakers automatically roll back to the previous task definition if new tasks fail their health checks, and all stdout/stderr streams flow to Amazon CloudWatch Logs.</w:t>
      </w:r>
    </w:p>
    <w:p>
      <w:pPr>
        <w:pBdr>
          <w:top w:val="single" w:color="D5DBDB" w:sz="4"/>
        </w:pBdr>
        <w:spacing w:after="40" w:before="80"/>
        <w:jc w:val="center"/>
      </w:pPr>
      <w:r>
        <w:drawing>
          <wp:inline distT="0" distB="0" distL="0" distR="0">
            <wp:extent cx="5715000" cy="3076575"/>
            <wp:effectExtent t="0" r="0" b="0" l="0"/>
            <wp:docPr id="1" name="aws" descr="AWS diagram" title="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76575"/>
                    </a:xfrm>
                    <a:prstGeom prst="rect">
                      <a:avLst/>
                    </a:prstGeom>
                  </pic:spPr>
                </pic:pic>
              </a:graphicData>
            </a:graphic>
          </wp:inline>
        </w:drawing>
      </w:r>
    </w:p>
    <w:p>
      <w:pPr>
        <w:spacing w:after="160"/>
        <w:jc w:val="center"/>
      </w:pPr>
      <w:r>
        <w:rPr>
          <w:rFonts w:ascii="Arial" w:cs="Arial" w:eastAsia="Arial" w:hAnsi="Arial"/>
          <w:i/>
          <w:iCs/>
          <w:color w:val="5A6B7B"/>
          <w:sz w:val="17"/>
          <w:szCs w:val="17"/>
        </w:rPr>
        <w:t xml:space="preserve">Figure 1.1  -  CodePipeline builds a Docker image, stores it in Amazon ECR, and deploys to ECS Fargate behind an ALB.</w:t>
      </w:r>
    </w:p>
    <w:p>
      <w:pPr>
        <w:pStyle w:val="Heading2"/>
      </w:pPr>
      <w:r>
        <w:t xml:space="preserve">Implementation Walkthrough</w:t>
      </w:r>
    </w:p>
    <w:p>
      <w:pPr>
        <w:pStyle w:val="Heading3"/>
      </w:pPr>
      <w:r>
        <w:t xml:space="preserve">1. Containerize the service</w:t>
      </w:r>
    </w:p>
    <w:p>
      <w:pPr>
        <w:spacing w:after="120" w:line="276"/>
      </w:pPr>
      <w:r>
        <w:rPr>
          <w:rFonts w:ascii="Arial" w:cs="Arial" w:eastAsia="Arial" w:hAnsi="Arial"/>
          <w:color w:val="1A2733"/>
          <w:sz w:val="21"/>
          <w:szCs w:val="21"/>
        </w:rPr>
        <w:t xml:space="preserve">A multi-stage Dockerfile keeps the runtime image small and free of build tooling.</w:t>
      </w:r>
    </w:p>
    <w:tbl>
      <w:tblPr>
        <w:tblW w:type="dxa" w:w="9360"/>
        <w:tblBorders>
          <w:top w:val="single" w:color="FF9900" w:sz="4"/>
          <w:left w:val="single" w:color="1B2530" w:sz="2"/>
          <w:bottom w:val="single" w:color="1B2530" w:sz="2"/>
          <w:right w:val="single" w:color="1B2530" w:sz="2"/>
          <w:insideH w:val="single" w:color="auto" w:sz="4"/>
          <w:insideV w:val="single" w:color="auto" w:sz="4"/>
        </w:tblBorders>
      </w:tblPr>
      <w:tblGrid>
        <w:gridCol w:w="9360"/>
      </w:tblGrid>
      <w:tr>
        <w:tc>
          <w:tcPr>
            <w:tcW w:type="dxa" w:w="9360"/>
            <w:shd w:fill="1B2530" w:val="clear"/>
            <w:tcMar>
              <w:top w:type="dxa" w:w="140"/>
              <w:left w:type="dxa" w:w="200"/>
              <w:bottom w:type="dxa" w:w="140"/>
              <w:right w:type="dxa" w:w="160"/>
            </w:tcMar>
          </w:tcPr>
          <w:p>
            <w:pPr>
              <w:spacing w:after="60"/>
            </w:pPr>
            <w:r>
              <w:rPr>
                <w:rFonts w:ascii="Consolas" w:cs="Consolas" w:eastAsia="Consolas" w:hAnsi="Consolas"/>
                <w:b/>
                <w:bCs/>
                <w:color w:val="FF9900"/>
                <w:spacing w:val="30"/>
                <w:sz w:val="16"/>
                <w:szCs w:val="16"/>
              </w:rPr>
              <w:t xml:space="preserve">Dockerfile</w:t>
            </w:r>
          </w:p>
          <w:p>
            <w:pPr>
              <w:spacing w:after="0" w:line="250"/>
            </w:pPr>
            <w:r>
              <w:rPr>
                <w:rFonts w:ascii="Consolas" w:cs="Consolas" w:eastAsia="Consolas" w:hAnsi="Consolas"/>
                <w:color w:val="E8EDF2"/>
                <w:sz w:val="17"/>
                <w:szCs w:val="17"/>
              </w:rPr>
              <w:t xml:space="preserve"># ---- build stage ----</w:t>
            </w:r>
          </w:p>
          <w:p>
            <w:pPr>
              <w:spacing w:after="0" w:line="250"/>
            </w:pPr>
            <w:r>
              <w:rPr>
                <w:rFonts w:ascii="Consolas" w:cs="Consolas" w:eastAsia="Consolas" w:hAnsi="Consolas"/>
                <w:color w:val="E8EDF2"/>
                <w:sz w:val="17"/>
                <w:szCs w:val="17"/>
              </w:rPr>
              <w:t xml:space="preserve">FROM node:20-alpine AS build</w:t>
            </w:r>
          </w:p>
          <w:p>
            <w:pPr>
              <w:spacing w:after="0" w:line="250"/>
            </w:pPr>
            <w:r>
              <w:rPr>
                <w:rFonts w:ascii="Consolas" w:cs="Consolas" w:eastAsia="Consolas" w:hAnsi="Consolas"/>
                <w:color w:val="E8EDF2"/>
                <w:sz w:val="17"/>
                <w:szCs w:val="17"/>
              </w:rPr>
              <w:t xml:space="preserve">WORKDIR /app</w:t>
            </w:r>
          </w:p>
          <w:p>
            <w:pPr>
              <w:spacing w:after="0" w:line="250"/>
            </w:pPr>
            <w:r>
              <w:rPr>
                <w:rFonts w:ascii="Consolas" w:cs="Consolas" w:eastAsia="Consolas" w:hAnsi="Consolas"/>
                <w:color w:val="E8EDF2"/>
                <w:sz w:val="17"/>
                <w:szCs w:val="17"/>
              </w:rPr>
              <w:t xml:space="preserve">COPY package*.json ./</w:t>
            </w:r>
          </w:p>
          <w:p>
            <w:pPr>
              <w:spacing w:after="0" w:line="250"/>
            </w:pPr>
            <w:r>
              <w:rPr>
                <w:rFonts w:ascii="Consolas" w:cs="Consolas" w:eastAsia="Consolas" w:hAnsi="Consolas"/>
                <w:color w:val="E8EDF2"/>
                <w:sz w:val="17"/>
                <w:szCs w:val="17"/>
              </w:rPr>
              <w:t xml:space="preserve">RUN npm ci --omit=dev</w:t>
            </w:r>
          </w:p>
          <w:p>
            <w:pPr>
              <w:spacing w:after="0" w:line="250"/>
            </w:pPr>
            <w:r>
              <w:rPr>
                <w:rFonts w:ascii="Consolas" w:cs="Consolas" w:eastAsia="Consolas" w:hAnsi="Consolas"/>
                <w:color w:val="E8EDF2"/>
                <w:sz w:val="17"/>
                <w:szCs w:val="17"/>
              </w:rPr>
              <w:t xml:space="preserve">COPY .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 runtime stage ----</w:t>
            </w:r>
          </w:p>
          <w:p>
            <w:pPr>
              <w:spacing w:after="0" w:line="250"/>
            </w:pPr>
            <w:r>
              <w:rPr>
                <w:rFonts w:ascii="Consolas" w:cs="Consolas" w:eastAsia="Consolas" w:hAnsi="Consolas"/>
                <w:color w:val="E8EDF2"/>
                <w:sz w:val="17"/>
                <w:szCs w:val="17"/>
              </w:rPr>
              <w:t xml:space="preserve">FROM node:20-alpine</w:t>
            </w:r>
          </w:p>
          <w:p>
            <w:pPr>
              <w:spacing w:after="0" w:line="250"/>
            </w:pPr>
            <w:r>
              <w:rPr>
                <w:rFonts w:ascii="Consolas" w:cs="Consolas" w:eastAsia="Consolas" w:hAnsi="Consolas"/>
                <w:color w:val="E8EDF2"/>
                <w:sz w:val="17"/>
                <w:szCs w:val="17"/>
              </w:rPr>
              <w:t xml:space="preserve">WORKDIR /app</w:t>
            </w:r>
          </w:p>
          <w:p>
            <w:pPr>
              <w:spacing w:after="0" w:line="250"/>
            </w:pPr>
            <w:r>
              <w:rPr>
                <w:rFonts w:ascii="Consolas" w:cs="Consolas" w:eastAsia="Consolas" w:hAnsi="Consolas"/>
                <w:color w:val="E8EDF2"/>
                <w:sz w:val="17"/>
                <w:szCs w:val="17"/>
              </w:rPr>
              <w:t xml:space="preserve">COPY --from=build /app ./</w:t>
            </w:r>
          </w:p>
          <w:p>
            <w:pPr>
              <w:spacing w:after="0" w:line="250"/>
            </w:pPr>
            <w:r>
              <w:rPr>
                <w:rFonts w:ascii="Consolas" w:cs="Consolas" w:eastAsia="Consolas" w:hAnsi="Consolas"/>
                <w:color w:val="E8EDF2"/>
                <w:sz w:val="17"/>
                <w:szCs w:val="17"/>
              </w:rPr>
              <w:t xml:space="preserve">EXPOSE 8080</w:t>
            </w:r>
          </w:p>
          <w:p>
            <w:pPr>
              <w:spacing w:after="0" w:line="250"/>
            </w:pPr>
            <w:r>
              <w:rPr>
                <w:rFonts w:ascii="Consolas" w:cs="Consolas" w:eastAsia="Consolas" w:hAnsi="Consolas"/>
                <w:color w:val="E8EDF2"/>
                <w:sz w:val="17"/>
                <w:szCs w:val="17"/>
              </w:rPr>
              <w:t xml:space="preserve">USER node</w:t>
            </w:r>
          </w:p>
          <w:p>
            <w:pPr>
              <w:spacing w:after="0" w:line="250"/>
            </w:pPr>
            <w:r>
              <w:rPr>
                <w:rFonts w:ascii="Consolas" w:cs="Consolas" w:eastAsia="Consolas" w:hAnsi="Consolas"/>
                <w:color w:val="E8EDF2"/>
                <w:sz w:val="17"/>
                <w:szCs w:val="17"/>
              </w:rPr>
              <w:t xml:space="preserve">CMD ["node", "server.js"]</w:t>
            </w:r>
          </w:p>
        </w:tc>
      </w:tr>
    </w:tbl>
    <w:p>
      <w:pPr>
        <w:pStyle w:val="Heading3"/>
      </w:pPr>
      <w:r>
        <w:t xml:space="preserve">2. Define the CodeBuild buildspec</w:t>
      </w:r>
    </w:p>
    <w:p>
      <w:pPr>
        <w:spacing w:after="120" w:line="276"/>
      </w:pPr>
      <w:r>
        <w:rPr>
          <w:rFonts w:ascii="Arial" w:cs="Arial" w:eastAsia="Arial" w:hAnsi="Arial"/>
          <w:color w:val="1A2733"/>
          <w:sz w:val="21"/>
          <w:szCs w:val="21"/>
        </w:rPr>
        <w:t xml:space="preserve">The buildspec authenticates to ECR, builds and tags the image with the commit SHA, pushes it, and writes an imagedefinitions.json artifact that the ECS deploy action consumes.</w:t>
      </w:r>
    </w:p>
    <w:tbl>
      <w:tblPr>
        <w:tblW w:type="dxa" w:w="9360"/>
        <w:tblBorders>
          <w:top w:val="single" w:color="FF9900" w:sz="4"/>
          <w:left w:val="single" w:color="1B2530" w:sz="2"/>
          <w:bottom w:val="single" w:color="1B2530" w:sz="2"/>
          <w:right w:val="single" w:color="1B2530" w:sz="2"/>
          <w:insideH w:val="single" w:color="auto" w:sz="4"/>
          <w:insideV w:val="single" w:color="auto" w:sz="4"/>
        </w:tblBorders>
      </w:tblPr>
      <w:tblGrid>
        <w:gridCol w:w="9360"/>
      </w:tblGrid>
      <w:tr>
        <w:tc>
          <w:tcPr>
            <w:tcW w:type="dxa" w:w="9360"/>
            <w:shd w:fill="1B2530" w:val="clear"/>
            <w:tcMar>
              <w:top w:type="dxa" w:w="140"/>
              <w:left w:type="dxa" w:w="200"/>
              <w:bottom w:type="dxa" w:w="140"/>
              <w:right w:type="dxa" w:w="160"/>
            </w:tcMar>
          </w:tcPr>
          <w:p>
            <w:pPr>
              <w:spacing w:after="60"/>
            </w:pPr>
            <w:r>
              <w:rPr>
                <w:rFonts w:ascii="Consolas" w:cs="Consolas" w:eastAsia="Consolas" w:hAnsi="Consolas"/>
                <w:b/>
                <w:bCs/>
                <w:color w:val="FF9900"/>
                <w:spacing w:val="30"/>
                <w:sz w:val="16"/>
                <w:szCs w:val="16"/>
              </w:rPr>
              <w:t xml:space="preserve">buildspec.yml</w:t>
            </w:r>
          </w:p>
          <w:p>
            <w:pPr>
              <w:spacing w:after="0" w:line="250"/>
            </w:pPr>
            <w:r>
              <w:rPr>
                <w:rFonts w:ascii="Consolas" w:cs="Consolas" w:eastAsia="Consolas" w:hAnsi="Consolas"/>
                <w:color w:val="E8EDF2"/>
                <w:sz w:val="17"/>
                <w:szCs w:val="17"/>
              </w:rPr>
              <w:t xml:space="preserve">version: 0.2</w:t>
            </w:r>
          </w:p>
          <w:p>
            <w:pPr>
              <w:spacing w:after="0" w:line="250"/>
            </w:pPr>
            <w:r>
              <w:rPr>
                <w:rFonts w:ascii="Consolas" w:cs="Consolas" w:eastAsia="Consolas" w:hAnsi="Consolas"/>
                <w:color w:val="E8EDF2"/>
                <w:sz w:val="17"/>
                <w:szCs w:val="17"/>
              </w:rPr>
              <w:t xml:space="preserve">phases:</w:t>
            </w:r>
          </w:p>
          <w:p>
            <w:pPr>
              <w:spacing w:after="0" w:line="250"/>
            </w:pPr>
            <w:r>
              <w:rPr>
                <w:rFonts w:ascii="Consolas" w:cs="Consolas" w:eastAsia="Consolas" w:hAnsi="Consolas"/>
                <w:color w:val="E8EDF2"/>
                <w:sz w:val="17"/>
                <w:szCs w:val="17"/>
              </w:rPr>
              <w:t xml:space="preserve">  pre_build:</w:t>
            </w:r>
          </w:p>
          <w:p>
            <w:pPr>
              <w:spacing w:after="0" w:line="250"/>
            </w:pPr>
            <w:r>
              <w:rPr>
                <w:rFonts w:ascii="Consolas" w:cs="Consolas" w:eastAsia="Consolas" w:hAnsi="Consolas"/>
                <w:color w:val="E8EDF2"/>
                <w:sz w:val="17"/>
                <w:szCs w:val="17"/>
              </w:rPr>
              <w:t xml:space="preserve">    commands:</w:t>
            </w:r>
          </w:p>
          <w:p>
            <w:pPr>
              <w:spacing w:after="0" w:line="250"/>
            </w:pPr>
            <w:r>
              <w:rPr>
                <w:rFonts w:ascii="Consolas" w:cs="Consolas" w:eastAsia="Consolas" w:hAnsi="Consolas"/>
                <w:color w:val="E8EDF2"/>
                <w:sz w:val="17"/>
                <w:szCs w:val="17"/>
              </w:rPr>
              <w:t xml:space="preserve">      - aws ecr get-login-password --region $AWS_REGION \</w:t>
            </w:r>
          </w:p>
          <w:p>
            <w:pPr>
              <w:spacing w:after="0" w:line="250"/>
            </w:pPr>
            <w:r>
              <w:rPr>
                <w:rFonts w:ascii="Consolas" w:cs="Consolas" w:eastAsia="Consolas" w:hAnsi="Consolas"/>
                <w:color w:val="E8EDF2"/>
                <w:sz w:val="17"/>
                <w:szCs w:val="17"/>
              </w:rPr>
              <w:t xml:space="preserve">          | docker login --username AWS --password-stdin $REPO_URI</w:t>
            </w:r>
          </w:p>
          <w:p>
            <w:pPr>
              <w:spacing w:after="0" w:line="250"/>
            </w:pPr>
            <w:r>
              <w:rPr>
                <w:rFonts w:ascii="Consolas" w:cs="Consolas" w:eastAsia="Consolas" w:hAnsi="Consolas"/>
                <w:color w:val="E8EDF2"/>
                <w:sz w:val="17"/>
                <w:szCs w:val="17"/>
              </w:rPr>
              <w:t xml:space="preserve">      - TAG=${CODEBUILD_RESOLVED_SOURCE_VERSION:0:7}</w:t>
            </w:r>
          </w:p>
          <w:p>
            <w:pPr>
              <w:spacing w:after="0" w:line="250"/>
            </w:pPr>
            <w:r>
              <w:rPr>
                <w:rFonts w:ascii="Consolas" w:cs="Consolas" w:eastAsia="Consolas" w:hAnsi="Consolas"/>
                <w:color w:val="E8EDF2"/>
                <w:sz w:val="17"/>
                <w:szCs w:val="17"/>
              </w:rPr>
              <w:t xml:space="preserve">  build:</w:t>
            </w:r>
          </w:p>
          <w:p>
            <w:pPr>
              <w:spacing w:after="0" w:line="250"/>
            </w:pPr>
            <w:r>
              <w:rPr>
                <w:rFonts w:ascii="Consolas" w:cs="Consolas" w:eastAsia="Consolas" w:hAnsi="Consolas"/>
                <w:color w:val="E8EDF2"/>
                <w:sz w:val="17"/>
                <w:szCs w:val="17"/>
              </w:rPr>
              <w:t xml:space="preserve">    commands:</w:t>
            </w:r>
          </w:p>
          <w:p>
            <w:pPr>
              <w:spacing w:after="0" w:line="250"/>
            </w:pPr>
            <w:r>
              <w:rPr>
                <w:rFonts w:ascii="Consolas" w:cs="Consolas" w:eastAsia="Consolas" w:hAnsi="Consolas"/>
                <w:color w:val="E8EDF2"/>
                <w:sz w:val="17"/>
                <w:szCs w:val="17"/>
              </w:rPr>
              <w:t xml:space="preserve">      - docker build -t $REPO_URI:$TAG .</w:t>
            </w:r>
          </w:p>
          <w:p>
            <w:pPr>
              <w:spacing w:after="0" w:line="250"/>
            </w:pPr>
            <w:r>
              <w:rPr>
                <w:rFonts w:ascii="Consolas" w:cs="Consolas" w:eastAsia="Consolas" w:hAnsi="Consolas"/>
                <w:color w:val="E8EDF2"/>
                <w:sz w:val="17"/>
                <w:szCs w:val="17"/>
              </w:rPr>
              <w:t xml:space="preserve">      - docker tag $REPO_URI:$TAG $REPO_URI:latest</w:t>
            </w:r>
          </w:p>
          <w:p>
            <w:pPr>
              <w:spacing w:after="0" w:line="250"/>
            </w:pPr>
            <w:r>
              <w:rPr>
                <w:rFonts w:ascii="Consolas" w:cs="Consolas" w:eastAsia="Consolas" w:hAnsi="Consolas"/>
                <w:color w:val="E8EDF2"/>
                <w:sz w:val="17"/>
                <w:szCs w:val="17"/>
              </w:rPr>
              <w:t xml:space="preserve">  post_build:</w:t>
            </w:r>
          </w:p>
          <w:p>
            <w:pPr>
              <w:spacing w:after="0" w:line="250"/>
            </w:pPr>
            <w:r>
              <w:rPr>
                <w:rFonts w:ascii="Consolas" w:cs="Consolas" w:eastAsia="Consolas" w:hAnsi="Consolas"/>
                <w:color w:val="E8EDF2"/>
                <w:sz w:val="17"/>
                <w:szCs w:val="17"/>
              </w:rPr>
              <w:t xml:space="preserve">    commands:</w:t>
            </w:r>
          </w:p>
          <w:p>
            <w:pPr>
              <w:spacing w:after="0" w:line="250"/>
            </w:pPr>
            <w:r>
              <w:rPr>
                <w:rFonts w:ascii="Consolas" w:cs="Consolas" w:eastAsia="Consolas" w:hAnsi="Consolas"/>
                <w:color w:val="E8EDF2"/>
                <w:sz w:val="17"/>
                <w:szCs w:val="17"/>
              </w:rPr>
              <w:t xml:space="preserve">      - docker push $REPO_URI:$TAG</w:t>
            </w:r>
          </w:p>
          <w:p>
            <w:pPr>
              <w:spacing w:after="0" w:line="250"/>
            </w:pPr>
            <w:r>
              <w:rPr>
                <w:rFonts w:ascii="Consolas" w:cs="Consolas" w:eastAsia="Consolas" w:hAnsi="Consolas"/>
                <w:color w:val="E8EDF2"/>
                <w:sz w:val="17"/>
                <w:szCs w:val="17"/>
              </w:rPr>
              <w:t xml:space="preserve">      - docker push $REPO_URI:latest</w:t>
            </w:r>
          </w:p>
          <w:p>
            <w:pPr>
              <w:spacing w:after="0" w:line="250"/>
            </w:pPr>
            <w:r>
              <w:rPr>
                <w:rFonts w:ascii="Consolas" w:cs="Consolas" w:eastAsia="Consolas" w:hAnsi="Consolas"/>
                <w:color w:val="E8EDF2"/>
                <w:sz w:val="17"/>
                <w:szCs w:val="17"/>
              </w:rPr>
              <w:t xml:space="preserve">      - printf '[{"name":"web","imageUri":"%s"}]' \</w:t>
            </w:r>
          </w:p>
          <w:p>
            <w:pPr>
              <w:spacing w:after="0" w:line="250"/>
            </w:pPr>
            <w:r>
              <w:rPr>
                <w:rFonts w:ascii="Consolas" w:cs="Consolas" w:eastAsia="Consolas" w:hAnsi="Consolas"/>
                <w:color w:val="E8EDF2"/>
                <w:sz w:val="17"/>
                <w:szCs w:val="17"/>
              </w:rPr>
              <w:t xml:space="preserve">          "$REPO_URI:$TAG" &gt; imagedefinitions.json</w:t>
            </w:r>
          </w:p>
          <w:p>
            <w:pPr>
              <w:spacing w:after="0" w:line="250"/>
            </w:pPr>
            <w:r>
              <w:rPr>
                <w:rFonts w:ascii="Consolas" w:cs="Consolas" w:eastAsia="Consolas" w:hAnsi="Consolas"/>
                <w:color w:val="E8EDF2"/>
                <w:sz w:val="17"/>
                <w:szCs w:val="17"/>
              </w:rPr>
              <w:t xml:space="preserve">artifacts:</w:t>
            </w:r>
          </w:p>
          <w:p>
            <w:pPr>
              <w:spacing w:after="0" w:line="250"/>
            </w:pPr>
            <w:r>
              <w:rPr>
                <w:rFonts w:ascii="Consolas" w:cs="Consolas" w:eastAsia="Consolas" w:hAnsi="Consolas"/>
                <w:color w:val="E8EDF2"/>
                <w:sz w:val="17"/>
                <w:szCs w:val="17"/>
              </w:rPr>
              <w:t xml:space="preserve">  files: imagedefinitions.json</w:t>
            </w:r>
          </w:p>
        </w:tc>
      </w:tr>
    </w:tbl>
    <w:p>
      <w:pPr>
        <w:pStyle w:val="Heading3"/>
      </w:pPr>
      <w:r>
        <w:t xml:space="preserve">3. Provision the pipeline (Terraform excerpt)</w:t>
      </w:r>
    </w:p>
    <w:tbl>
      <w:tblPr>
        <w:tblW w:type="dxa" w:w="9360"/>
        <w:tblBorders>
          <w:top w:val="single" w:color="FF9900" w:sz="4"/>
          <w:left w:val="single" w:color="1B2530" w:sz="2"/>
          <w:bottom w:val="single" w:color="1B2530" w:sz="2"/>
          <w:right w:val="single" w:color="1B2530" w:sz="2"/>
          <w:insideH w:val="single" w:color="auto" w:sz="4"/>
          <w:insideV w:val="single" w:color="auto" w:sz="4"/>
        </w:tblBorders>
      </w:tblPr>
      <w:tblGrid>
        <w:gridCol w:w="9360"/>
      </w:tblGrid>
      <w:tr>
        <w:tc>
          <w:tcPr>
            <w:tcW w:type="dxa" w:w="9360"/>
            <w:shd w:fill="1B2530" w:val="clear"/>
            <w:tcMar>
              <w:top w:type="dxa" w:w="140"/>
              <w:left w:type="dxa" w:w="200"/>
              <w:bottom w:type="dxa" w:w="140"/>
              <w:right w:type="dxa" w:w="160"/>
            </w:tcMar>
          </w:tcPr>
          <w:p>
            <w:pPr>
              <w:spacing w:after="60"/>
            </w:pPr>
            <w:r>
              <w:rPr>
                <w:rFonts w:ascii="Consolas" w:cs="Consolas" w:eastAsia="Consolas" w:hAnsi="Consolas"/>
                <w:b/>
                <w:bCs/>
                <w:color w:val="FF9900"/>
                <w:spacing w:val="30"/>
                <w:sz w:val="16"/>
                <w:szCs w:val="16"/>
              </w:rPr>
              <w:t xml:space="preserve">pipeline.tf</w:t>
            </w:r>
          </w:p>
          <w:p>
            <w:pPr>
              <w:spacing w:after="0" w:line="250"/>
            </w:pPr>
            <w:r>
              <w:rPr>
                <w:rFonts w:ascii="Consolas" w:cs="Consolas" w:eastAsia="Consolas" w:hAnsi="Consolas"/>
                <w:color w:val="E8EDF2"/>
                <w:sz w:val="17"/>
                <w:szCs w:val="17"/>
              </w:rPr>
              <w:t xml:space="preserve">resource "aws_ecr_repository" "web" {</w:t>
            </w:r>
          </w:p>
          <w:p>
            <w:pPr>
              <w:spacing w:after="0" w:line="250"/>
            </w:pPr>
            <w:r>
              <w:rPr>
                <w:rFonts w:ascii="Consolas" w:cs="Consolas" w:eastAsia="Consolas" w:hAnsi="Consolas"/>
                <w:color w:val="E8EDF2"/>
                <w:sz w:val="17"/>
                <w:szCs w:val="17"/>
              </w:rPr>
              <w:t xml:space="preserve">  name                 = "shopsphere/web"</w:t>
            </w:r>
          </w:p>
          <w:p>
            <w:pPr>
              <w:spacing w:after="0" w:line="250"/>
            </w:pPr>
            <w:r>
              <w:rPr>
                <w:rFonts w:ascii="Consolas" w:cs="Consolas" w:eastAsia="Consolas" w:hAnsi="Consolas"/>
                <w:color w:val="E8EDF2"/>
                <w:sz w:val="17"/>
                <w:szCs w:val="17"/>
              </w:rPr>
              <w:t xml:space="preserve">  image_scanning_configuration { scan_on_push = true }</w:t>
            </w:r>
          </w:p>
          <w:p>
            <w:pPr>
              <w:spacing w:after="0" w:line="250"/>
            </w:pPr>
            <w:r>
              <w:rPr>
                <w:rFonts w:ascii="Consolas" w:cs="Consolas" w:eastAsia="Consolas" w:hAnsi="Consolas"/>
                <w:color w:val="E8EDF2"/>
                <w:sz w:val="17"/>
                <w:szCs w:val="17"/>
              </w:rPr>
              <w:t xml:space="preserve">  encryption_configuration { encryption_type = "KMS" }</w:t>
            </w:r>
          </w:p>
          <w:p>
            <w:pPr>
              <w:spacing w:after="0" w:line="250"/>
            </w:pPr>
            <w:r>
              <w:rPr>
                <w:rFonts w:ascii="Consolas" w:cs="Consolas" w:eastAsia="Consolas" w:hAnsi="Consolas"/>
                <w:color w:val="E8EDF2"/>
                <w:sz w:val="17"/>
                <w:szCs w:val="17"/>
              </w:rPr>
              <w:t xml:space="preserve">}</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resource "aws_codepipeline" "web" {</w:t>
            </w:r>
          </w:p>
          <w:p>
            <w:pPr>
              <w:spacing w:after="0" w:line="250"/>
            </w:pPr>
            <w:r>
              <w:rPr>
                <w:rFonts w:ascii="Consolas" w:cs="Consolas" w:eastAsia="Consolas" w:hAnsi="Consolas"/>
                <w:color w:val="E8EDF2"/>
                <w:sz w:val="17"/>
                <w:szCs w:val="17"/>
              </w:rPr>
              <w:t xml:space="preserve">  name     = "shopsphere-web"</w:t>
            </w:r>
          </w:p>
          <w:p>
            <w:pPr>
              <w:spacing w:after="0" w:line="250"/>
            </w:pPr>
            <w:r>
              <w:rPr>
                <w:rFonts w:ascii="Consolas" w:cs="Consolas" w:eastAsia="Consolas" w:hAnsi="Consolas"/>
                <w:color w:val="E8EDF2"/>
                <w:sz w:val="17"/>
                <w:szCs w:val="17"/>
              </w:rPr>
              <w:t xml:space="preserve">  role_arn = aws_iam_role.pipeline.arn</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artifact_store {</w:t>
            </w:r>
          </w:p>
          <w:p>
            <w:pPr>
              <w:spacing w:after="0" w:line="250"/>
            </w:pPr>
            <w:r>
              <w:rPr>
                <w:rFonts w:ascii="Consolas" w:cs="Consolas" w:eastAsia="Consolas" w:hAnsi="Consolas"/>
                <w:color w:val="E8EDF2"/>
                <w:sz w:val="17"/>
                <w:szCs w:val="17"/>
              </w:rPr>
              <w:t xml:space="preserve">    type     = "S3"</w:t>
            </w:r>
          </w:p>
          <w:p>
            <w:pPr>
              <w:spacing w:after="0" w:line="250"/>
            </w:pPr>
            <w:r>
              <w:rPr>
                <w:rFonts w:ascii="Consolas" w:cs="Consolas" w:eastAsia="Consolas" w:hAnsi="Consolas"/>
                <w:color w:val="E8EDF2"/>
                <w:sz w:val="17"/>
                <w:szCs w:val="17"/>
              </w:rPr>
              <w:t xml:space="preserve">    location = aws_s3_bucket.artifacts.bucket</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stage {</w:t>
            </w:r>
          </w:p>
          <w:p>
            <w:pPr>
              <w:spacing w:after="0" w:line="250"/>
            </w:pPr>
            <w:r>
              <w:rPr>
                <w:rFonts w:ascii="Consolas" w:cs="Consolas" w:eastAsia="Consolas" w:hAnsi="Consolas"/>
                <w:color w:val="E8EDF2"/>
                <w:sz w:val="17"/>
                <w:szCs w:val="17"/>
              </w:rPr>
              <w:t xml:space="preserve">    name = "Source"</w:t>
            </w:r>
          </w:p>
          <w:p>
            <w:pPr>
              <w:spacing w:after="0" w:line="250"/>
            </w:pPr>
            <w:r>
              <w:rPr>
                <w:rFonts w:ascii="Consolas" w:cs="Consolas" w:eastAsia="Consolas" w:hAnsi="Consolas"/>
                <w:color w:val="E8EDF2"/>
                <w:sz w:val="17"/>
                <w:szCs w:val="17"/>
              </w:rPr>
              <w:t xml:space="preserve">    action {</w:t>
            </w:r>
          </w:p>
          <w:p>
            <w:pPr>
              <w:spacing w:after="0" w:line="250"/>
            </w:pPr>
            <w:r>
              <w:rPr>
                <w:rFonts w:ascii="Consolas" w:cs="Consolas" w:eastAsia="Consolas" w:hAnsi="Consolas"/>
                <w:color w:val="E8EDF2"/>
                <w:sz w:val="17"/>
                <w:szCs w:val="17"/>
              </w:rPr>
              <w:t xml:space="preserve">      name             = "GitHub"</w:t>
            </w:r>
          </w:p>
          <w:p>
            <w:pPr>
              <w:spacing w:after="0" w:line="250"/>
            </w:pPr>
            <w:r>
              <w:rPr>
                <w:rFonts w:ascii="Consolas" w:cs="Consolas" w:eastAsia="Consolas" w:hAnsi="Consolas"/>
                <w:color w:val="E8EDF2"/>
                <w:sz w:val="17"/>
                <w:szCs w:val="17"/>
              </w:rPr>
              <w:t xml:space="preserve">      category         = "Source"</w:t>
            </w:r>
          </w:p>
          <w:p>
            <w:pPr>
              <w:spacing w:after="0" w:line="250"/>
            </w:pPr>
            <w:r>
              <w:rPr>
                <w:rFonts w:ascii="Consolas" w:cs="Consolas" w:eastAsia="Consolas" w:hAnsi="Consolas"/>
                <w:color w:val="E8EDF2"/>
                <w:sz w:val="17"/>
                <w:szCs w:val="17"/>
              </w:rPr>
              <w:t xml:space="preserve">      owner            = "AWS"</w:t>
            </w:r>
          </w:p>
          <w:p>
            <w:pPr>
              <w:spacing w:after="0" w:line="250"/>
            </w:pPr>
            <w:r>
              <w:rPr>
                <w:rFonts w:ascii="Consolas" w:cs="Consolas" w:eastAsia="Consolas" w:hAnsi="Consolas"/>
                <w:color w:val="E8EDF2"/>
                <w:sz w:val="17"/>
                <w:szCs w:val="17"/>
              </w:rPr>
              <w:t xml:space="preserve">      provider         = "CodeStarSourceConnection"</w:t>
            </w:r>
          </w:p>
          <w:p>
            <w:pPr>
              <w:spacing w:after="0" w:line="250"/>
            </w:pPr>
            <w:r>
              <w:rPr>
                <w:rFonts w:ascii="Consolas" w:cs="Consolas" w:eastAsia="Consolas" w:hAnsi="Consolas"/>
                <w:color w:val="E8EDF2"/>
                <w:sz w:val="17"/>
                <w:szCs w:val="17"/>
              </w:rPr>
              <w:t xml:space="preserve">      version          = "1"</w:t>
            </w:r>
          </w:p>
          <w:p>
            <w:pPr>
              <w:spacing w:after="0" w:line="250"/>
            </w:pPr>
            <w:r>
              <w:rPr>
                <w:rFonts w:ascii="Consolas" w:cs="Consolas" w:eastAsia="Consolas" w:hAnsi="Consolas"/>
                <w:color w:val="E8EDF2"/>
                <w:sz w:val="17"/>
                <w:szCs w:val="17"/>
              </w:rPr>
              <w:t xml:space="preserve">      output_artifacts = ["src"]</w:t>
            </w:r>
          </w:p>
          <w:p>
            <w:pPr>
              <w:spacing w:after="0" w:line="250"/>
            </w:pPr>
            <w:r>
              <w:rPr>
                <w:rFonts w:ascii="Consolas" w:cs="Consolas" w:eastAsia="Consolas" w:hAnsi="Consolas"/>
                <w:color w:val="E8EDF2"/>
                <w:sz w:val="17"/>
                <w:szCs w:val="17"/>
              </w:rPr>
              <w:t xml:space="preserve">      configuration = {</w:t>
            </w:r>
          </w:p>
          <w:p>
            <w:pPr>
              <w:spacing w:after="0" w:line="250"/>
            </w:pPr>
            <w:r>
              <w:rPr>
                <w:rFonts w:ascii="Consolas" w:cs="Consolas" w:eastAsia="Consolas" w:hAnsi="Consolas"/>
                <w:color w:val="E8EDF2"/>
                <w:sz w:val="17"/>
                <w:szCs w:val="17"/>
              </w:rPr>
              <w:t xml:space="preserve">        ConnectionArn    = aws_codestarconnections_connection.gh.arn</w:t>
            </w:r>
          </w:p>
          <w:p>
            <w:pPr>
              <w:spacing w:after="0" w:line="250"/>
            </w:pPr>
            <w:r>
              <w:rPr>
                <w:rFonts w:ascii="Consolas" w:cs="Consolas" w:eastAsia="Consolas" w:hAnsi="Consolas"/>
                <w:color w:val="E8EDF2"/>
                <w:sz w:val="17"/>
                <w:szCs w:val="17"/>
              </w:rPr>
              <w:t xml:space="preserve">        FullRepositoryId = "shopsphere/web"</w:t>
            </w:r>
          </w:p>
          <w:p>
            <w:pPr>
              <w:spacing w:after="0" w:line="250"/>
            </w:pPr>
            <w:r>
              <w:rPr>
                <w:rFonts w:ascii="Consolas" w:cs="Consolas" w:eastAsia="Consolas" w:hAnsi="Consolas"/>
                <w:color w:val="E8EDF2"/>
                <w:sz w:val="17"/>
                <w:szCs w:val="17"/>
              </w:rPr>
              <w:t xml:space="preserve">        BranchName       = "main"</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stage {</w:t>
            </w:r>
          </w:p>
          <w:p>
            <w:pPr>
              <w:spacing w:after="0" w:line="250"/>
            </w:pPr>
            <w:r>
              <w:rPr>
                <w:rFonts w:ascii="Consolas" w:cs="Consolas" w:eastAsia="Consolas" w:hAnsi="Consolas"/>
                <w:color w:val="E8EDF2"/>
                <w:sz w:val="17"/>
                <w:szCs w:val="17"/>
              </w:rPr>
              <w:t xml:space="preserve">    name = "Build"</w:t>
            </w:r>
          </w:p>
          <w:p>
            <w:pPr>
              <w:spacing w:after="0" w:line="250"/>
            </w:pPr>
            <w:r>
              <w:rPr>
                <w:rFonts w:ascii="Consolas" w:cs="Consolas" w:eastAsia="Consolas" w:hAnsi="Consolas"/>
                <w:color w:val="E8EDF2"/>
                <w:sz w:val="17"/>
                <w:szCs w:val="17"/>
              </w:rPr>
              <w:t xml:space="preserve">    action {</w:t>
            </w:r>
          </w:p>
          <w:p>
            <w:pPr>
              <w:spacing w:after="0" w:line="250"/>
            </w:pPr>
            <w:r>
              <w:rPr>
                <w:rFonts w:ascii="Consolas" w:cs="Consolas" w:eastAsia="Consolas" w:hAnsi="Consolas"/>
                <w:color w:val="E8EDF2"/>
                <w:sz w:val="17"/>
                <w:szCs w:val="17"/>
              </w:rPr>
              <w:t xml:space="preserve">      name             = "Docker"</w:t>
            </w:r>
          </w:p>
          <w:p>
            <w:pPr>
              <w:spacing w:after="0" w:line="250"/>
            </w:pPr>
            <w:r>
              <w:rPr>
                <w:rFonts w:ascii="Consolas" w:cs="Consolas" w:eastAsia="Consolas" w:hAnsi="Consolas"/>
                <w:color w:val="E8EDF2"/>
                <w:sz w:val="17"/>
                <w:szCs w:val="17"/>
              </w:rPr>
              <w:t xml:space="preserve">      category         = "Build"</w:t>
            </w:r>
          </w:p>
          <w:p>
            <w:pPr>
              <w:spacing w:after="0" w:line="250"/>
            </w:pPr>
            <w:r>
              <w:rPr>
                <w:rFonts w:ascii="Consolas" w:cs="Consolas" w:eastAsia="Consolas" w:hAnsi="Consolas"/>
                <w:color w:val="E8EDF2"/>
                <w:sz w:val="17"/>
                <w:szCs w:val="17"/>
              </w:rPr>
              <w:t xml:space="preserve">      owner            = "AWS"</w:t>
            </w:r>
          </w:p>
          <w:p>
            <w:pPr>
              <w:spacing w:after="0" w:line="250"/>
            </w:pPr>
            <w:r>
              <w:rPr>
                <w:rFonts w:ascii="Consolas" w:cs="Consolas" w:eastAsia="Consolas" w:hAnsi="Consolas"/>
                <w:color w:val="E8EDF2"/>
                <w:sz w:val="17"/>
                <w:szCs w:val="17"/>
              </w:rPr>
              <w:t xml:space="preserve">      provider         = "CodeBuild"</w:t>
            </w:r>
          </w:p>
          <w:p>
            <w:pPr>
              <w:spacing w:after="0" w:line="250"/>
            </w:pPr>
            <w:r>
              <w:rPr>
                <w:rFonts w:ascii="Consolas" w:cs="Consolas" w:eastAsia="Consolas" w:hAnsi="Consolas"/>
                <w:color w:val="E8EDF2"/>
                <w:sz w:val="17"/>
                <w:szCs w:val="17"/>
              </w:rPr>
              <w:t xml:space="preserve">      version          = "1"</w:t>
            </w:r>
          </w:p>
          <w:p>
            <w:pPr>
              <w:spacing w:after="0" w:line="250"/>
            </w:pPr>
            <w:r>
              <w:rPr>
                <w:rFonts w:ascii="Consolas" w:cs="Consolas" w:eastAsia="Consolas" w:hAnsi="Consolas"/>
                <w:color w:val="E8EDF2"/>
                <w:sz w:val="17"/>
                <w:szCs w:val="17"/>
              </w:rPr>
              <w:t xml:space="preserve">      input_artifacts  = ["src"]</w:t>
            </w:r>
          </w:p>
          <w:p>
            <w:pPr>
              <w:spacing w:after="0" w:line="250"/>
            </w:pPr>
            <w:r>
              <w:rPr>
                <w:rFonts w:ascii="Consolas" w:cs="Consolas" w:eastAsia="Consolas" w:hAnsi="Consolas"/>
                <w:color w:val="E8EDF2"/>
                <w:sz w:val="17"/>
                <w:szCs w:val="17"/>
              </w:rPr>
              <w:t xml:space="preserve">      output_artifacts = ["build"]</w:t>
            </w:r>
          </w:p>
          <w:p>
            <w:pPr>
              <w:spacing w:after="0" w:line="250"/>
            </w:pPr>
            <w:r>
              <w:rPr>
                <w:rFonts w:ascii="Consolas" w:cs="Consolas" w:eastAsia="Consolas" w:hAnsi="Consolas"/>
                <w:color w:val="E8EDF2"/>
                <w:sz w:val="17"/>
                <w:szCs w:val="17"/>
              </w:rPr>
              <w:t xml:space="preserve">      configuration = { ProjectName = aws_codebuild_project.web.name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stage {</w:t>
            </w:r>
          </w:p>
          <w:p>
            <w:pPr>
              <w:spacing w:after="0" w:line="250"/>
            </w:pPr>
            <w:r>
              <w:rPr>
                <w:rFonts w:ascii="Consolas" w:cs="Consolas" w:eastAsia="Consolas" w:hAnsi="Consolas"/>
                <w:color w:val="E8EDF2"/>
                <w:sz w:val="17"/>
                <w:szCs w:val="17"/>
              </w:rPr>
              <w:t xml:space="preserve">    name = "Deploy"</w:t>
            </w:r>
          </w:p>
          <w:p>
            <w:pPr>
              <w:spacing w:after="0" w:line="250"/>
            </w:pPr>
            <w:r>
              <w:rPr>
                <w:rFonts w:ascii="Consolas" w:cs="Consolas" w:eastAsia="Consolas" w:hAnsi="Consolas"/>
                <w:color w:val="E8EDF2"/>
                <w:sz w:val="17"/>
                <w:szCs w:val="17"/>
              </w:rPr>
              <w:t xml:space="preserve">    action {</w:t>
            </w:r>
          </w:p>
          <w:p>
            <w:pPr>
              <w:spacing w:after="0" w:line="250"/>
            </w:pPr>
            <w:r>
              <w:rPr>
                <w:rFonts w:ascii="Consolas" w:cs="Consolas" w:eastAsia="Consolas" w:hAnsi="Consolas"/>
                <w:color w:val="E8EDF2"/>
                <w:sz w:val="17"/>
                <w:szCs w:val="17"/>
              </w:rPr>
              <w:t xml:space="preserve">      name            = "ECS"</w:t>
            </w:r>
          </w:p>
          <w:p>
            <w:pPr>
              <w:spacing w:after="0" w:line="250"/>
            </w:pPr>
            <w:r>
              <w:rPr>
                <w:rFonts w:ascii="Consolas" w:cs="Consolas" w:eastAsia="Consolas" w:hAnsi="Consolas"/>
                <w:color w:val="E8EDF2"/>
                <w:sz w:val="17"/>
                <w:szCs w:val="17"/>
              </w:rPr>
              <w:t xml:space="preserve">      category        = "Deploy"</w:t>
            </w:r>
          </w:p>
          <w:p>
            <w:pPr>
              <w:spacing w:after="0" w:line="250"/>
            </w:pPr>
            <w:r>
              <w:rPr>
                <w:rFonts w:ascii="Consolas" w:cs="Consolas" w:eastAsia="Consolas" w:hAnsi="Consolas"/>
                <w:color w:val="E8EDF2"/>
                <w:sz w:val="17"/>
                <w:szCs w:val="17"/>
              </w:rPr>
              <w:t xml:space="preserve">      owner           = "AWS"</w:t>
            </w:r>
          </w:p>
          <w:p>
            <w:pPr>
              <w:spacing w:after="0" w:line="250"/>
            </w:pPr>
            <w:r>
              <w:rPr>
                <w:rFonts w:ascii="Consolas" w:cs="Consolas" w:eastAsia="Consolas" w:hAnsi="Consolas"/>
                <w:color w:val="E8EDF2"/>
                <w:sz w:val="17"/>
                <w:szCs w:val="17"/>
              </w:rPr>
              <w:t xml:space="preserve">      provider        = "ECS"</w:t>
            </w:r>
          </w:p>
          <w:p>
            <w:pPr>
              <w:spacing w:after="0" w:line="250"/>
            </w:pPr>
            <w:r>
              <w:rPr>
                <w:rFonts w:ascii="Consolas" w:cs="Consolas" w:eastAsia="Consolas" w:hAnsi="Consolas"/>
                <w:color w:val="E8EDF2"/>
                <w:sz w:val="17"/>
                <w:szCs w:val="17"/>
              </w:rPr>
              <w:t xml:space="preserve">      version         = "1"</w:t>
            </w:r>
          </w:p>
          <w:p>
            <w:pPr>
              <w:spacing w:after="0" w:line="250"/>
            </w:pPr>
            <w:r>
              <w:rPr>
                <w:rFonts w:ascii="Consolas" w:cs="Consolas" w:eastAsia="Consolas" w:hAnsi="Consolas"/>
                <w:color w:val="E8EDF2"/>
                <w:sz w:val="17"/>
                <w:szCs w:val="17"/>
              </w:rPr>
              <w:t xml:space="preserve">      input_artifacts = ["build"]</w:t>
            </w:r>
          </w:p>
          <w:p>
            <w:pPr>
              <w:spacing w:after="0" w:line="250"/>
            </w:pPr>
            <w:r>
              <w:rPr>
                <w:rFonts w:ascii="Consolas" w:cs="Consolas" w:eastAsia="Consolas" w:hAnsi="Consolas"/>
                <w:color w:val="E8EDF2"/>
                <w:sz w:val="17"/>
                <w:szCs w:val="17"/>
              </w:rPr>
              <w:t xml:space="preserve">      configuration = {</w:t>
            </w:r>
          </w:p>
          <w:p>
            <w:pPr>
              <w:spacing w:after="0" w:line="250"/>
            </w:pPr>
            <w:r>
              <w:rPr>
                <w:rFonts w:ascii="Consolas" w:cs="Consolas" w:eastAsia="Consolas" w:hAnsi="Consolas"/>
                <w:color w:val="E8EDF2"/>
                <w:sz w:val="17"/>
                <w:szCs w:val="17"/>
              </w:rPr>
              <w:t xml:space="preserve">        ClusterName = aws_ecs_cluster.main.name</w:t>
            </w:r>
          </w:p>
          <w:p>
            <w:pPr>
              <w:spacing w:after="0" w:line="250"/>
            </w:pPr>
            <w:r>
              <w:rPr>
                <w:rFonts w:ascii="Consolas" w:cs="Consolas" w:eastAsia="Consolas" w:hAnsi="Consolas"/>
                <w:color w:val="E8EDF2"/>
                <w:sz w:val="17"/>
                <w:szCs w:val="17"/>
              </w:rPr>
              <w:t xml:space="preserve">        ServiceName = aws_ecs_service.web.name</w:t>
            </w:r>
          </w:p>
          <w:p>
            <w:pPr>
              <w:spacing w:after="0" w:line="250"/>
            </w:pPr>
            <w:r>
              <w:rPr>
                <w:rFonts w:ascii="Consolas" w:cs="Consolas" w:eastAsia="Consolas" w:hAnsi="Consolas"/>
                <w:color w:val="E8EDF2"/>
                <w:sz w:val="17"/>
                <w:szCs w:val="17"/>
              </w:rPr>
              <w:t xml:space="preserve">        FileName    = "imagedefinitions.json"</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w:t>
            </w:r>
          </w:p>
        </w:tc>
      </w:tr>
    </w:tbl>
    <w:p>
      <w:pPr>
        <w:pStyle w:val="Heading3"/>
      </w:pPr>
      <w:r>
        <w:t xml:space="preserve">4. Enable safe rollouts on the ECS service</w:t>
      </w:r>
    </w:p>
    <w:tbl>
      <w:tblPr>
        <w:tblW w:type="dxa" w:w="9360"/>
        <w:tblBorders>
          <w:top w:val="single" w:color="FF9900" w:sz="4"/>
          <w:left w:val="single" w:color="1B2530" w:sz="2"/>
          <w:bottom w:val="single" w:color="1B2530" w:sz="2"/>
          <w:right w:val="single" w:color="1B2530" w:sz="2"/>
          <w:insideH w:val="single" w:color="auto" w:sz="4"/>
          <w:insideV w:val="single" w:color="auto" w:sz="4"/>
        </w:tblBorders>
      </w:tblPr>
      <w:tblGrid>
        <w:gridCol w:w="9360"/>
      </w:tblGrid>
      <w:tr>
        <w:tc>
          <w:tcPr>
            <w:tcW w:type="dxa" w:w="9360"/>
            <w:shd w:fill="1B2530" w:val="clear"/>
            <w:tcMar>
              <w:top w:type="dxa" w:w="140"/>
              <w:left w:type="dxa" w:w="200"/>
              <w:bottom w:type="dxa" w:w="140"/>
              <w:right w:type="dxa" w:w="160"/>
            </w:tcMar>
          </w:tcPr>
          <w:p>
            <w:pPr>
              <w:spacing w:after="60"/>
            </w:pPr>
            <w:r>
              <w:rPr>
                <w:rFonts w:ascii="Consolas" w:cs="Consolas" w:eastAsia="Consolas" w:hAnsi="Consolas"/>
                <w:b/>
                <w:bCs/>
                <w:color w:val="FF9900"/>
                <w:spacing w:val="30"/>
                <w:sz w:val="16"/>
                <w:szCs w:val="16"/>
              </w:rPr>
              <w:t xml:space="preserve">ecs_service.tf</w:t>
            </w:r>
          </w:p>
          <w:p>
            <w:pPr>
              <w:spacing w:after="0" w:line="250"/>
            </w:pPr>
            <w:r>
              <w:rPr>
                <w:rFonts w:ascii="Consolas" w:cs="Consolas" w:eastAsia="Consolas" w:hAnsi="Consolas"/>
                <w:color w:val="E8EDF2"/>
                <w:sz w:val="17"/>
                <w:szCs w:val="17"/>
              </w:rPr>
              <w:t xml:space="preserve">resource "aws_ecs_service" "web" {</w:t>
            </w:r>
          </w:p>
          <w:p>
            <w:pPr>
              <w:spacing w:after="0" w:line="250"/>
            </w:pPr>
            <w:r>
              <w:rPr>
                <w:rFonts w:ascii="Consolas" w:cs="Consolas" w:eastAsia="Consolas" w:hAnsi="Consolas"/>
                <w:color w:val="E8EDF2"/>
                <w:sz w:val="17"/>
                <w:szCs w:val="17"/>
              </w:rPr>
              <w:t xml:space="preserve">  name            = "web"</w:t>
            </w:r>
          </w:p>
          <w:p>
            <w:pPr>
              <w:spacing w:after="0" w:line="250"/>
            </w:pPr>
            <w:r>
              <w:rPr>
                <w:rFonts w:ascii="Consolas" w:cs="Consolas" w:eastAsia="Consolas" w:hAnsi="Consolas"/>
                <w:color w:val="E8EDF2"/>
                <w:sz w:val="17"/>
                <w:szCs w:val="17"/>
              </w:rPr>
              <w:t xml:space="preserve">  cluster         = aws_ecs_cluster.main.id</w:t>
            </w:r>
          </w:p>
          <w:p>
            <w:pPr>
              <w:spacing w:after="0" w:line="250"/>
            </w:pPr>
            <w:r>
              <w:rPr>
                <w:rFonts w:ascii="Consolas" w:cs="Consolas" w:eastAsia="Consolas" w:hAnsi="Consolas"/>
                <w:color w:val="E8EDF2"/>
                <w:sz w:val="17"/>
                <w:szCs w:val="17"/>
              </w:rPr>
              <w:t xml:space="preserve">  task_definition = aws_ecs_task_definition.web.arn</w:t>
            </w:r>
          </w:p>
          <w:p>
            <w:pPr>
              <w:spacing w:after="0" w:line="250"/>
            </w:pPr>
            <w:r>
              <w:rPr>
                <w:rFonts w:ascii="Consolas" w:cs="Consolas" w:eastAsia="Consolas" w:hAnsi="Consolas"/>
                <w:color w:val="E8EDF2"/>
                <w:sz w:val="17"/>
                <w:szCs w:val="17"/>
              </w:rPr>
              <w:t xml:space="preserve">  desired_count   = 2</w:t>
            </w:r>
          </w:p>
          <w:p>
            <w:pPr>
              <w:spacing w:after="0" w:line="250"/>
            </w:pPr>
            <w:r>
              <w:rPr>
                <w:rFonts w:ascii="Consolas" w:cs="Consolas" w:eastAsia="Consolas" w:hAnsi="Consolas"/>
                <w:color w:val="E8EDF2"/>
                <w:sz w:val="17"/>
                <w:szCs w:val="17"/>
              </w:rPr>
              <w:t xml:space="preserve">  launch_type     = "FARGATE"</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deployment_circuit_breaker {</w:t>
            </w:r>
          </w:p>
          <w:p>
            <w:pPr>
              <w:spacing w:after="0" w:line="250"/>
            </w:pPr>
            <w:r>
              <w:rPr>
                <w:rFonts w:ascii="Consolas" w:cs="Consolas" w:eastAsia="Consolas" w:hAnsi="Consolas"/>
                <w:color w:val="E8EDF2"/>
                <w:sz w:val="17"/>
                <w:szCs w:val="17"/>
              </w:rPr>
              <w:t xml:space="preserve">    enable   = true   # auto-rollback on failed deploy</w:t>
            </w:r>
          </w:p>
          <w:p>
            <w:pPr>
              <w:spacing w:after="0" w:line="250"/>
            </w:pPr>
            <w:r>
              <w:rPr>
                <w:rFonts w:ascii="Consolas" w:cs="Consolas" w:eastAsia="Consolas" w:hAnsi="Consolas"/>
                <w:color w:val="E8EDF2"/>
                <w:sz w:val="17"/>
                <w:szCs w:val="17"/>
              </w:rPr>
              <w:t xml:space="preserve">    rollback = true</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load_balancer {</w:t>
            </w:r>
          </w:p>
          <w:p>
            <w:pPr>
              <w:spacing w:after="0" w:line="250"/>
            </w:pPr>
            <w:r>
              <w:rPr>
                <w:rFonts w:ascii="Consolas" w:cs="Consolas" w:eastAsia="Consolas" w:hAnsi="Consolas"/>
                <w:color w:val="E8EDF2"/>
                <w:sz w:val="17"/>
                <w:szCs w:val="17"/>
              </w:rPr>
              <w:t xml:space="preserve">    target_group_arn = aws_lb_target_group.web.arn</w:t>
            </w:r>
          </w:p>
          <w:p>
            <w:pPr>
              <w:spacing w:after="0" w:line="250"/>
            </w:pPr>
            <w:r>
              <w:rPr>
                <w:rFonts w:ascii="Consolas" w:cs="Consolas" w:eastAsia="Consolas" w:hAnsi="Consolas"/>
                <w:color w:val="E8EDF2"/>
                <w:sz w:val="17"/>
                <w:szCs w:val="17"/>
              </w:rPr>
              <w:t xml:space="preserve">    container_name   = "web"</w:t>
            </w:r>
          </w:p>
          <w:p>
            <w:pPr>
              <w:spacing w:after="0" w:line="250"/>
            </w:pPr>
            <w:r>
              <w:rPr>
                <w:rFonts w:ascii="Consolas" w:cs="Consolas" w:eastAsia="Consolas" w:hAnsi="Consolas"/>
                <w:color w:val="E8EDF2"/>
                <w:sz w:val="17"/>
                <w:szCs w:val="17"/>
              </w:rPr>
              <w:t xml:space="preserve">    container_port   = 8080</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w:t>
            </w:r>
          </w:p>
        </w:tc>
      </w:tr>
    </w:tbl>
    <w:tbl>
      <w:tblPr>
        <w:tblW w:type="dxa" w:w="9360"/>
        <w:tblBorders>
          <w:top w:val="none"/>
          <w:left w:val="single" w:color="2E8540" w:sz="28"/>
          <w:bottom w:val="none"/>
          <w:right w:val="none"/>
          <w:insideH w:val="none"/>
          <w:insideV w:val="single" w:color="auto" w:sz="4"/>
        </w:tblBorders>
      </w:tblPr>
      <w:tblGrid>
        <w:gridCol w:w="9360"/>
      </w:tblGrid>
      <w:tr>
        <w:tc>
          <w:tcPr>
            <w:tcW w:type="dxa" w:w="9360"/>
            <w:shd w:fill="EEF7EE" w:val="clear"/>
            <w:tcMar>
              <w:top w:type="dxa" w:w="140"/>
              <w:left w:type="dxa" w:w="200"/>
              <w:bottom w:type="dxa" w:w="140"/>
              <w:right w:type="dxa" w:w="180"/>
            </w:tcMar>
          </w:tcPr>
          <w:p>
            <w:pPr>
              <w:spacing w:after="60"/>
            </w:pPr>
            <w:r>
              <w:rPr>
                <w:rFonts w:ascii="Arial" w:cs="Arial" w:eastAsia="Arial" w:hAnsi="Arial"/>
                <w:b/>
                <w:bCs/>
                <w:color w:val="2E8540"/>
                <w:sz w:val="22"/>
                <w:szCs w:val="22"/>
              </w:rPr>
              <w:t xml:space="preserve">Outcomes</w:t>
            </w:r>
          </w:p>
          <w:p>
            <w:pPr>
              <w:spacing w:after="40" w:line="270"/>
            </w:pPr>
            <w:r>
              <w:rPr>
                <w:rFonts w:ascii="Arial" w:cs="Arial" w:eastAsia="Arial" w:hAnsi="Arial"/>
                <w:b/>
                <w:bCs/>
                <w:color w:val="232F3E"/>
                <w:sz w:val="21"/>
                <w:szCs w:val="21"/>
              </w:rPr>
              <w:t xml:space="preserve">Release time</w:t>
            </w:r>
            <w:r>
              <w:rPr>
                <w:rFonts w:ascii="Arial" w:cs="Arial" w:eastAsia="Arial" w:hAnsi="Arial"/>
                <w:color w:val="1A2733"/>
                <w:sz w:val="21"/>
                <w:szCs w:val="21"/>
              </w:rPr>
              <w:t xml:space="preserve"> dropped from a 45-minute manual window to an unattended 6-minute pipeline.</w:t>
            </w:r>
          </w:p>
          <w:p>
            <w:pPr>
              <w:spacing w:after="40" w:line="270"/>
            </w:pPr>
            <w:r>
              <w:rPr>
                <w:rFonts w:ascii="Arial" w:cs="Arial" w:eastAsia="Arial" w:hAnsi="Arial"/>
                <w:b/>
                <w:bCs/>
                <w:color w:val="232F3E"/>
                <w:sz w:val="21"/>
                <w:szCs w:val="21"/>
              </w:rPr>
              <w:t xml:space="preserve">Zero-downtime</w:t>
            </w:r>
            <w:r>
              <w:rPr>
                <w:rFonts w:ascii="Arial" w:cs="Arial" w:eastAsia="Arial" w:hAnsi="Arial"/>
                <w:color w:val="1A2733"/>
                <w:sz w:val="21"/>
                <w:szCs w:val="21"/>
              </w:rPr>
              <w:t xml:space="preserve"> rolling deploys with automatic rollback eliminated storefront outages from bad releases.</w:t>
            </w:r>
          </w:p>
          <w:p>
            <w:pPr>
              <w:spacing w:after="40" w:line="270"/>
            </w:pPr>
            <w:r>
              <w:rPr>
                <w:rFonts w:ascii="Arial" w:cs="Arial" w:eastAsia="Arial" w:hAnsi="Arial"/>
                <w:b/>
                <w:bCs/>
                <w:color w:val="232F3E"/>
                <w:sz w:val="21"/>
                <w:szCs w:val="21"/>
              </w:rPr>
              <w:t xml:space="preserve">Traceability:</w:t>
            </w:r>
            <w:r>
              <w:rPr>
                <w:rFonts w:ascii="Arial" w:cs="Arial" w:eastAsia="Arial" w:hAnsi="Arial"/>
                <w:color w:val="1A2733"/>
                <w:sz w:val="21"/>
                <w:szCs w:val="21"/>
              </w:rPr>
              <w:t xml:space="preserve"> every running task maps to an exact commit SHA via its image tag.</w:t>
            </w:r>
          </w:p>
          <w:p>
            <w:pPr>
              <w:spacing w:after="40" w:line="270"/>
            </w:pPr>
            <w:r>
              <w:rPr>
                <w:rFonts w:ascii="Arial" w:cs="Arial" w:eastAsia="Arial" w:hAnsi="Arial"/>
                <w:b/>
                <w:bCs/>
                <w:color w:val="232F3E"/>
                <w:sz w:val="21"/>
                <w:szCs w:val="21"/>
              </w:rPr>
              <w:t xml:space="preserve">No server management:</w:t>
            </w:r>
            <w:r>
              <w:rPr>
                <w:rFonts w:ascii="Arial" w:cs="Arial" w:eastAsia="Arial" w:hAnsi="Arial"/>
                <w:color w:val="1A2733"/>
                <w:sz w:val="21"/>
                <w:szCs w:val="21"/>
              </w:rPr>
              <w:t xml:space="preserve"> Fargate removed all host patching and capacity planning toil.</w:t>
            </w:r>
          </w:p>
        </w:tc>
      </w:tr>
    </w:tbl>
    <w:p>
      <w:r>
        <w:br w:type="page"/>
      </w:r>
    </w:p>
    <w:p>
      <w:pPr>
        <w:spacing w:after="30" w:before="60"/>
      </w:pPr>
      <w:r>
        <w:rPr>
          <w:rFonts w:ascii="Arial" w:cs="Arial" w:eastAsia="Arial" w:hAnsi="Arial"/>
          <w:b/>
          <w:bCs/>
          <w:color w:val="EC7211"/>
          <w:spacing w:val="20"/>
          <w:sz w:val="18"/>
          <w:szCs w:val="18"/>
        </w:rPr>
        <w:t xml:space="preserve">CASE STUDY 02  |  KUBERNETES &amp; INFRASTRUCTURE AS CODE</w:t>
      </w:r>
    </w:p>
    <w:p>
      <w:pPr>
        <w:pStyle w:val="Heading1"/>
      </w:pPr>
      <w:r>
        <w:t xml:space="preserve">Building a Kubernetes Platform on Amazon EKS with Terraform</w:t>
      </w:r>
    </w:p>
    <w:p>
      <w:pPr>
        <w:spacing w:after="160" w:line="276"/>
      </w:pPr>
      <w:r>
        <w:rPr>
          <w:rFonts w:ascii="Arial" w:cs="Arial" w:eastAsia="Arial" w:hAnsi="Arial"/>
          <w:i/>
          <w:iCs/>
          <w:color w:val="1A2733"/>
          <w:sz w:val="21"/>
          <w:szCs w:val="21"/>
        </w:rPr>
        <w:t xml:space="preserve">Services used: Amazon EKS, Terraform, GitHub Actions, Amazon ECR, Docker, Amazon RDS, AWS Load Balancer Controller, Prometheus &amp; Grafana.</w:t>
      </w:r>
    </w:p>
    <w:p>
      <w:pPr>
        <w:pStyle w:val="Heading2"/>
      </w:pPr>
      <w:r>
        <w:t xml:space="preserve">Scenario</w:t>
      </w:r>
    </w:p>
    <w:p>
      <w:pPr>
        <w:spacing w:after="120" w:line="276"/>
      </w:pPr>
      <w:r>
        <w:rPr>
          <w:rFonts w:ascii="Arial" w:cs="Arial" w:eastAsia="Arial" w:hAnsi="Arial"/>
          <w:color w:val="1A2733"/>
          <w:sz w:val="21"/>
          <w:szCs w:val="21"/>
        </w:rPr>
        <w:t xml:space="preserve">FinPay, a digital payments startup, is launching a platform composed of a dozen services that must scale independently and run identically across development, staging, and production. The founding engineers built the first environment by clicking through the AWS Console. Three months in, no one can reproduce that environment, the staging cluster has silently drifted from production, and a new region launch has stalled because the setup lives only in one engineer's memory.</w:t>
      </w:r>
    </w:p>
    <w:p>
      <w:pPr>
        <w:spacing w:after="120" w:line="276"/>
      </w:pPr>
      <w:r>
        <w:rPr>
          <w:rFonts w:ascii="Arial" w:cs="Arial" w:eastAsia="Arial" w:hAnsi="Arial"/>
          <w:color w:val="1A2733"/>
          <w:sz w:val="21"/>
          <w:szCs w:val="21"/>
        </w:rPr>
        <w:t xml:space="preserve">The team needs every piece of infrastructure to be version-controlled, peer-reviewed, and reproducible, with application deployments flowing automatically from their Git repository to a managed Kubernetes cluster.</w:t>
      </w:r>
    </w:p>
    <w:tbl>
      <w:tblPr>
        <w:tblW w:type="dxa" w:w="9360"/>
        <w:tblBorders>
          <w:top w:val="none"/>
          <w:left w:val="single" w:color="EC7211" w:sz="28"/>
          <w:bottom w:val="none"/>
          <w:right w:val="none"/>
          <w:insideH w:val="none"/>
          <w:insideV w:val="single" w:color="auto" w:sz="4"/>
        </w:tblBorders>
      </w:tblPr>
      <w:tblGrid>
        <w:gridCol w:w="9360"/>
      </w:tblGrid>
      <w:tr>
        <w:tc>
          <w:tcPr>
            <w:tcW w:type="dxa" w:w="9360"/>
            <w:shd w:fill="FFF4E5" w:val="clear"/>
            <w:tcMar>
              <w:top w:type="dxa" w:w="140"/>
              <w:left w:type="dxa" w:w="200"/>
              <w:bottom w:type="dxa" w:w="140"/>
              <w:right w:type="dxa" w:w="180"/>
            </w:tcMar>
          </w:tcPr>
          <w:p>
            <w:pPr>
              <w:spacing w:after="60"/>
            </w:pPr>
            <w:r>
              <w:rPr>
                <w:rFonts w:ascii="Arial" w:cs="Arial" w:eastAsia="Arial" w:hAnsi="Arial"/>
                <w:b/>
                <w:bCs/>
                <w:color w:val="EC7211"/>
                <w:sz w:val="22"/>
                <w:szCs w:val="22"/>
              </w:rPr>
              <w:t xml:space="preserve">Problem Statement</w:t>
            </w:r>
          </w:p>
          <w:p>
            <w:pPr>
              <w:spacing w:after="40" w:line="270"/>
            </w:pPr>
            <w:r>
              <w:rPr>
                <w:rFonts w:ascii="Arial" w:cs="Arial" w:eastAsia="Arial" w:hAnsi="Arial"/>
                <w:color w:val="1A2733"/>
                <w:sz w:val="21"/>
                <w:szCs w:val="21"/>
              </w:rPr>
              <w:t xml:space="preserve">Provision a production-grade Amazon EKS cluster and all supporting infrastructure (VPC, node groups, database, ingress) entirely as code so that any environment can be created or destroyed reproducibly. Then wire a CI/CD workflow that builds, tests, and deploys containerized services to the cluster on every merge - with horizontal autoscaling and full observability.</w:t>
            </w:r>
          </w:p>
        </w:tc>
      </w:tr>
    </w:tbl>
    <w:p>
      <w:pPr>
        <w:pStyle w:val="Heading3"/>
      </w:pPr>
      <w:r>
        <w:t xml:space="preserve">Requirements &amp; Constraints</w:t>
      </w:r>
    </w:p>
    <w:p>
      <w:pPr>
        <w:pStyle w:val="ListParagraph"/>
        <w:numPr>
          <w:ilvl w:val="0"/>
          <w:numId w:val="2"/>
        </w:numPr>
        <w:spacing w:after="60" w:line="270"/>
      </w:pPr>
      <w:r>
        <w:rPr>
          <w:rFonts w:ascii="Arial" w:cs="Arial" w:eastAsia="Arial" w:hAnsi="Arial"/>
          <w:b/>
          <w:bCs/>
          <w:color w:val="232F3E"/>
          <w:sz w:val="21"/>
          <w:szCs w:val="21"/>
        </w:rPr>
        <w:t xml:space="preserve">Reproducibility:</w:t>
      </w:r>
      <w:r>
        <w:rPr>
          <w:rFonts w:ascii="Arial" w:cs="Arial" w:eastAsia="Arial" w:hAnsi="Arial"/>
          <w:color w:val="1A2733"/>
          <w:sz w:val="21"/>
          <w:szCs w:val="21"/>
        </w:rPr>
        <w:t xml:space="preserve"> the entire stack must be declared in Terraform and stored in Git; no manual console changes.</w:t>
      </w:r>
    </w:p>
    <w:p>
      <w:pPr>
        <w:pStyle w:val="ListParagraph"/>
        <w:numPr>
          <w:ilvl w:val="0"/>
          <w:numId w:val="2"/>
        </w:numPr>
        <w:spacing w:after="60" w:line="270"/>
      </w:pPr>
      <w:r>
        <w:rPr>
          <w:rFonts w:ascii="Arial" w:cs="Arial" w:eastAsia="Arial" w:hAnsi="Arial"/>
          <w:b/>
          <w:bCs/>
          <w:color w:val="232F3E"/>
          <w:sz w:val="21"/>
          <w:szCs w:val="21"/>
        </w:rPr>
        <w:t xml:space="preserve">Orchestration:</w:t>
      </w:r>
      <w:r>
        <w:rPr>
          <w:rFonts w:ascii="Arial" w:cs="Arial" w:eastAsia="Arial" w:hAnsi="Arial"/>
          <w:color w:val="1A2733"/>
          <w:sz w:val="21"/>
          <w:szCs w:val="21"/>
        </w:rPr>
        <w:t xml:space="preserve"> Kubernetes (Amazon EKS) for self-healing, autoscaling, and independent service scaling.</w:t>
      </w:r>
    </w:p>
    <w:p>
      <w:pPr>
        <w:pStyle w:val="ListParagraph"/>
        <w:numPr>
          <w:ilvl w:val="0"/>
          <w:numId w:val="2"/>
        </w:numPr>
        <w:spacing w:after="60" w:line="270"/>
      </w:pPr>
      <w:r>
        <w:rPr>
          <w:rFonts w:ascii="Arial" w:cs="Arial" w:eastAsia="Arial" w:hAnsi="Arial"/>
          <w:b/>
          <w:bCs/>
          <w:color w:val="232F3E"/>
          <w:sz w:val="21"/>
          <w:szCs w:val="21"/>
        </w:rPr>
        <w:t xml:space="preserve">CI/CD:</w:t>
      </w:r>
      <w:r>
        <w:rPr>
          <w:rFonts w:ascii="Arial" w:cs="Arial" w:eastAsia="Arial" w:hAnsi="Arial"/>
          <w:color w:val="1A2733"/>
          <w:sz w:val="21"/>
          <w:szCs w:val="21"/>
        </w:rPr>
        <w:t xml:space="preserve"> GitHub Actions builds and tests images, pushes to Amazon ECR, and rolls out to EKS.</w:t>
      </w:r>
    </w:p>
    <w:p>
      <w:pPr>
        <w:pStyle w:val="ListParagraph"/>
        <w:numPr>
          <w:ilvl w:val="0"/>
          <w:numId w:val="2"/>
        </w:numPr>
        <w:spacing w:after="60" w:line="270"/>
      </w:pPr>
      <w:r>
        <w:rPr>
          <w:rFonts w:ascii="Arial" w:cs="Arial" w:eastAsia="Arial" w:hAnsi="Arial"/>
          <w:b/>
          <w:bCs/>
          <w:color w:val="232F3E"/>
          <w:sz w:val="21"/>
          <w:szCs w:val="21"/>
        </w:rPr>
        <w:t xml:space="preserve">State safety:</w:t>
      </w:r>
      <w:r>
        <w:rPr>
          <w:rFonts w:ascii="Arial" w:cs="Arial" w:eastAsia="Arial" w:hAnsi="Arial"/>
          <w:color w:val="1A2733"/>
          <w:sz w:val="21"/>
          <w:szCs w:val="21"/>
        </w:rPr>
        <w:t xml:space="preserve"> Terraform remote state with locking so concurrent runs cannot corrupt infrastructure.</w:t>
      </w:r>
    </w:p>
    <w:p>
      <w:pPr>
        <w:pStyle w:val="ListParagraph"/>
        <w:numPr>
          <w:ilvl w:val="0"/>
          <w:numId w:val="2"/>
        </w:numPr>
        <w:spacing w:after="60" w:line="270"/>
      </w:pPr>
      <w:r>
        <w:rPr>
          <w:rFonts w:ascii="Arial" w:cs="Arial" w:eastAsia="Arial" w:hAnsi="Arial"/>
          <w:b/>
          <w:bCs/>
          <w:color w:val="232F3E"/>
          <w:sz w:val="21"/>
          <w:szCs w:val="21"/>
        </w:rPr>
        <w:t xml:space="preserve">Data tier:</w:t>
      </w:r>
      <w:r>
        <w:rPr>
          <w:rFonts w:ascii="Arial" w:cs="Arial" w:eastAsia="Arial" w:hAnsi="Arial"/>
          <w:color w:val="1A2733"/>
          <w:sz w:val="21"/>
          <w:szCs w:val="21"/>
        </w:rPr>
        <w:t xml:space="preserve"> a managed PostgreSQL database (Amazon RDS) reachable only from inside the cluster's VPC.</w:t>
      </w:r>
    </w:p>
    <w:p>
      <w:pPr>
        <w:pStyle w:val="ListParagraph"/>
        <w:numPr>
          <w:ilvl w:val="0"/>
          <w:numId w:val="2"/>
        </w:numPr>
        <w:spacing w:after="60" w:line="270"/>
      </w:pPr>
      <w:r>
        <w:rPr>
          <w:rFonts w:ascii="Arial" w:cs="Arial" w:eastAsia="Arial" w:hAnsi="Arial"/>
          <w:b/>
          <w:bCs/>
          <w:color w:val="232F3E"/>
          <w:sz w:val="21"/>
          <w:szCs w:val="21"/>
        </w:rPr>
        <w:t xml:space="preserve">Observability:</w:t>
      </w:r>
      <w:r>
        <w:rPr>
          <w:rFonts w:ascii="Arial" w:cs="Arial" w:eastAsia="Arial" w:hAnsi="Arial"/>
          <w:color w:val="1A2733"/>
          <w:sz w:val="21"/>
          <w:szCs w:val="21"/>
        </w:rPr>
        <w:t xml:space="preserve"> cluster and application metrics in Prometheus with Grafana dashboards.</w:t>
      </w:r>
    </w:p>
    <w:p>
      <w:pPr>
        <w:pStyle w:val="Heading2"/>
      </w:pPr>
      <w:r>
        <w:t xml:space="preserve">Solution Overview</w:t>
      </w:r>
    </w:p>
    <w:p>
      <w:pPr>
        <w:spacing w:after="120" w:line="276"/>
      </w:pPr>
      <w:r>
        <w:rPr>
          <w:rFonts w:ascii="Arial" w:cs="Arial" w:eastAsia="Arial" w:hAnsi="Arial"/>
          <w:color w:val="1A2733"/>
          <w:sz w:val="21"/>
          <w:szCs w:val="21"/>
        </w:rPr>
        <w:t xml:space="preserve">FinPay codifies the platform with reusable Terraform modules: a VPC module lays out public and private subnets across three Availability Zones, the EKS module creates the managed control plane and a managed node group, and an RDS module provisions a Multi-AZ PostgreSQL instance in the private subnets. Terraform state is stored remotely in Amazon S3 with a DynamoDB lock table.</w:t>
      </w:r>
    </w:p>
    <w:p>
      <w:pPr>
        <w:spacing w:after="120" w:line="276"/>
      </w:pPr>
      <w:r>
        <w:rPr>
          <w:rFonts w:ascii="Arial" w:cs="Arial" w:eastAsia="Arial" w:hAnsi="Arial"/>
          <w:color w:val="1A2733"/>
          <w:sz w:val="21"/>
          <w:szCs w:val="21"/>
        </w:rPr>
        <w:t xml:space="preserve">Application delivery runs in GitHub Actions. On every merge to main, the workflow builds the Docker image, runs unit tests and a lint stage, pushes the image to Amazon ECR, and applies the updated Kubernetes manifests with kubectl. A HorizontalPodAutoscaler scales pods on CPU, the AWS Load Balancer Controller provisions an ALB from the Ingress resource, and the kube-prometheus-stack supplies metrics and dashboards.</w:t>
      </w:r>
    </w:p>
    <w:p>
      <w:pPr>
        <w:pBdr>
          <w:top w:val="single" w:color="D5DBDB" w:sz="4"/>
        </w:pBdr>
        <w:spacing w:after="40" w:before="80"/>
        <w:jc w:val="center"/>
      </w:pPr>
      <w:r>
        <w:drawing>
          <wp:inline distT="0" distB="0" distL="0" distR="0">
            <wp:extent cx="5715000" cy="3076575"/>
            <wp:effectExtent t="0" r="0" b="0" l="0"/>
            <wp:docPr id="1" name="aws" descr="AWS diagram" title="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76575"/>
                    </a:xfrm>
                    <a:prstGeom prst="rect">
                      <a:avLst/>
                    </a:prstGeom>
                  </pic:spPr>
                </pic:pic>
              </a:graphicData>
            </a:graphic>
          </wp:inline>
        </w:drawing>
      </w:r>
    </w:p>
    <w:p>
      <w:pPr>
        <w:spacing w:after="160"/>
        <w:jc w:val="center"/>
      </w:pPr>
      <w:r>
        <w:rPr>
          <w:rFonts w:ascii="Arial" w:cs="Arial" w:eastAsia="Arial" w:hAnsi="Arial"/>
          <w:i/>
          <w:iCs/>
          <w:color w:val="5A6B7B"/>
          <w:sz w:val="17"/>
          <w:szCs w:val="17"/>
        </w:rPr>
        <w:t xml:space="preserve">Figure 2.1  -  GitHub Actions builds images and Terraform provisions an EKS cluster, RDS, and networking - all from version-controlled code.</w:t>
      </w:r>
    </w:p>
    <w:p>
      <w:pPr>
        <w:pStyle w:val="Heading2"/>
      </w:pPr>
      <w:r>
        <w:t xml:space="preserve">Implementation Walkthrough</w:t>
      </w:r>
    </w:p>
    <w:p>
      <w:pPr>
        <w:pStyle w:val="Heading3"/>
      </w:pPr>
      <w:r>
        <w:t xml:space="preserve">1. Remote state backend with locking</w:t>
      </w:r>
    </w:p>
    <w:tbl>
      <w:tblPr>
        <w:tblW w:type="dxa" w:w="9360"/>
        <w:tblBorders>
          <w:top w:val="single" w:color="FF9900" w:sz="4"/>
          <w:left w:val="single" w:color="1B2530" w:sz="2"/>
          <w:bottom w:val="single" w:color="1B2530" w:sz="2"/>
          <w:right w:val="single" w:color="1B2530" w:sz="2"/>
          <w:insideH w:val="single" w:color="auto" w:sz="4"/>
          <w:insideV w:val="single" w:color="auto" w:sz="4"/>
        </w:tblBorders>
      </w:tblPr>
      <w:tblGrid>
        <w:gridCol w:w="9360"/>
      </w:tblGrid>
      <w:tr>
        <w:tc>
          <w:tcPr>
            <w:tcW w:type="dxa" w:w="9360"/>
            <w:shd w:fill="1B2530" w:val="clear"/>
            <w:tcMar>
              <w:top w:type="dxa" w:w="140"/>
              <w:left w:type="dxa" w:w="200"/>
              <w:bottom w:type="dxa" w:w="140"/>
              <w:right w:type="dxa" w:w="160"/>
            </w:tcMar>
          </w:tcPr>
          <w:p>
            <w:pPr>
              <w:spacing w:after="60"/>
            </w:pPr>
            <w:r>
              <w:rPr>
                <w:rFonts w:ascii="Consolas" w:cs="Consolas" w:eastAsia="Consolas" w:hAnsi="Consolas"/>
                <w:b/>
                <w:bCs/>
                <w:color w:val="FF9900"/>
                <w:spacing w:val="30"/>
                <w:sz w:val="16"/>
                <w:szCs w:val="16"/>
              </w:rPr>
              <w:t xml:space="preserve">backend.tf</w:t>
            </w:r>
          </w:p>
          <w:p>
            <w:pPr>
              <w:spacing w:after="0" w:line="250"/>
            </w:pPr>
            <w:r>
              <w:rPr>
                <w:rFonts w:ascii="Consolas" w:cs="Consolas" w:eastAsia="Consolas" w:hAnsi="Consolas"/>
                <w:color w:val="E8EDF2"/>
                <w:sz w:val="17"/>
                <w:szCs w:val="17"/>
              </w:rPr>
              <w:t xml:space="preserve">terraform {</w:t>
            </w:r>
          </w:p>
          <w:p>
            <w:pPr>
              <w:spacing w:after="0" w:line="250"/>
            </w:pPr>
            <w:r>
              <w:rPr>
                <w:rFonts w:ascii="Consolas" w:cs="Consolas" w:eastAsia="Consolas" w:hAnsi="Consolas"/>
                <w:color w:val="E8EDF2"/>
                <w:sz w:val="17"/>
                <w:szCs w:val="17"/>
              </w:rPr>
              <w:t xml:space="preserve">  backend "s3" {</w:t>
            </w:r>
          </w:p>
          <w:p>
            <w:pPr>
              <w:spacing w:after="0" w:line="250"/>
            </w:pPr>
            <w:r>
              <w:rPr>
                <w:rFonts w:ascii="Consolas" w:cs="Consolas" w:eastAsia="Consolas" w:hAnsi="Consolas"/>
                <w:color w:val="E8EDF2"/>
                <w:sz w:val="17"/>
                <w:szCs w:val="17"/>
              </w:rPr>
              <w:t xml:space="preserve">    bucket         = "finpay-tf-state"</w:t>
            </w:r>
          </w:p>
          <w:p>
            <w:pPr>
              <w:spacing w:after="0" w:line="250"/>
            </w:pPr>
            <w:r>
              <w:rPr>
                <w:rFonts w:ascii="Consolas" w:cs="Consolas" w:eastAsia="Consolas" w:hAnsi="Consolas"/>
                <w:color w:val="E8EDF2"/>
                <w:sz w:val="17"/>
                <w:szCs w:val="17"/>
              </w:rPr>
              <w:t xml:space="preserve">    key            = "platform/eks/terraform.tfstate"</w:t>
            </w:r>
          </w:p>
          <w:p>
            <w:pPr>
              <w:spacing w:after="0" w:line="250"/>
            </w:pPr>
            <w:r>
              <w:rPr>
                <w:rFonts w:ascii="Consolas" w:cs="Consolas" w:eastAsia="Consolas" w:hAnsi="Consolas"/>
                <w:color w:val="E8EDF2"/>
                <w:sz w:val="17"/>
                <w:szCs w:val="17"/>
              </w:rPr>
              <w:t xml:space="preserve">    region         = "ap-south-1"</w:t>
            </w:r>
          </w:p>
          <w:p>
            <w:pPr>
              <w:spacing w:after="0" w:line="250"/>
            </w:pPr>
            <w:r>
              <w:rPr>
                <w:rFonts w:ascii="Consolas" w:cs="Consolas" w:eastAsia="Consolas" w:hAnsi="Consolas"/>
                <w:color w:val="E8EDF2"/>
                <w:sz w:val="17"/>
                <w:szCs w:val="17"/>
              </w:rPr>
              <w:t xml:space="preserve">    dynamodb_table = "finpay-tf-locks"   # state locking</w:t>
            </w:r>
          </w:p>
          <w:p>
            <w:pPr>
              <w:spacing w:after="0" w:line="250"/>
            </w:pPr>
            <w:r>
              <w:rPr>
                <w:rFonts w:ascii="Consolas" w:cs="Consolas" w:eastAsia="Consolas" w:hAnsi="Consolas"/>
                <w:color w:val="E8EDF2"/>
                <w:sz w:val="17"/>
                <w:szCs w:val="17"/>
              </w:rPr>
              <w:t xml:space="preserve">    encrypt        = true</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w:t>
            </w:r>
          </w:p>
        </w:tc>
      </w:tr>
    </w:tbl>
    <w:p>
      <w:pPr>
        <w:pStyle w:val="Heading3"/>
      </w:pPr>
      <w:r>
        <w:t xml:space="preserve">2. EKS cluster and managed node group</w:t>
      </w:r>
    </w:p>
    <w:tbl>
      <w:tblPr>
        <w:tblW w:type="dxa" w:w="9360"/>
        <w:tblBorders>
          <w:top w:val="single" w:color="FF9900" w:sz="4"/>
          <w:left w:val="single" w:color="1B2530" w:sz="2"/>
          <w:bottom w:val="single" w:color="1B2530" w:sz="2"/>
          <w:right w:val="single" w:color="1B2530" w:sz="2"/>
          <w:insideH w:val="single" w:color="auto" w:sz="4"/>
          <w:insideV w:val="single" w:color="auto" w:sz="4"/>
        </w:tblBorders>
      </w:tblPr>
      <w:tblGrid>
        <w:gridCol w:w="9360"/>
      </w:tblGrid>
      <w:tr>
        <w:tc>
          <w:tcPr>
            <w:tcW w:type="dxa" w:w="9360"/>
            <w:shd w:fill="1B2530" w:val="clear"/>
            <w:tcMar>
              <w:top w:type="dxa" w:w="140"/>
              <w:left w:type="dxa" w:w="200"/>
              <w:bottom w:type="dxa" w:w="140"/>
              <w:right w:type="dxa" w:w="160"/>
            </w:tcMar>
          </w:tcPr>
          <w:p>
            <w:pPr>
              <w:spacing w:after="60"/>
            </w:pPr>
            <w:r>
              <w:rPr>
                <w:rFonts w:ascii="Consolas" w:cs="Consolas" w:eastAsia="Consolas" w:hAnsi="Consolas"/>
                <w:b/>
                <w:bCs/>
                <w:color w:val="FF9900"/>
                <w:spacing w:val="30"/>
                <w:sz w:val="16"/>
                <w:szCs w:val="16"/>
              </w:rPr>
              <w:t xml:space="preserve">eks.tf</w:t>
            </w:r>
          </w:p>
          <w:p>
            <w:pPr>
              <w:spacing w:after="0" w:line="250"/>
            </w:pPr>
            <w:r>
              <w:rPr>
                <w:rFonts w:ascii="Consolas" w:cs="Consolas" w:eastAsia="Consolas" w:hAnsi="Consolas"/>
                <w:color w:val="E8EDF2"/>
                <w:sz w:val="17"/>
                <w:szCs w:val="17"/>
              </w:rPr>
              <w:t xml:space="preserve">module "eks" {</w:t>
            </w:r>
          </w:p>
          <w:p>
            <w:pPr>
              <w:spacing w:after="0" w:line="250"/>
            </w:pPr>
            <w:r>
              <w:rPr>
                <w:rFonts w:ascii="Consolas" w:cs="Consolas" w:eastAsia="Consolas" w:hAnsi="Consolas"/>
                <w:color w:val="E8EDF2"/>
                <w:sz w:val="17"/>
                <w:szCs w:val="17"/>
              </w:rPr>
              <w:t xml:space="preserve">  source          = "terraform-aws-modules/eks/aws"</w:t>
            </w:r>
          </w:p>
          <w:p>
            <w:pPr>
              <w:spacing w:after="0" w:line="250"/>
            </w:pPr>
            <w:r>
              <w:rPr>
                <w:rFonts w:ascii="Consolas" w:cs="Consolas" w:eastAsia="Consolas" w:hAnsi="Consolas"/>
                <w:color w:val="E8EDF2"/>
                <w:sz w:val="17"/>
                <w:szCs w:val="17"/>
              </w:rPr>
              <w:t xml:space="preserve">  version         = "~&gt; 20.0"</w:t>
            </w:r>
          </w:p>
          <w:p>
            <w:pPr>
              <w:spacing w:after="0" w:line="250"/>
            </w:pPr>
            <w:r>
              <w:rPr>
                <w:rFonts w:ascii="Consolas" w:cs="Consolas" w:eastAsia="Consolas" w:hAnsi="Consolas"/>
                <w:color w:val="E8EDF2"/>
                <w:sz w:val="17"/>
                <w:szCs w:val="17"/>
              </w:rPr>
              <w:t xml:space="preserve">  cluster_name    = "finpay-prod"</w:t>
            </w:r>
          </w:p>
          <w:p>
            <w:pPr>
              <w:spacing w:after="0" w:line="250"/>
            </w:pPr>
            <w:r>
              <w:rPr>
                <w:rFonts w:ascii="Consolas" w:cs="Consolas" w:eastAsia="Consolas" w:hAnsi="Consolas"/>
                <w:color w:val="E8EDF2"/>
                <w:sz w:val="17"/>
                <w:szCs w:val="17"/>
              </w:rPr>
              <w:t xml:space="preserve">  cluster_version = "1.30"</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vpc_id     = module.vpc.vpc_id</w:t>
            </w:r>
          </w:p>
          <w:p>
            <w:pPr>
              <w:spacing w:after="0" w:line="250"/>
            </w:pPr>
            <w:r>
              <w:rPr>
                <w:rFonts w:ascii="Consolas" w:cs="Consolas" w:eastAsia="Consolas" w:hAnsi="Consolas"/>
                <w:color w:val="E8EDF2"/>
                <w:sz w:val="17"/>
                <w:szCs w:val="17"/>
              </w:rPr>
              <w:t xml:space="preserve">  subnet_ids = module.vpc.private_subnets</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cluster_endpoint_public_access = true</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eks_managed_node_groups = {</w:t>
            </w:r>
          </w:p>
          <w:p>
            <w:pPr>
              <w:spacing w:after="0" w:line="250"/>
            </w:pPr>
            <w:r>
              <w:rPr>
                <w:rFonts w:ascii="Consolas" w:cs="Consolas" w:eastAsia="Consolas" w:hAnsi="Consolas"/>
                <w:color w:val="E8EDF2"/>
                <w:sz w:val="17"/>
                <w:szCs w:val="17"/>
              </w:rPr>
              <w:t xml:space="preserve">    workers = {</w:t>
            </w:r>
          </w:p>
          <w:p>
            <w:pPr>
              <w:spacing w:after="0" w:line="250"/>
            </w:pPr>
            <w:r>
              <w:rPr>
                <w:rFonts w:ascii="Consolas" w:cs="Consolas" w:eastAsia="Consolas" w:hAnsi="Consolas"/>
                <w:color w:val="E8EDF2"/>
                <w:sz w:val="17"/>
                <w:szCs w:val="17"/>
              </w:rPr>
              <w:t xml:space="preserve">      instance_types = ["t3.large"]</w:t>
            </w:r>
          </w:p>
          <w:p>
            <w:pPr>
              <w:spacing w:after="0" w:line="250"/>
            </w:pPr>
            <w:r>
              <w:rPr>
                <w:rFonts w:ascii="Consolas" w:cs="Consolas" w:eastAsia="Consolas" w:hAnsi="Consolas"/>
                <w:color w:val="E8EDF2"/>
                <w:sz w:val="17"/>
                <w:szCs w:val="17"/>
              </w:rPr>
              <w:t xml:space="preserve">      min_size       = 3</w:t>
            </w:r>
          </w:p>
          <w:p>
            <w:pPr>
              <w:spacing w:after="0" w:line="250"/>
            </w:pPr>
            <w:r>
              <w:rPr>
                <w:rFonts w:ascii="Consolas" w:cs="Consolas" w:eastAsia="Consolas" w:hAnsi="Consolas"/>
                <w:color w:val="E8EDF2"/>
                <w:sz w:val="17"/>
                <w:szCs w:val="17"/>
              </w:rPr>
              <w:t xml:space="preserve">      max_size       = 10</w:t>
            </w:r>
          </w:p>
          <w:p>
            <w:pPr>
              <w:spacing w:after="0" w:line="250"/>
            </w:pPr>
            <w:r>
              <w:rPr>
                <w:rFonts w:ascii="Consolas" w:cs="Consolas" w:eastAsia="Consolas" w:hAnsi="Consolas"/>
                <w:color w:val="E8EDF2"/>
                <w:sz w:val="17"/>
                <w:szCs w:val="17"/>
              </w:rPr>
              <w:t xml:space="preserve">      desired_size   = 3</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enable_irsa = true   # IAM Roles for Service Accounts</w:t>
            </w:r>
          </w:p>
          <w:p>
            <w:pPr>
              <w:spacing w:after="0" w:line="250"/>
            </w:pPr>
            <w:r>
              <w:rPr>
                <w:rFonts w:ascii="Consolas" w:cs="Consolas" w:eastAsia="Consolas" w:hAnsi="Consolas"/>
                <w:color w:val="E8EDF2"/>
                <w:sz w:val="17"/>
                <w:szCs w:val="17"/>
              </w:rPr>
              <w:t xml:space="preserve">}</w:t>
            </w:r>
          </w:p>
        </w:tc>
      </w:tr>
    </w:tbl>
    <w:p>
      <w:pPr>
        <w:pStyle w:val="Heading3"/>
      </w:pPr>
      <w:r>
        <w:t xml:space="preserve">3. CI/CD workflow (GitHub Actions)</w:t>
      </w:r>
    </w:p>
    <w:tbl>
      <w:tblPr>
        <w:tblW w:type="dxa" w:w="9360"/>
        <w:tblBorders>
          <w:top w:val="single" w:color="FF9900" w:sz="4"/>
          <w:left w:val="single" w:color="1B2530" w:sz="2"/>
          <w:bottom w:val="single" w:color="1B2530" w:sz="2"/>
          <w:right w:val="single" w:color="1B2530" w:sz="2"/>
          <w:insideH w:val="single" w:color="auto" w:sz="4"/>
          <w:insideV w:val="single" w:color="auto" w:sz="4"/>
        </w:tblBorders>
      </w:tblPr>
      <w:tblGrid>
        <w:gridCol w:w="9360"/>
      </w:tblGrid>
      <w:tr>
        <w:tc>
          <w:tcPr>
            <w:tcW w:type="dxa" w:w="9360"/>
            <w:shd w:fill="1B2530" w:val="clear"/>
            <w:tcMar>
              <w:top w:type="dxa" w:w="140"/>
              <w:left w:type="dxa" w:w="200"/>
              <w:bottom w:type="dxa" w:w="140"/>
              <w:right w:type="dxa" w:w="160"/>
            </w:tcMar>
          </w:tcPr>
          <w:p>
            <w:pPr>
              <w:spacing w:after="60"/>
            </w:pPr>
            <w:r>
              <w:rPr>
                <w:rFonts w:ascii="Consolas" w:cs="Consolas" w:eastAsia="Consolas" w:hAnsi="Consolas"/>
                <w:b/>
                <w:bCs/>
                <w:color w:val="FF9900"/>
                <w:spacing w:val="30"/>
                <w:sz w:val="16"/>
                <w:szCs w:val="16"/>
              </w:rPr>
              <w:t xml:space="preserve">.github/workflows/deploy.yml</w:t>
            </w:r>
          </w:p>
          <w:p>
            <w:pPr>
              <w:spacing w:after="0" w:line="250"/>
            </w:pPr>
            <w:r>
              <w:rPr>
                <w:rFonts w:ascii="Consolas" w:cs="Consolas" w:eastAsia="Consolas" w:hAnsi="Consolas"/>
                <w:color w:val="E8EDF2"/>
                <w:sz w:val="17"/>
                <w:szCs w:val="17"/>
              </w:rPr>
              <w:t xml:space="preserve">name: build-and-deploy</w:t>
            </w:r>
          </w:p>
          <w:p>
            <w:pPr>
              <w:spacing w:after="0" w:line="250"/>
            </w:pPr>
            <w:r>
              <w:rPr>
                <w:rFonts w:ascii="Consolas" w:cs="Consolas" w:eastAsia="Consolas" w:hAnsi="Consolas"/>
                <w:color w:val="E8EDF2"/>
                <w:sz w:val="17"/>
                <w:szCs w:val="17"/>
              </w:rPr>
              <w:t xml:space="preserve">on:</w:t>
            </w:r>
          </w:p>
          <w:p>
            <w:pPr>
              <w:spacing w:after="0" w:line="250"/>
            </w:pPr>
            <w:r>
              <w:rPr>
                <w:rFonts w:ascii="Consolas" w:cs="Consolas" w:eastAsia="Consolas" w:hAnsi="Consolas"/>
                <w:color w:val="E8EDF2"/>
                <w:sz w:val="17"/>
                <w:szCs w:val="17"/>
              </w:rPr>
              <w:t xml:space="preserve">  push: { branches: [ main ]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permissions:</w:t>
            </w:r>
          </w:p>
          <w:p>
            <w:pPr>
              <w:spacing w:after="0" w:line="250"/>
            </w:pPr>
            <w:r>
              <w:rPr>
                <w:rFonts w:ascii="Consolas" w:cs="Consolas" w:eastAsia="Consolas" w:hAnsi="Consolas"/>
                <w:color w:val="E8EDF2"/>
                <w:sz w:val="17"/>
                <w:szCs w:val="17"/>
              </w:rPr>
              <w:t xml:space="preserve">  id-token: write          # OIDC -&gt; assume AWS role, no static keys</w:t>
            </w:r>
          </w:p>
          <w:p>
            <w:pPr>
              <w:spacing w:after="0" w:line="250"/>
            </w:pPr>
            <w:r>
              <w:rPr>
                <w:rFonts w:ascii="Consolas" w:cs="Consolas" w:eastAsia="Consolas" w:hAnsi="Consolas"/>
                <w:color w:val="E8EDF2"/>
                <w:sz w:val="17"/>
                <w:szCs w:val="17"/>
              </w:rPr>
              <w:t xml:space="preserve">  contents: read</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jobs:</w:t>
            </w:r>
          </w:p>
          <w:p>
            <w:pPr>
              <w:spacing w:after="0" w:line="250"/>
            </w:pPr>
            <w:r>
              <w:rPr>
                <w:rFonts w:ascii="Consolas" w:cs="Consolas" w:eastAsia="Consolas" w:hAnsi="Consolas"/>
                <w:color w:val="E8EDF2"/>
                <w:sz w:val="17"/>
                <w:szCs w:val="17"/>
              </w:rPr>
              <w:t xml:space="preserve">  ship:</w:t>
            </w:r>
          </w:p>
          <w:p>
            <w:pPr>
              <w:spacing w:after="0" w:line="250"/>
            </w:pPr>
            <w:r>
              <w:rPr>
                <w:rFonts w:ascii="Consolas" w:cs="Consolas" w:eastAsia="Consolas" w:hAnsi="Consolas"/>
                <w:color w:val="E8EDF2"/>
                <w:sz w:val="17"/>
                <w:szCs w:val="17"/>
              </w:rPr>
              <w:t xml:space="preserve">    runs-on: ubuntu-latest</w:t>
            </w:r>
          </w:p>
          <w:p>
            <w:pPr>
              <w:spacing w:after="0" w:line="250"/>
            </w:pPr>
            <w:r>
              <w:rPr>
                <w:rFonts w:ascii="Consolas" w:cs="Consolas" w:eastAsia="Consolas" w:hAnsi="Consolas"/>
                <w:color w:val="E8EDF2"/>
                <w:sz w:val="17"/>
                <w:szCs w:val="17"/>
              </w:rPr>
              <w:t xml:space="preserve">    steps:</w:t>
            </w:r>
          </w:p>
          <w:p>
            <w:pPr>
              <w:spacing w:after="0" w:line="250"/>
            </w:pPr>
            <w:r>
              <w:rPr>
                <w:rFonts w:ascii="Consolas" w:cs="Consolas" w:eastAsia="Consolas" w:hAnsi="Consolas"/>
                <w:color w:val="E8EDF2"/>
                <w:sz w:val="17"/>
                <w:szCs w:val="17"/>
              </w:rPr>
              <w:t xml:space="preserve">      - uses: actions/checkout@v4</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 name: Configure AWS credentials (OIDC)</w:t>
            </w:r>
          </w:p>
          <w:p>
            <w:pPr>
              <w:spacing w:after="0" w:line="250"/>
            </w:pPr>
            <w:r>
              <w:rPr>
                <w:rFonts w:ascii="Consolas" w:cs="Consolas" w:eastAsia="Consolas" w:hAnsi="Consolas"/>
                <w:color w:val="E8EDF2"/>
                <w:sz w:val="17"/>
                <w:szCs w:val="17"/>
              </w:rPr>
              <w:t xml:space="preserve">        uses: aws-actions/configure-aws-credentials@v4</w:t>
            </w:r>
          </w:p>
          <w:p>
            <w:pPr>
              <w:spacing w:after="0" w:line="250"/>
            </w:pPr>
            <w:r>
              <w:rPr>
                <w:rFonts w:ascii="Consolas" w:cs="Consolas" w:eastAsia="Consolas" w:hAnsi="Consolas"/>
                <w:color w:val="E8EDF2"/>
                <w:sz w:val="17"/>
                <w:szCs w:val="17"/>
              </w:rPr>
              <w:t xml:space="preserve">        with:</w:t>
            </w:r>
          </w:p>
          <w:p>
            <w:pPr>
              <w:spacing w:after="0" w:line="250"/>
            </w:pPr>
            <w:r>
              <w:rPr>
                <w:rFonts w:ascii="Consolas" w:cs="Consolas" w:eastAsia="Consolas" w:hAnsi="Consolas"/>
                <w:color w:val="E8EDF2"/>
                <w:sz w:val="17"/>
                <w:szCs w:val="17"/>
              </w:rPr>
              <w:t xml:space="preserve">          role-to-assume: ${{ secrets.AWS_DEPLOY_ROLE }}</w:t>
            </w:r>
          </w:p>
          <w:p>
            <w:pPr>
              <w:spacing w:after="0" w:line="250"/>
            </w:pPr>
            <w:r>
              <w:rPr>
                <w:rFonts w:ascii="Consolas" w:cs="Consolas" w:eastAsia="Consolas" w:hAnsi="Consolas"/>
                <w:color w:val="E8EDF2"/>
                <w:sz w:val="17"/>
                <w:szCs w:val="17"/>
              </w:rPr>
              <w:t xml:space="preserve">          aws-region: ap-south-1</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 name: Login to Amazon ECR</w:t>
            </w:r>
          </w:p>
          <w:p>
            <w:pPr>
              <w:spacing w:after="0" w:line="250"/>
            </w:pPr>
            <w:r>
              <w:rPr>
                <w:rFonts w:ascii="Consolas" w:cs="Consolas" w:eastAsia="Consolas" w:hAnsi="Consolas"/>
                <w:color w:val="E8EDF2"/>
                <w:sz w:val="17"/>
                <w:szCs w:val="17"/>
              </w:rPr>
              <w:t xml:space="preserve">        id: ecr</w:t>
            </w:r>
          </w:p>
          <w:p>
            <w:pPr>
              <w:spacing w:after="0" w:line="250"/>
            </w:pPr>
            <w:r>
              <w:rPr>
                <w:rFonts w:ascii="Consolas" w:cs="Consolas" w:eastAsia="Consolas" w:hAnsi="Consolas"/>
                <w:color w:val="E8EDF2"/>
                <w:sz w:val="17"/>
                <w:szCs w:val="17"/>
              </w:rPr>
              <w:t xml:space="preserve">        uses: aws-actions/amazon-ecr-login@v2</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 name: Run unit tests</w:t>
            </w:r>
          </w:p>
          <w:p>
            <w:pPr>
              <w:spacing w:after="0" w:line="250"/>
            </w:pPr>
            <w:r>
              <w:rPr>
                <w:rFonts w:ascii="Consolas" w:cs="Consolas" w:eastAsia="Consolas" w:hAnsi="Consolas"/>
                <w:color w:val="E8EDF2"/>
                <w:sz w:val="17"/>
                <w:szCs w:val="17"/>
              </w:rPr>
              <w:t xml:space="preserve">        run: npm ci &amp;&amp; npm test</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 name: Build &amp; push image</w:t>
            </w:r>
          </w:p>
          <w:p>
            <w:pPr>
              <w:spacing w:after="0" w:line="250"/>
            </w:pPr>
            <w:r>
              <w:rPr>
                <w:rFonts w:ascii="Consolas" w:cs="Consolas" w:eastAsia="Consolas" w:hAnsi="Consolas"/>
                <w:color w:val="E8EDF2"/>
                <w:sz w:val="17"/>
                <w:szCs w:val="17"/>
              </w:rPr>
              <w:t xml:space="preserve">        env:</w:t>
            </w:r>
          </w:p>
          <w:p>
            <w:pPr>
              <w:spacing w:after="0" w:line="250"/>
            </w:pPr>
            <w:r>
              <w:rPr>
                <w:rFonts w:ascii="Consolas" w:cs="Consolas" w:eastAsia="Consolas" w:hAnsi="Consolas"/>
                <w:color w:val="E8EDF2"/>
                <w:sz w:val="17"/>
                <w:szCs w:val="17"/>
              </w:rPr>
              <w:t xml:space="preserve">          REG: ${{ steps.ecr.outputs.registry }}</w:t>
            </w:r>
          </w:p>
          <w:p>
            <w:pPr>
              <w:spacing w:after="0" w:line="250"/>
            </w:pPr>
            <w:r>
              <w:rPr>
                <w:rFonts w:ascii="Consolas" w:cs="Consolas" w:eastAsia="Consolas" w:hAnsi="Consolas"/>
                <w:color w:val="E8EDF2"/>
                <w:sz w:val="17"/>
                <w:szCs w:val="17"/>
              </w:rPr>
              <w:t xml:space="preserve">        run: |</w:t>
            </w:r>
          </w:p>
          <w:p>
            <w:pPr>
              <w:spacing w:after="0" w:line="250"/>
            </w:pPr>
            <w:r>
              <w:rPr>
                <w:rFonts w:ascii="Consolas" w:cs="Consolas" w:eastAsia="Consolas" w:hAnsi="Consolas"/>
                <w:color w:val="E8EDF2"/>
                <w:sz w:val="17"/>
                <w:szCs w:val="17"/>
              </w:rPr>
              <w:t xml:space="preserve">          IMG=$REG/finpay/api:${{ github.sha }}</w:t>
            </w:r>
          </w:p>
          <w:p>
            <w:pPr>
              <w:spacing w:after="0" w:line="250"/>
            </w:pPr>
            <w:r>
              <w:rPr>
                <w:rFonts w:ascii="Consolas" w:cs="Consolas" w:eastAsia="Consolas" w:hAnsi="Consolas"/>
                <w:color w:val="E8EDF2"/>
                <w:sz w:val="17"/>
                <w:szCs w:val="17"/>
              </w:rPr>
              <w:t xml:space="preserve">          docker build -t $IMG .</w:t>
            </w:r>
          </w:p>
          <w:p>
            <w:pPr>
              <w:spacing w:after="0" w:line="250"/>
            </w:pPr>
            <w:r>
              <w:rPr>
                <w:rFonts w:ascii="Consolas" w:cs="Consolas" w:eastAsia="Consolas" w:hAnsi="Consolas"/>
                <w:color w:val="E8EDF2"/>
                <w:sz w:val="17"/>
                <w:szCs w:val="17"/>
              </w:rPr>
              <w:t xml:space="preserve">          docker push $IMG</w:t>
            </w:r>
          </w:p>
          <w:p>
            <w:pPr>
              <w:spacing w:after="0" w:line="250"/>
            </w:pPr>
            <w:r>
              <w:rPr>
                <w:rFonts w:ascii="Consolas" w:cs="Consolas" w:eastAsia="Consolas" w:hAnsi="Consolas"/>
                <w:color w:val="E8EDF2"/>
                <w:sz w:val="17"/>
                <w:szCs w:val="17"/>
              </w:rPr>
              <w:t xml:space="preserve">          echo "IMG=$IMG" &gt;&gt; $GITHUB_ENV</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 name: Deploy to EKS</w:t>
            </w:r>
          </w:p>
          <w:p>
            <w:pPr>
              <w:spacing w:after="0" w:line="250"/>
            </w:pPr>
            <w:r>
              <w:rPr>
                <w:rFonts w:ascii="Consolas" w:cs="Consolas" w:eastAsia="Consolas" w:hAnsi="Consolas"/>
                <w:color w:val="E8EDF2"/>
                <w:sz w:val="17"/>
                <w:szCs w:val="17"/>
              </w:rPr>
              <w:t xml:space="preserve">        run: |</w:t>
            </w:r>
          </w:p>
          <w:p>
            <w:pPr>
              <w:spacing w:after="0" w:line="250"/>
            </w:pPr>
            <w:r>
              <w:rPr>
                <w:rFonts w:ascii="Consolas" w:cs="Consolas" w:eastAsia="Consolas" w:hAnsi="Consolas"/>
                <w:color w:val="E8EDF2"/>
                <w:sz w:val="17"/>
                <w:szCs w:val="17"/>
              </w:rPr>
              <w:t xml:space="preserve">          aws eks update-kubeconfig --name finpay-prod</w:t>
            </w:r>
          </w:p>
          <w:p>
            <w:pPr>
              <w:spacing w:after="0" w:line="250"/>
            </w:pPr>
            <w:r>
              <w:rPr>
                <w:rFonts w:ascii="Consolas" w:cs="Consolas" w:eastAsia="Consolas" w:hAnsi="Consolas"/>
                <w:color w:val="E8EDF2"/>
                <w:sz w:val="17"/>
                <w:szCs w:val="17"/>
              </w:rPr>
              <w:t xml:space="preserve">          kubectl set image deployment/api api=$IMG</w:t>
            </w:r>
          </w:p>
          <w:p>
            <w:pPr>
              <w:spacing w:after="0" w:line="250"/>
            </w:pPr>
            <w:r>
              <w:rPr>
                <w:rFonts w:ascii="Consolas" w:cs="Consolas" w:eastAsia="Consolas" w:hAnsi="Consolas"/>
                <w:color w:val="E8EDF2"/>
                <w:sz w:val="17"/>
                <w:szCs w:val="17"/>
              </w:rPr>
              <w:t xml:space="preserve">          kubectl rollout status deployment/api --timeout=120s</w:t>
            </w:r>
          </w:p>
        </w:tc>
      </w:tr>
    </w:tbl>
    <w:p>
      <w:pPr>
        <w:pStyle w:val="Heading3"/>
      </w:pPr>
      <w:r>
        <w:t xml:space="preserve">4. Kubernetes Deployment, Service, and autoscaler</w:t>
      </w:r>
    </w:p>
    <w:tbl>
      <w:tblPr>
        <w:tblW w:type="dxa" w:w="9360"/>
        <w:tblBorders>
          <w:top w:val="single" w:color="FF9900" w:sz="4"/>
          <w:left w:val="single" w:color="1B2530" w:sz="2"/>
          <w:bottom w:val="single" w:color="1B2530" w:sz="2"/>
          <w:right w:val="single" w:color="1B2530" w:sz="2"/>
          <w:insideH w:val="single" w:color="auto" w:sz="4"/>
          <w:insideV w:val="single" w:color="auto" w:sz="4"/>
        </w:tblBorders>
      </w:tblPr>
      <w:tblGrid>
        <w:gridCol w:w="9360"/>
      </w:tblGrid>
      <w:tr>
        <w:tc>
          <w:tcPr>
            <w:tcW w:type="dxa" w:w="9360"/>
            <w:shd w:fill="1B2530" w:val="clear"/>
            <w:tcMar>
              <w:top w:type="dxa" w:w="140"/>
              <w:left w:type="dxa" w:w="200"/>
              <w:bottom w:type="dxa" w:w="140"/>
              <w:right w:type="dxa" w:w="160"/>
            </w:tcMar>
          </w:tcPr>
          <w:p>
            <w:pPr>
              <w:spacing w:after="60"/>
            </w:pPr>
            <w:r>
              <w:rPr>
                <w:rFonts w:ascii="Consolas" w:cs="Consolas" w:eastAsia="Consolas" w:hAnsi="Consolas"/>
                <w:b/>
                <w:bCs/>
                <w:color w:val="FF9900"/>
                <w:spacing w:val="30"/>
                <w:sz w:val="16"/>
                <w:szCs w:val="16"/>
              </w:rPr>
              <w:t xml:space="preserve">api-deployment.yaml</w:t>
            </w:r>
          </w:p>
          <w:p>
            <w:pPr>
              <w:spacing w:after="0" w:line="250"/>
            </w:pPr>
            <w:r>
              <w:rPr>
                <w:rFonts w:ascii="Consolas" w:cs="Consolas" w:eastAsia="Consolas" w:hAnsi="Consolas"/>
                <w:color w:val="E8EDF2"/>
                <w:sz w:val="17"/>
                <w:szCs w:val="17"/>
              </w:rPr>
              <w:t xml:space="preserve">apiVersion: apps/v1</w:t>
            </w:r>
          </w:p>
          <w:p>
            <w:pPr>
              <w:spacing w:after="0" w:line="250"/>
            </w:pPr>
            <w:r>
              <w:rPr>
                <w:rFonts w:ascii="Consolas" w:cs="Consolas" w:eastAsia="Consolas" w:hAnsi="Consolas"/>
                <w:color w:val="E8EDF2"/>
                <w:sz w:val="17"/>
                <w:szCs w:val="17"/>
              </w:rPr>
              <w:t xml:space="preserve">kind: Deployment</w:t>
            </w:r>
          </w:p>
          <w:p>
            <w:pPr>
              <w:spacing w:after="0" w:line="250"/>
            </w:pPr>
            <w:r>
              <w:rPr>
                <w:rFonts w:ascii="Consolas" w:cs="Consolas" w:eastAsia="Consolas" w:hAnsi="Consolas"/>
                <w:color w:val="E8EDF2"/>
                <w:sz w:val="17"/>
                <w:szCs w:val="17"/>
              </w:rPr>
              <w:t xml:space="preserve">metadata: { name: api }</w:t>
            </w:r>
          </w:p>
          <w:p>
            <w:pPr>
              <w:spacing w:after="0" w:line="250"/>
            </w:pPr>
            <w:r>
              <w:rPr>
                <w:rFonts w:ascii="Consolas" w:cs="Consolas" w:eastAsia="Consolas" w:hAnsi="Consolas"/>
                <w:color w:val="E8EDF2"/>
                <w:sz w:val="17"/>
                <w:szCs w:val="17"/>
              </w:rPr>
              <w:t xml:space="preserve">spec:</w:t>
            </w:r>
          </w:p>
          <w:p>
            <w:pPr>
              <w:spacing w:after="0" w:line="250"/>
            </w:pPr>
            <w:r>
              <w:rPr>
                <w:rFonts w:ascii="Consolas" w:cs="Consolas" w:eastAsia="Consolas" w:hAnsi="Consolas"/>
                <w:color w:val="E8EDF2"/>
                <w:sz w:val="17"/>
                <w:szCs w:val="17"/>
              </w:rPr>
              <w:t xml:space="preserve">  replicas: 3</w:t>
            </w:r>
          </w:p>
          <w:p>
            <w:pPr>
              <w:spacing w:after="0" w:line="250"/>
            </w:pPr>
            <w:r>
              <w:rPr>
                <w:rFonts w:ascii="Consolas" w:cs="Consolas" w:eastAsia="Consolas" w:hAnsi="Consolas"/>
                <w:color w:val="E8EDF2"/>
                <w:sz w:val="17"/>
                <w:szCs w:val="17"/>
              </w:rPr>
              <w:t xml:space="preserve">  selector: { matchLabels: { app: api } }</w:t>
            </w:r>
          </w:p>
          <w:p>
            <w:pPr>
              <w:spacing w:after="0" w:line="250"/>
            </w:pPr>
            <w:r>
              <w:rPr>
                <w:rFonts w:ascii="Consolas" w:cs="Consolas" w:eastAsia="Consolas" w:hAnsi="Consolas"/>
                <w:color w:val="E8EDF2"/>
                <w:sz w:val="17"/>
                <w:szCs w:val="17"/>
              </w:rPr>
              <w:t xml:space="preserve">  template:</w:t>
            </w:r>
          </w:p>
          <w:p>
            <w:pPr>
              <w:spacing w:after="0" w:line="250"/>
            </w:pPr>
            <w:r>
              <w:rPr>
                <w:rFonts w:ascii="Consolas" w:cs="Consolas" w:eastAsia="Consolas" w:hAnsi="Consolas"/>
                <w:color w:val="E8EDF2"/>
                <w:sz w:val="17"/>
                <w:szCs w:val="17"/>
              </w:rPr>
              <w:t xml:space="preserve">    metadata: { labels: { app: api } }</w:t>
            </w:r>
          </w:p>
          <w:p>
            <w:pPr>
              <w:spacing w:after="0" w:line="250"/>
            </w:pPr>
            <w:r>
              <w:rPr>
                <w:rFonts w:ascii="Consolas" w:cs="Consolas" w:eastAsia="Consolas" w:hAnsi="Consolas"/>
                <w:color w:val="E8EDF2"/>
                <w:sz w:val="17"/>
                <w:szCs w:val="17"/>
              </w:rPr>
              <w:t xml:space="preserve">    spec:</w:t>
            </w:r>
          </w:p>
          <w:p>
            <w:pPr>
              <w:spacing w:after="0" w:line="250"/>
            </w:pPr>
            <w:r>
              <w:rPr>
                <w:rFonts w:ascii="Consolas" w:cs="Consolas" w:eastAsia="Consolas" w:hAnsi="Consolas"/>
                <w:color w:val="E8EDF2"/>
                <w:sz w:val="17"/>
                <w:szCs w:val="17"/>
              </w:rPr>
              <w:t xml:space="preserve">      containers:</w:t>
            </w:r>
          </w:p>
          <w:p>
            <w:pPr>
              <w:spacing w:after="0" w:line="250"/>
            </w:pPr>
            <w:r>
              <w:rPr>
                <w:rFonts w:ascii="Consolas" w:cs="Consolas" w:eastAsia="Consolas" w:hAnsi="Consolas"/>
                <w:color w:val="E8EDF2"/>
                <w:sz w:val="17"/>
                <w:szCs w:val="17"/>
              </w:rPr>
              <w:t xml:space="preserve">        - name: api</w:t>
            </w:r>
          </w:p>
          <w:p>
            <w:pPr>
              <w:spacing w:after="0" w:line="250"/>
            </w:pPr>
            <w:r>
              <w:rPr>
                <w:rFonts w:ascii="Consolas" w:cs="Consolas" w:eastAsia="Consolas" w:hAnsi="Consolas"/>
                <w:color w:val="E8EDF2"/>
                <w:sz w:val="17"/>
                <w:szCs w:val="17"/>
              </w:rPr>
              <w:t xml:space="preserve">          image: REPLACED_BY_CI</w:t>
            </w:r>
          </w:p>
          <w:p>
            <w:pPr>
              <w:spacing w:after="0" w:line="250"/>
            </w:pPr>
            <w:r>
              <w:rPr>
                <w:rFonts w:ascii="Consolas" w:cs="Consolas" w:eastAsia="Consolas" w:hAnsi="Consolas"/>
                <w:color w:val="E8EDF2"/>
                <w:sz w:val="17"/>
                <w:szCs w:val="17"/>
              </w:rPr>
              <w:t xml:space="preserve">          ports: [{ containerPort: 8080 }]</w:t>
            </w:r>
          </w:p>
          <w:p>
            <w:pPr>
              <w:spacing w:after="0" w:line="250"/>
            </w:pPr>
            <w:r>
              <w:rPr>
                <w:rFonts w:ascii="Consolas" w:cs="Consolas" w:eastAsia="Consolas" w:hAnsi="Consolas"/>
                <w:color w:val="E8EDF2"/>
                <w:sz w:val="17"/>
                <w:szCs w:val="17"/>
              </w:rPr>
              <w:t xml:space="preserve">          readinessProbe:</w:t>
            </w:r>
          </w:p>
          <w:p>
            <w:pPr>
              <w:spacing w:after="0" w:line="250"/>
            </w:pPr>
            <w:r>
              <w:rPr>
                <w:rFonts w:ascii="Consolas" w:cs="Consolas" w:eastAsia="Consolas" w:hAnsi="Consolas"/>
                <w:color w:val="E8EDF2"/>
                <w:sz w:val="17"/>
                <w:szCs w:val="17"/>
              </w:rPr>
              <w:t xml:space="preserve">            httpGet: { path: /healthz, port: 8080 }</w:t>
            </w:r>
          </w:p>
          <w:p>
            <w:pPr>
              <w:spacing w:after="0" w:line="250"/>
            </w:pPr>
            <w:r>
              <w:rPr>
                <w:rFonts w:ascii="Consolas" w:cs="Consolas" w:eastAsia="Consolas" w:hAnsi="Consolas"/>
                <w:color w:val="E8EDF2"/>
                <w:sz w:val="17"/>
                <w:szCs w:val="17"/>
              </w:rPr>
              <w:t xml:space="preserve">          resources:</w:t>
            </w:r>
          </w:p>
          <w:p>
            <w:pPr>
              <w:spacing w:after="0" w:line="250"/>
            </w:pPr>
            <w:r>
              <w:rPr>
                <w:rFonts w:ascii="Consolas" w:cs="Consolas" w:eastAsia="Consolas" w:hAnsi="Consolas"/>
                <w:color w:val="E8EDF2"/>
                <w:sz w:val="17"/>
                <w:szCs w:val="17"/>
              </w:rPr>
              <w:t xml:space="preserve">            requests: { cpu: "250m", memory: "256Mi" }</w:t>
            </w:r>
          </w:p>
          <w:p>
            <w:pPr>
              <w:spacing w:after="0" w:line="250"/>
            </w:pPr>
            <w:r>
              <w:rPr>
                <w:rFonts w:ascii="Consolas" w:cs="Consolas" w:eastAsia="Consolas" w:hAnsi="Consolas"/>
                <w:color w:val="E8EDF2"/>
                <w:sz w:val="17"/>
                <w:szCs w:val="17"/>
              </w:rPr>
              <w:t xml:space="preserve">---</w:t>
            </w:r>
          </w:p>
          <w:p>
            <w:pPr>
              <w:spacing w:after="0" w:line="250"/>
            </w:pPr>
            <w:r>
              <w:rPr>
                <w:rFonts w:ascii="Consolas" w:cs="Consolas" w:eastAsia="Consolas" w:hAnsi="Consolas"/>
                <w:color w:val="E8EDF2"/>
                <w:sz w:val="17"/>
                <w:szCs w:val="17"/>
              </w:rPr>
              <w:t xml:space="preserve">apiVersion: autoscaling/v2</w:t>
            </w:r>
          </w:p>
          <w:p>
            <w:pPr>
              <w:spacing w:after="0" w:line="250"/>
            </w:pPr>
            <w:r>
              <w:rPr>
                <w:rFonts w:ascii="Consolas" w:cs="Consolas" w:eastAsia="Consolas" w:hAnsi="Consolas"/>
                <w:color w:val="E8EDF2"/>
                <w:sz w:val="17"/>
                <w:szCs w:val="17"/>
              </w:rPr>
              <w:t xml:space="preserve">kind: HorizontalPodAutoscaler</w:t>
            </w:r>
          </w:p>
          <w:p>
            <w:pPr>
              <w:spacing w:after="0" w:line="250"/>
            </w:pPr>
            <w:r>
              <w:rPr>
                <w:rFonts w:ascii="Consolas" w:cs="Consolas" w:eastAsia="Consolas" w:hAnsi="Consolas"/>
                <w:color w:val="E8EDF2"/>
                <w:sz w:val="17"/>
                <w:szCs w:val="17"/>
              </w:rPr>
              <w:t xml:space="preserve">metadata: { name: api }</w:t>
            </w:r>
          </w:p>
          <w:p>
            <w:pPr>
              <w:spacing w:after="0" w:line="250"/>
            </w:pPr>
            <w:r>
              <w:rPr>
                <w:rFonts w:ascii="Consolas" w:cs="Consolas" w:eastAsia="Consolas" w:hAnsi="Consolas"/>
                <w:color w:val="E8EDF2"/>
                <w:sz w:val="17"/>
                <w:szCs w:val="17"/>
              </w:rPr>
              <w:t xml:space="preserve">spec:</w:t>
            </w:r>
          </w:p>
          <w:p>
            <w:pPr>
              <w:spacing w:after="0" w:line="250"/>
            </w:pPr>
            <w:r>
              <w:rPr>
                <w:rFonts w:ascii="Consolas" w:cs="Consolas" w:eastAsia="Consolas" w:hAnsi="Consolas"/>
                <w:color w:val="E8EDF2"/>
                <w:sz w:val="17"/>
                <w:szCs w:val="17"/>
              </w:rPr>
              <w:t xml:space="preserve">  scaleTargetRef: { apiVersion: apps/v1, kind: Deployment, name: api }</w:t>
            </w:r>
          </w:p>
          <w:p>
            <w:pPr>
              <w:spacing w:after="0" w:line="250"/>
            </w:pPr>
            <w:r>
              <w:rPr>
                <w:rFonts w:ascii="Consolas" w:cs="Consolas" w:eastAsia="Consolas" w:hAnsi="Consolas"/>
                <w:color w:val="E8EDF2"/>
                <w:sz w:val="17"/>
                <w:szCs w:val="17"/>
              </w:rPr>
              <w:t xml:space="preserve">  minReplicas: 3</w:t>
            </w:r>
          </w:p>
          <w:p>
            <w:pPr>
              <w:spacing w:after="0" w:line="250"/>
            </w:pPr>
            <w:r>
              <w:rPr>
                <w:rFonts w:ascii="Consolas" w:cs="Consolas" w:eastAsia="Consolas" w:hAnsi="Consolas"/>
                <w:color w:val="E8EDF2"/>
                <w:sz w:val="17"/>
                <w:szCs w:val="17"/>
              </w:rPr>
              <w:t xml:space="preserve">  maxReplicas: 12</w:t>
            </w:r>
          </w:p>
          <w:p>
            <w:pPr>
              <w:spacing w:after="0" w:line="250"/>
            </w:pPr>
            <w:r>
              <w:rPr>
                <w:rFonts w:ascii="Consolas" w:cs="Consolas" w:eastAsia="Consolas" w:hAnsi="Consolas"/>
                <w:color w:val="E8EDF2"/>
                <w:sz w:val="17"/>
                <w:szCs w:val="17"/>
              </w:rPr>
              <w:t xml:space="preserve">  metrics:</w:t>
            </w:r>
          </w:p>
          <w:p>
            <w:pPr>
              <w:spacing w:after="0" w:line="250"/>
            </w:pPr>
            <w:r>
              <w:rPr>
                <w:rFonts w:ascii="Consolas" w:cs="Consolas" w:eastAsia="Consolas" w:hAnsi="Consolas"/>
                <w:color w:val="E8EDF2"/>
                <w:sz w:val="17"/>
                <w:szCs w:val="17"/>
              </w:rPr>
              <w:t xml:space="preserve">    - type: Resource</w:t>
            </w:r>
          </w:p>
          <w:p>
            <w:pPr>
              <w:spacing w:after="0" w:line="250"/>
            </w:pPr>
            <w:r>
              <w:rPr>
                <w:rFonts w:ascii="Consolas" w:cs="Consolas" w:eastAsia="Consolas" w:hAnsi="Consolas"/>
                <w:color w:val="E8EDF2"/>
                <w:sz w:val="17"/>
                <w:szCs w:val="17"/>
              </w:rPr>
              <w:t xml:space="preserve">      resource: { name: cpu, target: { type: Utilization, averageUtilization: 65 } }</w:t>
            </w:r>
          </w:p>
        </w:tc>
      </w:tr>
    </w:tbl>
    <w:tbl>
      <w:tblPr>
        <w:tblW w:type="dxa" w:w="9360"/>
        <w:tblBorders>
          <w:top w:val="none"/>
          <w:left w:val="single" w:color="2E8540" w:sz="28"/>
          <w:bottom w:val="none"/>
          <w:right w:val="none"/>
          <w:insideH w:val="none"/>
          <w:insideV w:val="single" w:color="auto" w:sz="4"/>
        </w:tblBorders>
      </w:tblPr>
      <w:tblGrid>
        <w:gridCol w:w="9360"/>
      </w:tblGrid>
      <w:tr>
        <w:tc>
          <w:tcPr>
            <w:tcW w:type="dxa" w:w="9360"/>
            <w:shd w:fill="EEF7EE" w:val="clear"/>
            <w:tcMar>
              <w:top w:type="dxa" w:w="140"/>
              <w:left w:type="dxa" w:w="200"/>
              <w:bottom w:type="dxa" w:w="140"/>
              <w:right w:type="dxa" w:w="180"/>
            </w:tcMar>
          </w:tcPr>
          <w:p>
            <w:pPr>
              <w:spacing w:after="60"/>
            </w:pPr>
            <w:r>
              <w:rPr>
                <w:rFonts w:ascii="Arial" w:cs="Arial" w:eastAsia="Arial" w:hAnsi="Arial"/>
                <w:b/>
                <w:bCs/>
                <w:color w:val="2E8540"/>
                <w:sz w:val="22"/>
                <w:szCs w:val="22"/>
              </w:rPr>
              <w:t xml:space="preserve">Outcomes</w:t>
            </w:r>
          </w:p>
          <w:p>
            <w:pPr>
              <w:spacing w:after="40" w:line="270"/>
            </w:pPr>
            <w:r>
              <w:rPr>
                <w:rFonts w:ascii="Arial" w:cs="Arial" w:eastAsia="Arial" w:hAnsi="Arial"/>
                <w:b/>
                <w:bCs/>
                <w:color w:val="232F3E"/>
                <w:sz w:val="21"/>
                <w:szCs w:val="21"/>
              </w:rPr>
              <w:t xml:space="preserve">Reproducible environments:</w:t>
            </w:r>
            <w:r>
              <w:rPr>
                <w:rFonts w:ascii="Arial" w:cs="Arial" w:eastAsia="Arial" w:hAnsi="Arial"/>
                <w:color w:val="1A2733"/>
                <w:sz w:val="21"/>
                <w:szCs w:val="21"/>
              </w:rPr>
              <w:t xml:space="preserve"> a full clone of production now stands up with one </w:t>
            </w:r>
            <w:r>
              <w:rPr>
                <w:rFonts w:ascii="Consolas" w:cs="Consolas" w:eastAsia="Consolas" w:hAnsi="Consolas"/>
                <w:color w:val="C7254E"/>
                <w:sz w:val="19"/>
                <w:szCs w:val="19"/>
                <w:shd w:fill="F4ECEC" w:val="clear"/>
              </w:rPr>
              <w:t xml:space="preserve">terraform apply</w:t>
            </w:r>
            <w:r>
              <w:rPr>
                <w:rFonts w:ascii="Arial" w:cs="Arial" w:eastAsia="Arial" w:hAnsi="Arial"/>
                <w:color w:val="1A2733"/>
                <w:sz w:val="21"/>
                <w:szCs w:val="21"/>
              </w:rPr>
              <w:t xml:space="preserve">.</w:t>
            </w:r>
          </w:p>
          <w:p>
            <w:pPr>
              <w:spacing w:after="40" w:line="270"/>
            </w:pPr>
            <w:r>
              <w:rPr>
                <w:rFonts w:ascii="Arial" w:cs="Arial" w:eastAsia="Arial" w:hAnsi="Arial"/>
                <w:b/>
                <w:bCs/>
                <w:color w:val="232F3E"/>
                <w:sz w:val="21"/>
                <w:szCs w:val="21"/>
              </w:rPr>
              <w:t xml:space="preserve">No drift:</w:t>
            </w:r>
            <w:r>
              <w:rPr>
                <w:rFonts w:ascii="Arial" w:cs="Arial" w:eastAsia="Arial" w:hAnsi="Arial"/>
                <w:color w:val="1A2733"/>
                <w:sz w:val="21"/>
                <w:szCs w:val="21"/>
              </w:rPr>
              <w:t xml:space="preserve"> every change is a reviewed pull request; the console is read-only.</w:t>
            </w:r>
          </w:p>
          <w:p>
            <w:pPr>
              <w:spacing w:after="40" w:line="270"/>
            </w:pPr>
            <w:r>
              <w:rPr>
                <w:rFonts w:ascii="Arial" w:cs="Arial" w:eastAsia="Arial" w:hAnsi="Arial"/>
                <w:b/>
                <w:bCs/>
                <w:color w:val="232F3E"/>
                <w:sz w:val="21"/>
                <w:szCs w:val="21"/>
              </w:rPr>
              <w:t xml:space="preserve">Elastic scaling:</w:t>
            </w:r>
            <w:r>
              <w:rPr>
                <w:rFonts w:ascii="Arial" w:cs="Arial" w:eastAsia="Arial" w:hAnsi="Arial"/>
                <w:color w:val="1A2733"/>
                <w:sz w:val="21"/>
                <w:szCs w:val="21"/>
              </w:rPr>
              <w:t xml:space="preserve"> the HPA absorbs payment-volume spikes automatically, scaling pods 3 -&gt; 12.</w:t>
            </w:r>
          </w:p>
          <w:p>
            <w:pPr>
              <w:spacing w:after="40" w:line="270"/>
            </w:pPr>
            <w:r>
              <w:rPr>
                <w:rFonts w:ascii="Arial" w:cs="Arial" w:eastAsia="Arial" w:hAnsi="Arial"/>
                <w:b/>
                <w:bCs/>
                <w:color w:val="232F3E"/>
                <w:sz w:val="21"/>
                <w:szCs w:val="21"/>
              </w:rPr>
              <w:t xml:space="preserve">Faster onboarding:</w:t>
            </w:r>
            <w:r>
              <w:rPr>
                <w:rFonts w:ascii="Arial" w:cs="Arial" w:eastAsia="Arial" w:hAnsi="Arial"/>
                <w:color w:val="1A2733"/>
                <w:sz w:val="21"/>
                <w:szCs w:val="21"/>
              </w:rPr>
              <w:t xml:space="preserve"> a new region launch dropped from weeks of clicking to a few hours of code review.</w:t>
            </w:r>
          </w:p>
        </w:tc>
      </w:tr>
    </w:tbl>
    <w:p>
      <w:r>
        <w:br w:type="page"/>
      </w:r>
    </w:p>
    <w:p>
      <w:pPr>
        <w:spacing w:after="30" w:before="60"/>
      </w:pPr>
      <w:r>
        <w:rPr>
          <w:rFonts w:ascii="Arial" w:cs="Arial" w:eastAsia="Arial" w:hAnsi="Arial"/>
          <w:b/>
          <w:bCs/>
          <w:color w:val="EC7211"/>
          <w:spacing w:val="20"/>
          <w:sz w:val="18"/>
          <w:szCs w:val="18"/>
        </w:rPr>
        <w:t xml:space="preserve">CASE STUDY 03  |  QUALITY GATES &amp; CONTINUOUS INTEGRATION</w:t>
      </w:r>
    </w:p>
    <w:p>
      <w:pPr>
        <w:pStyle w:val="Heading1"/>
      </w:pPr>
      <w:r>
        <w:t xml:space="preserve">Quality-Gated CI/CD with Jenkins and SonarQube</w:t>
      </w:r>
    </w:p>
    <w:p>
      <w:pPr>
        <w:spacing w:after="160" w:line="276"/>
      </w:pPr>
      <w:r>
        <w:rPr>
          <w:rFonts w:ascii="Arial" w:cs="Arial" w:eastAsia="Arial" w:hAnsi="Arial"/>
          <w:i/>
          <w:iCs/>
          <w:color w:val="1A2733"/>
          <w:sz w:val="21"/>
          <w:szCs w:val="21"/>
        </w:rPr>
        <w:t xml:space="preserve">Services used: Jenkins, SonarQube, Docker, Amazon ECR, Amazon ECS, AWS Secrets Manager, Amazon CloudWatch.</w:t>
      </w:r>
    </w:p>
    <w:p>
      <w:pPr>
        <w:pStyle w:val="Heading2"/>
      </w:pPr>
      <w:r>
        <w:t xml:space="preserve">Scenario</w:t>
      </w:r>
    </w:p>
    <w:p>
      <w:pPr>
        <w:spacing w:after="120" w:line="276"/>
      </w:pPr>
      <w:r>
        <w:rPr>
          <w:rFonts w:ascii="Arial" w:cs="Arial" w:eastAsia="Arial" w:hAnsi="Arial"/>
          <w:color w:val="1A2733"/>
          <w:sz w:val="21"/>
          <w:szCs w:val="21"/>
        </w:rPr>
        <w:t xml:space="preserve">MediTrack builds software for hospitals and is subject to strict code-quality and security audits. Today, developers merge freely and quality problems - untested code paths, hard-coded credentials, and known-vulnerable dependencies - are only discovered weeks later during manual review. A recent audit flagged a secret committed to source control, putting a major contract at risk.</w:t>
      </w:r>
    </w:p>
    <w:p>
      <w:pPr>
        <w:spacing w:after="120" w:line="276"/>
      </w:pPr>
      <w:r>
        <w:rPr>
          <w:rFonts w:ascii="Arial" w:cs="Arial" w:eastAsia="Arial" w:hAnsi="Arial"/>
          <w:color w:val="1A2733"/>
          <w:sz w:val="21"/>
          <w:szCs w:val="21"/>
        </w:rPr>
        <w:t xml:space="preserve">The compliance team mandates that no image may ship unless it passes an automated quality and security gate, and that the result of every check is recorded for auditors.</w:t>
      </w:r>
    </w:p>
    <w:tbl>
      <w:tblPr>
        <w:tblW w:type="dxa" w:w="9360"/>
        <w:tblBorders>
          <w:top w:val="none"/>
          <w:left w:val="single" w:color="EC7211" w:sz="28"/>
          <w:bottom w:val="none"/>
          <w:right w:val="none"/>
          <w:insideH w:val="none"/>
          <w:insideV w:val="single" w:color="auto" w:sz="4"/>
        </w:tblBorders>
      </w:tblPr>
      <w:tblGrid>
        <w:gridCol w:w="9360"/>
      </w:tblGrid>
      <w:tr>
        <w:tc>
          <w:tcPr>
            <w:tcW w:type="dxa" w:w="9360"/>
            <w:shd w:fill="FFF4E5" w:val="clear"/>
            <w:tcMar>
              <w:top w:type="dxa" w:w="140"/>
              <w:left w:type="dxa" w:w="200"/>
              <w:bottom w:type="dxa" w:w="140"/>
              <w:right w:type="dxa" w:w="180"/>
            </w:tcMar>
          </w:tcPr>
          <w:p>
            <w:pPr>
              <w:spacing w:after="60"/>
            </w:pPr>
            <w:r>
              <w:rPr>
                <w:rFonts w:ascii="Arial" w:cs="Arial" w:eastAsia="Arial" w:hAnsi="Arial"/>
                <w:b/>
                <w:bCs/>
                <w:color w:val="EC7211"/>
                <w:sz w:val="22"/>
                <w:szCs w:val="22"/>
              </w:rPr>
              <w:t xml:space="preserve">Problem Statement</w:t>
            </w:r>
          </w:p>
          <w:p>
            <w:pPr>
              <w:spacing w:after="40" w:line="270"/>
            </w:pPr>
            <w:r>
              <w:rPr>
                <w:rFonts w:ascii="Arial" w:cs="Arial" w:eastAsia="Arial" w:hAnsi="Arial"/>
                <w:color w:val="1A2733"/>
                <w:sz w:val="21"/>
                <w:szCs w:val="21"/>
              </w:rPr>
              <w:t xml:space="preserve">Implement a continuous integration pipeline in Jenkins that automatically analyzes every change with SonarQube and blocks the build whenever the project fails the defined quality gate (coverage, bugs, vulnerabilities, code smells). Only images that pass may be built, pushed to Amazon ECR, and deployed - with no secrets stored in source code.</w:t>
            </w:r>
          </w:p>
        </w:tc>
      </w:tr>
    </w:tbl>
    <w:p>
      <w:pPr>
        <w:pStyle w:val="Heading3"/>
      </w:pPr>
      <w:r>
        <w:t xml:space="preserve">Requirements &amp; Constraints</w:t>
      </w:r>
    </w:p>
    <w:p>
      <w:pPr>
        <w:pStyle w:val="ListParagraph"/>
        <w:numPr>
          <w:ilvl w:val="0"/>
          <w:numId w:val="2"/>
        </w:numPr>
        <w:spacing w:after="60" w:line="270"/>
      </w:pPr>
      <w:r>
        <w:rPr>
          <w:rFonts w:ascii="Arial" w:cs="Arial" w:eastAsia="Arial" w:hAnsi="Arial"/>
          <w:b/>
          <w:bCs/>
          <w:color w:val="232F3E"/>
          <w:sz w:val="21"/>
          <w:szCs w:val="21"/>
        </w:rPr>
        <w:t xml:space="preserve">Mandatory gate:</w:t>
      </w:r>
      <w:r>
        <w:rPr>
          <w:rFonts w:ascii="Arial" w:cs="Arial" w:eastAsia="Arial" w:hAnsi="Arial"/>
          <w:color w:val="1A2733"/>
          <w:sz w:val="21"/>
          <w:szCs w:val="21"/>
        </w:rPr>
        <w:t xml:space="preserve"> a failing SonarQube quality gate must stop the pipeline immediately - no override by developers.</w:t>
      </w:r>
    </w:p>
    <w:p>
      <w:pPr>
        <w:pStyle w:val="ListParagraph"/>
        <w:numPr>
          <w:ilvl w:val="0"/>
          <w:numId w:val="2"/>
        </w:numPr>
        <w:spacing w:after="60" w:line="270"/>
      </w:pPr>
      <w:r>
        <w:rPr>
          <w:rFonts w:ascii="Arial" w:cs="Arial" w:eastAsia="Arial" w:hAnsi="Arial"/>
          <w:b/>
          <w:bCs/>
          <w:color w:val="232F3E"/>
          <w:sz w:val="21"/>
          <w:szCs w:val="21"/>
        </w:rPr>
        <w:t xml:space="preserve">Coverage threshold:</w:t>
      </w:r>
      <w:r>
        <w:rPr>
          <w:rFonts w:ascii="Arial" w:cs="Arial" w:eastAsia="Arial" w:hAnsi="Arial"/>
          <w:color w:val="1A2733"/>
          <w:sz w:val="21"/>
          <w:szCs w:val="21"/>
        </w:rPr>
        <w:t xml:space="preserve"> new code must meet a minimum test-coverage percentage.</w:t>
      </w:r>
    </w:p>
    <w:p>
      <w:pPr>
        <w:pStyle w:val="ListParagraph"/>
        <w:numPr>
          <w:ilvl w:val="0"/>
          <w:numId w:val="2"/>
        </w:numPr>
        <w:spacing w:after="60" w:line="270"/>
      </w:pPr>
      <w:r>
        <w:rPr>
          <w:rFonts w:ascii="Arial" w:cs="Arial" w:eastAsia="Arial" w:hAnsi="Arial"/>
          <w:b/>
          <w:bCs/>
          <w:color w:val="232F3E"/>
          <w:sz w:val="21"/>
          <w:szCs w:val="21"/>
        </w:rPr>
        <w:t xml:space="preserve">Secret hygiene:</w:t>
      </w:r>
      <w:r>
        <w:rPr>
          <w:rFonts w:ascii="Arial" w:cs="Arial" w:eastAsia="Arial" w:hAnsi="Arial"/>
          <w:color w:val="1A2733"/>
          <w:sz w:val="21"/>
          <w:szCs w:val="21"/>
        </w:rPr>
        <w:t xml:space="preserve"> registry and database credentials come from AWS Secrets Manager, never the repo.</w:t>
      </w:r>
    </w:p>
    <w:p>
      <w:pPr>
        <w:pStyle w:val="ListParagraph"/>
        <w:numPr>
          <w:ilvl w:val="0"/>
          <w:numId w:val="2"/>
        </w:numPr>
        <w:spacing w:after="60" w:line="270"/>
      </w:pPr>
      <w:r>
        <w:rPr>
          <w:rFonts w:ascii="Arial" w:cs="Arial" w:eastAsia="Arial" w:hAnsi="Arial"/>
          <w:b/>
          <w:bCs/>
          <w:color w:val="232F3E"/>
          <w:sz w:val="21"/>
          <w:szCs w:val="21"/>
        </w:rPr>
        <w:t xml:space="preserve">Image scanning:</w:t>
      </w:r>
      <w:r>
        <w:rPr>
          <w:rFonts w:ascii="Arial" w:cs="Arial" w:eastAsia="Arial" w:hAnsi="Arial"/>
          <w:color w:val="1A2733"/>
          <w:sz w:val="21"/>
          <w:szCs w:val="21"/>
        </w:rPr>
        <w:t xml:space="preserve"> ECR scans every pushed image; high-severity findings are surfaced to the team.</w:t>
      </w:r>
    </w:p>
    <w:p>
      <w:pPr>
        <w:pStyle w:val="ListParagraph"/>
        <w:numPr>
          <w:ilvl w:val="0"/>
          <w:numId w:val="2"/>
        </w:numPr>
        <w:spacing w:after="60" w:line="270"/>
      </w:pPr>
      <w:r>
        <w:rPr>
          <w:rFonts w:ascii="Arial" w:cs="Arial" w:eastAsia="Arial" w:hAnsi="Arial"/>
          <w:b/>
          <w:bCs/>
          <w:color w:val="232F3E"/>
          <w:sz w:val="21"/>
          <w:szCs w:val="21"/>
        </w:rPr>
        <w:t xml:space="preserve">Auditability:</w:t>
      </w:r>
      <w:r>
        <w:rPr>
          <w:rFonts w:ascii="Arial" w:cs="Arial" w:eastAsia="Arial" w:hAnsi="Arial"/>
          <w:color w:val="1A2733"/>
          <w:sz w:val="21"/>
          <w:szCs w:val="21"/>
        </w:rPr>
        <w:t xml:space="preserve"> each pipeline run records the gate result, test report, and image digest.</w:t>
      </w:r>
    </w:p>
    <w:p>
      <w:pPr>
        <w:pStyle w:val="Heading2"/>
      </w:pPr>
      <w:r>
        <w:t xml:space="preserve">Solution Overview</w:t>
      </w:r>
    </w:p>
    <w:p>
      <w:pPr>
        <w:spacing w:after="120" w:line="276"/>
      </w:pPr>
      <w:r>
        <w:rPr>
          <w:rFonts w:ascii="Arial" w:cs="Arial" w:eastAsia="Arial" w:hAnsi="Arial"/>
          <w:color w:val="1A2733"/>
          <w:sz w:val="21"/>
          <w:szCs w:val="21"/>
        </w:rPr>
        <w:t xml:space="preserve">Jenkins runs a declarative, multi-stage pipeline. After checkout, the SonarQube Scanner publishes analysis to the SonarQube server; the pipeline then calls waitForQualityGate, which pauses until SonarQube returns a pass/fail verdict via webhook. If the gate fails, the pipeline aborts before any image is built. On success, Jenkins builds the Docker image, retrieves the ECR push credentials from AWS Secrets Manager, pushes the image (triggering an ECR vulnerability scan), and updates the Amazon ECS service. CloudWatch collects deployment and runtime logs for the audit trail.</w:t>
      </w:r>
    </w:p>
    <w:p>
      <w:pPr>
        <w:pBdr>
          <w:top w:val="single" w:color="D5DBDB" w:sz="4"/>
        </w:pBdr>
        <w:spacing w:after="40" w:before="80"/>
        <w:jc w:val="center"/>
      </w:pPr>
      <w:r>
        <w:drawing>
          <wp:inline distT="0" distB="0" distL="0" distR="0">
            <wp:extent cx="5715000" cy="3076575"/>
            <wp:effectExtent t="0" r="0" b="0" l="0"/>
            <wp:docPr id="1" name="aws" descr="AWS diagram" title="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76575"/>
                    </a:xfrm>
                    <a:prstGeom prst="rect">
                      <a:avLst/>
                    </a:prstGeom>
                  </pic:spPr>
                </pic:pic>
              </a:graphicData>
            </a:graphic>
          </wp:inline>
        </w:drawing>
      </w:r>
    </w:p>
    <w:p>
      <w:pPr>
        <w:spacing w:after="160"/>
        <w:jc w:val="center"/>
      </w:pPr>
      <w:r>
        <w:rPr>
          <w:rFonts w:ascii="Arial" w:cs="Arial" w:eastAsia="Arial" w:hAnsi="Arial"/>
          <w:i/>
          <w:iCs/>
          <w:color w:val="5A6B7B"/>
          <w:sz w:val="17"/>
          <w:szCs w:val="17"/>
        </w:rPr>
        <w:t xml:space="preserve">Figure 3.1  -  Jenkins runs SonarQube analysis as a hard quality gate before any image is built, pushed to ECR, and deployed to ECS.</w:t>
      </w:r>
    </w:p>
    <w:p>
      <w:pPr>
        <w:pStyle w:val="Heading2"/>
      </w:pPr>
      <w:r>
        <w:t xml:space="preserve">Implementation Walkthrough</w:t>
      </w:r>
    </w:p>
    <w:p>
      <w:pPr>
        <w:pStyle w:val="Heading3"/>
      </w:pPr>
      <w:r>
        <w:t xml:space="preserve">1. The quality gate Jenkinsfile</w:t>
      </w:r>
    </w:p>
    <w:p>
      <w:pPr>
        <w:spacing w:after="120" w:line="276"/>
      </w:pPr>
      <w:r>
        <w:rPr>
          <w:rFonts w:ascii="Arial" w:cs="Arial" w:eastAsia="Arial" w:hAnsi="Arial"/>
          <w:color w:val="1A2733"/>
          <w:sz w:val="21"/>
          <w:szCs w:val="21"/>
        </w:rPr>
        <w:t xml:space="preserve">The pipeline fails fast: waitForQualityGate with abortPipeline: true halts everything if SonarQube reports a failing gate.</w:t>
      </w:r>
    </w:p>
    <w:tbl>
      <w:tblPr>
        <w:tblW w:type="dxa" w:w="9360"/>
        <w:tblBorders>
          <w:top w:val="single" w:color="FF9900" w:sz="4"/>
          <w:left w:val="single" w:color="1B2530" w:sz="2"/>
          <w:bottom w:val="single" w:color="1B2530" w:sz="2"/>
          <w:right w:val="single" w:color="1B2530" w:sz="2"/>
          <w:insideH w:val="single" w:color="auto" w:sz="4"/>
          <w:insideV w:val="single" w:color="auto" w:sz="4"/>
        </w:tblBorders>
      </w:tblPr>
      <w:tblGrid>
        <w:gridCol w:w="9360"/>
      </w:tblGrid>
      <w:tr>
        <w:tc>
          <w:tcPr>
            <w:tcW w:type="dxa" w:w="9360"/>
            <w:shd w:fill="1B2530" w:val="clear"/>
            <w:tcMar>
              <w:top w:type="dxa" w:w="140"/>
              <w:left w:type="dxa" w:w="200"/>
              <w:bottom w:type="dxa" w:w="140"/>
              <w:right w:type="dxa" w:w="160"/>
            </w:tcMar>
          </w:tcPr>
          <w:p>
            <w:pPr>
              <w:spacing w:after="60"/>
            </w:pPr>
            <w:r>
              <w:rPr>
                <w:rFonts w:ascii="Consolas" w:cs="Consolas" w:eastAsia="Consolas" w:hAnsi="Consolas"/>
                <w:b/>
                <w:bCs/>
                <w:color w:val="FF9900"/>
                <w:spacing w:val="30"/>
                <w:sz w:val="16"/>
                <w:szCs w:val="16"/>
              </w:rPr>
              <w:t xml:space="preserve">Jenkinsfile</w:t>
            </w:r>
          </w:p>
          <w:p>
            <w:pPr>
              <w:spacing w:after="0" w:line="250"/>
            </w:pPr>
            <w:r>
              <w:rPr>
                <w:rFonts w:ascii="Consolas" w:cs="Consolas" w:eastAsia="Consolas" w:hAnsi="Consolas"/>
                <w:color w:val="E8EDF2"/>
                <w:sz w:val="17"/>
                <w:szCs w:val="17"/>
              </w:rPr>
              <w:t xml:space="preserve">pipeline {</w:t>
            </w:r>
          </w:p>
          <w:p>
            <w:pPr>
              <w:spacing w:after="0" w:line="250"/>
            </w:pPr>
            <w:r>
              <w:rPr>
                <w:rFonts w:ascii="Consolas" w:cs="Consolas" w:eastAsia="Consolas" w:hAnsi="Consolas"/>
                <w:color w:val="E8EDF2"/>
                <w:sz w:val="17"/>
                <w:szCs w:val="17"/>
              </w:rPr>
              <w:t xml:space="preserve">  agent any</w:t>
            </w:r>
          </w:p>
          <w:p>
            <w:pPr>
              <w:spacing w:after="0" w:line="250"/>
            </w:pPr>
            <w:r>
              <w:rPr>
                <w:rFonts w:ascii="Consolas" w:cs="Consolas" w:eastAsia="Consolas" w:hAnsi="Consolas"/>
                <w:color w:val="E8EDF2"/>
                <w:sz w:val="17"/>
                <w:szCs w:val="17"/>
              </w:rPr>
              <w:t xml:space="preserve">  environment {</w:t>
            </w:r>
          </w:p>
          <w:p>
            <w:pPr>
              <w:spacing w:after="0" w:line="250"/>
            </w:pPr>
            <w:r>
              <w:rPr>
                <w:rFonts w:ascii="Consolas" w:cs="Consolas" w:eastAsia="Consolas" w:hAnsi="Consolas"/>
                <w:color w:val="E8EDF2"/>
                <w:sz w:val="17"/>
                <w:szCs w:val="17"/>
              </w:rPr>
              <w:t xml:space="preserve">    REPO = "1234.dkr.ecr.ap-south-1.amazonaws.com/meditrack"</w:t>
            </w:r>
          </w:p>
          <w:p>
            <w:pPr>
              <w:spacing w:after="0" w:line="250"/>
            </w:pPr>
            <w:r>
              <w:rPr>
                <w:rFonts w:ascii="Consolas" w:cs="Consolas" w:eastAsia="Consolas" w:hAnsi="Consolas"/>
                <w:color w:val="E8EDF2"/>
                <w:sz w:val="17"/>
                <w:szCs w:val="17"/>
              </w:rPr>
              <w:t xml:space="preserve">    TAG  = "${env.GIT_COMMIT.take(7)}"</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stages {</w:t>
            </w:r>
          </w:p>
          <w:p>
            <w:pPr>
              <w:spacing w:after="0" w:line="250"/>
            </w:pPr>
            <w:r>
              <w:rPr>
                <w:rFonts w:ascii="Consolas" w:cs="Consolas" w:eastAsia="Consolas" w:hAnsi="Consolas"/>
                <w:color w:val="E8EDF2"/>
                <w:sz w:val="17"/>
                <w:szCs w:val="17"/>
              </w:rPr>
              <w:t xml:space="preserve">    stage('Checkout') { steps { checkout scm }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stage('SonarQube Analysis') {</w:t>
            </w:r>
          </w:p>
          <w:p>
            <w:pPr>
              <w:spacing w:after="0" w:line="250"/>
            </w:pPr>
            <w:r>
              <w:rPr>
                <w:rFonts w:ascii="Consolas" w:cs="Consolas" w:eastAsia="Consolas" w:hAnsi="Consolas"/>
                <w:color w:val="E8EDF2"/>
                <w:sz w:val="17"/>
                <w:szCs w:val="17"/>
              </w:rPr>
              <w:t xml:space="preserve">      steps {</w:t>
            </w:r>
          </w:p>
          <w:p>
            <w:pPr>
              <w:spacing w:after="0" w:line="250"/>
            </w:pPr>
            <w:r>
              <w:rPr>
                <w:rFonts w:ascii="Consolas" w:cs="Consolas" w:eastAsia="Consolas" w:hAnsi="Consolas"/>
                <w:color w:val="E8EDF2"/>
                <w:sz w:val="17"/>
                <w:szCs w:val="17"/>
              </w:rPr>
              <w:t xml:space="preserve">        withSonarQubeEnv('meditrack-sonar') {</w:t>
            </w:r>
          </w:p>
          <w:p>
            <w:pPr>
              <w:spacing w:after="0" w:line="250"/>
            </w:pPr>
            <w:r>
              <w:rPr>
                <w:rFonts w:ascii="Consolas" w:cs="Consolas" w:eastAsia="Consolas" w:hAnsi="Consolas"/>
                <w:color w:val="E8EDF2"/>
                <w:sz w:val="17"/>
                <w:szCs w:val="17"/>
              </w:rPr>
              <w:t xml:space="preserve">          sh 'mvn -B verify sonar:sonar'</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stage('Quality Gate') {</w:t>
            </w:r>
          </w:p>
          <w:p>
            <w:pPr>
              <w:spacing w:after="0" w:line="250"/>
            </w:pPr>
            <w:r>
              <w:rPr>
                <w:rFonts w:ascii="Consolas" w:cs="Consolas" w:eastAsia="Consolas" w:hAnsi="Consolas"/>
                <w:color w:val="E8EDF2"/>
                <w:sz w:val="17"/>
                <w:szCs w:val="17"/>
              </w:rPr>
              <w:t xml:space="preserve">      steps {</w:t>
            </w:r>
          </w:p>
          <w:p>
            <w:pPr>
              <w:spacing w:after="0" w:line="250"/>
            </w:pPr>
            <w:r>
              <w:rPr>
                <w:rFonts w:ascii="Consolas" w:cs="Consolas" w:eastAsia="Consolas" w:hAnsi="Consolas"/>
                <w:color w:val="E8EDF2"/>
                <w:sz w:val="17"/>
                <w:szCs w:val="17"/>
              </w:rPr>
              <w:t xml:space="preserve">        timeout(time: 10, unit: 'MINUTES') {</w:t>
            </w:r>
          </w:p>
          <w:p>
            <w:pPr>
              <w:spacing w:after="0" w:line="250"/>
            </w:pPr>
            <w:r>
              <w:rPr>
                <w:rFonts w:ascii="Consolas" w:cs="Consolas" w:eastAsia="Consolas" w:hAnsi="Consolas"/>
                <w:color w:val="E8EDF2"/>
                <w:sz w:val="17"/>
                <w:szCs w:val="17"/>
              </w:rPr>
              <w:t xml:space="preserve">          // blocks until SonarQube webhook returns; fails build on a red gate</w:t>
            </w:r>
          </w:p>
          <w:p>
            <w:pPr>
              <w:spacing w:after="0" w:line="250"/>
            </w:pPr>
            <w:r>
              <w:rPr>
                <w:rFonts w:ascii="Consolas" w:cs="Consolas" w:eastAsia="Consolas" w:hAnsi="Consolas"/>
                <w:color w:val="E8EDF2"/>
                <w:sz w:val="17"/>
                <w:szCs w:val="17"/>
              </w:rPr>
              <w:t xml:space="preserve">          waitForQualityGate abortPipeline: true</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stage('Build &amp; Push Image') {</w:t>
            </w:r>
          </w:p>
          <w:p>
            <w:pPr>
              <w:spacing w:after="0" w:line="250"/>
            </w:pPr>
            <w:r>
              <w:rPr>
                <w:rFonts w:ascii="Consolas" w:cs="Consolas" w:eastAsia="Consolas" w:hAnsi="Consolas"/>
                <w:color w:val="E8EDF2"/>
                <w:sz w:val="17"/>
                <w:szCs w:val="17"/>
              </w:rPr>
              <w:t xml:space="preserve">      steps {</w:t>
            </w:r>
          </w:p>
          <w:p>
            <w:pPr>
              <w:spacing w:after="0" w:line="250"/>
            </w:pPr>
            <w:r>
              <w:rPr>
                <w:rFonts w:ascii="Consolas" w:cs="Consolas" w:eastAsia="Consolas" w:hAnsi="Consolas"/>
                <w:color w:val="E8EDF2"/>
                <w:sz w:val="17"/>
                <w:szCs w:val="17"/>
              </w:rPr>
              <w:t xml:space="preserve">        withCredentials([usernamePassword(</w:t>
            </w:r>
          </w:p>
          <w:p>
            <w:pPr>
              <w:spacing w:after="0" w:line="250"/>
            </w:pPr>
            <w:r>
              <w:rPr>
                <w:rFonts w:ascii="Consolas" w:cs="Consolas" w:eastAsia="Consolas" w:hAnsi="Consolas"/>
                <w:color w:val="E8EDF2"/>
                <w:sz w:val="17"/>
                <w:szCs w:val="17"/>
              </w:rPr>
              <w:t xml:space="preserve">            credentialsId: 'ecr-from-secretsmanager',</w:t>
            </w:r>
          </w:p>
          <w:p>
            <w:pPr>
              <w:spacing w:after="0" w:line="250"/>
            </w:pPr>
            <w:r>
              <w:rPr>
                <w:rFonts w:ascii="Consolas" w:cs="Consolas" w:eastAsia="Consolas" w:hAnsi="Consolas"/>
                <w:color w:val="E8EDF2"/>
                <w:sz w:val="17"/>
                <w:szCs w:val="17"/>
              </w:rPr>
              <w:t xml:space="preserve">            usernameVariable: 'U', passwordVariable: 'P')]) {</w:t>
            </w:r>
          </w:p>
          <w:p>
            <w:pPr>
              <w:spacing w:after="0" w:line="250"/>
            </w:pPr>
            <w:r>
              <w:rPr>
                <w:rFonts w:ascii="Consolas" w:cs="Consolas" w:eastAsia="Consolas" w:hAnsi="Consolas"/>
                <w:color w:val="E8EDF2"/>
                <w:sz w:val="17"/>
                <w:szCs w:val="17"/>
              </w:rPr>
              <w:t xml:space="preserve">          sh '''</w:t>
            </w:r>
          </w:p>
          <w:p>
            <w:pPr>
              <w:spacing w:after="0" w:line="250"/>
            </w:pPr>
            <w:r>
              <w:rPr>
                <w:rFonts w:ascii="Consolas" w:cs="Consolas" w:eastAsia="Consolas" w:hAnsi="Consolas"/>
                <w:color w:val="E8EDF2"/>
                <w:sz w:val="17"/>
                <w:szCs w:val="17"/>
              </w:rPr>
              <w:t xml:space="preserve">            echo "$P" | docker login --username "$U" --password-stdin $REPO</w:t>
            </w:r>
          </w:p>
          <w:p>
            <w:pPr>
              <w:spacing w:after="0" w:line="250"/>
            </w:pPr>
            <w:r>
              <w:rPr>
                <w:rFonts w:ascii="Consolas" w:cs="Consolas" w:eastAsia="Consolas" w:hAnsi="Consolas"/>
                <w:color w:val="E8EDF2"/>
                <w:sz w:val="17"/>
                <w:szCs w:val="17"/>
              </w:rPr>
              <w:t xml:space="preserve">            docker build -t $REPO:$TAG .</w:t>
            </w:r>
          </w:p>
          <w:p>
            <w:pPr>
              <w:spacing w:after="0" w:line="250"/>
            </w:pPr>
            <w:r>
              <w:rPr>
                <w:rFonts w:ascii="Consolas" w:cs="Consolas" w:eastAsia="Consolas" w:hAnsi="Consolas"/>
                <w:color w:val="E8EDF2"/>
                <w:sz w:val="17"/>
                <w:szCs w:val="17"/>
              </w:rPr>
              <w:t xml:space="preserve">            docker push $REPO:$TAG</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stage('Deploy to ECS') {</w:t>
            </w:r>
          </w:p>
          <w:p>
            <w:pPr>
              <w:spacing w:after="0" w:line="250"/>
            </w:pPr>
            <w:r>
              <w:rPr>
                <w:rFonts w:ascii="Consolas" w:cs="Consolas" w:eastAsia="Consolas" w:hAnsi="Consolas"/>
                <w:color w:val="E8EDF2"/>
                <w:sz w:val="17"/>
                <w:szCs w:val="17"/>
              </w:rPr>
              <w:t xml:space="preserve">      steps {</w:t>
            </w:r>
          </w:p>
          <w:p>
            <w:pPr>
              <w:spacing w:after="0" w:line="250"/>
            </w:pPr>
            <w:r>
              <w:rPr>
                <w:rFonts w:ascii="Consolas" w:cs="Consolas" w:eastAsia="Consolas" w:hAnsi="Consolas"/>
                <w:color w:val="E8EDF2"/>
                <w:sz w:val="17"/>
                <w:szCs w:val="17"/>
              </w:rPr>
              <w:t xml:space="preserve">        sh '''</w:t>
            </w:r>
          </w:p>
          <w:p>
            <w:pPr>
              <w:spacing w:after="0" w:line="250"/>
            </w:pPr>
            <w:r>
              <w:rPr>
                <w:rFonts w:ascii="Consolas" w:cs="Consolas" w:eastAsia="Consolas" w:hAnsi="Consolas"/>
                <w:color w:val="E8EDF2"/>
                <w:sz w:val="17"/>
                <w:szCs w:val="17"/>
              </w:rPr>
              <w:t xml:space="preserve">          aws ecs update-service --cluster meditrack \</w:t>
            </w:r>
          </w:p>
          <w:p>
            <w:pPr>
              <w:spacing w:after="0" w:line="250"/>
            </w:pPr>
            <w:r>
              <w:rPr>
                <w:rFonts w:ascii="Consolas" w:cs="Consolas" w:eastAsia="Consolas" w:hAnsi="Consolas"/>
                <w:color w:val="E8EDF2"/>
                <w:sz w:val="17"/>
                <w:szCs w:val="17"/>
              </w:rPr>
              <w:t xml:space="preserve">            --service api --force-new-deployment</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post {</w:t>
            </w:r>
          </w:p>
          <w:p>
            <w:pPr>
              <w:spacing w:after="0" w:line="250"/>
            </w:pPr>
            <w:r>
              <w:rPr>
                <w:rFonts w:ascii="Consolas" w:cs="Consolas" w:eastAsia="Consolas" w:hAnsi="Consolas"/>
                <w:color w:val="E8EDF2"/>
                <w:sz w:val="17"/>
                <w:szCs w:val="17"/>
              </w:rPr>
              <w:t xml:space="preserve">    failure { echo 'Quality gate or build failed - nothing was deployed.'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w:t>
            </w:r>
          </w:p>
        </w:tc>
      </w:tr>
    </w:tbl>
    <w:p>
      <w:pPr>
        <w:pStyle w:val="Heading3"/>
      </w:pPr>
      <w:r>
        <w:t xml:space="preserve">2. Define the SonarQube quality gate</w:t>
      </w:r>
    </w:p>
    <w:p>
      <w:pPr>
        <w:spacing w:after="120" w:line="276"/>
      </w:pPr>
      <w:r>
        <w:rPr>
          <w:rFonts w:ascii="Arial" w:cs="Arial" w:eastAsia="Arial" w:hAnsi="Arial"/>
          <w:color w:val="1A2733"/>
          <w:sz w:val="21"/>
          <w:szCs w:val="21"/>
        </w:rPr>
        <w:t xml:space="preserve">The gate is configured once in SonarQube and applied to the project. A typical hospital-grade gate looks like this:</w:t>
      </w:r>
    </w:p>
    <w:tbl>
      <w:tblPr>
        <w:tblW w:type="dxa" w:w="9360"/>
        <w:tblBorders>
          <w:top w:val="single" w:color="D5DBDB" w:sz="1"/>
          <w:left w:val="single" w:color="D5DBDB" w:sz="1"/>
          <w:bottom w:val="single" w:color="D5DBDB" w:sz="1"/>
          <w:right w:val="single" w:color="D5DBDB" w:sz="1"/>
          <w:insideH w:val="single" w:color="D5DBDB" w:sz="1"/>
          <w:insideV w:val="single" w:color="D5DBDB" w:sz="1"/>
        </w:tblBorders>
      </w:tblPr>
      <w:tblGrid>
        <w:gridCol w:w="3400"/>
        <w:gridCol w:w="1700"/>
        <w:gridCol w:w="1400"/>
        <w:gridCol w:w="2860"/>
      </w:tblGrid>
      <w:tr>
        <w:trPr>
          <w:tblHeader/>
        </w:trPr>
        <w:tc>
          <w:tcPr>
            <w:tcW w:type="dxa" w:w="3400"/>
            <w:shd w:fill="232F3E" w:val="clear"/>
            <w:tcMar>
              <w:top w:type="dxa" w:w="90"/>
              <w:left w:type="dxa" w:w="130"/>
              <w:bottom w:type="dxa" w:w="90"/>
              <w:right w:type="dxa" w:w="130"/>
            </w:tcMar>
            <w:vAlign w:val="center"/>
          </w:tcPr>
          <w:p>
            <w:r>
              <w:rPr>
                <w:rFonts w:ascii="Arial" w:cs="Arial" w:eastAsia="Arial" w:hAnsi="Arial"/>
                <w:b/>
                <w:bCs/>
                <w:color w:val="FFFFFF"/>
                <w:sz w:val="19"/>
                <w:szCs w:val="19"/>
              </w:rPr>
              <w:t xml:space="preserve">Metric (on new code)</w:t>
            </w:r>
          </w:p>
        </w:tc>
        <w:tc>
          <w:tcPr>
            <w:tcW w:type="dxa" w:w="1700"/>
            <w:shd w:fill="232F3E" w:val="clear"/>
            <w:tcMar>
              <w:top w:type="dxa" w:w="90"/>
              <w:left w:type="dxa" w:w="130"/>
              <w:bottom w:type="dxa" w:w="90"/>
              <w:right w:type="dxa" w:w="130"/>
            </w:tcMar>
            <w:vAlign w:val="center"/>
          </w:tcPr>
          <w:p>
            <w:r>
              <w:rPr>
                <w:rFonts w:ascii="Arial" w:cs="Arial" w:eastAsia="Arial" w:hAnsi="Arial"/>
                <w:b/>
                <w:bCs/>
                <w:color w:val="FFFFFF"/>
                <w:sz w:val="19"/>
                <w:szCs w:val="19"/>
              </w:rPr>
              <w:t xml:space="preserve">Operator</w:t>
            </w:r>
          </w:p>
        </w:tc>
        <w:tc>
          <w:tcPr>
            <w:tcW w:type="dxa" w:w="1400"/>
            <w:shd w:fill="232F3E" w:val="clear"/>
            <w:tcMar>
              <w:top w:type="dxa" w:w="90"/>
              <w:left w:type="dxa" w:w="130"/>
              <w:bottom w:type="dxa" w:w="90"/>
              <w:right w:type="dxa" w:w="130"/>
            </w:tcMar>
            <w:vAlign w:val="center"/>
          </w:tcPr>
          <w:p>
            <w:r>
              <w:rPr>
                <w:rFonts w:ascii="Arial" w:cs="Arial" w:eastAsia="Arial" w:hAnsi="Arial"/>
                <w:b/>
                <w:bCs/>
                <w:color w:val="FFFFFF"/>
                <w:sz w:val="19"/>
                <w:szCs w:val="19"/>
              </w:rPr>
              <w:t xml:space="preserve">Threshold</w:t>
            </w:r>
          </w:p>
        </w:tc>
        <w:tc>
          <w:tcPr>
            <w:tcW w:type="dxa" w:w="2860"/>
            <w:shd w:fill="232F3E" w:val="clear"/>
            <w:tcMar>
              <w:top w:type="dxa" w:w="90"/>
              <w:left w:type="dxa" w:w="130"/>
              <w:bottom w:type="dxa" w:w="90"/>
              <w:right w:type="dxa" w:w="130"/>
            </w:tcMar>
            <w:vAlign w:val="center"/>
          </w:tcPr>
          <w:p>
            <w:r>
              <w:rPr>
                <w:rFonts w:ascii="Arial" w:cs="Arial" w:eastAsia="Arial" w:hAnsi="Arial"/>
                <w:b/>
                <w:bCs/>
                <w:color w:val="FFFFFF"/>
                <w:sz w:val="19"/>
                <w:szCs w:val="19"/>
              </w:rPr>
              <w:t xml:space="preserve">Action if breached</w:t>
            </w:r>
          </w:p>
        </w:tc>
      </w:tr>
      <w:tr>
        <w:tc>
          <w:tcPr>
            <w:tcW w:type="dxa" w:w="34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Coverage</w:t>
            </w:r>
          </w:p>
        </w:tc>
        <w:tc>
          <w:tcPr>
            <w:tcW w:type="dxa" w:w="17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is less than</w:t>
            </w:r>
          </w:p>
        </w:tc>
        <w:tc>
          <w:tcPr>
            <w:tcW w:type="dxa" w:w="14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80%</w:t>
            </w:r>
          </w:p>
        </w:tc>
        <w:tc>
          <w:tcPr>
            <w:tcW w:type="dxa" w:w="286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Gate fails - build aborts</w:t>
            </w:r>
          </w:p>
        </w:tc>
      </w:tr>
      <w:tr>
        <w:tc>
          <w:tcPr>
            <w:tcW w:type="dxa" w:w="340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Duplicated lines</w:t>
            </w:r>
          </w:p>
        </w:tc>
        <w:tc>
          <w:tcPr>
            <w:tcW w:type="dxa" w:w="170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is greater than</w:t>
            </w:r>
          </w:p>
        </w:tc>
        <w:tc>
          <w:tcPr>
            <w:tcW w:type="dxa" w:w="140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3%</w:t>
            </w:r>
          </w:p>
        </w:tc>
        <w:tc>
          <w:tcPr>
            <w:tcW w:type="dxa" w:w="286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Gate fails - build aborts</w:t>
            </w:r>
          </w:p>
        </w:tc>
      </w:tr>
      <w:tr>
        <w:tc>
          <w:tcPr>
            <w:tcW w:type="dxa" w:w="34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Bugs</w:t>
            </w:r>
          </w:p>
        </w:tc>
        <w:tc>
          <w:tcPr>
            <w:tcW w:type="dxa" w:w="17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is greater than</w:t>
            </w:r>
          </w:p>
        </w:tc>
        <w:tc>
          <w:tcPr>
            <w:tcW w:type="dxa" w:w="14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0</w:t>
            </w:r>
          </w:p>
        </w:tc>
        <w:tc>
          <w:tcPr>
            <w:tcW w:type="dxa" w:w="286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Gate fails - build aborts</w:t>
            </w:r>
          </w:p>
        </w:tc>
      </w:tr>
      <w:tr>
        <w:tc>
          <w:tcPr>
            <w:tcW w:type="dxa" w:w="340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Vulnerabilities</w:t>
            </w:r>
          </w:p>
        </w:tc>
        <w:tc>
          <w:tcPr>
            <w:tcW w:type="dxa" w:w="170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is greater than</w:t>
            </w:r>
          </w:p>
        </w:tc>
        <w:tc>
          <w:tcPr>
            <w:tcW w:type="dxa" w:w="140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0</w:t>
            </w:r>
          </w:p>
        </w:tc>
        <w:tc>
          <w:tcPr>
            <w:tcW w:type="dxa" w:w="286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Gate fails - build aborts</w:t>
            </w:r>
          </w:p>
        </w:tc>
      </w:tr>
      <w:tr>
        <w:tc>
          <w:tcPr>
            <w:tcW w:type="dxa" w:w="34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Security hotspots reviewed</w:t>
            </w:r>
          </w:p>
        </w:tc>
        <w:tc>
          <w:tcPr>
            <w:tcW w:type="dxa" w:w="17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is less than</w:t>
            </w:r>
          </w:p>
        </w:tc>
        <w:tc>
          <w:tcPr>
            <w:tcW w:type="dxa" w:w="14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100%</w:t>
            </w:r>
          </w:p>
        </w:tc>
        <w:tc>
          <w:tcPr>
            <w:tcW w:type="dxa" w:w="286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Gate fails - build aborts</w:t>
            </w:r>
          </w:p>
        </w:tc>
      </w:tr>
    </w:tbl>
    <w:p>
      <w:pPr>
        <w:spacing w:after="160"/>
      </w:pPr>
      <w:r>
        <w:t xml:space="preserve"/>
      </w:r>
    </w:p>
    <w:p>
      <w:pPr>
        <w:pStyle w:val="Heading3"/>
      </w:pPr>
      <w:r>
        <w:t xml:space="preserve">3. Pull credentials from Secrets Manager (no secrets in Git)</w:t>
      </w:r>
    </w:p>
    <w:tbl>
      <w:tblPr>
        <w:tblW w:type="dxa" w:w="9360"/>
        <w:tblBorders>
          <w:top w:val="single" w:color="FF9900" w:sz="4"/>
          <w:left w:val="single" w:color="1B2530" w:sz="2"/>
          <w:bottom w:val="single" w:color="1B2530" w:sz="2"/>
          <w:right w:val="single" w:color="1B2530" w:sz="2"/>
          <w:insideH w:val="single" w:color="auto" w:sz="4"/>
          <w:insideV w:val="single" w:color="auto" w:sz="4"/>
        </w:tblBorders>
      </w:tblPr>
      <w:tblGrid>
        <w:gridCol w:w="9360"/>
      </w:tblGrid>
      <w:tr>
        <w:tc>
          <w:tcPr>
            <w:tcW w:type="dxa" w:w="9360"/>
            <w:shd w:fill="1B2530" w:val="clear"/>
            <w:tcMar>
              <w:top w:type="dxa" w:w="140"/>
              <w:left w:type="dxa" w:w="200"/>
              <w:bottom w:type="dxa" w:w="140"/>
              <w:right w:type="dxa" w:w="160"/>
            </w:tcMar>
          </w:tcPr>
          <w:p>
            <w:pPr>
              <w:spacing w:after="60"/>
            </w:pPr>
            <w:r>
              <w:rPr>
                <w:rFonts w:ascii="Consolas" w:cs="Consolas" w:eastAsia="Consolas" w:hAnsi="Consolas"/>
                <w:b/>
                <w:bCs/>
                <w:color w:val="FF9900"/>
                <w:spacing w:val="30"/>
                <w:sz w:val="16"/>
                <w:szCs w:val="16"/>
              </w:rPr>
              <w:t xml:space="preserve">fetch-secret.sh</w:t>
            </w:r>
          </w:p>
          <w:p>
            <w:pPr>
              <w:spacing w:after="0" w:line="250"/>
            </w:pPr>
            <w:r>
              <w:rPr>
                <w:rFonts w:ascii="Consolas" w:cs="Consolas" w:eastAsia="Consolas" w:hAnsi="Consolas"/>
                <w:color w:val="E8EDF2"/>
                <w:sz w:val="17"/>
                <w:szCs w:val="17"/>
              </w:rPr>
              <w:t xml:space="preserve"># Jenkins retrieves the DB password at deploy time; nothing is committed.</w:t>
            </w:r>
          </w:p>
          <w:p>
            <w:pPr>
              <w:spacing w:after="0" w:line="250"/>
            </w:pPr>
            <w:r>
              <w:rPr>
                <w:rFonts w:ascii="Consolas" w:cs="Consolas" w:eastAsia="Consolas" w:hAnsi="Consolas"/>
                <w:color w:val="E8EDF2"/>
                <w:sz w:val="17"/>
                <w:szCs w:val="17"/>
              </w:rPr>
              <w:t xml:space="preserve">DB_PASSWORD=$(aws secretsmanager get-secret-value \</w:t>
            </w:r>
          </w:p>
          <w:p>
            <w:pPr>
              <w:spacing w:after="0" w:line="250"/>
            </w:pPr>
            <w:r>
              <w:rPr>
                <w:rFonts w:ascii="Consolas" w:cs="Consolas" w:eastAsia="Consolas" w:hAnsi="Consolas"/>
                <w:color w:val="E8EDF2"/>
                <w:sz w:val="17"/>
                <w:szCs w:val="17"/>
              </w:rPr>
              <w:t xml:space="preserve">  --secret-id meditrack/prod/db \</w:t>
            </w:r>
          </w:p>
          <w:p>
            <w:pPr>
              <w:spacing w:after="0" w:line="250"/>
            </w:pPr>
            <w:r>
              <w:rPr>
                <w:rFonts w:ascii="Consolas" w:cs="Consolas" w:eastAsia="Consolas" w:hAnsi="Consolas"/>
                <w:color w:val="E8EDF2"/>
                <w:sz w:val="17"/>
                <w:szCs w:val="17"/>
              </w:rPr>
              <w:t xml:space="preserve">  --query 'SecretString' --output text | jq -r .password)</w:t>
            </w:r>
          </w:p>
        </w:tc>
      </w:tr>
    </w:tbl>
    <w:tbl>
      <w:tblPr>
        <w:tblW w:type="dxa" w:w="9360"/>
        <w:tblBorders>
          <w:top w:val="none"/>
          <w:left w:val="single" w:color="2E8540" w:sz="28"/>
          <w:bottom w:val="none"/>
          <w:right w:val="none"/>
          <w:insideH w:val="none"/>
          <w:insideV w:val="single" w:color="auto" w:sz="4"/>
        </w:tblBorders>
      </w:tblPr>
      <w:tblGrid>
        <w:gridCol w:w="9360"/>
      </w:tblGrid>
      <w:tr>
        <w:tc>
          <w:tcPr>
            <w:tcW w:type="dxa" w:w="9360"/>
            <w:shd w:fill="EEF7EE" w:val="clear"/>
            <w:tcMar>
              <w:top w:type="dxa" w:w="140"/>
              <w:left w:type="dxa" w:w="200"/>
              <w:bottom w:type="dxa" w:w="140"/>
              <w:right w:type="dxa" w:w="180"/>
            </w:tcMar>
          </w:tcPr>
          <w:p>
            <w:pPr>
              <w:spacing w:after="60"/>
            </w:pPr>
            <w:r>
              <w:rPr>
                <w:rFonts w:ascii="Arial" w:cs="Arial" w:eastAsia="Arial" w:hAnsi="Arial"/>
                <w:b/>
                <w:bCs/>
                <w:color w:val="2E8540"/>
                <w:sz w:val="22"/>
                <w:szCs w:val="22"/>
              </w:rPr>
              <w:t xml:space="preserve">Outcomes</w:t>
            </w:r>
          </w:p>
          <w:p>
            <w:pPr>
              <w:spacing w:after="40" w:line="270"/>
            </w:pPr>
            <w:r>
              <w:rPr>
                <w:rFonts w:ascii="Arial" w:cs="Arial" w:eastAsia="Arial" w:hAnsi="Arial"/>
                <w:b/>
                <w:bCs/>
                <w:color w:val="232F3E"/>
                <w:sz w:val="21"/>
                <w:szCs w:val="21"/>
              </w:rPr>
              <w:t xml:space="preserve">Hard quality gate:</w:t>
            </w:r>
            <w:r>
              <w:rPr>
                <w:rFonts w:ascii="Arial" w:cs="Arial" w:eastAsia="Arial" w:hAnsi="Arial"/>
                <w:color w:val="1A2733"/>
                <w:sz w:val="21"/>
                <w:szCs w:val="21"/>
              </w:rPr>
              <w:t xml:space="preserve"> builds that drop below 80% new-code coverage or introduce a vulnerability are blocked automatically.</w:t>
            </w:r>
          </w:p>
          <w:p>
            <w:pPr>
              <w:spacing w:after="40" w:line="270"/>
            </w:pPr>
            <w:r>
              <w:rPr>
                <w:rFonts w:ascii="Arial" w:cs="Arial" w:eastAsia="Arial" w:hAnsi="Arial"/>
                <w:b/>
                <w:bCs/>
                <w:color w:val="232F3E"/>
                <w:sz w:val="21"/>
                <w:szCs w:val="21"/>
              </w:rPr>
              <w:t xml:space="preserve">Zero committed secrets:</w:t>
            </w:r>
            <w:r>
              <w:rPr>
                <w:rFonts w:ascii="Arial" w:cs="Arial" w:eastAsia="Arial" w:hAnsi="Arial"/>
                <w:color w:val="1A2733"/>
                <w:sz w:val="21"/>
                <w:szCs w:val="21"/>
              </w:rPr>
              <w:t xml:space="preserve"> all credentials now resolve from AWS Secrets Manager at run time.</w:t>
            </w:r>
          </w:p>
          <w:p>
            <w:pPr>
              <w:spacing w:after="40" w:line="270"/>
            </w:pPr>
            <w:r>
              <w:rPr>
                <w:rFonts w:ascii="Arial" w:cs="Arial" w:eastAsia="Arial" w:hAnsi="Arial"/>
                <w:b/>
                <w:bCs/>
                <w:color w:val="232F3E"/>
                <w:sz w:val="21"/>
                <w:szCs w:val="21"/>
              </w:rPr>
              <w:t xml:space="preserve">Audit-ready:</w:t>
            </w:r>
            <w:r>
              <w:rPr>
                <w:rFonts w:ascii="Arial" w:cs="Arial" w:eastAsia="Arial" w:hAnsi="Arial"/>
                <w:color w:val="1A2733"/>
                <w:sz w:val="21"/>
                <w:szCs w:val="21"/>
              </w:rPr>
              <w:t xml:space="preserve"> every run links a SonarQube report and image digest, satisfying the compliance review.</w:t>
            </w:r>
          </w:p>
          <w:p>
            <w:pPr>
              <w:spacing w:after="40" w:line="270"/>
            </w:pPr>
            <w:r>
              <w:rPr>
                <w:rFonts w:ascii="Arial" w:cs="Arial" w:eastAsia="Arial" w:hAnsi="Arial"/>
                <w:b/>
                <w:bCs/>
                <w:color w:val="232F3E"/>
                <w:sz w:val="21"/>
                <w:szCs w:val="21"/>
              </w:rPr>
              <w:t xml:space="preserve">Shift-left:</w:t>
            </w:r>
            <w:r>
              <w:rPr>
                <w:rFonts w:ascii="Arial" w:cs="Arial" w:eastAsia="Arial" w:hAnsi="Arial"/>
                <w:color w:val="1A2733"/>
                <w:sz w:val="21"/>
                <w:szCs w:val="21"/>
              </w:rPr>
              <w:t xml:space="preserve"> issues surface in minutes at commit time instead of weeks later in manual review.</w:t>
            </w:r>
          </w:p>
        </w:tc>
      </w:tr>
    </w:tbl>
    <w:p>
      <w:r>
        <w:br w:type="page"/>
      </w:r>
    </w:p>
    <w:p>
      <w:pPr>
        <w:spacing w:after="30" w:before="60"/>
      </w:pPr>
      <w:r>
        <w:rPr>
          <w:rFonts w:ascii="Arial" w:cs="Arial" w:eastAsia="Arial" w:hAnsi="Arial"/>
          <w:b/>
          <w:bCs/>
          <w:color w:val="EC7211"/>
          <w:spacing w:val="20"/>
          <w:sz w:val="18"/>
          <w:szCs w:val="18"/>
        </w:rPr>
        <w:t xml:space="preserve">CASE STUDY 04  |  MULTI-ENVIRONMENT INFRASTRUCTURE AS CODE</w:t>
      </w:r>
    </w:p>
    <w:p>
      <w:pPr>
        <w:pStyle w:val="Heading1"/>
      </w:pPr>
      <w:r>
        <w:t xml:space="preserve">Multi-Environment Infrastructure as Code with Terraform</w:t>
      </w:r>
    </w:p>
    <w:p>
      <w:pPr>
        <w:spacing w:after="160" w:line="276"/>
      </w:pPr>
      <w:r>
        <w:rPr>
          <w:rFonts w:ascii="Arial" w:cs="Arial" w:eastAsia="Arial" w:hAnsi="Arial"/>
          <w:i/>
          <w:iCs/>
          <w:color w:val="1A2733"/>
          <w:sz w:val="21"/>
          <w:szCs w:val="21"/>
        </w:rPr>
        <w:t xml:space="preserve">Services used: Terraform, AWS CodePipeline, GitHub, Amazon S3, Amazon DynamoDB, Amazon EKS, Amazon RDS, Amazon VPC, AWS WAF.</w:t>
      </w:r>
    </w:p>
    <w:p>
      <w:pPr>
        <w:pStyle w:val="Heading2"/>
      </w:pPr>
      <w:r>
        <w:t xml:space="preserve">Scenario</w:t>
      </w:r>
    </w:p>
    <w:p>
      <w:pPr>
        <w:spacing w:after="120" w:line="276"/>
      </w:pPr>
      <w:r>
        <w:rPr>
          <w:rFonts w:ascii="Arial" w:cs="Arial" w:eastAsia="Arial" w:hAnsi="Arial"/>
          <w:color w:val="1A2733"/>
          <w:sz w:val="21"/>
          <w:szCs w:val="21"/>
        </w:rPr>
        <w:t xml:space="preserve">StreamFlix operates a video platform across three environments - development, staging, and production - that are supposed to be identical but never are. Each was built by a different engineer at a different time, so production has subtly different security-group rules, instance sizes, and subnet layouts than staging. Bugs that pass in staging fail in production because the environments diverge, and there is no safe, reviewable way to promote an infrastructure change.</w:t>
      </w:r>
    </w:p>
    <w:p>
      <w:pPr>
        <w:spacing w:after="120" w:line="276"/>
      </w:pPr>
      <w:r>
        <w:rPr>
          <w:rFonts w:ascii="Arial" w:cs="Arial" w:eastAsia="Arial" w:hAnsi="Arial"/>
          <w:color w:val="1A2733"/>
          <w:sz w:val="21"/>
          <w:szCs w:val="21"/>
        </w:rPr>
        <w:t xml:space="preserve">The platform team wants a single source of truth for infrastructure that promotes the exact same definitions from dev to staging to production, with a human approval gate before production changes are applied.</w:t>
      </w:r>
    </w:p>
    <w:tbl>
      <w:tblPr>
        <w:tblW w:type="dxa" w:w="9360"/>
        <w:tblBorders>
          <w:top w:val="none"/>
          <w:left w:val="single" w:color="EC7211" w:sz="28"/>
          <w:bottom w:val="none"/>
          <w:right w:val="none"/>
          <w:insideH w:val="none"/>
          <w:insideV w:val="single" w:color="auto" w:sz="4"/>
        </w:tblBorders>
      </w:tblPr>
      <w:tblGrid>
        <w:gridCol w:w="9360"/>
      </w:tblGrid>
      <w:tr>
        <w:tc>
          <w:tcPr>
            <w:tcW w:type="dxa" w:w="9360"/>
            <w:shd w:fill="FFF4E5" w:val="clear"/>
            <w:tcMar>
              <w:top w:type="dxa" w:w="140"/>
              <w:left w:type="dxa" w:w="200"/>
              <w:bottom w:type="dxa" w:w="140"/>
              <w:right w:type="dxa" w:w="180"/>
            </w:tcMar>
          </w:tcPr>
          <w:p>
            <w:pPr>
              <w:spacing w:after="60"/>
            </w:pPr>
            <w:r>
              <w:rPr>
                <w:rFonts w:ascii="Arial" w:cs="Arial" w:eastAsia="Arial" w:hAnsi="Arial"/>
                <w:b/>
                <w:bCs/>
                <w:color w:val="EC7211"/>
                <w:sz w:val="22"/>
                <w:szCs w:val="22"/>
              </w:rPr>
              <w:t xml:space="preserve">Problem Statement</w:t>
            </w:r>
          </w:p>
          <w:p>
            <w:pPr>
              <w:spacing w:after="40" w:line="270"/>
            </w:pPr>
            <w:r>
              <w:rPr>
                <w:rFonts w:ascii="Arial" w:cs="Arial" w:eastAsia="Arial" w:hAnsi="Arial"/>
                <w:color w:val="1A2733"/>
                <w:sz w:val="21"/>
                <w:szCs w:val="21"/>
              </w:rPr>
              <w:t xml:space="preserve">Design a Terraform code structure and an automated delivery pipeline that provisions identical infrastructure across multiple environments from one set of reusable modules. Environment differences must be limited to input variables only, infrastructure changes must be code-reviewed and plan-previewed, and production changes must require explicit manual approval before they are applied.</w:t>
            </w:r>
          </w:p>
        </w:tc>
      </w:tr>
    </w:tbl>
    <w:p>
      <w:pPr>
        <w:pStyle w:val="Heading3"/>
      </w:pPr>
      <w:r>
        <w:t xml:space="preserve">Requirements &amp; Constraints</w:t>
      </w:r>
    </w:p>
    <w:p>
      <w:pPr>
        <w:pStyle w:val="ListParagraph"/>
        <w:numPr>
          <w:ilvl w:val="0"/>
          <w:numId w:val="2"/>
        </w:numPr>
        <w:spacing w:after="60" w:line="270"/>
      </w:pPr>
      <w:r>
        <w:rPr>
          <w:rFonts w:ascii="Arial" w:cs="Arial" w:eastAsia="Arial" w:hAnsi="Arial"/>
          <w:b/>
          <w:bCs/>
          <w:color w:val="232F3E"/>
          <w:sz w:val="21"/>
          <w:szCs w:val="21"/>
        </w:rPr>
        <w:t xml:space="preserve">One module, many environments:</w:t>
      </w:r>
      <w:r>
        <w:rPr>
          <w:rFonts w:ascii="Arial" w:cs="Arial" w:eastAsia="Arial" w:hAnsi="Arial"/>
          <w:color w:val="1A2733"/>
          <w:sz w:val="21"/>
          <w:szCs w:val="21"/>
        </w:rPr>
        <w:t xml:space="preserve"> dev, staging, and prod share the same modules; only variables differ (sizes, replica counts, AZ spread).</w:t>
      </w:r>
    </w:p>
    <w:p>
      <w:pPr>
        <w:pStyle w:val="ListParagraph"/>
        <w:numPr>
          <w:ilvl w:val="0"/>
          <w:numId w:val="2"/>
        </w:numPr>
        <w:spacing w:after="60" w:line="270"/>
      </w:pPr>
      <w:r>
        <w:rPr>
          <w:rFonts w:ascii="Arial" w:cs="Arial" w:eastAsia="Arial" w:hAnsi="Arial"/>
          <w:b/>
          <w:bCs/>
          <w:color w:val="232F3E"/>
          <w:sz w:val="21"/>
          <w:szCs w:val="21"/>
        </w:rPr>
        <w:t xml:space="preserve">Plan before apply:</w:t>
      </w:r>
      <w:r>
        <w:rPr>
          <w:rFonts w:ascii="Arial" w:cs="Arial" w:eastAsia="Arial" w:hAnsi="Arial"/>
          <w:color w:val="1A2733"/>
          <w:sz w:val="21"/>
          <w:szCs w:val="21"/>
        </w:rPr>
        <w:t xml:space="preserve"> every change produces a </w:t>
      </w:r>
      <w:r>
        <w:rPr>
          <w:rFonts w:ascii="Consolas" w:cs="Consolas" w:eastAsia="Consolas" w:hAnsi="Consolas"/>
          <w:color w:val="C7254E"/>
          <w:sz w:val="19"/>
          <w:szCs w:val="19"/>
          <w:shd w:fill="F4ECEC" w:val="clear"/>
        </w:rPr>
        <w:t xml:space="preserve">terraform plan</w:t>
      </w:r>
      <w:r>
        <w:rPr>
          <w:rFonts w:ascii="Arial" w:cs="Arial" w:eastAsia="Arial" w:hAnsi="Arial"/>
          <w:color w:val="1A2733"/>
          <w:sz w:val="21"/>
          <w:szCs w:val="21"/>
        </w:rPr>
        <w:t xml:space="preserve"> that reviewers can inspect.</w:t>
      </w:r>
    </w:p>
    <w:p>
      <w:pPr>
        <w:pStyle w:val="ListParagraph"/>
        <w:numPr>
          <w:ilvl w:val="0"/>
          <w:numId w:val="2"/>
        </w:numPr>
        <w:spacing w:after="60" w:line="270"/>
      </w:pPr>
      <w:r>
        <w:rPr>
          <w:rFonts w:ascii="Arial" w:cs="Arial" w:eastAsia="Arial" w:hAnsi="Arial"/>
          <w:b/>
          <w:bCs/>
          <w:color w:val="232F3E"/>
          <w:sz w:val="21"/>
          <w:szCs w:val="21"/>
        </w:rPr>
        <w:t xml:space="preserve">Manual approval for prod:</w:t>
      </w:r>
      <w:r>
        <w:rPr>
          <w:rFonts w:ascii="Arial" w:cs="Arial" w:eastAsia="Arial" w:hAnsi="Arial"/>
          <w:color w:val="1A2733"/>
          <w:sz w:val="21"/>
          <w:szCs w:val="21"/>
        </w:rPr>
        <w:t xml:space="preserve"> production </w:t>
      </w:r>
      <w:r>
        <w:rPr>
          <w:rFonts w:ascii="Consolas" w:cs="Consolas" w:eastAsia="Consolas" w:hAnsi="Consolas"/>
          <w:color w:val="C7254E"/>
          <w:sz w:val="19"/>
          <w:szCs w:val="19"/>
          <w:shd w:fill="F4ECEC" w:val="clear"/>
        </w:rPr>
        <w:t xml:space="preserve">apply</w:t>
      </w:r>
      <w:r>
        <w:rPr>
          <w:rFonts w:ascii="Arial" w:cs="Arial" w:eastAsia="Arial" w:hAnsi="Arial"/>
          <w:color w:val="1A2733"/>
          <w:sz w:val="21"/>
          <w:szCs w:val="21"/>
        </w:rPr>
        <w:t xml:space="preserve"> cannot run without explicit human sign-off.</w:t>
      </w:r>
    </w:p>
    <w:p>
      <w:pPr>
        <w:pStyle w:val="ListParagraph"/>
        <w:numPr>
          <w:ilvl w:val="0"/>
          <w:numId w:val="2"/>
        </w:numPr>
        <w:spacing w:after="60" w:line="270"/>
      </w:pPr>
      <w:r>
        <w:rPr>
          <w:rFonts w:ascii="Arial" w:cs="Arial" w:eastAsia="Arial" w:hAnsi="Arial"/>
          <w:b/>
          <w:bCs/>
          <w:color w:val="232F3E"/>
          <w:sz w:val="21"/>
          <w:szCs w:val="21"/>
        </w:rPr>
        <w:t xml:space="preserve">State isolation:</w:t>
      </w:r>
      <w:r>
        <w:rPr>
          <w:rFonts w:ascii="Arial" w:cs="Arial" w:eastAsia="Arial" w:hAnsi="Arial"/>
          <w:color w:val="1A2733"/>
          <w:sz w:val="21"/>
          <w:szCs w:val="21"/>
        </w:rPr>
        <w:t xml:space="preserve"> each environment keeps separate, locked remote state.</w:t>
      </w:r>
    </w:p>
    <w:p>
      <w:pPr>
        <w:pStyle w:val="ListParagraph"/>
        <w:numPr>
          <w:ilvl w:val="0"/>
          <w:numId w:val="2"/>
        </w:numPr>
        <w:spacing w:after="60" w:line="270"/>
      </w:pPr>
      <w:r>
        <w:rPr>
          <w:rFonts w:ascii="Arial" w:cs="Arial" w:eastAsia="Arial" w:hAnsi="Arial"/>
          <w:b/>
          <w:bCs/>
          <w:color w:val="232F3E"/>
          <w:sz w:val="21"/>
          <w:szCs w:val="21"/>
        </w:rPr>
        <w:t xml:space="preserve">Stronger production posture:</w:t>
      </w:r>
      <w:r>
        <w:rPr>
          <w:rFonts w:ascii="Arial" w:cs="Arial" w:eastAsia="Arial" w:hAnsi="Arial"/>
          <w:color w:val="1A2733"/>
          <w:sz w:val="21"/>
          <w:szCs w:val="21"/>
        </w:rPr>
        <w:t xml:space="preserve"> prod adds Multi-AZ databases, an extra subnet tier, and AWS WAF at the edge.</w:t>
      </w:r>
    </w:p>
    <w:p>
      <w:pPr>
        <w:pStyle w:val="Heading2"/>
      </w:pPr>
      <w:r>
        <w:t xml:space="preserve">Solution Overview</w:t>
      </w:r>
    </w:p>
    <w:p>
      <w:pPr>
        <w:spacing w:after="120" w:line="276"/>
      </w:pPr>
      <w:r>
        <w:rPr>
          <w:rFonts w:ascii="Arial" w:cs="Arial" w:eastAsia="Arial" w:hAnsi="Arial"/>
          <w:color w:val="1A2733"/>
          <w:sz w:val="21"/>
          <w:szCs w:val="21"/>
        </w:rPr>
        <w:t xml:space="preserve">StreamFlix adopts a layered Terraform layout. Reusable modules under modules/ describe the network, EKS cluster, and database once. Each environment under environments/ supplies only a tfvars file and a backend configuration, so the same module produces a small single-AZ stack in dev and a hardened Multi-AZ stack in production purely through variables.</w:t>
      </w:r>
    </w:p>
    <w:p>
      <w:pPr>
        <w:spacing w:after="120" w:line="276"/>
      </w:pPr>
      <w:r>
        <w:rPr>
          <w:rFonts w:ascii="Arial" w:cs="Arial" w:eastAsia="Arial" w:hAnsi="Arial"/>
          <w:color w:val="1A2733"/>
          <w:sz w:val="21"/>
          <w:szCs w:val="21"/>
        </w:rPr>
        <w:t xml:space="preserve">AWS CodePipeline drives promotion. A push to the infrastructure repository triggers a plan stage that runs terraform plan and publishes the output as an artifact. Lower environments apply automatically; the production stage inserts a manual approval action so a lead must review the plan before terraform apply runs. Remote state lives in Amazon S3 with a DynamoDB lock table per environment.</w:t>
      </w:r>
    </w:p>
    <w:p>
      <w:pPr>
        <w:pBdr>
          <w:top w:val="single" w:color="D5DBDB" w:sz="4"/>
        </w:pBdr>
        <w:spacing w:after="40" w:before="80"/>
        <w:jc w:val="center"/>
      </w:pPr>
      <w:r>
        <w:drawing>
          <wp:inline distT="0" distB="0" distL="0" distR="0">
            <wp:extent cx="5715000" cy="2971800"/>
            <wp:effectExtent t="0" r="0" b="0" l="0"/>
            <wp:docPr id="1" name="aws" descr="AWS diagram" title="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71800"/>
                    </a:xfrm>
                    <a:prstGeom prst="rect">
                      <a:avLst/>
                    </a:prstGeom>
                  </pic:spPr>
                </pic:pic>
              </a:graphicData>
            </a:graphic>
          </wp:inline>
        </w:drawing>
      </w:r>
    </w:p>
    <w:p>
      <w:pPr>
        <w:spacing w:after="160"/>
        <w:jc w:val="center"/>
      </w:pPr>
      <w:r>
        <w:rPr>
          <w:rFonts w:ascii="Arial" w:cs="Arial" w:eastAsia="Arial" w:hAnsi="Arial"/>
          <w:i/>
          <w:iCs/>
          <w:color w:val="5A6B7B"/>
          <w:sz w:val="17"/>
          <w:szCs w:val="17"/>
        </w:rPr>
        <w:t xml:space="preserve">Figure 4.1  -  One set of Terraform modules promotes identical infrastructure from dev/staging into a hardened production account, gated by manual approval.</w:t>
      </w:r>
    </w:p>
    <w:p>
      <w:pPr>
        <w:pStyle w:val="Heading2"/>
      </w:pPr>
      <w:r>
        <w:t xml:space="preserve">Implementation Walkthrough</w:t>
      </w:r>
    </w:p>
    <w:p>
      <w:pPr>
        <w:pStyle w:val="Heading3"/>
      </w:pPr>
      <w:r>
        <w:t xml:space="preserve">1. Repository structure</w:t>
      </w:r>
    </w:p>
    <w:tbl>
      <w:tblPr>
        <w:tblW w:type="dxa" w:w="9360"/>
        <w:tblBorders>
          <w:top w:val="single" w:color="FF9900" w:sz="4"/>
          <w:left w:val="single" w:color="1B2530" w:sz="2"/>
          <w:bottom w:val="single" w:color="1B2530" w:sz="2"/>
          <w:right w:val="single" w:color="1B2530" w:sz="2"/>
          <w:insideH w:val="single" w:color="auto" w:sz="4"/>
          <w:insideV w:val="single" w:color="auto" w:sz="4"/>
        </w:tblBorders>
      </w:tblPr>
      <w:tblGrid>
        <w:gridCol w:w="9360"/>
      </w:tblGrid>
      <w:tr>
        <w:tc>
          <w:tcPr>
            <w:tcW w:type="dxa" w:w="9360"/>
            <w:shd w:fill="1B2530" w:val="clear"/>
            <w:tcMar>
              <w:top w:type="dxa" w:w="140"/>
              <w:left w:type="dxa" w:w="200"/>
              <w:bottom w:type="dxa" w:w="140"/>
              <w:right w:type="dxa" w:w="160"/>
            </w:tcMar>
          </w:tcPr>
          <w:p>
            <w:pPr>
              <w:spacing w:after="60"/>
            </w:pPr>
            <w:r>
              <w:rPr>
                <w:rFonts w:ascii="Consolas" w:cs="Consolas" w:eastAsia="Consolas" w:hAnsi="Consolas"/>
                <w:b/>
                <w:bCs/>
                <w:color w:val="FF9900"/>
                <w:spacing w:val="30"/>
                <w:sz w:val="16"/>
                <w:szCs w:val="16"/>
              </w:rPr>
              <w:t xml:space="preserve">repo layout</w:t>
            </w:r>
          </w:p>
          <w:p>
            <w:pPr>
              <w:spacing w:after="0" w:line="250"/>
            </w:pPr>
            <w:r>
              <w:rPr>
                <w:rFonts w:ascii="Consolas" w:cs="Consolas" w:eastAsia="Consolas" w:hAnsi="Consolas"/>
                <w:color w:val="E8EDF2"/>
                <w:sz w:val="17"/>
                <w:szCs w:val="17"/>
              </w:rPr>
              <w:t xml:space="preserve">infra/</w:t>
            </w:r>
          </w:p>
          <w:p>
            <w:pPr>
              <w:spacing w:after="0" w:line="250"/>
            </w:pPr>
            <w:r>
              <w:rPr>
                <w:rFonts w:ascii="Consolas" w:cs="Consolas" w:eastAsia="Consolas" w:hAnsi="Consolas"/>
                <w:color w:val="E8EDF2"/>
                <w:sz w:val="17"/>
                <w:szCs w:val="17"/>
              </w:rPr>
              <w:t xml:space="preserve">|-- modules/</w:t>
            </w:r>
          </w:p>
          <w:p>
            <w:pPr>
              <w:spacing w:after="0" w:line="250"/>
            </w:pPr>
            <w:r>
              <w:rPr>
                <w:rFonts w:ascii="Consolas" w:cs="Consolas" w:eastAsia="Consolas" w:hAnsi="Consolas"/>
                <w:color w:val="E8EDF2"/>
                <w:sz w:val="17"/>
                <w:szCs w:val="17"/>
              </w:rPr>
              <w:t xml:space="preserve">|   |-- network/        # VPC, subnets, route tables</w:t>
            </w:r>
          </w:p>
          <w:p>
            <w:pPr>
              <w:spacing w:after="0" w:line="250"/>
            </w:pPr>
            <w:r>
              <w:rPr>
                <w:rFonts w:ascii="Consolas" w:cs="Consolas" w:eastAsia="Consolas" w:hAnsi="Consolas"/>
                <w:color w:val="E8EDF2"/>
                <w:sz w:val="17"/>
                <w:szCs w:val="17"/>
              </w:rPr>
              <w:t xml:space="preserve">|   |-- eks/            # cluster + node groups</w:t>
            </w:r>
          </w:p>
          <w:p>
            <w:pPr>
              <w:spacing w:after="0" w:line="250"/>
            </w:pPr>
            <w:r>
              <w:rPr>
                <w:rFonts w:ascii="Consolas" w:cs="Consolas" w:eastAsia="Consolas" w:hAnsi="Consolas"/>
                <w:color w:val="E8EDF2"/>
                <w:sz w:val="17"/>
                <w:szCs w:val="17"/>
              </w:rPr>
              <w:t xml:space="preserve">|   \-- database/       # RDS instance(s)</w:t>
            </w:r>
          </w:p>
          <w:p>
            <w:pPr>
              <w:spacing w:after="0" w:line="250"/>
            </w:pPr>
            <w:r>
              <w:rPr>
                <w:rFonts w:ascii="Consolas" w:cs="Consolas" w:eastAsia="Consolas" w:hAnsi="Consolas"/>
                <w:color w:val="E8EDF2"/>
                <w:sz w:val="17"/>
                <w:szCs w:val="17"/>
              </w:rPr>
              <w:t xml:space="preserve">\-- environments/</w:t>
            </w:r>
          </w:p>
          <w:p>
            <w:pPr>
              <w:spacing w:after="0" w:line="250"/>
            </w:pPr>
            <w:r>
              <w:rPr>
                <w:rFonts w:ascii="Consolas" w:cs="Consolas" w:eastAsia="Consolas" w:hAnsi="Consolas"/>
                <w:color w:val="E8EDF2"/>
                <w:sz w:val="17"/>
                <w:szCs w:val="17"/>
              </w:rPr>
              <w:t xml:space="preserve">    |-- dev/</w:t>
            </w:r>
          </w:p>
          <w:p>
            <w:pPr>
              <w:spacing w:after="0" w:line="250"/>
            </w:pPr>
            <w:r>
              <w:rPr>
                <w:rFonts w:ascii="Consolas" w:cs="Consolas" w:eastAsia="Consolas" w:hAnsi="Consolas"/>
                <w:color w:val="E8EDF2"/>
                <w:sz w:val="17"/>
                <w:szCs w:val="17"/>
              </w:rPr>
              <w:t xml:space="preserve">    |   |-- main.tf      backend.tf</w:t>
            </w:r>
          </w:p>
          <w:p>
            <w:pPr>
              <w:spacing w:after="0" w:line="250"/>
            </w:pPr>
            <w:r>
              <w:rPr>
                <w:rFonts w:ascii="Consolas" w:cs="Consolas" w:eastAsia="Consolas" w:hAnsi="Consolas"/>
                <w:color w:val="E8EDF2"/>
                <w:sz w:val="17"/>
                <w:szCs w:val="17"/>
              </w:rPr>
              <w:t xml:space="preserve">    |   \-- dev.tfvars</w:t>
            </w:r>
          </w:p>
          <w:p>
            <w:pPr>
              <w:spacing w:after="0" w:line="250"/>
            </w:pPr>
            <w:r>
              <w:rPr>
                <w:rFonts w:ascii="Consolas" w:cs="Consolas" w:eastAsia="Consolas" w:hAnsi="Consolas"/>
                <w:color w:val="E8EDF2"/>
                <w:sz w:val="17"/>
                <w:szCs w:val="17"/>
              </w:rPr>
              <w:t xml:space="preserve">    |-- staging/</w:t>
            </w:r>
          </w:p>
          <w:p>
            <w:pPr>
              <w:spacing w:after="0" w:line="250"/>
            </w:pPr>
            <w:r>
              <w:rPr>
                <w:rFonts w:ascii="Consolas" w:cs="Consolas" w:eastAsia="Consolas" w:hAnsi="Consolas"/>
                <w:color w:val="E8EDF2"/>
                <w:sz w:val="17"/>
                <w:szCs w:val="17"/>
              </w:rPr>
              <w:t xml:space="preserve">    |   \-- staging.tfvars</w:t>
            </w:r>
          </w:p>
          <w:p>
            <w:pPr>
              <w:spacing w:after="0" w:line="250"/>
            </w:pPr>
            <w:r>
              <w:rPr>
                <w:rFonts w:ascii="Consolas" w:cs="Consolas" w:eastAsia="Consolas" w:hAnsi="Consolas"/>
                <w:color w:val="E8EDF2"/>
                <w:sz w:val="17"/>
                <w:szCs w:val="17"/>
              </w:rPr>
              <w:t xml:space="preserve">    \-- prod/</w:t>
            </w:r>
          </w:p>
          <w:p>
            <w:pPr>
              <w:spacing w:after="0" w:line="250"/>
            </w:pPr>
            <w:r>
              <w:rPr>
                <w:rFonts w:ascii="Consolas" w:cs="Consolas" w:eastAsia="Consolas" w:hAnsi="Consolas"/>
                <w:color w:val="E8EDF2"/>
                <w:sz w:val="17"/>
                <w:szCs w:val="17"/>
              </w:rPr>
              <w:t xml:space="preserve">        \-- prod.tfvars</w:t>
            </w:r>
          </w:p>
        </w:tc>
      </w:tr>
    </w:tbl>
    <w:p>
      <w:pPr>
        <w:pStyle w:val="Heading3"/>
      </w:pPr>
      <w:r>
        <w:t xml:space="preserve">2. A reusable module consumed by every environment</w:t>
      </w:r>
    </w:p>
    <w:tbl>
      <w:tblPr>
        <w:tblW w:type="dxa" w:w="9360"/>
        <w:tblBorders>
          <w:top w:val="single" w:color="FF9900" w:sz="4"/>
          <w:left w:val="single" w:color="1B2530" w:sz="2"/>
          <w:bottom w:val="single" w:color="1B2530" w:sz="2"/>
          <w:right w:val="single" w:color="1B2530" w:sz="2"/>
          <w:insideH w:val="single" w:color="auto" w:sz="4"/>
          <w:insideV w:val="single" w:color="auto" w:sz="4"/>
        </w:tblBorders>
      </w:tblPr>
      <w:tblGrid>
        <w:gridCol w:w="9360"/>
      </w:tblGrid>
      <w:tr>
        <w:tc>
          <w:tcPr>
            <w:tcW w:type="dxa" w:w="9360"/>
            <w:shd w:fill="1B2530" w:val="clear"/>
            <w:tcMar>
              <w:top w:type="dxa" w:w="140"/>
              <w:left w:type="dxa" w:w="200"/>
              <w:bottom w:type="dxa" w:w="140"/>
              <w:right w:type="dxa" w:w="160"/>
            </w:tcMar>
          </w:tcPr>
          <w:p>
            <w:pPr>
              <w:spacing w:after="60"/>
            </w:pPr>
            <w:r>
              <w:rPr>
                <w:rFonts w:ascii="Consolas" w:cs="Consolas" w:eastAsia="Consolas" w:hAnsi="Consolas"/>
                <w:b/>
                <w:bCs/>
                <w:color w:val="FF9900"/>
                <w:spacing w:val="30"/>
                <w:sz w:val="16"/>
                <w:szCs w:val="16"/>
              </w:rPr>
              <w:t xml:space="preserve">environments/prod/main.tf</w:t>
            </w:r>
          </w:p>
          <w:p>
            <w:pPr>
              <w:spacing w:after="0" w:line="250"/>
            </w:pPr>
            <w:r>
              <w:rPr>
                <w:rFonts w:ascii="Consolas" w:cs="Consolas" w:eastAsia="Consolas" w:hAnsi="Consolas"/>
                <w:color w:val="E8EDF2"/>
                <w:sz w:val="17"/>
                <w:szCs w:val="17"/>
              </w:rPr>
              <w:t xml:space="preserve">module "network" {</w:t>
            </w:r>
          </w:p>
          <w:p>
            <w:pPr>
              <w:spacing w:after="0" w:line="250"/>
            </w:pPr>
            <w:r>
              <w:rPr>
                <w:rFonts w:ascii="Consolas" w:cs="Consolas" w:eastAsia="Consolas" w:hAnsi="Consolas"/>
                <w:color w:val="E8EDF2"/>
                <w:sz w:val="17"/>
                <w:szCs w:val="17"/>
              </w:rPr>
              <w:t xml:space="preserve">  source       = "../../modules/network"</w:t>
            </w:r>
          </w:p>
          <w:p>
            <w:pPr>
              <w:spacing w:after="0" w:line="250"/>
            </w:pPr>
            <w:r>
              <w:rPr>
                <w:rFonts w:ascii="Consolas" w:cs="Consolas" w:eastAsia="Consolas" w:hAnsi="Consolas"/>
                <w:color w:val="E8EDF2"/>
                <w:sz w:val="17"/>
                <w:szCs w:val="17"/>
              </w:rPr>
              <w:t xml:space="preserve">  cidr_block   = var.cidr_block</w:t>
            </w:r>
          </w:p>
          <w:p>
            <w:pPr>
              <w:spacing w:after="0" w:line="250"/>
            </w:pPr>
            <w:r>
              <w:rPr>
                <w:rFonts w:ascii="Consolas" w:cs="Consolas" w:eastAsia="Consolas" w:hAnsi="Consolas"/>
                <w:color w:val="E8EDF2"/>
                <w:sz w:val="17"/>
                <w:szCs w:val="17"/>
              </w:rPr>
              <w:t xml:space="preserve">  az_count     = var.az_count        # 2 in dev, 3 in prod</w:t>
            </w:r>
          </w:p>
          <w:p>
            <w:pPr>
              <w:spacing w:after="0" w:line="250"/>
            </w:pPr>
            <w:r>
              <w:rPr>
                <w:rFonts w:ascii="Consolas" w:cs="Consolas" w:eastAsia="Consolas" w:hAnsi="Consolas"/>
                <w:color w:val="E8EDF2"/>
                <w:sz w:val="17"/>
                <w:szCs w:val="17"/>
              </w:rPr>
              <w:t xml:space="preserve">  enable_waf   = var.enable_waf      # false in dev, true in prod</w:t>
            </w:r>
          </w:p>
          <w:p>
            <w:pPr>
              <w:spacing w:after="0" w:line="250"/>
            </w:pPr>
            <w:r>
              <w:rPr>
                <w:rFonts w:ascii="Consolas" w:cs="Consolas" w:eastAsia="Consolas" w:hAnsi="Consolas"/>
                <w:color w:val="E8EDF2"/>
                <w:sz w:val="17"/>
                <w:szCs w:val="17"/>
              </w:rPr>
              <w:t xml:space="preserve">}</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module "database" {</w:t>
            </w:r>
          </w:p>
          <w:p>
            <w:pPr>
              <w:spacing w:after="0" w:line="250"/>
            </w:pPr>
            <w:r>
              <w:rPr>
                <w:rFonts w:ascii="Consolas" w:cs="Consolas" w:eastAsia="Consolas" w:hAnsi="Consolas"/>
                <w:color w:val="E8EDF2"/>
                <w:sz w:val="17"/>
                <w:szCs w:val="17"/>
              </w:rPr>
              <w:t xml:space="preserve">  source        = "../../modules/database"</w:t>
            </w:r>
          </w:p>
          <w:p>
            <w:pPr>
              <w:spacing w:after="0" w:line="250"/>
            </w:pPr>
            <w:r>
              <w:rPr>
                <w:rFonts w:ascii="Consolas" w:cs="Consolas" w:eastAsia="Consolas" w:hAnsi="Consolas"/>
                <w:color w:val="E8EDF2"/>
                <w:sz w:val="17"/>
                <w:szCs w:val="17"/>
              </w:rPr>
              <w:t xml:space="preserve">  instance_size = var.db_instance     # db.t3.medium dev, db.r6g.large prod</w:t>
            </w:r>
          </w:p>
          <w:p>
            <w:pPr>
              <w:spacing w:after="0" w:line="250"/>
            </w:pPr>
            <w:r>
              <w:rPr>
                <w:rFonts w:ascii="Consolas" w:cs="Consolas" w:eastAsia="Consolas" w:hAnsi="Consolas"/>
                <w:color w:val="E8EDF2"/>
                <w:sz w:val="17"/>
                <w:szCs w:val="17"/>
              </w:rPr>
              <w:t xml:space="preserve">  multi_az      = var.db_multi_az      # false dev, true prod</w:t>
            </w:r>
          </w:p>
          <w:p>
            <w:pPr>
              <w:spacing w:after="0" w:line="250"/>
            </w:pPr>
            <w:r>
              <w:rPr>
                <w:rFonts w:ascii="Consolas" w:cs="Consolas" w:eastAsia="Consolas" w:hAnsi="Consolas"/>
                <w:color w:val="E8EDF2"/>
                <w:sz w:val="17"/>
                <w:szCs w:val="17"/>
              </w:rPr>
              <w:t xml:space="preserve">}</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module "eks" {</w:t>
            </w:r>
          </w:p>
          <w:p>
            <w:pPr>
              <w:spacing w:after="0" w:line="250"/>
            </w:pPr>
            <w:r>
              <w:rPr>
                <w:rFonts w:ascii="Consolas" w:cs="Consolas" w:eastAsia="Consolas" w:hAnsi="Consolas"/>
                <w:color w:val="E8EDF2"/>
                <w:sz w:val="17"/>
                <w:szCs w:val="17"/>
              </w:rPr>
              <w:t xml:space="preserve">  source       = "../../modules/eks"</w:t>
            </w:r>
          </w:p>
          <w:p>
            <w:pPr>
              <w:spacing w:after="0" w:line="250"/>
            </w:pPr>
            <w:r>
              <w:rPr>
                <w:rFonts w:ascii="Consolas" w:cs="Consolas" w:eastAsia="Consolas" w:hAnsi="Consolas"/>
                <w:color w:val="E8EDF2"/>
                <w:sz w:val="17"/>
                <w:szCs w:val="17"/>
              </w:rPr>
              <w:t xml:space="preserve">  cluster_name = "streamflix-${var.env}"</w:t>
            </w:r>
          </w:p>
          <w:p>
            <w:pPr>
              <w:spacing w:after="0" w:line="250"/>
            </w:pPr>
            <w:r>
              <w:rPr>
                <w:rFonts w:ascii="Consolas" w:cs="Consolas" w:eastAsia="Consolas" w:hAnsi="Consolas"/>
                <w:color w:val="E8EDF2"/>
                <w:sz w:val="17"/>
                <w:szCs w:val="17"/>
              </w:rPr>
              <w:t xml:space="preserve">  desired_size = var.node_count        # 2 dev, 6 prod</w:t>
            </w:r>
          </w:p>
          <w:p>
            <w:pPr>
              <w:spacing w:after="0" w:line="250"/>
            </w:pPr>
            <w:r>
              <w:rPr>
                <w:rFonts w:ascii="Consolas" w:cs="Consolas" w:eastAsia="Consolas" w:hAnsi="Consolas"/>
                <w:color w:val="E8EDF2"/>
                <w:sz w:val="17"/>
                <w:szCs w:val="17"/>
              </w:rPr>
              <w:t xml:space="preserve">}</w:t>
            </w:r>
          </w:p>
        </w:tc>
      </w:tr>
    </w:tbl>
    <w:p>
      <w:pPr>
        <w:pStyle w:val="Heading3"/>
      </w:pPr>
      <w:r>
        <w:t xml:space="preserve">3. Environment differences live only in variables</w:t>
      </w:r>
    </w:p>
    <w:tbl>
      <w:tblPr>
        <w:tblW w:type="dxa" w:w="9360"/>
        <w:tblBorders>
          <w:top w:val="single" w:color="D5DBDB" w:sz="1"/>
          <w:left w:val="single" w:color="D5DBDB" w:sz="1"/>
          <w:bottom w:val="single" w:color="D5DBDB" w:sz="1"/>
          <w:right w:val="single" w:color="D5DBDB" w:sz="1"/>
          <w:insideH w:val="single" w:color="D5DBDB" w:sz="1"/>
          <w:insideV w:val="single" w:color="D5DBDB" w:sz="1"/>
        </w:tblBorders>
      </w:tblPr>
      <w:tblGrid>
        <w:gridCol w:w="2600"/>
        <w:gridCol w:w="2253"/>
        <w:gridCol w:w="2253"/>
        <w:gridCol w:w="2254"/>
      </w:tblGrid>
      <w:tr>
        <w:trPr>
          <w:tblHeader/>
        </w:trPr>
        <w:tc>
          <w:tcPr>
            <w:tcW w:type="dxa" w:w="2600"/>
            <w:shd w:fill="232F3E" w:val="clear"/>
            <w:tcMar>
              <w:top w:type="dxa" w:w="90"/>
              <w:left w:type="dxa" w:w="130"/>
              <w:bottom w:type="dxa" w:w="90"/>
              <w:right w:type="dxa" w:w="130"/>
            </w:tcMar>
            <w:vAlign w:val="center"/>
          </w:tcPr>
          <w:p>
            <w:r>
              <w:rPr>
                <w:rFonts w:ascii="Arial" w:cs="Arial" w:eastAsia="Arial" w:hAnsi="Arial"/>
                <w:b/>
                <w:bCs/>
                <w:color w:val="FFFFFF"/>
                <w:sz w:val="19"/>
                <w:szCs w:val="19"/>
              </w:rPr>
              <w:t xml:space="preserve">Variable</w:t>
            </w:r>
          </w:p>
        </w:tc>
        <w:tc>
          <w:tcPr>
            <w:tcW w:type="dxa" w:w="2253"/>
            <w:shd w:fill="232F3E" w:val="clear"/>
            <w:tcMar>
              <w:top w:type="dxa" w:w="90"/>
              <w:left w:type="dxa" w:w="130"/>
              <w:bottom w:type="dxa" w:w="90"/>
              <w:right w:type="dxa" w:w="130"/>
            </w:tcMar>
            <w:vAlign w:val="center"/>
          </w:tcPr>
          <w:p>
            <w:r>
              <w:rPr>
                <w:rFonts w:ascii="Arial" w:cs="Arial" w:eastAsia="Arial" w:hAnsi="Arial"/>
                <w:b/>
                <w:bCs/>
                <w:color w:val="FFFFFF"/>
                <w:sz w:val="19"/>
                <w:szCs w:val="19"/>
              </w:rPr>
              <w:t xml:space="preserve">dev.tfvars</w:t>
            </w:r>
          </w:p>
        </w:tc>
        <w:tc>
          <w:tcPr>
            <w:tcW w:type="dxa" w:w="2253"/>
            <w:shd w:fill="232F3E" w:val="clear"/>
            <w:tcMar>
              <w:top w:type="dxa" w:w="90"/>
              <w:left w:type="dxa" w:w="130"/>
              <w:bottom w:type="dxa" w:w="90"/>
              <w:right w:type="dxa" w:w="130"/>
            </w:tcMar>
            <w:vAlign w:val="center"/>
          </w:tcPr>
          <w:p>
            <w:r>
              <w:rPr>
                <w:rFonts w:ascii="Arial" w:cs="Arial" w:eastAsia="Arial" w:hAnsi="Arial"/>
                <w:b/>
                <w:bCs/>
                <w:color w:val="FFFFFF"/>
                <w:sz w:val="19"/>
                <w:szCs w:val="19"/>
              </w:rPr>
              <w:t xml:space="preserve">staging.tfvars</w:t>
            </w:r>
          </w:p>
        </w:tc>
        <w:tc>
          <w:tcPr>
            <w:tcW w:type="dxa" w:w="2254"/>
            <w:shd w:fill="232F3E" w:val="clear"/>
            <w:tcMar>
              <w:top w:type="dxa" w:w="90"/>
              <w:left w:type="dxa" w:w="130"/>
              <w:bottom w:type="dxa" w:w="90"/>
              <w:right w:type="dxa" w:w="130"/>
            </w:tcMar>
            <w:vAlign w:val="center"/>
          </w:tcPr>
          <w:p>
            <w:r>
              <w:rPr>
                <w:rFonts w:ascii="Arial" w:cs="Arial" w:eastAsia="Arial" w:hAnsi="Arial"/>
                <w:b/>
                <w:bCs/>
                <w:color w:val="FFFFFF"/>
                <w:sz w:val="19"/>
                <w:szCs w:val="19"/>
              </w:rPr>
              <w:t xml:space="preserve">prod.tfvars</w:t>
            </w:r>
          </w:p>
        </w:tc>
      </w:tr>
      <w:tr>
        <w:tc>
          <w:tcPr>
            <w:tcW w:type="dxa" w:w="2600"/>
            <w:shd w:fill="F5F6F7" w:val="clear"/>
            <w:tcMar>
              <w:top w:type="dxa" w:w="80"/>
              <w:left w:type="dxa" w:w="130"/>
              <w:bottom w:type="dxa" w:w="80"/>
              <w:right w:type="dxa" w:w="130"/>
            </w:tcMar>
            <w:vAlign w:val="center"/>
          </w:tcPr>
          <w:p>
            <w:r>
              <w:rPr>
                <w:rFonts w:ascii="Consolas" w:cs="Consolas" w:eastAsia="Consolas" w:hAnsi="Consolas"/>
                <w:color w:val="C7254E"/>
                <w:sz w:val="19"/>
                <w:szCs w:val="19"/>
                <w:shd w:fill="F4ECEC" w:val="clear"/>
              </w:rPr>
              <w:t xml:space="preserve">az_count</w:t>
            </w:r>
          </w:p>
        </w:tc>
        <w:tc>
          <w:tcPr>
            <w:tcW w:type="dxa" w:w="2253"/>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2</w:t>
            </w:r>
          </w:p>
        </w:tc>
        <w:tc>
          <w:tcPr>
            <w:tcW w:type="dxa" w:w="2253"/>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2</w:t>
            </w:r>
          </w:p>
        </w:tc>
        <w:tc>
          <w:tcPr>
            <w:tcW w:type="dxa" w:w="2254"/>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3</w:t>
            </w:r>
          </w:p>
        </w:tc>
      </w:tr>
      <w:tr>
        <w:tc>
          <w:tcPr>
            <w:tcW w:type="dxa" w:w="2600"/>
            <w:shd w:fill="FFFFFF" w:val="clear"/>
            <w:tcMar>
              <w:top w:type="dxa" w:w="80"/>
              <w:left w:type="dxa" w:w="130"/>
              <w:bottom w:type="dxa" w:w="80"/>
              <w:right w:type="dxa" w:w="130"/>
            </w:tcMar>
            <w:vAlign w:val="center"/>
          </w:tcPr>
          <w:p>
            <w:r>
              <w:rPr>
                <w:rFonts w:ascii="Consolas" w:cs="Consolas" w:eastAsia="Consolas" w:hAnsi="Consolas"/>
                <w:color w:val="C7254E"/>
                <w:sz w:val="19"/>
                <w:szCs w:val="19"/>
                <w:shd w:fill="F4ECEC" w:val="clear"/>
              </w:rPr>
              <w:t xml:space="preserve">db_instance</w:t>
            </w:r>
          </w:p>
        </w:tc>
        <w:tc>
          <w:tcPr>
            <w:tcW w:type="dxa" w:w="2253"/>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db.t3.medium</w:t>
            </w:r>
          </w:p>
        </w:tc>
        <w:tc>
          <w:tcPr>
            <w:tcW w:type="dxa" w:w="2253"/>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db.t3.large</w:t>
            </w:r>
          </w:p>
        </w:tc>
        <w:tc>
          <w:tcPr>
            <w:tcW w:type="dxa" w:w="2254"/>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db.r6g.large</w:t>
            </w:r>
          </w:p>
        </w:tc>
      </w:tr>
      <w:tr>
        <w:tc>
          <w:tcPr>
            <w:tcW w:type="dxa" w:w="2600"/>
            <w:shd w:fill="F5F6F7" w:val="clear"/>
            <w:tcMar>
              <w:top w:type="dxa" w:w="80"/>
              <w:left w:type="dxa" w:w="130"/>
              <w:bottom w:type="dxa" w:w="80"/>
              <w:right w:type="dxa" w:w="130"/>
            </w:tcMar>
            <w:vAlign w:val="center"/>
          </w:tcPr>
          <w:p>
            <w:r>
              <w:rPr>
                <w:rFonts w:ascii="Consolas" w:cs="Consolas" w:eastAsia="Consolas" w:hAnsi="Consolas"/>
                <w:color w:val="C7254E"/>
                <w:sz w:val="19"/>
                <w:szCs w:val="19"/>
                <w:shd w:fill="F4ECEC" w:val="clear"/>
              </w:rPr>
              <w:t xml:space="preserve">db_multi_az</w:t>
            </w:r>
          </w:p>
        </w:tc>
        <w:tc>
          <w:tcPr>
            <w:tcW w:type="dxa" w:w="2253"/>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false</w:t>
            </w:r>
          </w:p>
        </w:tc>
        <w:tc>
          <w:tcPr>
            <w:tcW w:type="dxa" w:w="2253"/>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false</w:t>
            </w:r>
          </w:p>
        </w:tc>
        <w:tc>
          <w:tcPr>
            <w:tcW w:type="dxa" w:w="2254"/>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true</w:t>
            </w:r>
          </w:p>
        </w:tc>
      </w:tr>
      <w:tr>
        <w:tc>
          <w:tcPr>
            <w:tcW w:type="dxa" w:w="2600"/>
            <w:shd w:fill="FFFFFF" w:val="clear"/>
            <w:tcMar>
              <w:top w:type="dxa" w:w="80"/>
              <w:left w:type="dxa" w:w="130"/>
              <w:bottom w:type="dxa" w:w="80"/>
              <w:right w:type="dxa" w:w="130"/>
            </w:tcMar>
            <w:vAlign w:val="center"/>
          </w:tcPr>
          <w:p>
            <w:r>
              <w:rPr>
                <w:rFonts w:ascii="Consolas" w:cs="Consolas" w:eastAsia="Consolas" w:hAnsi="Consolas"/>
                <w:color w:val="C7254E"/>
                <w:sz w:val="19"/>
                <w:szCs w:val="19"/>
                <w:shd w:fill="F4ECEC" w:val="clear"/>
              </w:rPr>
              <w:t xml:space="preserve">node_count</w:t>
            </w:r>
          </w:p>
        </w:tc>
        <w:tc>
          <w:tcPr>
            <w:tcW w:type="dxa" w:w="2253"/>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2</w:t>
            </w:r>
          </w:p>
        </w:tc>
        <w:tc>
          <w:tcPr>
            <w:tcW w:type="dxa" w:w="2253"/>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3</w:t>
            </w:r>
          </w:p>
        </w:tc>
        <w:tc>
          <w:tcPr>
            <w:tcW w:type="dxa" w:w="2254"/>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6</w:t>
            </w:r>
          </w:p>
        </w:tc>
      </w:tr>
      <w:tr>
        <w:tc>
          <w:tcPr>
            <w:tcW w:type="dxa" w:w="2600"/>
            <w:shd w:fill="F5F6F7" w:val="clear"/>
            <w:tcMar>
              <w:top w:type="dxa" w:w="80"/>
              <w:left w:type="dxa" w:w="130"/>
              <w:bottom w:type="dxa" w:w="80"/>
              <w:right w:type="dxa" w:w="130"/>
            </w:tcMar>
            <w:vAlign w:val="center"/>
          </w:tcPr>
          <w:p>
            <w:r>
              <w:rPr>
                <w:rFonts w:ascii="Consolas" w:cs="Consolas" w:eastAsia="Consolas" w:hAnsi="Consolas"/>
                <w:color w:val="C7254E"/>
                <w:sz w:val="19"/>
                <w:szCs w:val="19"/>
                <w:shd w:fill="F4ECEC" w:val="clear"/>
              </w:rPr>
              <w:t xml:space="preserve">enable_waf</w:t>
            </w:r>
          </w:p>
        </w:tc>
        <w:tc>
          <w:tcPr>
            <w:tcW w:type="dxa" w:w="2253"/>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false</w:t>
            </w:r>
          </w:p>
        </w:tc>
        <w:tc>
          <w:tcPr>
            <w:tcW w:type="dxa" w:w="2253"/>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false</w:t>
            </w:r>
          </w:p>
        </w:tc>
        <w:tc>
          <w:tcPr>
            <w:tcW w:type="dxa" w:w="2254"/>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true</w:t>
            </w:r>
          </w:p>
        </w:tc>
      </w:tr>
    </w:tbl>
    <w:p>
      <w:pPr>
        <w:spacing w:after="160"/>
      </w:pPr>
      <w:r>
        <w:t xml:space="preserve"/>
      </w:r>
    </w:p>
    <w:p>
      <w:pPr>
        <w:pStyle w:val="Heading3"/>
      </w:pPr>
      <w:r>
        <w:t xml:space="preserve">4. Plan + manual-approval pipeline (CodePipeline excerpt)</w:t>
      </w:r>
    </w:p>
    <w:tbl>
      <w:tblPr>
        <w:tblW w:type="dxa" w:w="9360"/>
        <w:tblBorders>
          <w:top w:val="single" w:color="FF9900" w:sz="4"/>
          <w:left w:val="single" w:color="1B2530" w:sz="2"/>
          <w:bottom w:val="single" w:color="1B2530" w:sz="2"/>
          <w:right w:val="single" w:color="1B2530" w:sz="2"/>
          <w:insideH w:val="single" w:color="auto" w:sz="4"/>
          <w:insideV w:val="single" w:color="auto" w:sz="4"/>
        </w:tblBorders>
      </w:tblPr>
      <w:tblGrid>
        <w:gridCol w:w="9360"/>
      </w:tblGrid>
      <w:tr>
        <w:tc>
          <w:tcPr>
            <w:tcW w:type="dxa" w:w="9360"/>
            <w:shd w:fill="1B2530" w:val="clear"/>
            <w:tcMar>
              <w:top w:type="dxa" w:w="140"/>
              <w:left w:type="dxa" w:w="200"/>
              <w:bottom w:type="dxa" w:w="140"/>
              <w:right w:type="dxa" w:w="160"/>
            </w:tcMar>
          </w:tcPr>
          <w:p>
            <w:pPr>
              <w:spacing w:after="60"/>
            </w:pPr>
            <w:r>
              <w:rPr>
                <w:rFonts w:ascii="Consolas" w:cs="Consolas" w:eastAsia="Consolas" w:hAnsi="Consolas"/>
                <w:b/>
                <w:bCs/>
                <w:color w:val="FF9900"/>
                <w:spacing w:val="30"/>
                <w:sz w:val="16"/>
                <w:szCs w:val="16"/>
              </w:rPr>
              <w:t xml:space="preserve">infra-pipeline.tf</w:t>
            </w:r>
          </w:p>
          <w:p>
            <w:pPr>
              <w:spacing w:after="0" w:line="250"/>
            </w:pPr>
            <w:r>
              <w:rPr>
                <w:rFonts w:ascii="Consolas" w:cs="Consolas" w:eastAsia="Consolas" w:hAnsi="Consolas"/>
                <w:color w:val="E8EDF2"/>
                <w:sz w:val="17"/>
                <w:szCs w:val="17"/>
              </w:rPr>
              <w:t xml:space="preserve">stage {</w:t>
            </w:r>
          </w:p>
          <w:p>
            <w:pPr>
              <w:spacing w:after="0" w:line="250"/>
            </w:pPr>
            <w:r>
              <w:rPr>
                <w:rFonts w:ascii="Consolas" w:cs="Consolas" w:eastAsia="Consolas" w:hAnsi="Consolas"/>
                <w:color w:val="E8EDF2"/>
                <w:sz w:val="17"/>
                <w:szCs w:val="17"/>
              </w:rPr>
              <w:t xml:space="preserve">  name = "Plan-Prod"</w:t>
            </w:r>
          </w:p>
          <w:p>
            <w:pPr>
              <w:spacing w:after="0" w:line="250"/>
            </w:pPr>
            <w:r>
              <w:rPr>
                <w:rFonts w:ascii="Consolas" w:cs="Consolas" w:eastAsia="Consolas" w:hAnsi="Consolas"/>
                <w:color w:val="E8EDF2"/>
                <w:sz w:val="17"/>
                <w:szCs w:val="17"/>
              </w:rPr>
              <w:t xml:space="preserve">  action {</w:t>
            </w:r>
          </w:p>
          <w:p>
            <w:pPr>
              <w:spacing w:after="0" w:line="250"/>
            </w:pPr>
            <w:r>
              <w:rPr>
                <w:rFonts w:ascii="Consolas" w:cs="Consolas" w:eastAsia="Consolas" w:hAnsi="Consolas"/>
                <w:color w:val="E8EDF2"/>
                <w:sz w:val="17"/>
                <w:szCs w:val="17"/>
              </w:rPr>
              <w:t xml:space="preserve">    name             = "TerraformPlan"</w:t>
            </w:r>
          </w:p>
          <w:p>
            <w:pPr>
              <w:spacing w:after="0" w:line="250"/>
            </w:pPr>
            <w:r>
              <w:rPr>
                <w:rFonts w:ascii="Consolas" w:cs="Consolas" w:eastAsia="Consolas" w:hAnsi="Consolas"/>
                <w:color w:val="E8EDF2"/>
                <w:sz w:val="17"/>
                <w:szCs w:val="17"/>
              </w:rPr>
              <w:t xml:space="preserve">    category         = "Build"</w:t>
            </w:r>
          </w:p>
          <w:p>
            <w:pPr>
              <w:spacing w:after="0" w:line="250"/>
            </w:pPr>
            <w:r>
              <w:rPr>
                <w:rFonts w:ascii="Consolas" w:cs="Consolas" w:eastAsia="Consolas" w:hAnsi="Consolas"/>
                <w:color w:val="E8EDF2"/>
                <w:sz w:val="17"/>
                <w:szCs w:val="17"/>
              </w:rPr>
              <w:t xml:space="preserve">    provider         = "CodeBuild"</w:t>
            </w:r>
          </w:p>
          <w:p>
            <w:pPr>
              <w:spacing w:after="0" w:line="250"/>
            </w:pPr>
            <w:r>
              <w:rPr>
                <w:rFonts w:ascii="Consolas" w:cs="Consolas" w:eastAsia="Consolas" w:hAnsi="Consolas"/>
                <w:color w:val="E8EDF2"/>
                <w:sz w:val="17"/>
                <w:szCs w:val="17"/>
              </w:rPr>
              <w:t xml:space="preserve">    input_artifacts  = ["src"]</w:t>
            </w:r>
          </w:p>
          <w:p>
            <w:pPr>
              <w:spacing w:after="0" w:line="250"/>
            </w:pPr>
            <w:r>
              <w:rPr>
                <w:rFonts w:ascii="Consolas" w:cs="Consolas" w:eastAsia="Consolas" w:hAnsi="Consolas"/>
                <w:color w:val="E8EDF2"/>
                <w:sz w:val="17"/>
                <w:szCs w:val="17"/>
              </w:rPr>
              <w:t xml:space="preserve">    output_artifacts = ["plan"]</w:t>
            </w:r>
          </w:p>
          <w:p>
            <w:pPr>
              <w:spacing w:after="0" w:line="250"/>
            </w:pPr>
            <w:r>
              <w:rPr>
                <w:rFonts w:ascii="Consolas" w:cs="Consolas" w:eastAsia="Consolas" w:hAnsi="Consolas"/>
                <w:color w:val="E8EDF2"/>
                <w:sz w:val="17"/>
                <w:szCs w:val="17"/>
              </w:rPr>
              <w:t xml:space="preserve">    configuration = { ProjectName = aws_codebuild_project.tf_plan.name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stage {</w:t>
            </w:r>
          </w:p>
          <w:p>
            <w:pPr>
              <w:spacing w:after="0" w:line="250"/>
            </w:pPr>
            <w:r>
              <w:rPr>
                <w:rFonts w:ascii="Consolas" w:cs="Consolas" w:eastAsia="Consolas" w:hAnsi="Consolas"/>
                <w:color w:val="E8EDF2"/>
                <w:sz w:val="17"/>
                <w:szCs w:val="17"/>
              </w:rPr>
              <w:t xml:space="preserve">  name = "Approve-Prod"</w:t>
            </w:r>
          </w:p>
          <w:p>
            <w:pPr>
              <w:spacing w:after="0" w:line="250"/>
            </w:pPr>
            <w:r>
              <w:rPr>
                <w:rFonts w:ascii="Consolas" w:cs="Consolas" w:eastAsia="Consolas" w:hAnsi="Consolas"/>
                <w:color w:val="E8EDF2"/>
                <w:sz w:val="17"/>
                <w:szCs w:val="17"/>
              </w:rPr>
              <w:t xml:space="preserve">  action {</w:t>
            </w:r>
          </w:p>
          <w:p>
            <w:pPr>
              <w:spacing w:after="0" w:line="250"/>
            </w:pPr>
            <w:r>
              <w:rPr>
                <w:rFonts w:ascii="Consolas" w:cs="Consolas" w:eastAsia="Consolas" w:hAnsi="Consolas"/>
                <w:color w:val="E8EDF2"/>
                <w:sz w:val="17"/>
                <w:szCs w:val="17"/>
              </w:rPr>
              <w:t xml:space="preserve">    name     = "ManualApproval"</w:t>
            </w:r>
          </w:p>
          <w:p>
            <w:pPr>
              <w:spacing w:after="0" w:line="250"/>
            </w:pPr>
            <w:r>
              <w:rPr>
                <w:rFonts w:ascii="Consolas" w:cs="Consolas" w:eastAsia="Consolas" w:hAnsi="Consolas"/>
                <w:color w:val="E8EDF2"/>
                <w:sz w:val="17"/>
                <w:szCs w:val="17"/>
              </w:rPr>
              <w:t xml:space="preserve">    category = "Approval"</w:t>
            </w:r>
          </w:p>
          <w:p>
            <w:pPr>
              <w:spacing w:after="0" w:line="250"/>
            </w:pPr>
            <w:r>
              <w:rPr>
                <w:rFonts w:ascii="Consolas" w:cs="Consolas" w:eastAsia="Consolas" w:hAnsi="Consolas"/>
                <w:color w:val="E8EDF2"/>
                <w:sz w:val="17"/>
                <w:szCs w:val="17"/>
              </w:rPr>
              <w:t xml:space="preserve">    provider = "Manual"               # blocks until a human approves</w:t>
            </w:r>
          </w:p>
          <w:p>
            <w:pPr>
              <w:spacing w:after="0" w:line="250"/>
            </w:pPr>
            <w:r>
              <w:rPr>
                <w:rFonts w:ascii="Consolas" w:cs="Consolas" w:eastAsia="Consolas" w:hAnsi="Consolas"/>
                <w:color w:val="E8EDF2"/>
                <w:sz w:val="17"/>
                <w:szCs w:val="17"/>
              </w:rPr>
              <w:t xml:space="preserve">    version  = "1"</w:t>
            </w:r>
          </w:p>
          <w:p>
            <w:pPr>
              <w:spacing w:after="0" w:line="250"/>
            </w:pPr>
            <w:r>
              <w:rPr>
                <w:rFonts w:ascii="Consolas" w:cs="Consolas" w:eastAsia="Consolas" w:hAnsi="Consolas"/>
                <w:color w:val="E8EDF2"/>
                <w:sz w:val="17"/>
                <w:szCs w:val="17"/>
              </w:rPr>
              <w:t xml:space="preserve">    configuration = {</w:t>
            </w:r>
          </w:p>
          <w:p>
            <w:pPr>
              <w:spacing w:after="0" w:line="250"/>
            </w:pPr>
            <w:r>
              <w:rPr>
                <w:rFonts w:ascii="Consolas" w:cs="Consolas" w:eastAsia="Consolas" w:hAnsi="Consolas"/>
                <w:color w:val="E8EDF2"/>
                <w:sz w:val="17"/>
                <w:szCs w:val="17"/>
              </w:rPr>
              <w:t xml:space="preserve">      CustomData = "Review the prod terraform plan before applying."</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stage {</w:t>
            </w:r>
          </w:p>
          <w:p>
            <w:pPr>
              <w:spacing w:after="0" w:line="250"/>
            </w:pPr>
            <w:r>
              <w:rPr>
                <w:rFonts w:ascii="Consolas" w:cs="Consolas" w:eastAsia="Consolas" w:hAnsi="Consolas"/>
                <w:color w:val="E8EDF2"/>
                <w:sz w:val="17"/>
                <w:szCs w:val="17"/>
              </w:rPr>
              <w:t xml:space="preserve">  name = "Apply-Prod"</w:t>
            </w:r>
          </w:p>
          <w:p>
            <w:pPr>
              <w:spacing w:after="0" w:line="250"/>
            </w:pPr>
            <w:r>
              <w:rPr>
                <w:rFonts w:ascii="Consolas" w:cs="Consolas" w:eastAsia="Consolas" w:hAnsi="Consolas"/>
                <w:color w:val="E8EDF2"/>
                <w:sz w:val="17"/>
                <w:szCs w:val="17"/>
              </w:rPr>
              <w:t xml:space="preserve">  action {</w:t>
            </w:r>
          </w:p>
          <w:p>
            <w:pPr>
              <w:spacing w:after="0" w:line="250"/>
            </w:pPr>
            <w:r>
              <w:rPr>
                <w:rFonts w:ascii="Consolas" w:cs="Consolas" w:eastAsia="Consolas" w:hAnsi="Consolas"/>
                <w:color w:val="E8EDF2"/>
                <w:sz w:val="17"/>
                <w:szCs w:val="17"/>
              </w:rPr>
              <w:t xml:space="preserve">    name            = "TerraformApply"</w:t>
            </w:r>
          </w:p>
          <w:p>
            <w:pPr>
              <w:spacing w:after="0" w:line="250"/>
            </w:pPr>
            <w:r>
              <w:rPr>
                <w:rFonts w:ascii="Consolas" w:cs="Consolas" w:eastAsia="Consolas" w:hAnsi="Consolas"/>
                <w:color w:val="E8EDF2"/>
                <w:sz w:val="17"/>
                <w:szCs w:val="17"/>
              </w:rPr>
              <w:t xml:space="preserve">    category        = "Build"</w:t>
            </w:r>
          </w:p>
          <w:p>
            <w:pPr>
              <w:spacing w:after="0" w:line="250"/>
            </w:pPr>
            <w:r>
              <w:rPr>
                <w:rFonts w:ascii="Consolas" w:cs="Consolas" w:eastAsia="Consolas" w:hAnsi="Consolas"/>
                <w:color w:val="E8EDF2"/>
                <w:sz w:val="17"/>
                <w:szCs w:val="17"/>
              </w:rPr>
              <w:t xml:space="preserve">    provider        = "CodeBuild"</w:t>
            </w:r>
          </w:p>
          <w:p>
            <w:pPr>
              <w:spacing w:after="0" w:line="250"/>
            </w:pPr>
            <w:r>
              <w:rPr>
                <w:rFonts w:ascii="Consolas" w:cs="Consolas" w:eastAsia="Consolas" w:hAnsi="Consolas"/>
                <w:color w:val="E8EDF2"/>
                <w:sz w:val="17"/>
                <w:szCs w:val="17"/>
              </w:rPr>
              <w:t xml:space="preserve">    input_artifacts = ["plan"]</w:t>
            </w:r>
          </w:p>
          <w:p>
            <w:pPr>
              <w:spacing w:after="0" w:line="250"/>
            </w:pPr>
            <w:r>
              <w:rPr>
                <w:rFonts w:ascii="Consolas" w:cs="Consolas" w:eastAsia="Consolas" w:hAnsi="Consolas"/>
                <w:color w:val="E8EDF2"/>
                <w:sz w:val="17"/>
                <w:szCs w:val="17"/>
              </w:rPr>
              <w:t xml:space="preserve">    configuration = { ProjectName = aws_codebuild_project.tf_apply.name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w:t>
            </w:r>
          </w:p>
        </w:tc>
      </w:tr>
    </w:tbl>
    <w:tbl>
      <w:tblPr>
        <w:tblW w:type="dxa" w:w="9360"/>
        <w:tblBorders>
          <w:top w:val="none"/>
          <w:left w:val="single" w:color="2E8540" w:sz="28"/>
          <w:bottom w:val="none"/>
          <w:right w:val="none"/>
          <w:insideH w:val="none"/>
          <w:insideV w:val="single" w:color="auto" w:sz="4"/>
        </w:tblBorders>
      </w:tblPr>
      <w:tblGrid>
        <w:gridCol w:w="9360"/>
      </w:tblGrid>
      <w:tr>
        <w:tc>
          <w:tcPr>
            <w:tcW w:type="dxa" w:w="9360"/>
            <w:shd w:fill="EEF7EE" w:val="clear"/>
            <w:tcMar>
              <w:top w:type="dxa" w:w="140"/>
              <w:left w:type="dxa" w:w="200"/>
              <w:bottom w:type="dxa" w:w="140"/>
              <w:right w:type="dxa" w:w="180"/>
            </w:tcMar>
          </w:tcPr>
          <w:p>
            <w:pPr>
              <w:spacing w:after="60"/>
            </w:pPr>
            <w:r>
              <w:rPr>
                <w:rFonts w:ascii="Arial" w:cs="Arial" w:eastAsia="Arial" w:hAnsi="Arial"/>
                <w:b/>
                <w:bCs/>
                <w:color w:val="2E8540"/>
                <w:sz w:val="22"/>
                <w:szCs w:val="22"/>
              </w:rPr>
              <w:t xml:space="preserve">Outcomes</w:t>
            </w:r>
          </w:p>
          <w:p>
            <w:pPr>
              <w:spacing w:after="40" w:line="270"/>
            </w:pPr>
            <w:r>
              <w:rPr>
                <w:rFonts w:ascii="Arial" w:cs="Arial" w:eastAsia="Arial" w:hAnsi="Arial"/>
                <w:b/>
                <w:bCs/>
                <w:color w:val="232F3E"/>
                <w:sz w:val="21"/>
                <w:szCs w:val="21"/>
              </w:rPr>
              <w:t xml:space="preserve">Environment parity:</w:t>
            </w:r>
            <w:r>
              <w:rPr>
                <w:rFonts w:ascii="Arial" w:cs="Arial" w:eastAsia="Arial" w:hAnsi="Arial"/>
                <w:color w:val="1A2733"/>
                <w:sz w:val="21"/>
                <w:szCs w:val="21"/>
              </w:rPr>
              <w:t xml:space="preserve"> dev, staging, and prod are now byte-for-byte the same modules - drift is gone.</w:t>
            </w:r>
          </w:p>
          <w:p>
            <w:pPr>
              <w:spacing w:after="40" w:line="270"/>
            </w:pPr>
            <w:r>
              <w:rPr>
                <w:rFonts w:ascii="Arial" w:cs="Arial" w:eastAsia="Arial" w:hAnsi="Arial"/>
                <w:b/>
                <w:bCs/>
                <w:color w:val="232F3E"/>
                <w:sz w:val="21"/>
                <w:szCs w:val="21"/>
              </w:rPr>
              <w:t xml:space="preserve">Safe promotion:</w:t>
            </w:r>
            <w:r>
              <w:rPr>
                <w:rFonts w:ascii="Arial" w:cs="Arial" w:eastAsia="Arial" w:hAnsi="Arial"/>
                <w:color w:val="1A2733"/>
                <w:sz w:val="21"/>
                <w:szCs w:val="21"/>
              </w:rPr>
              <w:t xml:space="preserve"> every change is plan-previewed and code-reviewed before it touches infrastructure.</w:t>
            </w:r>
          </w:p>
          <w:p>
            <w:pPr>
              <w:spacing w:after="40" w:line="270"/>
            </w:pPr>
            <w:r>
              <w:rPr>
                <w:rFonts w:ascii="Arial" w:cs="Arial" w:eastAsia="Arial" w:hAnsi="Arial"/>
                <w:b/>
                <w:bCs/>
                <w:color w:val="232F3E"/>
                <w:sz w:val="21"/>
                <w:szCs w:val="21"/>
              </w:rPr>
              <w:t xml:space="preserve">Protected production:</w:t>
            </w:r>
            <w:r>
              <w:rPr>
                <w:rFonts w:ascii="Arial" w:cs="Arial" w:eastAsia="Arial" w:hAnsi="Arial"/>
                <w:color w:val="1A2733"/>
                <w:sz w:val="21"/>
                <w:szCs w:val="21"/>
              </w:rPr>
              <w:t xml:space="preserve"> no prod change applies without an explicit human approval in the pipeline.</w:t>
            </w:r>
          </w:p>
          <w:p>
            <w:pPr>
              <w:spacing w:after="40" w:line="270"/>
            </w:pPr>
            <w:r>
              <w:rPr>
                <w:rFonts w:ascii="Arial" w:cs="Arial" w:eastAsia="Arial" w:hAnsi="Arial"/>
                <w:b/>
                <w:bCs/>
                <w:color w:val="232F3E"/>
                <w:sz w:val="21"/>
                <w:szCs w:val="21"/>
              </w:rPr>
              <w:t xml:space="preserve">Reusability:</w:t>
            </w:r>
            <w:r>
              <w:rPr>
                <w:rFonts w:ascii="Arial" w:cs="Arial" w:eastAsia="Arial" w:hAnsi="Arial"/>
                <w:color w:val="1A2733"/>
                <w:sz w:val="21"/>
                <w:szCs w:val="21"/>
              </w:rPr>
              <w:t xml:space="preserve"> spinning up a brand-new environment is now a tfvars file plus a backend block.</w:t>
            </w:r>
          </w:p>
        </w:tc>
      </w:tr>
    </w:tbl>
    <w:p>
      <w:r>
        <w:br w:type="page"/>
      </w:r>
    </w:p>
    <w:p>
      <w:pPr>
        <w:spacing w:after="30" w:before="60"/>
      </w:pPr>
      <w:r>
        <w:rPr>
          <w:rFonts w:ascii="Arial" w:cs="Arial" w:eastAsia="Arial" w:hAnsi="Arial"/>
          <w:b/>
          <w:bCs/>
          <w:color w:val="EC7211"/>
          <w:spacing w:val="20"/>
          <w:sz w:val="18"/>
          <w:szCs w:val="18"/>
        </w:rPr>
        <w:t xml:space="preserve">CASE STUDY 05  |  PROGRESSIVE DELIVERY ON KUBERNETES</w:t>
      </w:r>
    </w:p>
    <w:p>
      <w:pPr>
        <w:pStyle w:val="Heading1"/>
      </w:pPr>
      <w:r>
        <w:t xml:space="preserve">Blue / Green Deployment on Amazon EKS via GitHub Actions</w:t>
      </w:r>
    </w:p>
    <w:p>
      <w:pPr>
        <w:spacing w:after="160" w:line="276"/>
      </w:pPr>
      <w:r>
        <w:rPr>
          <w:rFonts w:ascii="Arial" w:cs="Arial" w:eastAsia="Arial" w:hAnsi="Arial"/>
          <w:i/>
          <w:iCs/>
          <w:color w:val="1A2733"/>
          <w:sz w:val="21"/>
          <w:szCs w:val="21"/>
        </w:rPr>
        <w:t xml:space="preserve">Services used: GitHub Actions, Amazon EKS, Amazon ECR, Docker, AWS Load Balancer Controller (ALB Ingress), Amazon Route 53, Amazon CloudWatch, Trivy.</w:t>
      </w:r>
    </w:p>
    <w:p>
      <w:pPr>
        <w:pStyle w:val="Heading2"/>
      </w:pPr>
      <w:r>
        <w:t xml:space="preserve">Scenario</w:t>
      </w:r>
    </w:p>
    <w:p>
      <w:pPr>
        <w:spacing w:after="120" w:line="276"/>
      </w:pPr>
      <w:r>
        <w:rPr>
          <w:rFonts w:ascii="Arial" w:cs="Arial" w:eastAsia="Arial" w:hAnsi="Arial"/>
          <w:color w:val="1A2733"/>
          <w:sz w:val="21"/>
          <w:szCs w:val="21"/>
        </w:rPr>
        <w:t xml:space="preserve">CloudDesk sells a B2B SaaS product with a strict 99.95% uptime SLA. Their current rolling deployments occasionally ship a bad version that briefly serves errors to every customer before anyone notices, and rollback means waiting for another full rolling update. A single bad release last quarter breached the SLA and triggered service credits across their entire customer base.</w:t>
      </w:r>
    </w:p>
    <w:p>
      <w:pPr>
        <w:spacing w:after="120" w:line="276"/>
      </w:pPr>
      <w:r>
        <w:rPr>
          <w:rFonts w:ascii="Arial" w:cs="Arial" w:eastAsia="Arial" w:hAnsi="Arial"/>
          <w:color w:val="1A2733"/>
          <w:sz w:val="21"/>
          <w:szCs w:val="21"/>
        </w:rPr>
        <w:t xml:space="preserve">Engineering wants a release strategy where a new version runs in parallel with the old one, is validated with real health checks, receives only a trickle of traffic first, and can be reverted to the previous version instantly if anything looks wrong.</w:t>
      </w:r>
    </w:p>
    <w:tbl>
      <w:tblPr>
        <w:tblW w:type="dxa" w:w="9360"/>
        <w:tblBorders>
          <w:top w:val="none"/>
          <w:left w:val="single" w:color="EC7211" w:sz="28"/>
          <w:bottom w:val="none"/>
          <w:right w:val="none"/>
          <w:insideH w:val="none"/>
          <w:insideV w:val="single" w:color="auto" w:sz="4"/>
        </w:tblBorders>
      </w:tblPr>
      <w:tblGrid>
        <w:gridCol w:w="9360"/>
      </w:tblGrid>
      <w:tr>
        <w:tc>
          <w:tcPr>
            <w:tcW w:type="dxa" w:w="9360"/>
            <w:shd w:fill="FFF4E5" w:val="clear"/>
            <w:tcMar>
              <w:top w:type="dxa" w:w="140"/>
              <w:left w:type="dxa" w:w="200"/>
              <w:bottom w:type="dxa" w:w="140"/>
              <w:right w:type="dxa" w:w="180"/>
            </w:tcMar>
          </w:tcPr>
          <w:p>
            <w:pPr>
              <w:spacing w:after="60"/>
            </w:pPr>
            <w:r>
              <w:rPr>
                <w:rFonts w:ascii="Arial" w:cs="Arial" w:eastAsia="Arial" w:hAnsi="Arial"/>
                <w:b/>
                <w:bCs/>
                <w:color w:val="EC7211"/>
                <w:sz w:val="22"/>
                <w:szCs w:val="22"/>
              </w:rPr>
              <w:t xml:space="preserve">Problem Statement</w:t>
            </w:r>
          </w:p>
          <w:p>
            <w:pPr>
              <w:spacing w:after="40" w:line="270"/>
            </w:pPr>
            <w:r>
              <w:rPr>
                <w:rFonts w:ascii="Arial" w:cs="Arial" w:eastAsia="Arial" w:hAnsi="Arial"/>
                <w:color w:val="1A2733"/>
                <w:sz w:val="21"/>
                <w:szCs w:val="21"/>
              </w:rPr>
              <w:t xml:space="preserve">Implement a blue/green (progressive) deployment workflow on Amazon EKS, driven by GitHub Actions, where a new version is deployed alongside the live version and traffic is shifted gradually only after automated health and security checks pass. A failed check or unhealthy target must trigger an immediate, instant rollback to the previous version with no customer-facing downtime.</w:t>
            </w:r>
          </w:p>
        </w:tc>
      </w:tr>
    </w:tbl>
    <w:p>
      <w:pPr>
        <w:pStyle w:val="Heading3"/>
      </w:pPr>
      <w:r>
        <w:t xml:space="preserve">Requirements &amp; Constraints</w:t>
      </w:r>
    </w:p>
    <w:p>
      <w:pPr>
        <w:pStyle w:val="ListParagraph"/>
        <w:numPr>
          <w:ilvl w:val="0"/>
          <w:numId w:val="2"/>
        </w:numPr>
        <w:spacing w:after="60" w:line="270"/>
      </w:pPr>
      <w:r>
        <w:rPr>
          <w:rFonts w:ascii="Arial" w:cs="Arial" w:eastAsia="Arial" w:hAnsi="Arial"/>
          <w:b/>
          <w:bCs/>
          <w:color w:val="232F3E"/>
          <w:sz w:val="21"/>
          <w:szCs w:val="21"/>
        </w:rPr>
        <w:t xml:space="preserve">Parallel versions:</w:t>
      </w:r>
      <w:r>
        <w:rPr>
          <w:rFonts w:ascii="Arial" w:cs="Arial" w:eastAsia="Arial" w:hAnsi="Arial"/>
          <w:color w:val="1A2733"/>
          <w:sz w:val="21"/>
          <w:szCs w:val="21"/>
        </w:rPr>
        <w:t xml:space="preserve"> the new (green) release must run alongside the live (blue) release before any cutover.</w:t>
      </w:r>
    </w:p>
    <w:p>
      <w:pPr>
        <w:pStyle w:val="ListParagraph"/>
        <w:numPr>
          <w:ilvl w:val="0"/>
          <w:numId w:val="2"/>
        </w:numPr>
        <w:spacing w:after="60" w:line="270"/>
      </w:pPr>
      <w:r>
        <w:rPr>
          <w:rFonts w:ascii="Arial" w:cs="Arial" w:eastAsia="Arial" w:hAnsi="Arial"/>
          <w:b/>
          <w:bCs/>
          <w:color w:val="232F3E"/>
          <w:sz w:val="21"/>
          <w:szCs w:val="21"/>
        </w:rPr>
        <w:t xml:space="preserve">Image security:</w:t>
      </w:r>
      <w:r>
        <w:rPr>
          <w:rFonts w:ascii="Arial" w:cs="Arial" w:eastAsia="Arial" w:hAnsi="Arial"/>
          <w:color w:val="1A2733"/>
          <w:sz w:val="21"/>
          <w:szCs w:val="21"/>
        </w:rPr>
        <w:t xml:space="preserve"> every image is scanned (Trivy) and must be free of critical CVEs before deploy.</w:t>
      </w:r>
    </w:p>
    <w:p>
      <w:pPr>
        <w:pStyle w:val="ListParagraph"/>
        <w:numPr>
          <w:ilvl w:val="0"/>
          <w:numId w:val="2"/>
        </w:numPr>
        <w:spacing w:after="60" w:line="270"/>
      </w:pPr>
      <w:r>
        <w:rPr>
          <w:rFonts w:ascii="Arial" w:cs="Arial" w:eastAsia="Arial" w:hAnsi="Arial"/>
          <w:b/>
          <w:bCs/>
          <w:color w:val="232F3E"/>
          <w:sz w:val="21"/>
          <w:szCs w:val="21"/>
        </w:rPr>
        <w:t xml:space="preserve">Gradual shift:</w:t>
      </w:r>
      <w:r>
        <w:rPr>
          <w:rFonts w:ascii="Arial" w:cs="Arial" w:eastAsia="Arial" w:hAnsi="Arial"/>
          <w:color w:val="1A2733"/>
          <w:sz w:val="21"/>
          <w:szCs w:val="21"/>
        </w:rPr>
        <w:t xml:space="preserve"> traffic moves blue -&gt; green in weighted steps, not all at once.</w:t>
      </w:r>
    </w:p>
    <w:p>
      <w:pPr>
        <w:pStyle w:val="ListParagraph"/>
        <w:numPr>
          <w:ilvl w:val="0"/>
          <w:numId w:val="2"/>
        </w:numPr>
        <w:spacing w:after="60" w:line="270"/>
      </w:pPr>
      <w:r>
        <w:rPr>
          <w:rFonts w:ascii="Arial" w:cs="Arial" w:eastAsia="Arial" w:hAnsi="Arial"/>
          <w:b/>
          <w:bCs/>
          <w:color w:val="232F3E"/>
          <w:sz w:val="21"/>
          <w:szCs w:val="21"/>
        </w:rPr>
        <w:t xml:space="preserve">Instant rollback:</w:t>
      </w:r>
      <w:r>
        <w:rPr>
          <w:rFonts w:ascii="Arial" w:cs="Arial" w:eastAsia="Arial" w:hAnsi="Arial"/>
          <w:color w:val="1A2733"/>
          <w:sz w:val="21"/>
          <w:szCs w:val="21"/>
        </w:rPr>
        <w:t xml:space="preserve"> reverting to blue must be a single, immediate traffic-weight change.</w:t>
      </w:r>
    </w:p>
    <w:p>
      <w:pPr>
        <w:pStyle w:val="ListParagraph"/>
        <w:numPr>
          <w:ilvl w:val="0"/>
          <w:numId w:val="2"/>
        </w:numPr>
        <w:spacing w:after="60" w:line="270"/>
      </w:pPr>
      <w:r>
        <w:rPr>
          <w:rFonts w:ascii="Arial" w:cs="Arial" w:eastAsia="Arial" w:hAnsi="Arial"/>
          <w:b/>
          <w:bCs/>
          <w:color w:val="232F3E"/>
          <w:sz w:val="21"/>
          <w:szCs w:val="21"/>
        </w:rPr>
        <w:t xml:space="preserve">Automated promotion:</w:t>
      </w:r>
      <w:r>
        <w:rPr>
          <w:rFonts w:ascii="Arial" w:cs="Arial" w:eastAsia="Arial" w:hAnsi="Arial"/>
          <w:color w:val="1A2733"/>
          <w:sz w:val="21"/>
          <w:szCs w:val="21"/>
        </w:rPr>
        <w:t xml:space="preserve"> GitHub Actions orchestrates build, scan, deploy, health check, and cutover.</w:t>
      </w:r>
    </w:p>
    <w:p>
      <w:pPr>
        <w:pStyle w:val="Heading2"/>
      </w:pPr>
      <w:r>
        <w:t xml:space="preserve">Solution Overview</w:t>
      </w:r>
    </w:p>
    <w:p>
      <w:pPr>
        <w:spacing w:after="120" w:line="276"/>
      </w:pPr>
      <w:r>
        <w:rPr>
          <w:rFonts w:ascii="Arial" w:cs="Arial" w:eastAsia="Arial" w:hAnsi="Arial"/>
          <w:color w:val="1A2733"/>
          <w:sz w:val="21"/>
          <w:szCs w:val="21"/>
        </w:rPr>
        <w:t xml:space="preserve">CloudDesk runs two Kubernetes Deployments behind one ALB Ingress - blue (current) and green (candidate). GitHub Actions builds the image, scans it with Trivy, and pushes it to Amazon ECR. It then deploys the green Deployment and waits for its pods to pass readiness probes. Using weighted target groups on the AWS Load Balancer Controller, the workflow shifts traffic to green in steps (for example 10% -&gt; 50% -&gt; 100%), checking CloudWatch target health between steps. If a step is unhealthy, the workflow resets the weight to 100% blue - an instant rollback - and fails the run. Once green is fully live, it becomes the new blue.</w:t>
      </w:r>
    </w:p>
    <w:p>
      <w:pPr>
        <w:pBdr>
          <w:top w:val="single" w:color="D5DBDB" w:sz="4"/>
        </w:pBdr>
        <w:spacing w:after="40" w:before="80"/>
        <w:jc w:val="center"/>
      </w:pPr>
      <w:r>
        <w:drawing>
          <wp:inline distT="0" distB="0" distL="0" distR="0">
            <wp:extent cx="5715000" cy="3076575"/>
            <wp:effectExtent t="0" r="0" b="0" l="0"/>
            <wp:docPr id="1" name="aws" descr="AWS diagram" title="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076575"/>
                    </a:xfrm>
                    <a:prstGeom prst="rect">
                      <a:avLst/>
                    </a:prstGeom>
                  </pic:spPr>
                </pic:pic>
              </a:graphicData>
            </a:graphic>
          </wp:inline>
        </w:drawing>
      </w:r>
    </w:p>
    <w:p>
      <w:pPr>
        <w:spacing w:after="160"/>
        <w:jc w:val="center"/>
      </w:pPr>
      <w:r>
        <w:rPr>
          <w:rFonts w:ascii="Arial" w:cs="Arial" w:eastAsia="Arial" w:hAnsi="Arial"/>
          <w:i/>
          <w:iCs/>
          <w:color w:val="5A6B7B"/>
          <w:sz w:val="17"/>
          <w:szCs w:val="17"/>
        </w:rPr>
        <w:t xml:space="preserve">Figure 5.1  -  GitHub Actions deploys a green version beside blue and shifts ALB traffic gradually, with instant rollback on a failed health check.</w:t>
      </w:r>
    </w:p>
    <w:p>
      <w:pPr>
        <w:pStyle w:val="Heading2"/>
      </w:pPr>
      <w:r>
        <w:t xml:space="preserve">Implementation Walkthrough</w:t>
      </w:r>
    </w:p>
    <w:p>
      <w:pPr>
        <w:pStyle w:val="Heading3"/>
      </w:pPr>
      <w:r>
        <w:t xml:space="preserve">1. Build, scan, and gate on critical CVEs</w:t>
      </w:r>
    </w:p>
    <w:tbl>
      <w:tblPr>
        <w:tblW w:type="dxa" w:w="9360"/>
        <w:tblBorders>
          <w:top w:val="single" w:color="FF9900" w:sz="4"/>
          <w:left w:val="single" w:color="1B2530" w:sz="2"/>
          <w:bottom w:val="single" w:color="1B2530" w:sz="2"/>
          <w:right w:val="single" w:color="1B2530" w:sz="2"/>
          <w:insideH w:val="single" w:color="auto" w:sz="4"/>
          <w:insideV w:val="single" w:color="auto" w:sz="4"/>
        </w:tblBorders>
      </w:tblPr>
      <w:tblGrid>
        <w:gridCol w:w="9360"/>
      </w:tblGrid>
      <w:tr>
        <w:tc>
          <w:tcPr>
            <w:tcW w:type="dxa" w:w="9360"/>
            <w:shd w:fill="1B2530" w:val="clear"/>
            <w:tcMar>
              <w:top w:type="dxa" w:w="140"/>
              <w:left w:type="dxa" w:w="200"/>
              <w:bottom w:type="dxa" w:w="140"/>
              <w:right w:type="dxa" w:w="160"/>
            </w:tcMar>
          </w:tcPr>
          <w:p>
            <w:pPr>
              <w:spacing w:after="60"/>
            </w:pPr>
            <w:r>
              <w:rPr>
                <w:rFonts w:ascii="Consolas" w:cs="Consolas" w:eastAsia="Consolas" w:hAnsi="Consolas"/>
                <w:b/>
                <w:bCs/>
                <w:color w:val="FF9900"/>
                <w:spacing w:val="30"/>
                <w:sz w:val="16"/>
                <w:szCs w:val="16"/>
              </w:rPr>
              <w:t xml:space="preserve">.github/workflows/bluegreen.yml</w:t>
            </w:r>
          </w:p>
          <w:p>
            <w:pPr>
              <w:spacing w:after="0" w:line="250"/>
            </w:pPr>
            <w:r>
              <w:rPr>
                <w:rFonts w:ascii="Consolas" w:cs="Consolas" w:eastAsia="Consolas" w:hAnsi="Consolas"/>
                <w:color w:val="E8EDF2"/>
                <w:sz w:val="17"/>
                <w:szCs w:val="17"/>
              </w:rPr>
              <w:t xml:space="preserve">name: blue-green</w:t>
            </w:r>
          </w:p>
          <w:p>
            <w:pPr>
              <w:spacing w:after="0" w:line="250"/>
            </w:pPr>
            <w:r>
              <w:rPr>
                <w:rFonts w:ascii="Consolas" w:cs="Consolas" w:eastAsia="Consolas" w:hAnsi="Consolas"/>
                <w:color w:val="E8EDF2"/>
                <w:sz w:val="17"/>
                <w:szCs w:val="17"/>
              </w:rPr>
              <w:t xml:space="preserve">on:</w:t>
            </w:r>
          </w:p>
          <w:p>
            <w:pPr>
              <w:spacing w:after="0" w:line="250"/>
            </w:pPr>
            <w:r>
              <w:rPr>
                <w:rFonts w:ascii="Consolas" w:cs="Consolas" w:eastAsia="Consolas" w:hAnsi="Consolas"/>
                <w:color w:val="E8EDF2"/>
                <w:sz w:val="17"/>
                <w:szCs w:val="17"/>
              </w:rPr>
              <w:t xml:space="preserve">  push: { branches: [ main ]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jobs:</w:t>
            </w:r>
          </w:p>
          <w:p>
            <w:pPr>
              <w:spacing w:after="0" w:line="250"/>
            </w:pPr>
            <w:r>
              <w:rPr>
                <w:rFonts w:ascii="Consolas" w:cs="Consolas" w:eastAsia="Consolas" w:hAnsi="Consolas"/>
                <w:color w:val="E8EDF2"/>
                <w:sz w:val="17"/>
                <w:szCs w:val="17"/>
              </w:rPr>
              <w:t xml:space="preserve">  release:</w:t>
            </w:r>
          </w:p>
          <w:p>
            <w:pPr>
              <w:spacing w:after="0" w:line="250"/>
            </w:pPr>
            <w:r>
              <w:rPr>
                <w:rFonts w:ascii="Consolas" w:cs="Consolas" w:eastAsia="Consolas" w:hAnsi="Consolas"/>
                <w:color w:val="E8EDF2"/>
                <w:sz w:val="17"/>
                <w:szCs w:val="17"/>
              </w:rPr>
              <w:t xml:space="preserve">    runs-on: ubuntu-latest</w:t>
            </w:r>
          </w:p>
          <w:p>
            <w:pPr>
              <w:spacing w:after="0" w:line="250"/>
            </w:pPr>
            <w:r>
              <w:rPr>
                <w:rFonts w:ascii="Consolas" w:cs="Consolas" w:eastAsia="Consolas" w:hAnsi="Consolas"/>
                <w:color w:val="E8EDF2"/>
                <w:sz w:val="17"/>
                <w:szCs w:val="17"/>
              </w:rPr>
              <w:t xml:space="preserve">    permissions: { id-token: write, contents: read }</w:t>
            </w:r>
          </w:p>
          <w:p>
            <w:pPr>
              <w:spacing w:after="0" w:line="250"/>
            </w:pPr>
            <w:r>
              <w:rPr>
                <w:rFonts w:ascii="Consolas" w:cs="Consolas" w:eastAsia="Consolas" w:hAnsi="Consolas"/>
                <w:color w:val="E8EDF2"/>
                <w:sz w:val="17"/>
                <w:szCs w:val="17"/>
              </w:rPr>
              <w:t xml:space="preserve">    steps:</w:t>
            </w:r>
          </w:p>
          <w:p>
            <w:pPr>
              <w:spacing w:after="0" w:line="250"/>
            </w:pPr>
            <w:r>
              <w:rPr>
                <w:rFonts w:ascii="Consolas" w:cs="Consolas" w:eastAsia="Consolas" w:hAnsi="Consolas"/>
                <w:color w:val="E8EDF2"/>
                <w:sz w:val="17"/>
                <w:szCs w:val="17"/>
              </w:rPr>
              <w:t xml:space="preserve">      - uses: actions/checkout@v4</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 uses: aws-actions/configure-aws-credentials@v4</w:t>
            </w:r>
          </w:p>
          <w:p>
            <w:pPr>
              <w:spacing w:after="0" w:line="250"/>
            </w:pPr>
            <w:r>
              <w:rPr>
                <w:rFonts w:ascii="Consolas" w:cs="Consolas" w:eastAsia="Consolas" w:hAnsi="Consolas"/>
                <w:color w:val="E8EDF2"/>
                <w:sz w:val="17"/>
                <w:szCs w:val="17"/>
              </w:rPr>
              <w:t xml:space="preserve">        with:</w:t>
            </w:r>
          </w:p>
          <w:p>
            <w:pPr>
              <w:spacing w:after="0" w:line="250"/>
            </w:pPr>
            <w:r>
              <w:rPr>
                <w:rFonts w:ascii="Consolas" w:cs="Consolas" w:eastAsia="Consolas" w:hAnsi="Consolas"/>
                <w:color w:val="E8EDF2"/>
                <w:sz w:val="17"/>
                <w:szCs w:val="17"/>
              </w:rPr>
              <w:t xml:space="preserve">          role-to-assume: ${{ secrets.AWS_DEPLOY_ROLE }}</w:t>
            </w:r>
          </w:p>
          <w:p>
            <w:pPr>
              <w:spacing w:after="0" w:line="250"/>
            </w:pPr>
            <w:r>
              <w:rPr>
                <w:rFonts w:ascii="Consolas" w:cs="Consolas" w:eastAsia="Consolas" w:hAnsi="Consolas"/>
                <w:color w:val="E8EDF2"/>
                <w:sz w:val="17"/>
                <w:szCs w:val="17"/>
              </w:rPr>
              <w:t xml:space="preserve">          aws-region: ap-south-1</w:t>
            </w:r>
          </w:p>
          <w:p>
            <w:pPr>
              <w:spacing w:after="0" w:line="250"/>
            </w:pPr>
            <w:r>
              <w:rPr>
                <w:rFonts w:ascii="Consolas" w:cs="Consolas" w:eastAsia="Consolas" w:hAnsi="Consolas"/>
                <w:color w:val="E8EDF2"/>
                <w:sz w:val="17"/>
                <w:szCs w:val="17"/>
              </w:rPr>
              <w:t xml:space="preserve">      - uses: aws-actions/amazon-ecr-login@v2</w:t>
            </w:r>
          </w:p>
          <w:p>
            <w:pPr>
              <w:spacing w:after="0" w:line="250"/>
            </w:pPr>
            <w:r>
              <w:rPr>
                <w:rFonts w:ascii="Consolas" w:cs="Consolas" w:eastAsia="Consolas" w:hAnsi="Consolas"/>
                <w:color w:val="E8EDF2"/>
                <w:sz w:val="17"/>
                <w:szCs w:val="17"/>
              </w:rPr>
              <w:t xml:space="preserve">        id: ecr</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 name: Build image</w:t>
            </w:r>
          </w:p>
          <w:p>
            <w:pPr>
              <w:spacing w:after="0" w:line="250"/>
            </w:pPr>
            <w:r>
              <w:rPr>
                <w:rFonts w:ascii="Consolas" w:cs="Consolas" w:eastAsia="Consolas" w:hAnsi="Consolas"/>
                <w:color w:val="E8EDF2"/>
                <w:sz w:val="17"/>
                <w:szCs w:val="17"/>
              </w:rPr>
              <w:t xml:space="preserve">        run: docker build -t app:${{ github.sha }} .</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 name: Scan with Trivy (fail on CRITICAL)</w:t>
            </w:r>
          </w:p>
          <w:p>
            <w:pPr>
              <w:spacing w:after="0" w:line="250"/>
            </w:pPr>
            <w:r>
              <w:rPr>
                <w:rFonts w:ascii="Consolas" w:cs="Consolas" w:eastAsia="Consolas" w:hAnsi="Consolas"/>
                <w:color w:val="E8EDF2"/>
                <w:sz w:val="17"/>
                <w:szCs w:val="17"/>
              </w:rPr>
              <w:t xml:space="preserve">        uses: aquasecurity/trivy-action@master</w:t>
            </w:r>
          </w:p>
          <w:p>
            <w:pPr>
              <w:spacing w:after="0" w:line="250"/>
            </w:pPr>
            <w:r>
              <w:rPr>
                <w:rFonts w:ascii="Consolas" w:cs="Consolas" w:eastAsia="Consolas" w:hAnsi="Consolas"/>
                <w:color w:val="E8EDF2"/>
                <w:sz w:val="17"/>
                <w:szCs w:val="17"/>
              </w:rPr>
              <w:t xml:space="preserve">        with:</w:t>
            </w:r>
          </w:p>
          <w:p>
            <w:pPr>
              <w:spacing w:after="0" w:line="250"/>
            </w:pPr>
            <w:r>
              <w:rPr>
                <w:rFonts w:ascii="Consolas" w:cs="Consolas" w:eastAsia="Consolas" w:hAnsi="Consolas"/>
                <w:color w:val="E8EDF2"/>
                <w:sz w:val="17"/>
                <w:szCs w:val="17"/>
              </w:rPr>
              <w:t xml:space="preserve">          image-ref: app:${{ github.sha }}</w:t>
            </w:r>
          </w:p>
          <w:p>
            <w:pPr>
              <w:spacing w:after="0" w:line="250"/>
            </w:pPr>
            <w:r>
              <w:rPr>
                <w:rFonts w:ascii="Consolas" w:cs="Consolas" w:eastAsia="Consolas" w:hAnsi="Consolas"/>
                <w:color w:val="E8EDF2"/>
                <w:sz w:val="17"/>
                <w:szCs w:val="17"/>
              </w:rPr>
              <w:t xml:space="preserve">          severity: CRITICAL</w:t>
            </w:r>
          </w:p>
          <w:p>
            <w:pPr>
              <w:spacing w:after="0" w:line="250"/>
            </w:pPr>
            <w:r>
              <w:rPr>
                <w:rFonts w:ascii="Consolas" w:cs="Consolas" w:eastAsia="Consolas" w:hAnsi="Consolas"/>
                <w:color w:val="E8EDF2"/>
                <w:sz w:val="17"/>
                <w:szCs w:val="17"/>
              </w:rPr>
              <w:t xml:space="preserve">          exit-code: '1'        # blocks release on a critical CVE</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 name: Push to ECR</w:t>
            </w:r>
          </w:p>
          <w:p>
            <w:pPr>
              <w:spacing w:after="0" w:line="250"/>
            </w:pPr>
            <w:r>
              <w:rPr>
                <w:rFonts w:ascii="Consolas" w:cs="Consolas" w:eastAsia="Consolas" w:hAnsi="Consolas"/>
                <w:color w:val="E8EDF2"/>
                <w:sz w:val="17"/>
                <w:szCs w:val="17"/>
              </w:rPr>
              <w:t xml:space="preserve">        run: |</w:t>
            </w:r>
          </w:p>
          <w:p>
            <w:pPr>
              <w:spacing w:after="0" w:line="250"/>
            </w:pPr>
            <w:r>
              <w:rPr>
                <w:rFonts w:ascii="Consolas" w:cs="Consolas" w:eastAsia="Consolas" w:hAnsi="Consolas"/>
                <w:color w:val="E8EDF2"/>
                <w:sz w:val="17"/>
                <w:szCs w:val="17"/>
              </w:rPr>
              <w:t xml:space="preserve">          IMG=${{ steps.ecr.outputs.registry }}/clouddesk:${{ github.sha }}</w:t>
            </w:r>
          </w:p>
          <w:p>
            <w:pPr>
              <w:spacing w:after="0" w:line="250"/>
            </w:pPr>
            <w:r>
              <w:rPr>
                <w:rFonts w:ascii="Consolas" w:cs="Consolas" w:eastAsia="Consolas" w:hAnsi="Consolas"/>
                <w:color w:val="E8EDF2"/>
                <w:sz w:val="17"/>
                <w:szCs w:val="17"/>
              </w:rPr>
              <w:t xml:space="preserve">          docker tag app:${{ github.sha }} $IMG &amp;&amp; docker push $IMG</w:t>
            </w:r>
          </w:p>
        </w:tc>
      </w:tr>
    </w:tbl>
    <w:p>
      <w:pPr>
        <w:pStyle w:val="Heading3"/>
      </w:pPr>
      <w:r>
        <w:t xml:space="preserve">2. Deploy green and shift traffic in weighted steps</w:t>
      </w:r>
    </w:p>
    <w:tbl>
      <w:tblPr>
        <w:tblW w:type="dxa" w:w="9360"/>
        <w:tblBorders>
          <w:top w:val="single" w:color="FF9900" w:sz="4"/>
          <w:left w:val="single" w:color="1B2530" w:sz="2"/>
          <w:bottom w:val="single" w:color="1B2530" w:sz="2"/>
          <w:right w:val="single" w:color="1B2530" w:sz="2"/>
          <w:insideH w:val="single" w:color="auto" w:sz="4"/>
          <w:insideV w:val="single" w:color="auto" w:sz="4"/>
        </w:tblBorders>
      </w:tblPr>
      <w:tblGrid>
        <w:gridCol w:w="9360"/>
      </w:tblGrid>
      <w:tr>
        <w:tc>
          <w:tcPr>
            <w:tcW w:type="dxa" w:w="9360"/>
            <w:shd w:fill="1B2530" w:val="clear"/>
            <w:tcMar>
              <w:top w:type="dxa" w:w="140"/>
              <w:left w:type="dxa" w:w="200"/>
              <w:bottom w:type="dxa" w:w="140"/>
              <w:right w:type="dxa" w:w="160"/>
            </w:tcMar>
          </w:tcPr>
          <w:p>
            <w:pPr>
              <w:spacing w:after="60"/>
            </w:pPr>
            <w:r>
              <w:rPr>
                <w:rFonts w:ascii="Consolas" w:cs="Consolas" w:eastAsia="Consolas" w:hAnsi="Consolas"/>
                <w:b/>
                <w:bCs/>
                <w:color w:val="FF9900"/>
                <w:spacing w:val="30"/>
                <w:sz w:val="16"/>
                <w:szCs w:val="16"/>
              </w:rPr>
              <w:t xml:space="preserve">promote step (workflow)</w:t>
            </w:r>
          </w:p>
          <w:p>
            <w:pPr>
              <w:spacing w:after="0" w:line="250"/>
            </w:pPr>
            <w:r>
              <w:rPr>
                <w:rFonts w:ascii="Consolas" w:cs="Consolas" w:eastAsia="Consolas" w:hAnsi="Consolas"/>
                <w:color w:val="E8EDF2"/>
                <w:sz w:val="17"/>
                <w:szCs w:val="17"/>
              </w:rPr>
              <w:t xml:space="preserve">      - name: Deploy GREEN</w:t>
            </w:r>
          </w:p>
          <w:p>
            <w:pPr>
              <w:spacing w:after="0" w:line="250"/>
            </w:pPr>
            <w:r>
              <w:rPr>
                <w:rFonts w:ascii="Consolas" w:cs="Consolas" w:eastAsia="Consolas" w:hAnsi="Consolas"/>
                <w:color w:val="E8EDF2"/>
                <w:sz w:val="17"/>
                <w:szCs w:val="17"/>
              </w:rPr>
              <w:t xml:space="preserve">        run: |</w:t>
            </w:r>
          </w:p>
          <w:p>
            <w:pPr>
              <w:spacing w:after="0" w:line="250"/>
            </w:pPr>
            <w:r>
              <w:rPr>
                <w:rFonts w:ascii="Consolas" w:cs="Consolas" w:eastAsia="Consolas" w:hAnsi="Consolas"/>
                <w:color w:val="E8EDF2"/>
                <w:sz w:val="17"/>
                <w:szCs w:val="17"/>
              </w:rPr>
              <w:t xml:space="preserve">          aws eks update-kubeconfig --name clouddesk-prod</w:t>
            </w:r>
          </w:p>
          <w:p>
            <w:pPr>
              <w:spacing w:after="0" w:line="250"/>
            </w:pPr>
            <w:r>
              <w:rPr>
                <w:rFonts w:ascii="Consolas" w:cs="Consolas" w:eastAsia="Consolas" w:hAnsi="Consolas"/>
                <w:color w:val="E8EDF2"/>
                <w:sz w:val="17"/>
                <w:szCs w:val="17"/>
              </w:rPr>
              <w:t xml:space="preserve">          kubectl apply -f k8s/green-deployment.yaml</w:t>
            </w:r>
          </w:p>
          <w:p>
            <w:pPr>
              <w:spacing w:after="0" w:line="250"/>
            </w:pPr>
            <w:r>
              <w:rPr>
                <w:rFonts w:ascii="Consolas" w:cs="Consolas" w:eastAsia="Consolas" w:hAnsi="Consolas"/>
                <w:color w:val="E8EDF2"/>
                <w:sz w:val="17"/>
                <w:szCs w:val="17"/>
              </w:rPr>
              <w:t xml:space="preserve">          kubectl rollout status deployment/app-green --timeout=120s</w:t>
            </w:r>
          </w:p>
          <w:p>
            <w:pPr>
              <w:spacing w:after="0" w:line="250"/>
            </w:pPr>
            <w:r>
              <w:rPr>
                <w:rFonts w:ascii="Consolas" w:cs="Consolas" w:eastAsia="Consolas" w:hAnsi="Consolas"/>
                <w:color w:val="E8EDF2"/>
                <w:sz w:val="17"/>
                <w:szCs w:val="17"/>
              </w:rPr>
              <w:t xml:space="preserve"> </w:t>
            </w:r>
          </w:p>
          <w:p>
            <w:pPr>
              <w:spacing w:after="0" w:line="250"/>
            </w:pPr>
            <w:r>
              <w:rPr>
                <w:rFonts w:ascii="Consolas" w:cs="Consolas" w:eastAsia="Consolas" w:hAnsi="Consolas"/>
                <w:color w:val="E8EDF2"/>
                <w:sz w:val="17"/>
                <w:szCs w:val="17"/>
              </w:rPr>
              <w:t xml:space="preserve">      - name: Progressive traffic shift with health checks</w:t>
            </w:r>
          </w:p>
          <w:p>
            <w:pPr>
              <w:spacing w:after="0" w:line="250"/>
            </w:pPr>
            <w:r>
              <w:rPr>
                <w:rFonts w:ascii="Consolas" w:cs="Consolas" w:eastAsia="Consolas" w:hAnsi="Consolas"/>
                <w:color w:val="E8EDF2"/>
                <w:sz w:val="17"/>
                <w:szCs w:val="17"/>
              </w:rPr>
              <w:t xml:space="preserve">        run: |</w:t>
            </w:r>
          </w:p>
          <w:p>
            <w:pPr>
              <w:spacing w:after="0" w:line="250"/>
            </w:pPr>
            <w:r>
              <w:rPr>
                <w:rFonts w:ascii="Consolas" w:cs="Consolas" w:eastAsia="Consolas" w:hAnsi="Consolas"/>
                <w:color w:val="E8EDF2"/>
                <w:sz w:val="17"/>
                <w:szCs w:val="17"/>
              </w:rPr>
              <w:t xml:space="preserve">          for W in 10 50 100; do</w:t>
            </w:r>
          </w:p>
          <w:p>
            <w:pPr>
              <w:spacing w:after="0" w:line="250"/>
            </w:pPr>
            <w:r>
              <w:rPr>
                <w:rFonts w:ascii="Consolas" w:cs="Consolas" w:eastAsia="Consolas" w:hAnsi="Consolas"/>
                <w:color w:val="E8EDF2"/>
                <w:sz w:val="17"/>
                <w:szCs w:val="17"/>
              </w:rPr>
              <w:t xml:space="preserve">            kubectl annotate ingress app \</w:t>
            </w:r>
          </w:p>
          <w:p>
            <w:pPr>
              <w:spacing w:after="0" w:line="250"/>
            </w:pPr>
            <w:r>
              <w:rPr>
                <w:rFonts w:ascii="Consolas" w:cs="Consolas" w:eastAsia="Consolas" w:hAnsi="Consolas"/>
                <w:color w:val="E8EDF2"/>
                <w:sz w:val="17"/>
                <w:szCs w:val="17"/>
              </w:rPr>
              <w:t xml:space="preserve">              alb.ingress.kubernetes.io/actions.weighted="\</w:t>
            </w:r>
          </w:p>
          <w:p>
            <w:pPr>
              <w:spacing w:after="0" w:line="250"/>
            </w:pPr>
            <w:r>
              <w:rPr>
                <w:rFonts w:ascii="Consolas" w:cs="Consolas" w:eastAsia="Consolas" w:hAnsi="Consolas"/>
                <w:color w:val="E8EDF2"/>
                <w:sz w:val="17"/>
                <w:szCs w:val="17"/>
              </w:rPr>
              <w:t xml:space="preserve">              {\"green\":$W,\"blue\":$((100-W))}" --overwrite</w:t>
            </w:r>
          </w:p>
          <w:p>
            <w:pPr>
              <w:spacing w:after="0" w:line="250"/>
            </w:pPr>
            <w:r>
              <w:rPr>
                <w:rFonts w:ascii="Consolas" w:cs="Consolas" w:eastAsia="Consolas" w:hAnsi="Consolas"/>
                <w:color w:val="E8EDF2"/>
                <w:sz w:val="17"/>
                <w:szCs w:val="17"/>
              </w:rPr>
              <w:t xml:space="preserve">            sleep 30</w:t>
            </w:r>
          </w:p>
          <w:p>
            <w:pPr>
              <w:spacing w:after="0" w:line="250"/>
            </w:pPr>
            <w:r>
              <w:rPr>
                <w:rFonts w:ascii="Consolas" w:cs="Consolas" w:eastAsia="Consolas" w:hAnsi="Consolas"/>
                <w:color w:val="E8EDF2"/>
                <w:sz w:val="17"/>
                <w:szCs w:val="17"/>
              </w:rPr>
              <w:t xml:space="preserve">            UNHEALTHY=$(aws elbv2 describe-target-health \</w:t>
            </w:r>
          </w:p>
          <w:p>
            <w:pPr>
              <w:spacing w:after="0" w:line="250"/>
            </w:pPr>
            <w:r>
              <w:rPr>
                <w:rFonts w:ascii="Consolas" w:cs="Consolas" w:eastAsia="Consolas" w:hAnsi="Consolas"/>
                <w:color w:val="E8EDF2"/>
                <w:sz w:val="17"/>
                <w:szCs w:val="17"/>
              </w:rPr>
              <w:t xml:space="preserve">              --target-group-arn $GREEN_TG \</w:t>
            </w:r>
          </w:p>
          <w:p>
            <w:pPr>
              <w:spacing w:after="0" w:line="250"/>
            </w:pPr>
            <w:r>
              <w:rPr>
                <w:rFonts w:ascii="Consolas" w:cs="Consolas" w:eastAsia="Consolas" w:hAnsi="Consolas"/>
                <w:color w:val="E8EDF2"/>
                <w:sz w:val="17"/>
                <w:szCs w:val="17"/>
              </w:rPr>
              <w:t xml:space="preserve">              --query "length(TargetHealthDescriptions[?TargetHealth.State!='healthy'])")</w:t>
            </w:r>
          </w:p>
          <w:p>
            <w:pPr>
              <w:spacing w:after="0" w:line="250"/>
            </w:pPr>
            <w:r>
              <w:rPr>
                <w:rFonts w:ascii="Consolas" w:cs="Consolas" w:eastAsia="Consolas" w:hAnsi="Consolas"/>
                <w:color w:val="E8EDF2"/>
                <w:sz w:val="17"/>
                <w:szCs w:val="17"/>
              </w:rPr>
              <w:t xml:space="preserve">            if [ "$UNHEALTHY" -gt 0 ]; then</w:t>
            </w:r>
          </w:p>
          <w:p>
            <w:pPr>
              <w:spacing w:after="0" w:line="250"/>
            </w:pPr>
            <w:r>
              <w:rPr>
                <w:rFonts w:ascii="Consolas" w:cs="Consolas" w:eastAsia="Consolas" w:hAnsi="Consolas"/>
                <w:color w:val="E8EDF2"/>
                <w:sz w:val="17"/>
                <w:szCs w:val="17"/>
              </w:rPr>
              <w:t xml:space="preserve">              echo "Green unhealthy at ${W}% - rolling back"</w:t>
            </w:r>
          </w:p>
          <w:p>
            <w:pPr>
              <w:spacing w:after="0" w:line="250"/>
            </w:pPr>
            <w:r>
              <w:rPr>
                <w:rFonts w:ascii="Consolas" w:cs="Consolas" w:eastAsia="Consolas" w:hAnsi="Consolas"/>
                <w:color w:val="E8EDF2"/>
                <w:sz w:val="17"/>
                <w:szCs w:val="17"/>
              </w:rPr>
              <w:t xml:space="preserve">              kubectl annotate ingress app \</w:t>
            </w:r>
          </w:p>
          <w:p>
            <w:pPr>
              <w:spacing w:after="0" w:line="250"/>
            </w:pPr>
            <w:r>
              <w:rPr>
                <w:rFonts w:ascii="Consolas" w:cs="Consolas" w:eastAsia="Consolas" w:hAnsi="Consolas"/>
                <w:color w:val="E8EDF2"/>
                <w:sz w:val="17"/>
                <w:szCs w:val="17"/>
              </w:rPr>
              <w:t xml:space="preserve">                alb.ingress.kubernetes.io/actions.weighted="\</w:t>
            </w:r>
          </w:p>
          <w:p>
            <w:pPr>
              <w:spacing w:after="0" w:line="250"/>
            </w:pPr>
            <w:r>
              <w:rPr>
                <w:rFonts w:ascii="Consolas" w:cs="Consolas" w:eastAsia="Consolas" w:hAnsi="Consolas"/>
                <w:color w:val="E8EDF2"/>
                <w:sz w:val="17"/>
                <w:szCs w:val="17"/>
              </w:rPr>
              <w:t xml:space="preserve">                {\"green\":0,\"blue\":100}" --overwrite   # INSTANT rollback</w:t>
            </w:r>
          </w:p>
          <w:p>
            <w:pPr>
              <w:spacing w:after="0" w:line="250"/>
            </w:pPr>
            <w:r>
              <w:rPr>
                <w:rFonts w:ascii="Consolas" w:cs="Consolas" w:eastAsia="Consolas" w:hAnsi="Consolas"/>
                <w:color w:val="E8EDF2"/>
                <w:sz w:val="17"/>
                <w:szCs w:val="17"/>
              </w:rPr>
              <w:t xml:space="preserve">              exit 1</w:t>
            </w:r>
          </w:p>
          <w:p>
            <w:pPr>
              <w:spacing w:after="0" w:line="250"/>
            </w:pPr>
            <w:r>
              <w:rPr>
                <w:rFonts w:ascii="Consolas" w:cs="Consolas" w:eastAsia="Consolas" w:hAnsi="Consolas"/>
                <w:color w:val="E8EDF2"/>
                <w:sz w:val="17"/>
                <w:szCs w:val="17"/>
              </w:rPr>
              <w:t xml:space="preserve">            fi</w:t>
            </w:r>
          </w:p>
          <w:p>
            <w:pPr>
              <w:spacing w:after="0" w:line="250"/>
            </w:pPr>
            <w:r>
              <w:rPr>
                <w:rFonts w:ascii="Consolas" w:cs="Consolas" w:eastAsia="Consolas" w:hAnsi="Consolas"/>
                <w:color w:val="E8EDF2"/>
                <w:sz w:val="17"/>
                <w:szCs w:val="17"/>
              </w:rPr>
              <w:t xml:space="preserve">          done</w:t>
            </w:r>
          </w:p>
        </w:tc>
      </w:tr>
    </w:tbl>
    <w:p>
      <w:pPr>
        <w:pStyle w:val="Heading3"/>
      </w:pPr>
      <w:r>
        <w:t xml:space="preserve">3. Blue and green Deployments behind one Ingress</w:t>
      </w:r>
    </w:p>
    <w:tbl>
      <w:tblPr>
        <w:tblW w:type="dxa" w:w="9360"/>
        <w:tblBorders>
          <w:top w:val="single" w:color="FF9900" w:sz="4"/>
          <w:left w:val="single" w:color="1B2530" w:sz="2"/>
          <w:bottom w:val="single" w:color="1B2530" w:sz="2"/>
          <w:right w:val="single" w:color="1B2530" w:sz="2"/>
          <w:insideH w:val="single" w:color="auto" w:sz="4"/>
          <w:insideV w:val="single" w:color="auto" w:sz="4"/>
        </w:tblBorders>
      </w:tblPr>
      <w:tblGrid>
        <w:gridCol w:w="9360"/>
      </w:tblGrid>
      <w:tr>
        <w:tc>
          <w:tcPr>
            <w:tcW w:type="dxa" w:w="9360"/>
            <w:shd w:fill="1B2530" w:val="clear"/>
            <w:tcMar>
              <w:top w:type="dxa" w:w="140"/>
              <w:left w:type="dxa" w:w="200"/>
              <w:bottom w:type="dxa" w:w="140"/>
              <w:right w:type="dxa" w:w="160"/>
            </w:tcMar>
          </w:tcPr>
          <w:p>
            <w:pPr>
              <w:spacing w:after="60"/>
            </w:pPr>
            <w:r>
              <w:rPr>
                <w:rFonts w:ascii="Consolas" w:cs="Consolas" w:eastAsia="Consolas" w:hAnsi="Consolas"/>
                <w:b/>
                <w:bCs/>
                <w:color w:val="FF9900"/>
                <w:spacing w:val="30"/>
                <w:sz w:val="16"/>
                <w:szCs w:val="16"/>
              </w:rPr>
              <w:t xml:space="preserve">k8s/ingress.yaml</w:t>
            </w:r>
          </w:p>
          <w:p>
            <w:pPr>
              <w:spacing w:after="0" w:line="250"/>
            </w:pPr>
            <w:r>
              <w:rPr>
                <w:rFonts w:ascii="Consolas" w:cs="Consolas" w:eastAsia="Consolas" w:hAnsi="Consolas"/>
                <w:color w:val="E8EDF2"/>
                <w:sz w:val="17"/>
                <w:szCs w:val="17"/>
              </w:rPr>
              <w:t xml:space="preserve">apiVersion: networking.k8s.io/v1</w:t>
            </w:r>
          </w:p>
          <w:p>
            <w:pPr>
              <w:spacing w:after="0" w:line="250"/>
            </w:pPr>
            <w:r>
              <w:rPr>
                <w:rFonts w:ascii="Consolas" w:cs="Consolas" w:eastAsia="Consolas" w:hAnsi="Consolas"/>
                <w:color w:val="E8EDF2"/>
                <w:sz w:val="17"/>
                <w:szCs w:val="17"/>
              </w:rPr>
              <w:t xml:space="preserve">kind: Ingress</w:t>
            </w:r>
          </w:p>
          <w:p>
            <w:pPr>
              <w:spacing w:after="0" w:line="250"/>
            </w:pPr>
            <w:r>
              <w:rPr>
                <w:rFonts w:ascii="Consolas" w:cs="Consolas" w:eastAsia="Consolas" w:hAnsi="Consolas"/>
                <w:color w:val="E8EDF2"/>
                <w:sz w:val="17"/>
                <w:szCs w:val="17"/>
              </w:rPr>
              <w:t xml:space="preserve">metadata:</w:t>
            </w:r>
          </w:p>
          <w:p>
            <w:pPr>
              <w:spacing w:after="0" w:line="250"/>
            </w:pPr>
            <w:r>
              <w:rPr>
                <w:rFonts w:ascii="Consolas" w:cs="Consolas" w:eastAsia="Consolas" w:hAnsi="Consolas"/>
                <w:color w:val="E8EDF2"/>
                <w:sz w:val="17"/>
                <w:szCs w:val="17"/>
              </w:rPr>
              <w:t xml:space="preserve">  name: app</w:t>
            </w:r>
          </w:p>
          <w:p>
            <w:pPr>
              <w:spacing w:after="0" w:line="250"/>
            </w:pPr>
            <w:r>
              <w:rPr>
                <w:rFonts w:ascii="Consolas" w:cs="Consolas" w:eastAsia="Consolas" w:hAnsi="Consolas"/>
                <w:color w:val="E8EDF2"/>
                <w:sz w:val="17"/>
                <w:szCs w:val="17"/>
              </w:rPr>
              <w:t xml:space="preserve">  annotations:</w:t>
            </w:r>
          </w:p>
          <w:p>
            <w:pPr>
              <w:spacing w:after="0" w:line="250"/>
            </w:pPr>
            <w:r>
              <w:rPr>
                <w:rFonts w:ascii="Consolas" w:cs="Consolas" w:eastAsia="Consolas" w:hAnsi="Consolas"/>
                <w:color w:val="E8EDF2"/>
                <w:sz w:val="17"/>
                <w:szCs w:val="17"/>
              </w:rPr>
              <w:t xml:space="preserve">    kubernetes.io/ingress.class: alb</w:t>
            </w:r>
          </w:p>
          <w:p>
            <w:pPr>
              <w:spacing w:after="0" w:line="250"/>
            </w:pPr>
            <w:r>
              <w:rPr>
                <w:rFonts w:ascii="Consolas" w:cs="Consolas" w:eastAsia="Consolas" w:hAnsi="Consolas"/>
                <w:color w:val="E8EDF2"/>
                <w:sz w:val="17"/>
                <w:szCs w:val="17"/>
              </w:rPr>
              <w:t xml:space="preserve">    alb.ingress.kubernetes.io/scheme: internet-facing</w:t>
            </w:r>
          </w:p>
          <w:p>
            <w:pPr>
              <w:spacing w:after="0" w:line="250"/>
            </w:pPr>
            <w:r>
              <w:rPr>
                <w:rFonts w:ascii="Consolas" w:cs="Consolas" w:eastAsia="Consolas" w:hAnsi="Consolas"/>
                <w:color w:val="E8EDF2"/>
                <w:sz w:val="17"/>
                <w:szCs w:val="17"/>
              </w:rPr>
              <w:t xml:space="preserve">    alb.ingress.kubernetes.io/target-type: ip</w:t>
            </w:r>
          </w:p>
          <w:p>
            <w:pPr>
              <w:spacing w:after="0" w:line="250"/>
            </w:pPr>
            <w:r>
              <w:rPr>
                <w:rFonts w:ascii="Consolas" w:cs="Consolas" w:eastAsia="Consolas" w:hAnsi="Consolas"/>
                <w:color w:val="E8EDF2"/>
                <w:sz w:val="17"/>
                <w:szCs w:val="17"/>
              </w:rPr>
              <w:t xml:space="preserve">    alb.ingress.kubernetes.io/healthcheck-path: /healthz</w:t>
            </w:r>
          </w:p>
          <w:p>
            <w:pPr>
              <w:spacing w:after="0" w:line="250"/>
            </w:pPr>
            <w:r>
              <w:rPr>
                <w:rFonts w:ascii="Consolas" w:cs="Consolas" w:eastAsia="Consolas" w:hAnsi="Consolas"/>
                <w:color w:val="E8EDF2"/>
                <w:sz w:val="17"/>
                <w:szCs w:val="17"/>
              </w:rPr>
              <w:t xml:space="preserve">spec:</w:t>
            </w:r>
          </w:p>
          <w:p>
            <w:pPr>
              <w:spacing w:after="0" w:line="250"/>
            </w:pPr>
            <w:r>
              <w:rPr>
                <w:rFonts w:ascii="Consolas" w:cs="Consolas" w:eastAsia="Consolas" w:hAnsi="Consolas"/>
                <w:color w:val="E8EDF2"/>
                <w:sz w:val="17"/>
                <w:szCs w:val="17"/>
              </w:rPr>
              <w:t xml:space="preserve">  rules:</w:t>
            </w:r>
          </w:p>
          <w:p>
            <w:pPr>
              <w:spacing w:after="0" w:line="250"/>
            </w:pPr>
            <w:r>
              <w:rPr>
                <w:rFonts w:ascii="Consolas" w:cs="Consolas" w:eastAsia="Consolas" w:hAnsi="Consolas"/>
                <w:color w:val="E8EDF2"/>
                <w:sz w:val="17"/>
                <w:szCs w:val="17"/>
              </w:rPr>
              <w:t xml:space="preserve">    - http:</w:t>
            </w:r>
          </w:p>
          <w:p>
            <w:pPr>
              <w:spacing w:after="0" w:line="250"/>
            </w:pPr>
            <w:r>
              <w:rPr>
                <w:rFonts w:ascii="Consolas" w:cs="Consolas" w:eastAsia="Consolas" w:hAnsi="Consolas"/>
                <w:color w:val="E8EDF2"/>
                <w:sz w:val="17"/>
                <w:szCs w:val="17"/>
              </w:rPr>
              <w:t xml:space="preserve">        paths:</w:t>
            </w:r>
          </w:p>
          <w:p>
            <w:pPr>
              <w:spacing w:after="0" w:line="250"/>
            </w:pPr>
            <w:r>
              <w:rPr>
                <w:rFonts w:ascii="Consolas" w:cs="Consolas" w:eastAsia="Consolas" w:hAnsi="Consolas"/>
                <w:color w:val="E8EDF2"/>
                <w:sz w:val="17"/>
                <w:szCs w:val="17"/>
              </w:rPr>
              <w:t xml:space="preserve">          - path: /</w:t>
            </w:r>
          </w:p>
          <w:p>
            <w:pPr>
              <w:spacing w:after="0" w:line="250"/>
            </w:pPr>
            <w:r>
              <w:rPr>
                <w:rFonts w:ascii="Consolas" w:cs="Consolas" w:eastAsia="Consolas" w:hAnsi="Consolas"/>
                <w:color w:val="E8EDF2"/>
                <w:sz w:val="17"/>
                <w:szCs w:val="17"/>
              </w:rPr>
              <w:t xml:space="preserve">            pathType: Prefix</w:t>
            </w:r>
          </w:p>
          <w:p>
            <w:pPr>
              <w:spacing w:after="0" w:line="250"/>
            </w:pPr>
            <w:r>
              <w:rPr>
                <w:rFonts w:ascii="Consolas" w:cs="Consolas" w:eastAsia="Consolas" w:hAnsi="Consolas"/>
                <w:color w:val="E8EDF2"/>
                <w:sz w:val="17"/>
                <w:szCs w:val="17"/>
              </w:rPr>
              <w:t xml:space="preserve">            backend:</w:t>
            </w:r>
          </w:p>
          <w:p>
            <w:pPr>
              <w:spacing w:after="0" w:line="250"/>
            </w:pPr>
            <w:r>
              <w:rPr>
                <w:rFonts w:ascii="Consolas" w:cs="Consolas" w:eastAsia="Consolas" w:hAnsi="Consolas"/>
                <w:color w:val="E8EDF2"/>
                <w:sz w:val="17"/>
                <w:szCs w:val="17"/>
              </w:rPr>
              <w:t xml:space="preserve">              service: { name: app-weighted, port: { number: 80 } }</w:t>
            </w:r>
          </w:p>
        </w:tc>
      </w:tr>
    </w:tbl>
    <w:tbl>
      <w:tblPr>
        <w:tblW w:type="dxa" w:w="9360"/>
        <w:tblBorders>
          <w:top w:val="none"/>
          <w:left w:val="single" w:color="2E8540" w:sz="28"/>
          <w:bottom w:val="none"/>
          <w:right w:val="none"/>
          <w:insideH w:val="none"/>
          <w:insideV w:val="single" w:color="auto" w:sz="4"/>
        </w:tblBorders>
      </w:tblPr>
      <w:tblGrid>
        <w:gridCol w:w="9360"/>
      </w:tblGrid>
      <w:tr>
        <w:tc>
          <w:tcPr>
            <w:tcW w:type="dxa" w:w="9360"/>
            <w:shd w:fill="EEF7EE" w:val="clear"/>
            <w:tcMar>
              <w:top w:type="dxa" w:w="140"/>
              <w:left w:type="dxa" w:w="200"/>
              <w:bottom w:type="dxa" w:w="140"/>
              <w:right w:type="dxa" w:w="180"/>
            </w:tcMar>
          </w:tcPr>
          <w:p>
            <w:pPr>
              <w:spacing w:after="60"/>
            </w:pPr>
            <w:r>
              <w:rPr>
                <w:rFonts w:ascii="Arial" w:cs="Arial" w:eastAsia="Arial" w:hAnsi="Arial"/>
                <w:b/>
                <w:bCs/>
                <w:color w:val="2E8540"/>
                <w:sz w:val="22"/>
                <w:szCs w:val="22"/>
              </w:rPr>
              <w:t xml:space="preserve">Outcomes</w:t>
            </w:r>
          </w:p>
          <w:p>
            <w:pPr>
              <w:spacing w:after="40" w:line="270"/>
            </w:pPr>
            <w:r>
              <w:rPr>
                <w:rFonts w:ascii="Arial" w:cs="Arial" w:eastAsia="Arial" w:hAnsi="Arial"/>
                <w:b/>
                <w:bCs/>
                <w:color w:val="232F3E"/>
                <w:sz w:val="21"/>
                <w:szCs w:val="21"/>
              </w:rPr>
              <w:t xml:space="preserve">No more blast-radius outages:</w:t>
            </w:r>
            <w:r>
              <w:rPr>
                <w:rFonts w:ascii="Arial" w:cs="Arial" w:eastAsia="Arial" w:hAnsi="Arial"/>
                <w:color w:val="1A2733"/>
                <w:sz w:val="21"/>
                <w:szCs w:val="21"/>
              </w:rPr>
              <w:t xml:space="preserve"> a bad version only ever sees a small traffic slice before rollback.</w:t>
            </w:r>
          </w:p>
          <w:p>
            <w:pPr>
              <w:spacing w:after="40" w:line="270"/>
            </w:pPr>
            <w:r>
              <w:rPr>
                <w:rFonts w:ascii="Arial" w:cs="Arial" w:eastAsia="Arial" w:hAnsi="Arial"/>
                <w:b/>
                <w:bCs/>
                <w:color w:val="232F3E"/>
                <w:sz w:val="21"/>
                <w:szCs w:val="21"/>
              </w:rPr>
              <w:t xml:space="preserve">Instant rollback:</w:t>
            </w:r>
            <w:r>
              <w:rPr>
                <w:rFonts w:ascii="Arial" w:cs="Arial" w:eastAsia="Arial" w:hAnsi="Arial"/>
                <w:color w:val="1A2733"/>
                <w:sz w:val="21"/>
                <w:szCs w:val="21"/>
              </w:rPr>
              <w:t xml:space="preserve"> reverting is a single weight change to 100% blue - seconds, not a full redeploy.</w:t>
            </w:r>
          </w:p>
          <w:p>
            <w:pPr>
              <w:spacing w:after="40" w:line="270"/>
            </w:pPr>
            <w:r>
              <w:rPr>
                <w:rFonts w:ascii="Arial" w:cs="Arial" w:eastAsia="Arial" w:hAnsi="Arial"/>
                <w:b/>
                <w:bCs/>
                <w:color w:val="232F3E"/>
                <w:sz w:val="21"/>
                <w:szCs w:val="21"/>
              </w:rPr>
              <w:t xml:space="preserve">Security gate:</w:t>
            </w:r>
            <w:r>
              <w:rPr>
                <w:rFonts w:ascii="Arial" w:cs="Arial" w:eastAsia="Arial" w:hAnsi="Arial"/>
                <w:color w:val="1A2733"/>
                <w:sz w:val="21"/>
                <w:szCs w:val="21"/>
              </w:rPr>
              <w:t xml:space="preserve"> images with critical CVEs never reach the cluster.</w:t>
            </w:r>
          </w:p>
          <w:p>
            <w:pPr>
              <w:spacing w:after="40" w:line="270"/>
            </w:pPr>
            <w:r>
              <w:rPr>
                <w:rFonts w:ascii="Arial" w:cs="Arial" w:eastAsia="Arial" w:hAnsi="Arial"/>
                <w:b/>
                <w:bCs/>
                <w:color w:val="232F3E"/>
                <w:sz w:val="21"/>
                <w:szCs w:val="21"/>
              </w:rPr>
              <w:t xml:space="preserve">SLA protected:</w:t>
            </w:r>
            <w:r>
              <w:rPr>
                <w:rFonts w:ascii="Arial" w:cs="Arial" w:eastAsia="Arial" w:hAnsi="Arial"/>
                <w:color w:val="1A2733"/>
                <w:sz w:val="21"/>
                <w:szCs w:val="21"/>
              </w:rPr>
              <w:t xml:space="preserve"> progressive shifts with health checks kept the platform within its 99.95% target.</w:t>
            </w:r>
          </w:p>
        </w:tc>
      </w:tr>
    </w:tbl>
    <w:p>
      <w:r>
        <w:br w:type="page"/>
      </w:r>
    </w:p>
    <w:p>
      <w:pPr>
        <w:spacing w:after="30" w:before="60"/>
      </w:pPr>
      <w:r>
        <w:rPr>
          <w:rFonts w:ascii="Arial" w:cs="Arial" w:eastAsia="Arial" w:hAnsi="Arial"/>
          <w:b/>
          <w:bCs/>
          <w:color w:val="EC7211"/>
          <w:spacing w:val="20"/>
          <w:sz w:val="18"/>
          <w:szCs w:val="18"/>
        </w:rPr>
        <w:t xml:space="preserve">APPENDIX</w:t>
      </w:r>
    </w:p>
    <w:p>
      <w:pPr>
        <w:pStyle w:val="Heading1"/>
      </w:pPr>
      <w:r>
        <w:t xml:space="preserve">Service &amp; Tool Reference</w:t>
      </w:r>
    </w:p>
    <w:p>
      <w:pPr>
        <w:spacing w:after="120" w:line="276"/>
      </w:pPr>
      <w:r>
        <w:rPr>
          <w:rFonts w:ascii="Arial" w:cs="Arial" w:eastAsia="Arial" w:hAnsi="Arial"/>
          <w:color w:val="1A2733"/>
          <w:sz w:val="21"/>
          <w:szCs w:val="21"/>
        </w:rPr>
        <w:t xml:space="preserve">A quick reference for the AWS services and DevOps tools used throughout these case studies.</w:t>
      </w:r>
    </w:p>
    <w:tbl>
      <w:tblPr>
        <w:tblW w:type="dxa" w:w="9360"/>
        <w:tblBorders>
          <w:top w:val="single" w:color="D5DBDB" w:sz="1"/>
          <w:left w:val="single" w:color="D5DBDB" w:sz="1"/>
          <w:bottom w:val="single" w:color="D5DBDB" w:sz="1"/>
          <w:right w:val="single" w:color="D5DBDB" w:sz="1"/>
          <w:insideH w:val="single" w:color="D5DBDB" w:sz="1"/>
          <w:insideV w:val="single" w:color="D5DBDB" w:sz="1"/>
        </w:tblBorders>
      </w:tblPr>
      <w:tblGrid>
        <w:gridCol w:w="2300"/>
        <w:gridCol w:w="1800"/>
        <w:gridCol w:w="5260"/>
      </w:tblGrid>
      <w:tr>
        <w:trPr>
          <w:tblHeader/>
        </w:trPr>
        <w:tc>
          <w:tcPr>
            <w:tcW w:type="dxa" w:w="2300"/>
            <w:shd w:fill="232F3E" w:val="clear"/>
            <w:tcMar>
              <w:top w:type="dxa" w:w="90"/>
              <w:left w:type="dxa" w:w="130"/>
              <w:bottom w:type="dxa" w:w="90"/>
              <w:right w:type="dxa" w:w="130"/>
            </w:tcMar>
            <w:vAlign w:val="center"/>
          </w:tcPr>
          <w:p>
            <w:r>
              <w:rPr>
                <w:rFonts w:ascii="Arial" w:cs="Arial" w:eastAsia="Arial" w:hAnsi="Arial"/>
                <w:b/>
                <w:bCs/>
                <w:color w:val="FFFFFF"/>
                <w:sz w:val="19"/>
                <w:szCs w:val="19"/>
              </w:rPr>
              <w:t xml:space="preserve">Tool / Service</w:t>
            </w:r>
          </w:p>
        </w:tc>
        <w:tc>
          <w:tcPr>
            <w:tcW w:type="dxa" w:w="1800"/>
            <w:shd w:fill="232F3E" w:val="clear"/>
            <w:tcMar>
              <w:top w:type="dxa" w:w="90"/>
              <w:left w:type="dxa" w:w="130"/>
              <w:bottom w:type="dxa" w:w="90"/>
              <w:right w:type="dxa" w:w="130"/>
            </w:tcMar>
            <w:vAlign w:val="center"/>
          </w:tcPr>
          <w:p>
            <w:r>
              <w:rPr>
                <w:rFonts w:ascii="Arial" w:cs="Arial" w:eastAsia="Arial" w:hAnsi="Arial"/>
                <w:b/>
                <w:bCs/>
                <w:color w:val="FFFFFF"/>
                <w:sz w:val="19"/>
                <w:szCs w:val="19"/>
              </w:rPr>
              <w:t xml:space="preserve">Category</w:t>
            </w:r>
          </w:p>
        </w:tc>
        <w:tc>
          <w:tcPr>
            <w:tcW w:type="dxa" w:w="5260"/>
            <w:shd w:fill="232F3E" w:val="clear"/>
            <w:tcMar>
              <w:top w:type="dxa" w:w="90"/>
              <w:left w:type="dxa" w:w="130"/>
              <w:bottom w:type="dxa" w:w="90"/>
              <w:right w:type="dxa" w:w="130"/>
            </w:tcMar>
            <w:vAlign w:val="center"/>
          </w:tcPr>
          <w:p>
            <w:r>
              <w:rPr>
                <w:rFonts w:ascii="Arial" w:cs="Arial" w:eastAsia="Arial" w:hAnsi="Arial"/>
                <w:b/>
                <w:bCs/>
                <w:color w:val="FFFFFF"/>
                <w:sz w:val="19"/>
                <w:szCs w:val="19"/>
              </w:rPr>
              <w:t xml:space="preserve">Role in these case studies</w:t>
            </w:r>
          </w:p>
        </w:tc>
      </w:tr>
      <w:tr>
        <w:tc>
          <w:tcPr>
            <w:tcW w:type="dxa" w:w="23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AWS CodePipeline</w:t>
            </w:r>
          </w:p>
        </w:tc>
        <w:tc>
          <w:tcPr>
            <w:tcW w:type="dxa" w:w="18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Developer Tools</w:t>
            </w:r>
          </w:p>
        </w:tc>
        <w:tc>
          <w:tcPr>
            <w:tcW w:type="dxa" w:w="526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Orchestrates source -&gt; build -&gt; deploy stages and manual approvals.</w:t>
            </w:r>
          </w:p>
        </w:tc>
      </w:tr>
      <w:tr>
        <w:tc>
          <w:tcPr>
            <w:tcW w:type="dxa" w:w="230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AWS CodeBuild</w:t>
            </w:r>
          </w:p>
        </w:tc>
        <w:tc>
          <w:tcPr>
            <w:tcW w:type="dxa" w:w="180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Developer Tools</w:t>
            </w:r>
          </w:p>
        </w:tc>
        <w:tc>
          <w:tcPr>
            <w:tcW w:type="dxa" w:w="526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Runs buildspec steps: tests, Docker builds, terraform plan/apply.</w:t>
            </w:r>
          </w:p>
        </w:tc>
      </w:tr>
      <w:tr>
        <w:tc>
          <w:tcPr>
            <w:tcW w:type="dxa" w:w="23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Amazon ECR</w:t>
            </w:r>
          </w:p>
        </w:tc>
        <w:tc>
          <w:tcPr>
            <w:tcW w:type="dxa" w:w="18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Containers</w:t>
            </w:r>
          </w:p>
        </w:tc>
        <w:tc>
          <w:tcPr>
            <w:tcW w:type="dxa" w:w="526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Private, encrypted Docker image registry with scan-on-push.</w:t>
            </w:r>
          </w:p>
        </w:tc>
      </w:tr>
      <w:tr>
        <w:tc>
          <w:tcPr>
            <w:tcW w:type="dxa" w:w="230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Amazon ECS (Fargate)</w:t>
            </w:r>
          </w:p>
        </w:tc>
        <w:tc>
          <w:tcPr>
            <w:tcW w:type="dxa" w:w="180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Containers</w:t>
            </w:r>
          </w:p>
        </w:tc>
        <w:tc>
          <w:tcPr>
            <w:tcW w:type="dxa" w:w="526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Serverless container runtime with rolling deploys and circuit breakers.</w:t>
            </w:r>
          </w:p>
        </w:tc>
      </w:tr>
      <w:tr>
        <w:tc>
          <w:tcPr>
            <w:tcW w:type="dxa" w:w="23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Amazon EKS</w:t>
            </w:r>
          </w:p>
        </w:tc>
        <w:tc>
          <w:tcPr>
            <w:tcW w:type="dxa" w:w="18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Containers</w:t>
            </w:r>
          </w:p>
        </w:tc>
        <w:tc>
          <w:tcPr>
            <w:tcW w:type="dxa" w:w="526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Managed Kubernetes for autoscaling and progressive delivery.</w:t>
            </w:r>
          </w:p>
        </w:tc>
      </w:tr>
      <w:tr>
        <w:tc>
          <w:tcPr>
            <w:tcW w:type="dxa" w:w="230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GitHub Actions</w:t>
            </w:r>
          </w:p>
        </w:tc>
        <w:tc>
          <w:tcPr>
            <w:tcW w:type="dxa" w:w="180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CI/CD</w:t>
            </w:r>
          </w:p>
        </w:tc>
        <w:tc>
          <w:tcPr>
            <w:tcW w:type="dxa" w:w="526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Git-native pipelines using OIDC to assume AWS roles (no static keys).</w:t>
            </w:r>
          </w:p>
        </w:tc>
      </w:tr>
      <w:tr>
        <w:tc>
          <w:tcPr>
            <w:tcW w:type="dxa" w:w="23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Jenkins</w:t>
            </w:r>
          </w:p>
        </w:tc>
        <w:tc>
          <w:tcPr>
            <w:tcW w:type="dxa" w:w="18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CI/CD</w:t>
            </w:r>
          </w:p>
        </w:tc>
        <w:tc>
          <w:tcPr>
            <w:tcW w:type="dxa" w:w="526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Self-hosted pipeline engine enforcing SonarQube quality gates.</w:t>
            </w:r>
          </w:p>
        </w:tc>
      </w:tr>
      <w:tr>
        <w:tc>
          <w:tcPr>
            <w:tcW w:type="dxa" w:w="230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SonarQube</w:t>
            </w:r>
          </w:p>
        </w:tc>
        <w:tc>
          <w:tcPr>
            <w:tcW w:type="dxa" w:w="180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Code Quality</w:t>
            </w:r>
          </w:p>
        </w:tc>
        <w:tc>
          <w:tcPr>
            <w:tcW w:type="dxa" w:w="526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Static analysis and quality gate that can block a build.</w:t>
            </w:r>
          </w:p>
        </w:tc>
      </w:tr>
      <w:tr>
        <w:tc>
          <w:tcPr>
            <w:tcW w:type="dxa" w:w="23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Docker</w:t>
            </w:r>
          </w:p>
        </w:tc>
        <w:tc>
          <w:tcPr>
            <w:tcW w:type="dxa" w:w="18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Containers</w:t>
            </w:r>
          </w:p>
        </w:tc>
        <w:tc>
          <w:tcPr>
            <w:tcW w:type="dxa" w:w="526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Builds immutable, multi-stage container images.</w:t>
            </w:r>
          </w:p>
        </w:tc>
      </w:tr>
      <w:tr>
        <w:tc>
          <w:tcPr>
            <w:tcW w:type="dxa" w:w="230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Terraform</w:t>
            </w:r>
          </w:p>
        </w:tc>
        <w:tc>
          <w:tcPr>
            <w:tcW w:type="dxa" w:w="180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IaC</w:t>
            </w:r>
          </w:p>
        </w:tc>
        <w:tc>
          <w:tcPr>
            <w:tcW w:type="dxa" w:w="526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Declarative provisioning of all AWS infrastructure as reusable modules.</w:t>
            </w:r>
          </w:p>
        </w:tc>
      </w:tr>
      <w:tr>
        <w:tc>
          <w:tcPr>
            <w:tcW w:type="dxa" w:w="23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Amazon S3 + DynamoDB</w:t>
            </w:r>
          </w:p>
        </w:tc>
        <w:tc>
          <w:tcPr>
            <w:tcW w:type="dxa" w:w="18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Storage / DB</w:t>
            </w:r>
          </w:p>
        </w:tc>
        <w:tc>
          <w:tcPr>
            <w:tcW w:type="dxa" w:w="526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Remote Terraform state storage with state locking.</w:t>
            </w:r>
          </w:p>
        </w:tc>
      </w:tr>
      <w:tr>
        <w:tc>
          <w:tcPr>
            <w:tcW w:type="dxa" w:w="230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AWS Secrets Manager</w:t>
            </w:r>
          </w:p>
        </w:tc>
        <w:tc>
          <w:tcPr>
            <w:tcW w:type="dxa" w:w="180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Security</w:t>
            </w:r>
          </w:p>
        </w:tc>
        <w:tc>
          <w:tcPr>
            <w:tcW w:type="dxa" w:w="5260"/>
            <w:shd w:fill="FFFFFF" w:val="clear"/>
            <w:tcMar>
              <w:top w:type="dxa" w:w="80"/>
              <w:left w:type="dxa" w:w="130"/>
              <w:bottom w:type="dxa" w:w="80"/>
              <w:right w:type="dxa" w:w="130"/>
            </w:tcMar>
            <w:vAlign w:val="center"/>
          </w:tcPr>
          <w:p>
            <w:r>
              <w:rPr>
                <w:rFonts w:ascii="Arial" w:cs="Arial" w:eastAsia="Arial" w:hAnsi="Arial"/>
                <w:color w:val="1A2733"/>
                <w:sz w:val="21"/>
                <w:szCs w:val="21"/>
              </w:rPr>
              <w:t xml:space="preserve">Runtime credential retrieval so no secrets live in Git.</w:t>
            </w:r>
          </w:p>
        </w:tc>
      </w:tr>
      <w:tr>
        <w:tc>
          <w:tcPr>
            <w:tcW w:type="dxa" w:w="23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Amazon CloudWatch</w:t>
            </w:r>
          </w:p>
        </w:tc>
        <w:tc>
          <w:tcPr>
            <w:tcW w:type="dxa" w:w="180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Observability</w:t>
            </w:r>
          </w:p>
        </w:tc>
        <w:tc>
          <w:tcPr>
            <w:tcW w:type="dxa" w:w="5260"/>
            <w:shd w:fill="F5F6F7" w:val="clear"/>
            <w:tcMar>
              <w:top w:type="dxa" w:w="80"/>
              <w:left w:type="dxa" w:w="130"/>
              <w:bottom w:type="dxa" w:w="80"/>
              <w:right w:type="dxa" w:w="130"/>
            </w:tcMar>
            <w:vAlign w:val="center"/>
          </w:tcPr>
          <w:p>
            <w:r>
              <w:rPr>
                <w:rFonts w:ascii="Arial" w:cs="Arial" w:eastAsia="Arial" w:hAnsi="Arial"/>
                <w:color w:val="1A2733"/>
                <w:sz w:val="21"/>
                <w:szCs w:val="21"/>
              </w:rPr>
              <w:t xml:space="preserve">Centralized logs, metrics, and deployment health signals.</w:t>
            </w:r>
          </w:p>
        </w:tc>
      </w:tr>
    </w:tbl>
    <w:p>
      <w:pPr>
        <w:spacing w:after="200"/>
      </w:pPr>
      <w:r>
        <w:t xml:space="preserve"/>
      </w:r>
    </w:p>
    <w:p>
      <w:pPr>
        <w:pStyle w:val="Heading2"/>
      </w:pPr>
      <w:r>
        <w:t xml:space="preserve">Common DevOps Patterns Demonstrated</w:t>
      </w:r>
    </w:p>
    <w:p>
      <w:pPr>
        <w:pStyle w:val="ListParagraph"/>
        <w:numPr>
          <w:ilvl w:val="0"/>
          <w:numId w:val="2"/>
        </w:numPr>
        <w:spacing w:after="60" w:line="270"/>
      </w:pPr>
      <w:r>
        <w:rPr>
          <w:rFonts w:ascii="Arial" w:cs="Arial" w:eastAsia="Arial" w:hAnsi="Arial"/>
          <w:b/>
          <w:bCs/>
          <w:color w:val="232F3E"/>
          <w:sz w:val="21"/>
          <w:szCs w:val="21"/>
        </w:rPr>
        <w:t xml:space="preserve">Immutable artifacts:</w:t>
      </w:r>
      <w:r>
        <w:rPr>
          <w:rFonts w:ascii="Arial" w:cs="Arial" w:eastAsia="Arial" w:hAnsi="Arial"/>
          <w:color w:val="1A2733"/>
          <w:sz w:val="21"/>
          <w:szCs w:val="21"/>
        </w:rPr>
        <w:t xml:space="preserve"> every image is tagged by commit SHA - the same artifact promotes across environments.</w:t>
      </w:r>
    </w:p>
    <w:p>
      <w:pPr>
        <w:pStyle w:val="ListParagraph"/>
        <w:numPr>
          <w:ilvl w:val="0"/>
          <w:numId w:val="2"/>
        </w:numPr>
        <w:spacing w:after="60" w:line="270"/>
      </w:pPr>
      <w:r>
        <w:rPr>
          <w:rFonts w:ascii="Arial" w:cs="Arial" w:eastAsia="Arial" w:hAnsi="Arial"/>
          <w:b/>
          <w:bCs/>
          <w:color w:val="232F3E"/>
          <w:sz w:val="21"/>
          <w:szCs w:val="21"/>
        </w:rPr>
        <w:t xml:space="preserve">Shift-left quality:</w:t>
      </w:r>
      <w:r>
        <w:rPr>
          <w:rFonts w:ascii="Arial" w:cs="Arial" w:eastAsia="Arial" w:hAnsi="Arial"/>
          <w:color w:val="1A2733"/>
          <w:sz w:val="21"/>
          <w:szCs w:val="21"/>
        </w:rPr>
        <w:t xml:space="preserve"> tests, scans, and quality gates run early and can stop a release.</w:t>
      </w:r>
    </w:p>
    <w:p>
      <w:pPr>
        <w:pStyle w:val="ListParagraph"/>
        <w:numPr>
          <w:ilvl w:val="0"/>
          <w:numId w:val="2"/>
        </w:numPr>
        <w:spacing w:after="60" w:line="270"/>
      </w:pPr>
      <w:r>
        <w:rPr>
          <w:rFonts w:ascii="Arial" w:cs="Arial" w:eastAsia="Arial" w:hAnsi="Arial"/>
          <w:b/>
          <w:bCs/>
          <w:color w:val="232F3E"/>
          <w:sz w:val="21"/>
          <w:szCs w:val="21"/>
        </w:rPr>
        <w:t xml:space="preserve">Infrastructure as Code:</w:t>
      </w:r>
      <w:r>
        <w:rPr>
          <w:rFonts w:ascii="Arial" w:cs="Arial" w:eastAsia="Arial" w:hAnsi="Arial"/>
          <w:color w:val="1A2733"/>
          <w:sz w:val="21"/>
          <w:szCs w:val="21"/>
        </w:rPr>
        <w:t xml:space="preserve"> environments are reproducible, reviewed, and version-controlled.</w:t>
      </w:r>
    </w:p>
    <w:p>
      <w:pPr>
        <w:pStyle w:val="ListParagraph"/>
        <w:numPr>
          <w:ilvl w:val="0"/>
          <w:numId w:val="2"/>
        </w:numPr>
        <w:spacing w:after="60" w:line="270"/>
      </w:pPr>
      <w:r>
        <w:rPr>
          <w:rFonts w:ascii="Arial" w:cs="Arial" w:eastAsia="Arial" w:hAnsi="Arial"/>
          <w:b/>
          <w:bCs/>
          <w:color w:val="232F3E"/>
          <w:sz w:val="21"/>
          <w:szCs w:val="21"/>
        </w:rPr>
        <w:t xml:space="preserve">Keyless cloud access:</w:t>
      </w:r>
      <w:r>
        <w:rPr>
          <w:rFonts w:ascii="Arial" w:cs="Arial" w:eastAsia="Arial" w:hAnsi="Arial"/>
          <w:color w:val="1A2733"/>
          <w:sz w:val="21"/>
          <w:szCs w:val="21"/>
        </w:rPr>
        <w:t xml:space="preserve"> GitHub Actions and pipelines assume IAM roles via OIDC instead of long-lived keys.</w:t>
      </w:r>
    </w:p>
    <w:p>
      <w:pPr>
        <w:pStyle w:val="ListParagraph"/>
        <w:numPr>
          <w:ilvl w:val="0"/>
          <w:numId w:val="2"/>
        </w:numPr>
        <w:spacing w:after="60" w:line="270"/>
      </w:pPr>
      <w:r>
        <w:rPr>
          <w:rFonts w:ascii="Arial" w:cs="Arial" w:eastAsia="Arial" w:hAnsi="Arial"/>
          <w:b/>
          <w:bCs/>
          <w:color w:val="232F3E"/>
          <w:sz w:val="21"/>
          <w:szCs w:val="21"/>
        </w:rPr>
        <w:t xml:space="preserve">Safe rollouts:</w:t>
      </w:r>
      <w:r>
        <w:rPr>
          <w:rFonts w:ascii="Arial" w:cs="Arial" w:eastAsia="Arial" w:hAnsi="Arial"/>
          <w:color w:val="1A2733"/>
          <w:sz w:val="21"/>
          <w:szCs w:val="21"/>
        </w:rPr>
        <w:t xml:space="preserve"> circuit breakers, blue/green, and weighted traffic shifting protect availability.</w:t>
      </w:r>
    </w:p>
    <w:p>
      <w:pPr>
        <w:spacing w:after="300"/>
      </w:pPr>
      <w:r>
        <w:t xml:space="preserve"/>
      </w:r>
    </w:p>
    <w:p>
      <w:pPr>
        <w:pBdr>
          <w:top w:val="single" w:color="FF9900" w:sz="8" w:space="8"/>
        </w:pBdr>
        <w:spacing w:after="40" w:before="200"/>
        <w:jc w:val="center"/>
      </w:pPr>
      <w:r>
        <w:drawing>
          <wp:inline distT="0" distB="0" distL="0" distR="0">
            <wp:extent cx="857250" cy="428625"/>
            <wp:effectExtent t="0" r="0" b="0" l="0"/>
            <wp:docPr id="1" name="aws" descr="AWS diagram" title="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 cy="428625"/>
                    </a:xfrm>
                    <a:prstGeom prst="rect">
                      <a:avLst/>
                    </a:prstGeom>
                  </pic:spPr>
                </pic:pic>
              </a:graphicData>
            </a:graphic>
          </wp:inline>
        </w:drawing>
      </w:r>
    </w:p>
    <w:p>
      <w:pPr>
        <w:jc w:val="center"/>
      </w:pPr>
      <w:r>
        <w:rPr>
          <w:rFonts w:ascii="Arial" w:cs="Arial" w:eastAsia="Arial" w:hAnsi="Arial"/>
          <w:color w:val="8090A0"/>
          <w:sz w:val="18"/>
          <w:szCs w:val="18"/>
        </w:rPr>
        <w:t xml:space="preserve">End of guide  ·  AWS DevOps in Practice</w:t>
      </w:r>
    </w:p>
    <w:sectPr>
      <w:headerReference w:type="default" r:id="rId9"/>
      <w:footerReference w:type="default" r:id="rId10"/>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DB" w:sz="4" w:space="4"/>
      </w:pBdr>
      <w:tabs>
        <w:tab w:val="center" w:pos="4680"/>
        <w:tab w:val="right" w:pos="9360"/>
      </w:tabs>
    </w:pPr>
    <w:r>
      <w:rPr>
        <w:rFonts w:ascii="Arial" w:cs="Arial" w:eastAsia="Arial" w:hAnsi="Arial"/>
        <w:color w:val="8090A0"/>
        <w:sz w:val="15"/>
        <w:szCs w:val="15"/>
      </w:rPr>
      <w:t xml:space="preserve">Educational reference guide</w:t>
    </w:r>
    <w:r>
      <w:rPr>
        <w:sz w:val="15"/>
        <w:szCs w:val="15"/>
      </w:rPr>
      <w:t xml:space="preserve">	</w:t>
    </w:r>
    <w:r>
      <w:rPr>
        <w:rFonts w:ascii="Arial" w:cs="Arial" w:eastAsia="Arial" w:hAnsi="Arial"/>
        <w:color w:val="5A6B7B"/>
        <w:sz w:val="15"/>
        <w:szCs w:val="15"/>
      </w:rPr>
      <w:t xml:space="preserve">aws  ·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DB" w:sz="4" w:space="4"/>
      </w:pBdr>
      <w:tabs>
        <w:tab w:val="center" w:pos="4680"/>
        <w:tab w:val="right" w:pos="9360"/>
      </w:tabs>
    </w:pPr>
    <w:r>
      <w:rPr>
        <w:rFonts w:ascii="Arial" w:cs="Arial" w:eastAsia="Arial" w:hAnsi="Arial"/>
        <w:color w:val="8090A0"/>
        <w:sz w:val="15"/>
        <w:szCs w:val="15"/>
      </w:rPr>
      <w:t xml:space="preserve">Educational reference guide</w:t>
    </w:r>
    <w:r>
      <w:rPr>
        <w:sz w:val="15"/>
        <w:szCs w:val="15"/>
      </w:rPr>
      <w:t xml:space="preserve">	</w:t>
    </w:r>
    <w:r>
      <w:rPr>
        <w:rFonts w:ascii="Arial" w:cs="Arial" w:eastAsia="Arial" w:hAnsi="Arial"/>
        <w:color w:val="5A6B7B"/>
        <w:sz w:val="15"/>
        <w:szCs w:val="15"/>
      </w:rPr>
      <w:t xml:space="preserve">aws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2924175">
          <wp:simplePos x="0" y="0"/>
          <wp:positionH relativeFrom="page">
            <wp:align>center</wp:align>
          </wp:positionH>
          <wp:positionV relativeFrom="page">
            <wp:align>center</wp:align>
          </wp:positionV>
          <wp:extent cx="4381500" cy="2924175"/>
          <wp:effectExtent t="0" r="0" b="0" l="0"/>
          <wp:wrapNone/>
          <wp:docPr id="1" name="wm" descr="watermark" title="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0" cy="2924175"/>
                  </a:xfrm>
                  <a:prstGeom prst="rect">
                    <a:avLst/>
                  </a:prstGeom>
                </pic:spPr>
              </pic:pic>
            </a:graphicData>
          </a:graphic>
        </wp:anchor>
      </w:drawing>
    </w:r>
  </w:p>
  <w:p>
    <w:pPr>
      <w:tabs>
        <w:tab w:val="right" w:pos="9360"/>
      </w:tabs>
      <w:spacing w:after="4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2924175">
          <wp:simplePos x="0" y="0"/>
          <wp:positionH relativeFrom="page">
            <wp:align>center</wp:align>
          </wp:positionH>
          <wp:positionV relativeFrom="page">
            <wp:align>center</wp:align>
          </wp:positionV>
          <wp:extent cx="4381500" cy="2924175"/>
          <wp:effectExtent t="0" r="0" b="0" l="0"/>
          <wp:wrapNone/>
          <wp:docPr id="1" name="wm" descr="watermark" title="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0" cy="2924175"/>
                  </a:xfrm>
                  <a:prstGeom prst="rect">
                    <a:avLst/>
                  </a:prstGeom>
                </pic:spPr>
              </pic:pic>
            </a:graphicData>
          </a:graphic>
        </wp:anchor>
      </w:drawing>
    </w:r>
  </w:p>
  <w:p>
    <w:pPr>
      <w:pBdr>
        <w:bottom w:val="single" w:color="FF9900" w:sz="6" w:space="4"/>
      </w:pBdr>
      <w:tabs>
        <w:tab w:val="right" w:pos="9360"/>
      </w:tabs>
      <w:spacing w:after="40"/>
    </w:pPr>
    <w:r>
      <w:rPr>
        <w:rFonts w:ascii="Arial" w:cs="Arial" w:eastAsia="Arial" w:hAnsi="Arial"/>
        <w:b/>
        <w:bCs/>
        <w:color w:val="232F3E"/>
        <w:sz w:val="16"/>
        <w:szCs w:val="16"/>
      </w:rPr>
      <w:t xml:space="preserve">AWS DevOps in Practice</w:t>
    </w:r>
    <w:r>
      <w:rPr>
        <w:rFonts w:ascii="Arial" w:cs="Arial" w:eastAsia="Arial" w:hAnsi="Arial"/>
        <w:color w:val="EC7211"/>
        <w:sz w:val="16"/>
        <w:szCs w:val="16"/>
      </w:rPr>
      <w:t xml:space="preserve">	Architecture &amp; Practitioner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EC7211"/>
      </w:r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460" w:hanging="280"/>
      </w:pPr>
      <w:rPr>
        <w:b/>
        <w:bCs/>
        <w:color w:val="EC721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left w:val="single" w:color="FF9900" w:sz="30" w:space="14"/>
      </w:pBdr>
      <w:spacing w:after="160" w:before="300"/>
      <w:outlineLvl w:val="0"/>
    </w:pPr>
    <w:rPr>
      <w:rFonts w:ascii="Arial" w:cs="Arial" w:eastAsia="Arial" w:hAnsi="Arial"/>
      <w:b/>
      <w:bCs/>
      <w:color w:val="232F3E"/>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32F3E"/>
      <w:sz w:val="26"/>
      <w:szCs w:val="26"/>
    </w:rPr>
  </w:style>
  <w:style w:type="paragraph" w:styleId="Heading3">
    <w:name w:val="Heading 3"/>
    <w:basedOn w:val="Normal"/>
    <w:next w:val="Normal"/>
    <w:qFormat/>
    <w:pPr>
      <w:spacing w:after="70" w:before="160"/>
      <w:outlineLvl w:val="2"/>
    </w:pPr>
    <w:rPr>
      <w:rFonts w:ascii="Arial" w:cs="Arial" w:eastAsia="Arial" w:hAnsi="Arial"/>
      <w:b/>
      <w:bCs/>
      <w:color w:val="EC72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3a632b94cc7407c78a65d77eb67b8d6ef11feb4b.png"/><Relationship Id="rId12" Type="http://schemas.openxmlformats.org/officeDocument/2006/relationships/image" Target="media/fd99a5649062e29ddd653e501b0e9c0785f3f97d.png"/><Relationship Id="rId13" Type="http://schemas.openxmlformats.org/officeDocument/2006/relationships/image" Target="media/55203363034f9c7508dd2fde69ca550be5d8e665.png"/><Relationship Id="rId14" Type="http://schemas.openxmlformats.org/officeDocument/2006/relationships/image" Target="media/3020334ba0ec54fcd6fb158759bce3d956c43317.png"/><Relationship Id="rId15" Type="http://schemas.openxmlformats.org/officeDocument/2006/relationships/image" Target="media/fe64466f16167a4e8813e7b1d9210e948cabd169.png"/><Relationship Id="rId16" Type="http://schemas.openxmlformats.org/officeDocument/2006/relationships/image" Target="media/46fc5f6e3eb8be681bb1a70b9c428e051c71d11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e2d77384c4c9af5bd1a8268e9d1c8c50a769ca8.png"/></Relationships>
</file>

<file path=word/_rels/header2.xml.rels><?xml version="1.0" encoding="UTF-8"?><Relationships xmlns="http://schemas.openxmlformats.org/package/2006/relationships"><Relationship Id="rId0" Type="http://schemas.openxmlformats.org/officeDocument/2006/relationships/image" Target="media/5e2d77384c4c9af5bd1a8268e9d1c8c50a769ca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DevOps in Practice</dc:title>
  <dc:creator>AWS DevOps Practitioner Series</dc:creator>
  <cp:lastModifiedBy>Un-named</cp:lastModifiedBy>
  <cp:revision>1</cp:revision>
  <dcterms:created xsi:type="dcterms:W3CDTF">2026-06-21T04:32:05.879Z</dcterms:created>
  <dcterms:modified xsi:type="dcterms:W3CDTF">2026-06-21T04:32:05.879Z</dcterms:modified>
</cp:coreProperties>
</file>

<file path=docProps/custom.xml><?xml version="1.0" encoding="utf-8"?>
<Properties xmlns="http://schemas.openxmlformats.org/officeDocument/2006/custom-properties" xmlns:vt="http://schemas.openxmlformats.org/officeDocument/2006/docPropsVTypes"/>
</file>