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Heading Level 1</w:t>
      </w:r>
    </w:p>
    <w:p>
      <w:r>
        <w:rPr>
          <w:b/>
        </w:rPr>
        <w:t>Bold Text </w:t>
      </w:r>
      <w:r>
        <w:rPr>
          <w:i/>
        </w:rPr>
        <w:t>Italic Text</w:t>
      </w:r>
    </w:p>
  </w:body>
</w:document>
</file>