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r>
        <w:tc>
          <w:p>
            <w:r>
              <w:t>Header A</w:t>
            </w:r>
          </w:p>
        </w:tc>
        <w:tc>
          <w:p>
            <w:r>
              <w:t>Header B</w:t>
            </w:r>
          </w:p>
        </w:tc>
      </w:tr>
      <w:tr>
        <w:tc>
          <w:p>
            <w:r>
              <w:t>Row 1</w:t>
            </w:r>
          </w:p>
        </w:tc>
        <w:tc>
          <w:p>
            <w:pPr>
              <w:numPr>
                <w:ilvl w:val="0"/>
                <w:numId w:val="1"/>
              </w:numPr>
            </w:pPr>
            <w:r>
              <w:t>Bullet 1</w:t>
            </w:r>
          </w:p>
          <w:p>
            <w:pPr>
              <w:numPr>
                <w:ilvl w:val="0"/>
                <w:numId w:val="1"/>
              </w:numPr>
            </w:pPr>
            <w:r>
              <w:t>Bullet 2</w:t>
            </w:r>
          </w:p>
        </w:tc>
      </w:tr>
    </w:tbl>
  </w:body>
</w:document>
</file>