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B8860B"/>
          <w:spacing w:val="60"/>
          <w:sz w:val="24"/>
          <w:szCs w:val="24"/>
        </w:rPr>
        <w:t xml:space="preserve">INTERVIEW PLAN · EPISODE 01</w:t>
      </w:r>
    </w:p>
    <w:p>
      <w:pPr>
        <w:pBdr>
          <w:bottom w:val="single" w:color="B8860B" w:sz="12" w:space="8"/>
        </w:pBdr>
        <w:spacing w:after="30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Episode 01: Interview Plan with Siddharth Rajsekar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Guest: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Siddharth Rajsekar, founder of Internet Lifestyle Hub (ILH), "India's Top AI Digital Coach"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Host: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Siddhant Rajput (aiwithsid)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Format: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20–25 min sit-down (long-form) + 8–12 Shorts/Reels cut from it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Why this guest works for Episode 1: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 he's your mentor, so you get the SOHK "borrowed authority" effect from the first video. He's also openly spiritual, which fits your AI × Dharma positioning.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Research the guest (confirm each fact with him before filming)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Fact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Class 12 because he disliked the way he was taught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mhi17kl_2gqv7_thntlz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globalindian.com</w:t>
              </w:r>
            </w:hyperlink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his job in Bangalore at a vulnerable moment in his life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globalindian.com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Earlier career in music, then digital marketing; founded ILH in 2018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sex6d-fnliy3xo2oiwq2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The Tribune (PTI)</w:t>
              </w:r>
            </w:hyperlink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Spiritual mentor: Jayapataka Swami. "Entrepreneurship gave me a vehicle, but spirituality gave me direction."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globalindian.com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Author of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You Can Coach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producer of the docu-film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Game of Change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Tribune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ILH: 50,000+ active members, 1M+ learners,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₹1,500 crore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business impact reported by the community (₹600–700 Cr in the last 12 months)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Tribune, Apr 2026 (a press release, i.e. ILH's own figures)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Freedom Business Retreat 2026 at The Leela Palace, Chennai, about 700 attendees; introduced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"Omega Shift"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a leadership framework positioned against hustle culture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Tribune / Deccan Chronicle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Mission: reform India's education and employment systems; the Nalanda / Gurukul spirit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globalindian.com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Rule:</w:t>
      </w:r>
      <w:r>
        <w:rPr>
          <w:rFonts w:ascii="Calibri" w:cs="Calibri" w:eastAsia="Calibri" w:hAnsi="Calibri"/>
        </w:rPr>
        <w:t xml:space="preserve"> say numbers on camera only once he has confirmed them. Put them to him as "</w:t>
      </w:r>
      <w:r>
        <w:rPr>
          <w:rFonts w:ascii="Calibri" w:cs="Calibri" w:eastAsia="Calibri" w:hAnsi="Calibri"/>
          <w:i/>
          <w:iCs/>
        </w:rPr>
        <w:t xml:space="preserve">your community reports</w:t>
      </w:r>
      <w:r>
        <w:rPr>
          <w:rFonts w:ascii="Calibri" w:cs="Calibri" w:eastAsia="Calibri" w:hAnsi="Calibri"/>
        </w:rPr>
        <w:t xml:space="preserve"> ₹1,500 crore", not as a fact from you.</w:t>
      </w:r>
    </w:p>
    <w:p>
      <w:pPr>
        <w:pStyle w:val="Heading1"/>
      </w:pPr>
      <w:r>
        <w:t xml:space="preserve">2. Principles from SOHK applied to this interview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SOHK principle (from the dossier)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How you apply 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first 3–5 seconds must hook a complete stranger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on his most surprising answer, not the introduction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Money + a specific number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in about 30 of their last 47 Shorts titles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"₹1,500 crore of impact from a Class 12 failure"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"Believe in God?" videos got 2.5–3× their typical views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dedicated spirituality section, which is your brand's home ground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"Was it worth it?" / "harsh truth"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titles perform well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Ask about the cost of success and the uncomfortable truths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Student posture ("flipping the camera")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You're the student learning from your mentor, not a peer showing off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Unknown struggle beats known fame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Spend time on the low points (failed Class 12, job loss)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Mild controversy drives comments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(prenups, "marriage was my biggest mistake")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the coaching industry in India a bubble? Will AI replace coaches?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Guest loop: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give value first, then ask for a referral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 him ready-to-post clips; end by asking who to interview next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Question flow in 7 acts (about 25 min recorded → edit to 20)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question lists the </w:t>
      </w:r>
      <w:r>
        <w:rPr>
          <w:rFonts w:ascii="Calibri" w:cs="Calibri" w:eastAsia="Calibri" w:hAnsi="Calibri"/>
          <w:b/>
          <w:bCs/>
        </w:rPr>
        <w:t xml:space="preserve">emotion</w:t>
      </w:r>
      <w:r>
        <w:rPr>
          <w:rFonts w:ascii="Calibri" w:cs="Calibri" w:eastAsia="Calibri" w:hAnsi="Calibri"/>
        </w:rPr>
        <w:t xml:space="preserve"> it aims for and the </w:t>
      </w:r>
      <w:r>
        <w:rPr>
          <w:rFonts w:ascii="Calibri" w:cs="Calibri" w:eastAsia="Calibri" w:hAnsi="Calibri"/>
          <w:b/>
          <w:bCs/>
        </w:rPr>
        <w:t xml:space="preserve">clip</w:t>
      </w:r>
      <w:r>
        <w:rPr>
          <w:rFonts w:ascii="Calibri" w:cs="Calibri" w:eastAsia="Calibri" w:hAnsi="Calibri"/>
        </w:rPr>
        <w:t xml:space="preserve"> it should produce.</w:t>
      </w:r>
    </w:p>
    <w:p>
      <w:pPr>
        <w:pStyle w:val="Heading2"/>
      </w:pPr>
      <w:r>
        <w:t xml:space="preserve">Act 1: Cold open hooks (filmed first, placed at the start of the edit)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1.  </w:t>
      </w:r>
      <w:r>
        <w:rPr>
          <w:rFonts w:ascii="Calibri" w:cs="Calibri" w:eastAsia="Calibri" w:hAnsi="Calibri"/>
          <w:b/>
          <w:bCs/>
        </w:rPr>
        <w:t xml:space="preserve">"You failed Class 12. Today your community reports ₹1,500 crore in impact. What happened in between?"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i/>
          <w:iCs/>
        </w:rPr>
        <w:t xml:space="preserve">curiosity + hope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1: the hook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2.  </w:t>
      </w:r>
      <w:r>
        <w:rPr>
          <w:rFonts w:ascii="Calibri" w:cs="Calibri" w:eastAsia="Calibri" w:hAnsi="Calibri"/>
        </w:rPr>
        <w:t xml:space="preserve">"If 22-year-old Siddharth saw you today, what would shock him most?" → </w:t>
      </w:r>
      <w:r>
        <w:rPr>
          <w:rFonts w:ascii="Calibri" w:cs="Calibri" w:eastAsia="Calibri" w:hAnsi="Calibri"/>
          <w:i/>
          <w:iCs/>
        </w:rPr>
        <w:t xml:space="preserve">surprise, nostalgia</w:t>
      </w:r>
    </w:p>
    <w:p>
      <w:pPr>
        <w:pStyle w:val="Heading2"/>
      </w:pPr>
      <w:r>
        <w:t xml:space="preserve">Act 2: The lowest point (people remember struggle)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3.  </w:t>
      </w:r>
      <w:r>
        <w:rPr>
          <w:rFonts w:ascii="Calibri" w:cs="Calibri" w:eastAsia="Calibri" w:hAnsi="Calibri"/>
        </w:rPr>
        <w:t xml:space="preserve">"Take me to the day you lost your job in Bangalore. Where were you sitting, and what did you tell your family?" → </w:t>
      </w:r>
      <w:r>
        <w:rPr>
          <w:rFonts w:ascii="Calibri" w:cs="Calibri" w:eastAsia="Calibri" w:hAnsi="Calibri"/>
          <w:i/>
          <w:iCs/>
        </w:rPr>
        <w:t xml:space="preserve">empathy, vulnerability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2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4.  </w:t>
      </w:r>
      <w:r>
        <w:rPr>
          <w:rFonts w:ascii="Calibri" w:cs="Calibri" w:eastAsia="Calibri" w:hAnsi="Calibri"/>
        </w:rPr>
        <w:t xml:space="preserve">"What was the exact thought that stopped you from quitting?"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5.  </w:t>
      </w:r>
      <w:r>
        <w:rPr>
          <w:rFonts w:ascii="Calibri" w:cs="Calibri" w:eastAsia="Calibri" w:hAnsi="Calibri"/>
        </w:rPr>
        <w:t xml:space="preserve">"Music, then marketing, then coaching. Did it ever feel like you were failing at everything?" → </w:t>
      </w:r>
      <w:r>
        <w:rPr>
          <w:rFonts w:ascii="Calibri" w:cs="Calibri" w:eastAsia="Calibri" w:hAnsi="Calibri"/>
          <w:i/>
          <w:iCs/>
        </w:rPr>
        <w:t xml:space="preserve">relatability</w:t>
      </w:r>
    </w:p>
    <w:p>
      <w:pPr>
        <w:pStyle w:val="Heading2"/>
      </w:pPr>
      <w:r>
        <w:t xml:space="preserve">Act 3: The turning point and the system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6.  </w:t>
      </w:r>
      <w:r>
        <w:rPr>
          <w:rFonts w:ascii="Calibri" w:cs="Calibri" w:eastAsia="Calibri" w:hAnsi="Calibri"/>
        </w:rPr>
        <w:t xml:space="preserve">"What was the first rupee you earned online, and what did it feel like?" → </w:t>
      </w:r>
      <w:r>
        <w:rPr>
          <w:rFonts w:ascii="Calibri" w:cs="Calibri" w:eastAsia="Calibri" w:hAnsi="Calibri"/>
          <w:i/>
          <w:iCs/>
        </w:rPr>
        <w:t xml:space="preserve">aspiration</w:t>
      </w:r>
      <w:r>
        <w:rPr>
          <w:rFonts w:ascii="Calibri" w:cs="Calibri" w:eastAsia="Calibri" w:hAnsi="Calibri"/>
        </w:rPr>
        <w:t xml:space="preserve"> (SOHK's "first money" beat)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7.  </w:t>
      </w:r>
      <w:r>
        <w:rPr>
          <w:rFonts w:ascii="Calibri" w:cs="Calibri" w:eastAsia="Calibri" w:hAnsi="Calibri"/>
        </w:rPr>
        <w:t xml:space="preserve">"When did ILH go from a side project to 'this is my life's work'?"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8.  </w:t>
      </w:r>
      <w:r>
        <w:rPr>
          <w:rFonts w:ascii="Calibri" w:cs="Calibri" w:eastAsia="Calibri" w:hAnsi="Calibri"/>
        </w:rPr>
        <w:t xml:space="preserve">"50,000 members. What does ILH do that 99% of coaching communities don't?" → </w:t>
      </w:r>
      <w:r>
        <w:rPr>
          <w:rFonts w:ascii="Calibri" w:cs="Calibri" w:eastAsia="Calibri" w:hAnsi="Calibri"/>
          <w:i/>
          <w:iCs/>
        </w:rPr>
        <w:t xml:space="preserve">curiosity about how it works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3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9.  </w:t>
      </w:r>
      <w:r>
        <w:rPr>
          <w:rFonts w:ascii="Calibri" w:cs="Calibri" w:eastAsia="Calibri" w:hAnsi="Calibri"/>
        </w:rPr>
        <w:t xml:space="preserve">"What's the most boring, unsexy thing that made ILH work?" → </w:t>
      </w:r>
      <w:r>
        <w:rPr>
          <w:rFonts w:ascii="Calibri" w:cs="Calibri" w:eastAsia="Calibri" w:hAnsi="Calibri"/>
          <w:i/>
          <w:iCs/>
        </w:rPr>
        <w:t xml:space="preserve">surprise</w:t>
      </w:r>
      <w:r>
        <w:rPr>
          <w:rFonts w:ascii="Calibri" w:cs="Calibri" w:eastAsia="Calibri" w:hAnsi="Calibri"/>
        </w:rPr>
        <w:t xml:space="preserve"> (SOHK's "boring businesses make billionaires")</w:t>
      </w:r>
    </w:p>
    <w:p>
      <w:pPr>
        <w:pStyle w:val="Heading2"/>
      </w:pPr>
      <w:r>
        <w:t xml:space="preserve">Act 4: AI, the urgent section (your niche)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10.  </w:t>
      </w:r>
      <w:r>
        <w:rPr>
          <w:rFonts w:ascii="Calibri" w:cs="Calibri" w:eastAsia="Calibri" w:hAnsi="Calibri"/>
          <w:b/>
          <w:bCs/>
        </w:rPr>
        <w:t xml:space="preserve">"Be honest: will AI replace coaches in India in the next 5 years?"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i/>
          <w:iCs/>
        </w:rPr>
        <w:t xml:space="preserve">fear, then reassurance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4: the debate clip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11.  </w:t>
      </w:r>
      <w:r>
        <w:rPr>
          <w:rFonts w:ascii="Calibri" w:cs="Calibri" w:eastAsia="Calibri" w:hAnsi="Calibri"/>
        </w:rPr>
        <w:t xml:space="preserve">"What's one AI tool or workflow every coach should set up this week?" → </w:t>
      </w:r>
      <w:r>
        <w:rPr>
          <w:rFonts w:ascii="Calibri" w:cs="Calibri" w:eastAsia="Calibri" w:hAnsi="Calibri"/>
          <w:i/>
          <w:iCs/>
        </w:rPr>
        <w:t xml:space="preserve">practical value, saves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12.  </w:t>
      </w:r>
      <w:r>
        <w:rPr>
          <w:rFonts w:ascii="Calibri" w:cs="Calibri" w:eastAsia="Calibri" w:hAnsi="Calibri"/>
        </w:rPr>
        <w:t xml:space="preserve">"What's the difference between a coach who uses AI and a coach who </w:t>
      </w:r>
      <w:r>
        <w:rPr>
          <w:rFonts w:ascii="Calibri" w:cs="Calibri" w:eastAsia="Calibri" w:hAnsi="Calibri"/>
          <w:i/>
          <w:iCs/>
        </w:rPr>
        <w:t xml:space="preserve">becomes</w:t>
      </w:r>
      <w:r>
        <w:rPr>
          <w:rFonts w:ascii="Calibri" w:cs="Calibri" w:eastAsia="Calibri" w:hAnsi="Calibri"/>
        </w:rPr>
        <w:t xml:space="preserve"> the AI?"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13.  </w:t>
      </w:r>
      <w:r>
        <w:rPr>
          <w:rFonts w:ascii="Calibri" w:cs="Calibri" w:eastAsia="Calibri" w:hAnsi="Calibri"/>
        </w:rPr>
        <w:t xml:space="preserve">"Which skill will be worth the most in India in 2030 that nobody is learning today?" → </w:t>
      </w:r>
      <w:r>
        <w:rPr>
          <w:rFonts w:ascii="Calibri" w:cs="Calibri" w:eastAsia="Calibri" w:hAnsi="Calibri"/>
          <w:i/>
          <w:iCs/>
        </w:rPr>
        <w:t xml:space="preserve">FOMO + opportunity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5</w:t>
      </w:r>
    </w:p>
    <w:p>
      <w:pPr>
        <w:pStyle w:val="Heading2"/>
      </w:pPr>
      <w:r>
        <w:t xml:space="preserve">Act 5: Harsh truths (drives comments)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14.  </w:t>
      </w:r>
      <w:r>
        <w:rPr>
          <w:rFonts w:ascii="Calibri" w:cs="Calibri" w:eastAsia="Calibri" w:hAnsi="Calibri"/>
          <w:b/>
          <w:bCs/>
        </w:rPr>
        <w:t xml:space="preserve">"Is the online coaching industry in India a bubble? How many coaches are the real deal?"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i/>
          <w:iCs/>
        </w:rPr>
        <w:t xml:space="preserve">mild controversy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6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15.  </w:t>
      </w:r>
      <w:r>
        <w:rPr>
          <w:rFonts w:ascii="Calibri" w:cs="Calibri" w:eastAsia="Calibri" w:hAnsi="Calibri"/>
        </w:rPr>
        <w:t xml:space="preserve">"What's the harsh truth about building a personal brand that nobody wants to hear?" → </w:t>
      </w:r>
      <w:r>
        <w:rPr>
          <w:rFonts w:ascii="Calibri" w:cs="Calibri" w:eastAsia="Calibri" w:hAnsi="Calibri"/>
          <w:i/>
          <w:iCs/>
        </w:rPr>
        <w:t xml:space="preserve">SOHK's best title formula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16.  </w:t>
      </w:r>
      <w:r>
        <w:rPr>
          <w:rFonts w:ascii="Calibri" w:cs="Calibri" w:eastAsia="Calibri" w:hAnsi="Calibri"/>
        </w:rPr>
        <w:t xml:space="preserve">"What's the most expensive mistake you've made, in money or in people?" → </w:t>
      </w:r>
      <w:r>
        <w:rPr>
          <w:rFonts w:ascii="Calibri" w:cs="Calibri" w:eastAsia="Calibri" w:hAnsi="Calibri"/>
          <w:i/>
          <w:iCs/>
        </w:rPr>
        <w:t xml:space="preserve">vulnerability</w:t>
      </w:r>
    </w:p>
    <w:p>
      <w:pPr>
        <w:pStyle w:val="Heading2"/>
      </w:pPr>
      <w:r>
        <w:t xml:space="preserve">Act 6: Dharma and meaning (your brand's home ground; SOHK's best-performing theme)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17.  </w:t>
      </w:r>
      <w:r>
        <w:rPr>
          <w:rFonts w:ascii="Calibri" w:cs="Calibri" w:eastAsia="Calibri" w:hAnsi="Calibri"/>
          <w:b/>
          <w:bCs/>
        </w:rPr>
        <w:t xml:space="preserve">"You say entrepreneurship gave you a vehicle but spirituality gave you direction. What does that mean on a Monday morning?"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i/>
          <w:iCs/>
        </w:rPr>
        <w:t xml:space="preserve">meaning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7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18.  </w:t>
      </w:r>
      <w:r>
        <w:rPr>
          <w:rFonts w:ascii="Calibri" w:cs="Calibri" w:eastAsia="Calibri" w:hAnsi="Calibri"/>
        </w:rPr>
        <w:t xml:space="preserve">"What did Jayapataka Swami teach you that no business book ever did?"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19.  </w:t>
      </w:r>
      <w:r>
        <w:rPr>
          <w:rFonts w:ascii="Calibri" w:cs="Calibri" w:eastAsia="Calibri" w:hAnsi="Calibri"/>
        </w:rPr>
        <w:t xml:space="preserve">"Omega Shift vs hustle culture: can you really build big without burning out?" → </w:t>
      </w:r>
      <w:r>
        <w:rPr>
          <w:rFonts w:ascii="Calibri" w:cs="Calibri" w:eastAsia="Calibri" w:hAnsi="Calibri"/>
          <w:i/>
          <w:iCs/>
        </w:rPr>
        <w:t xml:space="preserve">relief, validation</w:t>
      </w:r>
      <w:r>
        <w:rPr>
          <w:rFonts w:ascii="Calibri" w:cs="Calibri" w:eastAsia="Calibri" w:hAnsi="Calibri"/>
        </w:rPr>
        <w:t xml:space="preserve"> (his own framework, so he'll love this question)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20.  </w:t>
      </w:r>
      <w:r>
        <w:rPr>
          <w:rFonts w:ascii="Calibri" w:cs="Calibri" w:eastAsia="Calibri" w:hAnsi="Calibri"/>
        </w:rPr>
        <w:t xml:space="preserve">"Does money bring peace? What's 'enough' for you?" → </w:t>
      </w:r>
      <w:r>
        <w:rPr>
          <w:rFonts w:ascii="Calibri" w:cs="Calibri" w:eastAsia="Calibri" w:hAnsi="Calibri"/>
          <w:i/>
          <w:iCs/>
        </w:rPr>
        <w:t xml:space="preserve">reflection</w:t>
      </w:r>
      <w:r>
        <w:rPr>
          <w:rFonts w:ascii="Calibri" w:cs="Calibri" w:eastAsia="Calibri" w:hAnsi="Calibri"/>
        </w:rPr>
        <w:t xml:space="preserve"> (the local version of SOHK's "Was getting rich worth it?") → </w:t>
      </w:r>
      <w:r>
        <w:rPr>
          <w:rFonts w:ascii="Calibri" w:cs="Calibri" w:eastAsia="Calibri" w:hAnsi="Calibri"/>
          <w:b/>
          <w:bCs/>
        </w:rPr>
        <w:t xml:space="preserve">Clip 8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21.  </w:t>
      </w:r>
      <w:r>
        <w:rPr>
          <w:rFonts w:ascii="Calibri" w:cs="Calibri" w:eastAsia="Calibri" w:hAnsi="Calibri"/>
        </w:rPr>
        <w:t xml:space="preserve">"Which line from the Gita do you actually live by?"</w:t>
      </w:r>
    </w:p>
    <w:p>
      <w:pPr>
        <w:pStyle w:val="Heading2"/>
      </w:pPr>
      <w:r>
        <w:t xml:space="preserve">Act 7: Legacy and the handoff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22.  </w:t>
      </w:r>
      <w:r>
        <w:rPr>
          <w:rFonts w:ascii="Calibri" w:cs="Calibri" w:eastAsia="Calibri" w:hAnsi="Calibri"/>
        </w:rPr>
        <w:t xml:space="preserve">"Nalanda and Gurukul: what does education in India look like in 20 years if you win?" → </w:t>
      </w:r>
      <w:r>
        <w:rPr>
          <w:rFonts w:ascii="Calibri" w:cs="Calibri" w:eastAsia="Calibri" w:hAnsi="Calibri"/>
          <w:i/>
          <w:iCs/>
        </w:rPr>
        <w:t xml:space="preserve">inspiration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23.  </w:t>
      </w:r>
      <w:r>
        <w:rPr>
          <w:rFonts w:ascii="Calibri" w:cs="Calibri" w:eastAsia="Calibri" w:hAnsi="Calibri"/>
        </w:rPr>
        <w:t xml:space="preserve">"One piece of advice for a middle-class 25-year-old in Mumbai with a laptop and ₹10,000?" → </w:t>
      </w:r>
      <w:r>
        <w:rPr>
          <w:rFonts w:ascii="Calibri" w:cs="Calibri" w:eastAsia="Calibri" w:hAnsi="Calibri"/>
          <w:i/>
          <w:iCs/>
        </w:rPr>
        <w:t xml:space="preserve">hope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9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24.  </w:t>
      </w:r>
      <w:r>
        <w:rPr>
          <w:rFonts w:ascii="Calibri" w:cs="Calibri" w:eastAsia="Calibri" w:hAnsi="Calibri"/>
        </w:rPr>
        <w:t xml:space="preserve">"What would you tell </w:t>
      </w:r>
      <w:r>
        <w:rPr>
          <w:rFonts w:ascii="Calibri" w:cs="Calibri" w:eastAsia="Calibri" w:hAnsi="Calibri"/>
          <w:i/>
          <w:iCs/>
        </w:rPr>
        <w:t xml:space="preserve">me</w:t>
      </w:r>
      <w:r>
        <w:rPr>
          <w:rFonts w:ascii="Calibri" w:cs="Calibri" w:eastAsia="Calibri" w:hAnsi="Calibri"/>
        </w:rPr>
        <w:t xml:space="preserve"> as I start this series?" → </w:t>
      </w:r>
      <w:r>
        <w:rPr>
          <w:rFonts w:ascii="Calibri" w:cs="Calibri" w:eastAsia="Calibri" w:hAnsi="Calibri"/>
          <w:i/>
          <w:iCs/>
        </w:rPr>
        <w:t xml:space="preserve">mentor moment, emotional close</w:t>
      </w:r>
      <w:r>
        <w:rPr>
          <w:rFonts w:ascii="Calibri" w:cs="Calibri" w:eastAsia="Calibri" w:hAnsi="Calibri"/>
        </w:rPr>
        <w:t xml:space="preserve"> → </w:t>
      </w:r>
      <w:r>
        <w:rPr>
          <w:rFonts w:ascii="Calibri" w:cs="Calibri" w:eastAsia="Calibri" w:hAnsi="Calibri"/>
          <w:b/>
          <w:bCs/>
        </w:rPr>
        <w:t xml:space="preserve">Clip 10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color w:val="1F3A5F"/>
        </w:rPr>
        <w:t xml:space="preserve">25.  </w:t>
      </w:r>
      <w:r>
        <w:rPr>
          <w:rFonts w:ascii="Calibri" w:cs="Calibri" w:eastAsia="Calibri" w:hAnsi="Calibri"/>
          <w:b/>
          <w:bCs/>
        </w:rPr>
        <w:t xml:space="preserve">Off camera, but filmed:</w:t>
      </w:r>
      <w:r>
        <w:rPr>
          <w:rFonts w:ascii="Calibri" w:cs="Calibri" w:eastAsia="Calibri" w:hAnsi="Calibri"/>
        </w:rPr>
        <w:t xml:space="preserve"> "Who is one person you respect whom I should interview next?" (starts the SOHK referral chain)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Backup questions</w:t>
      </w:r>
      <w:r>
        <w:rPr>
          <w:rFonts w:ascii="Calibri" w:cs="Calibri" w:eastAsia="Calibri" w:hAnsi="Calibri"/>
        </w:rPr>
        <w:t xml:space="preserve"> (if an answer is flat): "Give me a specific example." · "What did that cost you?" · "What would you do differently?" · "What number proves it?"</w:t>
      </w:r>
    </w:p>
    <w:p>
      <w:pPr>
        <w:pStyle w:val="Heading1"/>
      </w:pPr>
      <w:r>
        <w:t xml:space="preserve">4. Hook, title and thumbnail options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Long-form titles</w:t>
      </w:r>
      <w:r>
        <w:rPr>
          <w:rFonts w:ascii="Calibri" w:cs="Calibri" w:eastAsia="Calibri" w:hAnsi="Calibri"/>
        </w:rPr>
        <w:t xml:space="preserve"> (A/B test two):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"He Failed Class 12. Now His Community Reports ₹1,500 Crore in Impact"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"Will AI Replace Coaches? India's Top AI Digital Coach Answers"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"Asking India's Top Digital Coach If Money Brought Him Peace"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Short titles</w:t>
      </w:r>
      <w:r>
        <w:rPr>
          <w:rFonts w:ascii="Calibri" w:cs="Calibri" w:eastAsia="Calibri" w:hAnsi="Calibri"/>
        </w:rPr>
        <w:t xml:space="preserve"> (SOHK formulas):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"He Failed Class 12 and Built India's Biggest Coaching Community Doing THIS"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"The Harsh Truth About Coaching in India No One Wants to Hear"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"Will AI Replace Coaches? 😳"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"Spirituality Gave Him Direction, Business Gave Him a Vehicle"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"His Advice to a 25-Year-Old With ₹10,000"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Thumbnail:</w:t>
      </w:r>
      <w:r>
        <w:rPr>
          <w:rFonts w:ascii="Calibri" w:cs="Calibri" w:eastAsia="Calibri" w:hAnsi="Calibri"/>
        </w:rPr>
        <w:t xml:space="preserve"> his face plus 3–4 words ("FAILED 12th → ₹1,500 CR" or "AI VS COACHES?"). High contrast, and nothing that looks like fake shock.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First 3 seconds of the long-form:</w:t>
      </w:r>
      <w:r>
        <w:rPr>
          <w:rFonts w:ascii="Calibri" w:cs="Calibri" w:eastAsia="Calibri" w:hAnsi="Calibri"/>
        </w:rPr>
        <w:t xml:space="preserve"> his answer to Q10 or Q14 (a strong claim), then a title card, then your 10-second setup: "I'm Siddhant. I build AI systems, and I'm interviewing the people who shaped India's digital economy. First guest: my mentor."</w:t>
      </w:r>
    </w:p>
    <w:p>
      <w:pPr>
        <w:pStyle w:val="Heading1"/>
      </w:pPr>
      <w:r>
        <w:t xml:space="preserve">5. Production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Consent / release form</w:t>
      </w:r>
      <w:r>
        <w:rPr>
          <w:rFonts w:ascii="Calibri" w:cs="Calibri" w:eastAsia="Calibri" w:hAnsi="Calibri"/>
        </w:rPr>
        <w:t xml:space="preserve"> signed (use on all platforms; he approves the final cut if he asks)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Confirm the numbers with his team (₹1,500 Cr, 50K members)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2 cameras (wide + close-up), lapel mics for both of you, a quiet room with a brand backdrop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Film 20 seconds of B-roll: handshake, the walk-in, him reading, the ILH or retreat setting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Ask for 3 short answers again in </w:t>
      </w:r>
      <w:r>
        <w:rPr>
          <w:rFonts w:ascii="Calibri" w:cs="Calibri" w:eastAsia="Calibri" w:hAnsi="Calibri"/>
          <w:b/>
          <w:bCs/>
        </w:rPr>
        <w:t xml:space="preserve">under 20 seconds</w:t>
      </w:r>
      <w:r>
        <w:rPr>
          <w:rFonts w:ascii="Calibri" w:cs="Calibri" w:eastAsia="Calibri" w:hAnsi="Calibri"/>
        </w:rPr>
        <w:t xml:space="preserve"> each, which makes clean Shorts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Label it honestly: "a conversation with my mentor", not presented as spontaneous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☐ If the video promotes ILH or any paid programme, add an ASCI-compliant disclosure</w:t>
      </w:r>
    </w:p>
    <w:p>
      <w:pPr>
        <w:pStyle w:val="Heading1"/>
      </w:pPr>
      <w:r>
        <w:t xml:space="preserve">6. Distribution plan (the SOHK guest loop)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Day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 the long-form on YouTube; 2 Shorts on Reels, Shorts and Facebook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Send him and his team ready-to-post clips plus captions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 most important step; his audience becomes yours)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1–10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clip a day across IG, YT Shorts, LinkedIn and FB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LinkedIn text post: "5 lessons from my mentor" with the clip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Newsletter / WhatsApp Channel: the full story plus the link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</w:t>
            </w:r>
          </w:p>
        </w:tc>
        <w:tc>
          <w:tcPr>
            <w:tcW w:type="dxa" w:w="4819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Pin a comment asking "Who should I interview next?" (drives comments and guest ideas)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Metrics for Episode 1</w:t>
      </w:r>
    </w:p>
    <w:p>
      <w:pPr>
        <w:spacing w:after="120"/>
      </w:pPr>
      <w:r>
        <w:rPr>
          <w:rFonts w:ascii="Calibri" w:cs="Calibri" w:eastAsia="Calibri" w:hAnsi="Calibri"/>
        </w:rPr>
        <w:t xml:space="preserve">3-second hold &gt; 70% · average % viewed &gt; 40% on long-form · shares per 1K reach &gt; 5 · </w:t>
      </w:r>
      <w:r>
        <w:rPr>
          <w:rFonts w:ascii="Calibri" w:cs="Calibri" w:eastAsia="Calibri" w:hAnsi="Calibri"/>
          <w:b/>
          <w:bCs/>
        </w:rPr>
        <w:t xml:space="preserve">did he or ILH reshare it?</w:t>
      </w:r>
      <w:r>
        <w:rPr>
          <w:rFonts w:ascii="Calibri" w:cs="Calibri" w:eastAsia="Calibri" w:hAnsi="Calibri"/>
        </w:rPr>
        <w:t xml:space="preserve"> · comments per 1K views · new high-value DMs · live session sign-ups from the pinned comment</w:t>
      </w:r>
    </w:p>
    <w:p>
      <w:pPr>
        <w:pStyle w:val="Heading1"/>
      </w:pPr>
      <w:r>
        <w:t xml:space="preserve">8. Why this makes your position stronger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You're positioned as the next generation of AI builders, trusted by India's top digital coach.</w:t>
      </w:r>
      <w:r>
        <w:rPr>
          <w:rFonts w:ascii="Calibri" w:cs="Calibri" w:eastAsia="Calibri" w:hAnsi="Calibri"/>
        </w:rPr>
        <w:t xml:space="preserve"> His credibility transfers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AI section (Act 4) makes you the obvious "AI person"</w:t>
      </w:r>
      <w:r>
        <w:rPr>
          <w:rFonts w:ascii="Calibri" w:cs="Calibri" w:eastAsia="Calibri" w:hAnsi="Calibri"/>
        </w:rPr>
        <w:t xml:space="preserve"> to his 50K-member audience, who are exactly your ICP (coaches and creators).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Dharma section (Act 6) establishes your distinct lane</w:t>
      </w:r>
      <w:r>
        <w:rPr>
          <w:rFonts w:ascii="Calibri" w:cs="Calibri" w:eastAsia="Calibri" w:hAnsi="Calibri"/>
        </w:rPr>
        <w:t xml:space="preserve"> (AI × values) on day 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referral question (Q25) starts your guest chain</w:t>
      </w:r>
      <w:r>
        <w:rPr>
          <w:rFonts w:ascii="Calibri" w:cs="Calibri" w:eastAsia="Calibri" w:hAnsi="Calibri"/>
        </w:rPr>
        <w:t xml:space="preserve">, the way SOHK's first big interview led to others.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aiwithsid · Episode 01 Interview Plan · 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◦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6" w:space="4"/>
      </w:pBdr>
      <w:spacing w:after="160" w:before="24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B8860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hi17kl_2gqv7_thntlzy" Type="http://schemas.openxmlformats.org/officeDocument/2006/relationships/hyperlink" Target="https://www.globalindian.com/story/cover-story/siddharth-rajsekar-reviving-the-nalanda-and-gurukul-spirit-for-todays-digital-learner/" TargetMode="External"/><Relationship Id="rIdzsex6d-fnliy3xo2oiwq2" Type="http://schemas.openxmlformats.org/officeDocument/2006/relationships/hyperlink" Target="https://www.tribuneindia.com/news/business/internet-lifestyle-hub-concludes-freedom-business-retreat-2026-in-chennai-community-reports-rs-1500-crore-in-measured-business-impact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aiwithsid · Episode 01 Interview Plan</dc:title>
  <dc:creator>Siddhant B. Rajput</dc:creator>
  <cp:lastModifiedBy>Un-named</cp:lastModifiedBy>
  <cp:revision>1</cp:revision>
  <dcterms:created xsi:type="dcterms:W3CDTF">2026-09-26T00:07:32.093Z</dcterms:created>
  <dcterms:modified xsi:type="dcterms:W3CDTF">2026-09-26T00:07:32.105Z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